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10239"/>
        <w:spacing w:line="298" w:lineRule="exact"/>
        <w:rPr/>
      </w:pPr>
      <w:r>
        <w:rPr>
          <w:position w:val="-5"/>
        </w:rPr>
        <w:drawing>
          <wp:inline distT="0" distB="0" distL="0" distR="0">
            <wp:extent cx="965200" cy="18962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0" cy="1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994" w:right="1280"/>
        <w:spacing w:before="69" w:line="360" w:lineRule="auto"/>
        <w:rPr/>
      </w:pPr>
      <w:r>
        <w:rPr>
          <w:b/>
          <w:bCs/>
        </w:rPr>
        <w:t>Acute Heart Failure and Valvular Heart Disease: A Scientific Statement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Hea</w:t>
      </w:r>
      <w:r>
        <w:rPr>
          <w:b/>
          <w:bCs/>
          <w:spacing w:val="-1"/>
        </w:rPr>
        <w:t>rt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Failure</w:t>
      </w:r>
      <w:r>
        <w:rPr>
          <w:b/>
          <w:bCs/>
        </w:rPr>
        <w:t xml:space="preserve"> </w:t>
      </w:r>
      <w:r>
        <w:rPr>
          <w:b/>
          <w:bCs/>
        </w:rPr>
        <w:t>Association (HFA), the Association for Acute Cardi-Va</w:t>
      </w:r>
      <w:r>
        <w:rPr>
          <w:b/>
          <w:bCs/>
          <w:spacing w:val="-1"/>
        </w:rPr>
        <w:t>scular Care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(ACVC)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and the</w:t>
      </w:r>
    </w:p>
    <w:p>
      <w:pPr>
        <w:pStyle w:val="BodyText"/>
        <w:ind w:left="997"/>
        <w:spacing w:line="186" w:lineRule="auto"/>
        <w:rPr/>
      </w:pPr>
      <w:r>
        <w:rPr>
          <w:b/>
          <w:bCs/>
        </w:rPr>
        <w:t>European Association of Percutaneous Cardiovascular Interventions (EAPCI) of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the ESC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96" w:right="1482" w:firstLine="4"/>
        <w:spacing w:before="69" w:line="343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314178</wp:posOffset>
            </wp:positionV>
            <wp:extent cx="799984" cy="620959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Ovidiu Chioncel</w:t>
      </w:r>
      <w:r>
        <w:rPr>
          <w:sz w:val="16"/>
          <w:szCs w:val="16"/>
          <w:position w:val="8"/>
        </w:rPr>
        <w:t>1,2*</w:t>
      </w:r>
      <w:r>
        <w:rPr/>
        <w:t>, Marianna Adamo</w:t>
      </w:r>
      <w:r>
        <w:rPr>
          <w:sz w:val="16"/>
          <w:szCs w:val="16"/>
          <w:position w:val="8"/>
        </w:rPr>
        <w:t>3*</w:t>
      </w:r>
      <w:r>
        <w:rPr>
          <w:b/>
          <w:bCs/>
        </w:rPr>
        <w:t>, </w:t>
      </w:r>
      <w:r>
        <w:rPr/>
        <w:t>Maria Nikolaou</w:t>
      </w:r>
      <w:r>
        <w:rPr>
          <w:sz w:val="16"/>
          <w:szCs w:val="16"/>
          <w:position w:val="8"/>
        </w:rPr>
        <w:t>4  </w:t>
      </w:r>
      <w:r>
        <w:rPr/>
        <w:t>, Jo</w:t>
      </w:r>
      <w:r>
        <w:rPr>
          <w:spacing w:val="-1"/>
        </w:rPr>
        <w:t>hn Parissis</w:t>
      </w:r>
      <w:r>
        <w:rPr>
          <w:sz w:val="16"/>
          <w:szCs w:val="16"/>
          <w:spacing w:val="-1"/>
          <w:position w:val="8"/>
        </w:rPr>
        <w:t>5</w:t>
      </w:r>
      <w:r>
        <w:rPr>
          <w:spacing w:val="-1"/>
        </w:rPr>
        <w:t>, Alexandre Mebazaa</w:t>
      </w:r>
      <w:r>
        <w:rPr>
          <w:sz w:val="16"/>
          <w:szCs w:val="16"/>
          <w:spacing w:val="-1"/>
          <w:position w:val="8"/>
        </w:rPr>
        <w:t>6</w:t>
      </w:r>
      <w:r>
        <w:rPr>
          <w:spacing w:val="-1"/>
        </w:rPr>
        <w:t>,</w:t>
      </w:r>
      <w:r>
        <w:rPr/>
        <w:t xml:space="preserve"> </w:t>
      </w:r>
      <w:r>
        <w:rPr/>
        <w:t>Mehmet Birhan Yilmaz</w:t>
      </w:r>
      <w:r>
        <w:rPr>
          <w:sz w:val="16"/>
          <w:szCs w:val="16"/>
          <w:position w:val="8"/>
        </w:rPr>
        <w:t>7</w:t>
      </w:r>
      <w:r>
        <w:rPr/>
        <w:t>, Christian Hassager</w:t>
      </w:r>
      <w:r>
        <w:rPr>
          <w:sz w:val="16"/>
          <w:szCs w:val="16"/>
          <w:position w:val="8"/>
        </w:rPr>
        <w:t>8</w:t>
      </w:r>
      <w:r>
        <w:rPr/>
        <w:t>, Brenda Moura</w:t>
      </w:r>
      <w:r>
        <w:rPr>
          <w:sz w:val="16"/>
          <w:szCs w:val="16"/>
          <w:position w:val="8"/>
        </w:rPr>
        <w:t>9</w:t>
      </w:r>
      <w:r>
        <w:rPr/>
        <w:t>, Johann Bauersachs</w:t>
      </w:r>
      <w:r>
        <w:rPr>
          <w:sz w:val="16"/>
          <w:szCs w:val="16"/>
          <w:position w:val="8"/>
        </w:rPr>
        <w:t>10</w:t>
      </w:r>
      <w:r>
        <w:rPr/>
        <w:t>, Veli</w:t>
      </w:r>
      <w:r>
        <w:rPr>
          <w:spacing w:val="-1"/>
        </w:rPr>
        <w:t>-Pekka</w:t>
      </w:r>
    </w:p>
    <w:p>
      <w:pPr>
        <w:pStyle w:val="BodyText"/>
        <w:ind w:left="994" w:right="1260" w:firstLine="2"/>
        <w:spacing w:before="32" w:line="336" w:lineRule="auto"/>
        <w:rPr/>
      </w:pPr>
      <w:r>
        <w:rPr/>
        <w:t>Harjola</w:t>
      </w:r>
      <w:r>
        <w:rPr>
          <w:sz w:val="16"/>
          <w:szCs w:val="16"/>
          <w:position w:val="8"/>
        </w:rPr>
        <w:t>11</w:t>
      </w:r>
      <w:r>
        <w:rPr/>
        <w:t>, Elena-Laura Antohi</w:t>
      </w:r>
      <w:r>
        <w:rPr>
          <w:sz w:val="16"/>
          <w:szCs w:val="16"/>
          <w:position w:val="8"/>
        </w:rPr>
        <w:t>1,2</w:t>
      </w:r>
      <w:r>
        <w:rPr/>
        <w:t>, Tuvia Ben Gal</w:t>
      </w:r>
      <w:r>
        <w:rPr>
          <w:sz w:val="16"/>
          <w:szCs w:val="16"/>
          <w:position w:val="8"/>
        </w:rPr>
        <w:t>12</w:t>
      </w:r>
      <w:r>
        <w:rPr/>
        <w:t>, Sean P. Collins</w:t>
      </w:r>
      <w:r>
        <w:rPr>
          <w:sz w:val="16"/>
          <w:szCs w:val="16"/>
          <w:position w:val="8"/>
        </w:rPr>
        <w:t>13</w:t>
      </w:r>
      <w:r>
        <w:rPr/>
        <w:t>, Vlad Anton</w:t>
      </w:r>
      <w:r>
        <w:rPr>
          <w:spacing w:val="8"/>
        </w:rPr>
        <w:t xml:space="preserve"> </w:t>
      </w:r>
      <w:r>
        <w:rPr>
          <w:spacing w:val="-1"/>
        </w:rPr>
        <w:t>Iliescu</w:t>
      </w:r>
      <w:r>
        <w:rPr>
          <w:sz w:val="16"/>
          <w:szCs w:val="16"/>
          <w:spacing w:val="-1"/>
          <w:position w:val="8"/>
        </w:rPr>
        <w:t>1,2</w:t>
      </w:r>
      <w:r>
        <w:rPr>
          <w:spacing w:val="-1"/>
        </w:rPr>
        <w:t>,</w:t>
      </w:r>
      <w:r>
        <w:rPr>
          <w:spacing w:val="4"/>
        </w:rPr>
        <w:t xml:space="preserve"> </w:t>
      </w:r>
      <w:r>
        <w:rPr>
          <w:spacing w:val="-1"/>
        </w:rPr>
        <w:t>Magdy</w:t>
      </w:r>
      <w:r>
        <w:rPr/>
        <w:t xml:space="preserve"> </w:t>
      </w:r>
      <w:r>
        <w:rPr/>
        <w:t>Abdelhamid</w:t>
      </w:r>
      <w:r>
        <w:rPr>
          <w:sz w:val="16"/>
          <w:szCs w:val="16"/>
          <w:position w:val="8"/>
        </w:rPr>
        <w:t>14</w:t>
      </w:r>
      <w:r>
        <w:rPr/>
        <w:t>, Jelena Celutkiene</w:t>
      </w:r>
      <w:r>
        <w:rPr>
          <w:sz w:val="16"/>
          <w:szCs w:val="16"/>
          <w:position w:val="8"/>
        </w:rPr>
        <w:t>15</w:t>
      </w:r>
      <w:r>
        <w:rPr/>
        <w:t>, Stamatis Adamopoulos</w:t>
      </w:r>
      <w:r>
        <w:rPr>
          <w:sz w:val="16"/>
          <w:szCs w:val="16"/>
          <w:position w:val="8"/>
        </w:rPr>
        <w:t>16</w:t>
      </w:r>
      <w:r>
        <w:rPr/>
        <w:t>, Lars H Lund</w:t>
      </w:r>
      <w:r>
        <w:rPr>
          <w:sz w:val="16"/>
          <w:szCs w:val="16"/>
          <w:position w:val="8"/>
        </w:rPr>
        <w:t>17</w:t>
      </w:r>
      <w:r>
        <w:rPr/>
        <w:t>, Mariantonietta</w:t>
      </w:r>
    </w:p>
    <w:p>
      <w:pPr>
        <w:pStyle w:val="BodyText"/>
        <w:ind w:left="994" w:right="1404" w:firstLine="6"/>
        <w:spacing w:before="45" w:line="336" w:lineRule="auto"/>
        <w:rPr/>
      </w:pPr>
      <w:r>
        <w:rPr/>
        <w:t>Cicoira</w:t>
      </w:r>
      <w:r>
        <w:rPr>
          <w:sz w:val="16"/>
          <w:szCs w:val="16"/>
          <w:position w:val="8"/>
        </w:rPr>
        <w:t>18</w:t>
      </w:r>
      <w:r>
        <w:rPr/>
        <w:t>, Josep Masip</w:t>
      </w:r>
      <w:r>
        <w:rPr>
          <w:sz w:val="16"/>
          <w:szCs w:val="16"/>
          <w:position w:val="8"/>
        </w:rPr>
        <w:t>19,20</w:t>
      </w:r>
      <w:r>
        <w:rPr/>
        <w:t>, Hadi</w:t>
      </w:r>
      <w:r>
        <w:rPr>
          <w:spacing w:val="15"/>
          <w:w w:val="101"/>
        </w:rPr>
        <w:t xml:space="preserve"> </w:t>
      </w:r>
      <w:r>
        <w:rPr/>
        <w:t>Skouri</w:t>
      </w:r>
      <w:r>
        <w:rPr>
          <w:sz w:val="16"/>
          <w:szCs w:val="16"/>
          <w:position w:val="8"/>
        </w:rPr>
        <w:t>21</w:t>
      </w:r>
      <w:r>
        <w:rPr/>
        <w:t>, Finn Gustafsson</w:t>
      </w:r>
      <w:r>
        <w:rPr>
          <w:sz w:val="16"/>
          <w:szCs w:val="16"/>
          <w:position w:val="8"/>
        </w:rPr>
        <w:t>22</w:t>
      </w:r>
      <w:r>
        <w:rPr/>
        <w:t>, Amina Rakis</w:t>
      </w:r>
      <w:r>
        <w:rPr>
          <w:spacing w:val="-1"/>
        </w:rPr>
        <w:t>heva</w:t>
      </w:r>
      <w:r>
        <w:rPr>
          <w:sz w:val="16"/>
          <w:szCs w:val="16"/>
          <w:spacing w:val="-1"/>
          <w:position w:val="8"/>
        </w:rPr>
        <w:t>23</w:t>
      </w:r>
      <w:r>
        <w:rPr>
          <w:spacing w:val="-1"/>
        </w:rPr>
        <w:t>, Ingo Ahrens</w:t>
      </w:r>
      <w:r>
        <w:rPr>
          <w:sz w:val="16"/>
          <w:szCs w:val="16"/>
          <w:spacing w:val="-1"/>
          <w:position w:val="8"/>
        </w:rPr>
        <w:t>24</w:t>
      </w:r>
      <w:r>
        <w:rPr>
          <w:spacing w:val="-1"/>
        </w:rPr>
        <w:t>,</w:t>
      </w:r>
      <w:r>
        <w:rPr/>
        <w:t xml:space="preserve"> </w:t>
      </w:r>
      <w:r>
        <w:rPr/>
        <w:t>Andrea Mortara</w:t>
      </w:r>
      <w:r>
        <w:rPr>
          <w:sz w:val="16"/>
          <w:szCs w:val="16"/>
          <w:position w:val="8"/>
        </w:rPr>
        <w:t>25</w:t>
      </w:r>
      <w:r>
        <w:rPr/>
        <w:t>, Ewa Jankowska</w:t>
      </w:r>
      <w:r>
        <w:rPr>
          <w:sz w:val="16"/>
          <w:szCs w:val="16"/>
          <w:position w:val="8"/>
        </w:rPr>
        <w:t>26</w:t>
      </w:r>
      <w:r>
        <w:rPr/>
        <w:t>, Abdallah Almaghraby</w:t>
      </w:r>
      <w:r>
        <w:rPr>
          <w:sz w:val="16"/>
          <w:szCs w:val="16"/>
          <w:position w:val="8"/>
        </w:rPr>
        <w:t>27</w:t>
      </w:r>
      <w:r>
        <w:rPr/>
        <w:t>, Kevin Damman</w:t>
      </w:r>
      <w:r>
        <w:rPr>
          <w:sz w:val="16"/>
          <w:szCs w:val="16"/>
          <w:position w:val="8"/>
        </w:rPr>
        <w:t>28</w:t>
      </w:r>
      <w:r>
        <w:rPr/>
        <w:t>, Oscar Miro</w:t>
      </w:r>
      <w:r>
        <w:rPr>
          <w:sz w:val="16"/>
          <w:szCs w:val="16"/>
          <w:position w:val="8"/>
        </w:rPr>
        <w:t>29</w:t>
      </w:r>
      <w:r>
        <w:rPr/>
        <w:t>,</w:t>
      </w:r>
    </w:p>
    <w:p>
      <w:pPr>
        <w:pStyle w:val="BodyText"/>
        <w:ind w:left="996"/>
        <w:spacing w:before="44" w:line="214" w:lineRule="auto"/>
        <w:rPr/>
      </w:pPr>
      <w:r>
        <w:rPr>
          <w:position w:val="-1"/>
        </w:rPr>
        <w:t>Kurt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Huber</w:t>
      </w:r>
      <w:r>
        <w:rPr>
          <w:sz w:val="16"/>
          <w:szCs w:val="16"/>
          <w:spacing w:val="1"/>
          <w:position w:val="7"/>
        </w:rPr>
        <w:t>30</w:t>
      </w:r>
      <w:r>
        <w:rPr>
          <w:spacing w:val="1"/>
          <w:position w:val="-1"/>
        </w:rPr>
        <w:t>, </w:t>
      </w:r>
      <w:r>
        <w:rPr>
          <w:position w:val="-1"/>
        </w:rPr>
        <w:t>Arsen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Ristic</w:t>
      </w:r>
      <w:r>
        <w:rPr>
          <w:sz w:val="16"/>
          <w:szCs w:val="16"/>
          <w:spacing w:val="1"/>
          <w:position w:val="7"/>
        </w:rPr>
        <w:t>31,32</w:t>
      </w:r>
      <w:r>
        <w:rPr>
          <w:spacing w:val="1"/>
          <w:position w:val="-1"/>
        </w:rPr>
        <w:t>, </w:t>
      </w:r>
      <w:r>
        <w:rPr>
          <w:position w:val="-1"/>
        </w:rPr>
        <w:t>Loreena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Hill</w:t>
      </w:r>
      <w:r>
        <w:rPr>
          <w:sz w:val="16"/>
          <w:szCs w:val="16"/>
          <w:spacing w:val="1"/>
          <w:position w:val="7"/>
        </w:rPr>
        <w:t>33</w:t>
      </w:r>
      <w:r>
        <w:rPr>
          <w:spacing w:val="1"/>
          <w:position w:val="-1"/>
        </w:rPr>
        <w:t>, </w:t>
      </w:r>
      <w:r>
        <w:rPr>
          <w:position w:val="-1"/>
        </w:rPr>
        <w:t>Wilfried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Mullens</w:t>
      </w:r>
      <w:r>
        <w:rPr>
          <w:sz w:val="16"/>
          <w:szCs w:val="16"/>
          <w:spacing w:val="1"/>
          <w:position w:val="7"/>
        </w:rPr>
        <w:t>34</w:t>
      </w:r>
      <w:r>
        <w:rPr>
          <w:position w:val="-1"/>
        </w:rPr>
        <w:t>, Alaide Chieffo</w:t>
      </w:r>
      <w:r>
        <w:rPr>
          <w:sz w:val="16"/>
          <w:szCs w:val="16"/>
          <w:position w:val="7"/>
        </w:rPr>
        <w:t>35,36</w:t>
      </w:r>
      <w:r>
        <w:rPr>
          <w:position w:val="-1"/>
        </w:rPr>
        <w:t>, Josef</w:t>
      </w:r>
    </w:p>
    <w:p>
      <w:pPr>
        <w:pStyle w:val="BodyText"/>
        <w:ind w:left="996"/>
        <w:spacing w:before="162" w:line="214" w:lineRule="auto"/>
        <w:rPr/>
      </w:pPr>
      <w:r>
        <w:rPr/>
        <w:t>Bartunek</w:t>
      </w:r>
      <w:r>
        <w:rPr>
          <w:sz w:val="16"/>
          <w:szCs w:val="16"/>
          <w:position w:val="8"/>
        </w:rPr>
        <w:t>37</w:t>
      </w:r>
      <w:r>
        <w:rPr/>
        <w:t>, Pasquale Paolisso</w:t>
      </w:r>
      <w:r>
        <w:rPr>
          <w:sz w:val="16"/>
          <w:szCs w:val="16"/>
          <w:position w:val="8"/>
        </w:rPr>
        <w:t>38</w:t>
      </w:r>
      <w:r>
        <w:rPr/>
        <w:t>, Antoni Bayes-Genis</w:t>
      </w:r>
      <w:r>
        <w:rPr>
          <w:sz w:val="16"/>
          <w:szCs w:val="16"/>
          <w:position w:val="8"/>
        </w:rPr>
        <w:t>39</w:t>
      </w:r>
      <w:r>
        <w:rPr/>
        <w:t>,  Stefan D Anker</w:t>
      </w:r>
      <w:r>
        <w:rPr>
          <w:sz w:val="16"/>
          <w:szCs w:val="16"/>
          <w:position w:val="8"/>
        </w:rPr>
        <w:t>4</w:t>
      </w:r>
      <w:r>
        <w:rPr>
          <w:sz w:val="16"/>
          <w:szCs w:val="16"/>
          <w:spacing w:val="-1"/>
          <w:position w:val="8"/>
        </w:rPr>
        <w:t>0</w:t>
      </w:r>
      <w:r>
        <w:rPr>
          <w:spacing w:val="-1"/>
        </w:rPr>
        <w:t>,</w:t>
      </w:r>
      <w:r>
        <w:rPr>
          <w:spacing w:val="15"/>
          <w:w w:val="101"/>
        </w:rPr>
        <w:t xml:space="preserve"> </w:t>
      </w:r>
      <w:r>
        <w:rPr>
          <w:spacing w:val="-1"/>
        </w:rPr>
        <w:t>Susanna Price</w:t>
      </w:r>
      <w:r>
        <w:rPr>
          <w:sz w:val="16"/>
          <w:szCs w:val="16"/>
          <w:spacing w:val="-1"/>
          <w:position w:val="8"/>
        </w:rPr>
        <w:t>41</w:t>
      </w:r>
      <w:r>
        <w:rPr>
          <w:spacing w:val="-1"/>
        </w:rPr>
        <w:t>,</w:t>
      </w:r>
    </w:p>
    <w:p>
      <w:pPr>
        <w:pStyle w:val="BodyText"/>
        <w:ind w:left="1001"/>
        <w:spacing w:before="163" w:line="214" w:lineRule="auto"/>
        <w:rPr/>
      </w:pPr>
      <w:r>
        <w:rPr>
          <w:shd w:val="clear" w:fill="FFFFFE"/>
        </w:rPr>
        <w:t>Gerasimos Filippatos,</w:t>
      </w:r>
      <w:r>
        <w:rPr>
          <w:shd w:val="clear" w:fill="FFFFFE"/>
          <w:sz w:val="16"/>
          <w:szCs w:val="16"/>
          <w:position w:val="8"/>
        </w:rPr>
        <w:t>42</w:t>
      </w:r>
      <w:r>
        <w:rPr>
          <w:shd w:val="clear" w:fill="FFFFFE"/>
          <w:sz w:val="16"/>
          <w:szCs w:val="16"/>
          <w:spacing w:val="23"/>
          <w:w w:val="101"/>
          <w:position w:val="8"/>
        </w:rPr>
        <w:t xml:space="preserve"> </w:t>
      </w:r>
      <w:r>
        <w:rPr>
          <w:shd w:val="clear" w:fill="FFFFFE"/>
        </w:rPr>
        <w:t>Frank Ruschitzka</w:t>
      </w:r>
      <w:r>
        <w:rPr>
          <w:shd w:val="clear" w:fill="FFFFFE"/>
          <w:sz w:val="16"/>
          <w:szCs w:val="16"/>
          <w:position w:val="8"/>
        </w:rPr>
        <w:t>43</w:t>
      </w:r>
      <w:r>
        <w:rPr>
          <w:shd w:val="clear" w:fill="FFFFFE"/>
        </w:rPr>
        <w:t>, Petar Seferovic</w:t>
      </w:r>
      <w:r>
        <w:rPr>
          <w:shd w:val="clear" w:fill="FFFFFE"/>
          <w:sz w:val="16"/>
          <w:szCs w:val="16"/>
          <w:position w:val="8"/>
        </w:rPr>
        <w:t>32</w:t>
      </w:r>
      <w:r>
        <w:rPr>
          <w:shd w:val="clear" w:fill="FFFFFE"/>
        </w:rPr>
        <w:t>,</w:t>
      </w:r>
      <w:r>
        <w:rPr>
          <w:shd w:val="clear" w:fill="FFFFFE"/>
          <w:sz w:val="16"/>
          <w:szCs w:val="16"/>
          <w:position w:val="8"/>
        </w:rPr>
        <w:t>44</w:t>
      </w:r>
      <w:r>
        <w:rPr>
          <w:shd w:val="clear" w:fill="FFFFFE"/>
        </w:rPr>
        <w:t>, Rafael Vidal Per</w:t>
      </w:r>
      <w:r>
        <w:rPr>
          <w:shd w:val="clear" w:fill="FFFFFE"/>
          <w:spacing w:val="-1"/>
        </w:rPr>
        <w:t>ez</w:t>
      </w:r>
      <w:r>
        <w:rPr>
          <w:shd w:val="clear" w:fill="FFFFFE"/>
          <w:sz w:val="16"/>
          <w:szCs w:val="16"/>
          <w:spacing w:val="-1"/>
          <w:position w:val="8"/>
        </w:rPr>
        <w:t>45</w:t>
      </w:r>
      <w:r>
        <w:rPr>
          <w:shd w:val="clear" w:fill="FFFFFE"/>
          <w:spacing w:val="-1"/>
        </w:rPr>
        <w:t>, Alec</w:t>
      </w:r>
    </w:p>
    <w:p>
      <w:pPr>
        <w:pStyle w:val="BodyText"/>
        <w:ind w:left="1000" w:right="1341" w:hanging="6"/>
        <w:spacing w:before="162" w:line="338" w:lineRule="auto"/>
        <w:rPr>
          <w:sz w:val="16"/>
          <w:szCs w:val="16"/>
        </w:rPr>
      </w:pPr>
      <w:r>
        <w:rPr>
          <w:shd w:val="clear" w:fill="FFFFFE"/>
        </w:rPr>
        <w:t>Vahanian</w:t>
      </w:r>
      <w:r>
        <w:rPr>
          <w:shd w:val="clear" w:fill="FFFFFE"/>
          <w:sz w:val="16"/>
          <w:szCs w:val="16"/>
          <w:position w:val="8"/>
        </w:rPr>
        <w:t>46</w:t>
      </w:r>
      <w:r>
        <w:rPr>
          <w:shd w:val="clear" w:fill="FFFFFE"/>
        </w:rPr>
        <w:t>, Marco Metra</w:t>
      </w:r>
      <w:r>
        <w:rPr>
          <w:shd w:val="clear" w:fill="FFFFFE"/>
          <w:sz w:val="16"/>
          <w:szCs w:val="16"/>
          <w:position w:val="8"/>
        </w:rPr>
        <w:t>3</w:t>
      </w:r>
      <w:r>
        <w:rPr>
          <w:shd w:val="clear" w:fill="FFFFFE"/>
        </w:rPr>
        <w:t>, Theresa A McDonagh</w:t>
      </w:r>
      <w:r>
        <w:rPr>
          <w:shd w:val="clear" w:fill="FFFFFE"/>
          <w:sz w:val="16"/>
          <w:szCs w:val="16"/>
          <w:position w:val="8"/>
        </w:rPr>
        <w:t>47</w:t>
      </w:r>
      <w:r>
        <w:rPr>
          <w:shd w:val="clear" w:fill="FFFFFE"/>
        </w:rPr>
        <w:t>, Emanuele Barbato</w:t>
      </w:r>
      <w:r>
        <w:rPr>
          <w:shd w:val="clear" w:fill="FFFFFE"/>
          <w:sz w:val="16"/>
          <w:szCs w:val="16"/>
          <w:position w:val="8"/>
        </w:rPr>
        <w:t>48</w:t>
      </w:r>
      <w:r>
        <w:rPr>
          <w:shd w:val="clear" w:fill="FFFFFE"/>
        </w:rPr>
        <w:t>, Andrew JS Coats</w:t>
      </w:r>
      <w:r>
        <w:rPr>
          <w:shd w:val="clear" w:fill="FFFFFE"/>
          <w:sz w:val="16"/>
          <w:szCs w:val="16"/>
          <w:position w:val="8"/>
        </w:rPr>
        <w:t>49</w:t>
      </w:r>
      <w:r>
        <w:rPr>
          <w:shd w:val="clear" w:fill="FFFFFE"/>
        </w:rPr>
        <w:t>, a</w:t>
      </w:r>
      <w:r>
        <w:rPr>
          <w:shd w:val="clear" w:fill="FFFFFE"/>
          <w:spacing w:val="-1"/>
        </w:rPr>
        <w:t>nd</w:t>
      </w:r>
      <w:r>
        <w:rPr/>
        <w:t xml:space="preserve"> </w:t>
      </w:r>
      <w:r>
        <w:rPr>
          <w:spacing w:val="-1"/>
        </w:rPr>
        <w:t>Giuseppe MC Rosano</w:t>
      </w:r>
      <w:r>
        <w:rPr>
          <w:sz w:val="16"/>
          <w:szCs w:val="16"/>
          <w:spacing w:val="-1"/>
          <w:position w:val="8"/>
        </w:rPr>
        <w:t>50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69" w:line="190" w:lineRule="auto"/>
        <w:rPr/>
      </w:pPr>
      <w:r>
        <w:rPr>
          <w:b/>
          <w:bCs/>
        </w:rPr>
        <w:t>1</w:t>
      </w:r>
      <w:r>
        <w:rPr/>
        <w:t>. Emergency Institute for Cardiovascular Diseases ‘Prof. C.C.I</w:t>
      </w:r>
      <w:r>
        <w:rPr>
          <w:spacing w:val="-1"/>
        </w:rPr>
        <w:t>liescu’, Bucharest;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  <w:spacing w:val="1"/>
        </w:rPr>
        <w:t>2</w:t>
      </w:r>
      <w:r>
        <w:rPr>
          <w:spacing w:val="1"/>
        </w:rPr>
        <w:t>.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Medicine</w:t>
      </w:r>
      <w:r>
        <w:rPr>
          <w:spacing w:val="1"/>
        </w:rPr>
        <w:t xml:space="preserve"> </w:t>
      </w:r>
      <w:r>
        <w:rPr/>
        <w:t>Carol</w:t>
      </w:r>
      <w:r>
        <w:rPr>
          <w:spacing w:val="1"/>
        </w:rPr>
        <w:t xml:space="preserve"> </w:t>
      </w:r>
      <w:r>
        <w:rPr/>
        <w:t>Davila</w:t>
      </w:r>
      <w:r>
        <w:rPr>
          <w:spacing w:val="1"/>
        </w:rPr>
        <w:t>, </w:t>
      </w:r>
      <w:r>
        <w:rPr/>
        <w:t>Bucharest</w:t>
      </w:r>
      <w:r>
        <w:rPr>
          <w:spacing w:val="1"/>
        </w:rPr>
        <w:t>, </w:t>
      </w:r>
      <w:r>
        <w:rPr/>
        <w:t>Romania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338"/>
        <w:spacing w:before="70" w:line="335" w:lineRule="auto"/>
        <w:rPr/>
      </w:pPr>
      <w:r>
        <w:rPr>
          <w:b/>
          <w:bCs/>
        </w:rPr>
        <w:t>3. </w:t>
      </w:r>
      <w:r>
        <w:rPr/>
        <w:t>Cardiology, Department of</w:t>
      </w:r>
      <w:r>
        <w:rPr>
          <w:spacing w:val="-21"/>
        </w:rPr>
        <w:t xml:space="preserve"> </w:t>
      </w:r>
      <w:r>
        <w:rPr/>
        <w:t>Medical and Surgical</w:t>
      </w:r>
      <w:r>
        <w:rPr>
          <w:spacing w:val="16"/>
        </w:rPr>
        <w:t xml:space="preserve"> </w:t>
      </w:r>
      <w:r>
        <w:rPr/>
        <w:t>Specialties, Radi</w:t>
      </w:r>
      <w:r>
        <w:rPr>
          <w:spacing w:val="-1"/>
        </w:rPr>
        <w:t>ological</w:t>
      </w:r>
      <w:r>
        <w:rPr>
          <w:spacing w:val="15"/>
          <w:w w:val="101"/>
        </w:rPr>
        <w:t xml:space="preserve"> </w:t>
      </w:r>
      <w:r>
        <w:rPr>
          <w:spacing w:val="-1"/>
        </w:rPr>
        <w:t>Sciences,</w:t>
      </w:r>
      <w:r>
        <w:rPr>
          <w:spacing w:val="8"/>
        </w:rPr>
        <w:t xml:space="preserve"> </w:t>
      </w:r>
      <w:r>
        <w:rPr>
          <w:spacing w:val="-1"/>
        </w:rPr>
        <w:t>and Public</w:t>
      </w:r>
      <w:r>
        <w:rPr/>
        <w:t xml:space="preserve"> </w:t>
      </w:r>
      <w:r>
        <w:rPr/>
        <w:t>Health</w:t>
      </w:r>
      <w:r>
        <w:rPr>
          <w:spacing w:val="2"/>
        </w:rPr>
        <w:t>, </w:t>
      </w:r>
      <w:r>
        <w:rPr/>
        <w:t>University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Brescia</w:t>
      </w:r>
      <w:r>
        <w:rPr>
          <w:spacing w:val="2"/>
        </w:rPr>
        <w:t>, </w:t>
      </w:r>
      <w:r>
        <w:rPr/>
        <w:t>Brescia</w:t>
      </w:r>
      <w:r>
        <w:rPr>
          <w:spacing w:val="2"/>
        </w:rPr>
        <w:t>, </w:t>
      </w:r>
      <w:r>
        <w:rPr/>
        <w:t>Italy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4. Cardiology Department, General Hospital 'Sismanogleio-Amalia Fleming', Athen</w:t>
      </w:r>
      <w:r>
        <w:rPr>
          <w:spacing w:val="-1"/>
        </w:rPr>
        <w:t>s, Greece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89" w:right="1401" w:firstLine="11"/>
        <w:spacing w:before="70" w:line="335" w:lineRule="auto"/>
        <w:rPr/>
      </w:pPr>
      <w:r>
        <w:rPr>
          <w:b/>
          <w:bCs/>
        </w:rPr>
        <w:t>5. </w:t>
      </w:r>
      <w:r>
        <w:rPr/>
        <w:t>Heart Failure Unit and University Clinic of</w:t>
      </w:r>
      <w:r>
        <w:rPr>
          <w:spacing w:val="-10"/>
        </w:rPr>
        <w:t xml:space="preserve"> </w:t>
      </w:r>
      <w:r>
        <w:rPr/>
        <w:t>Emergency Medicine, Attikon University Hospital, </w:t>
      </w:r>
      <w:r>
        <w:rPr/>
        <w:t>National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Kapodistrian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Athens</w:t>
      </w:r>
      <w:r>
        <w:rPr>
          <w:spacing w:val="1"/>
        </w:rPr>
        <w:t xml:space="preserve"> </w:t>
      </w:r>
      <w:r>
        <w:rPr/>
        <w:t>Medical</w:t>
      </w:r>
      <w:r>
        <w:rPr>
          <w:spacing w:val="15"/>
          <w:w w:val="101"/>
        </w:rPr>
        <w:t xml:space="preserve"> </w:t>
      </w:r>
      <w:r>
        <w:rPr/>
        <w:t>School</w:t>
      </w:r>
      <w:r>
        <w:rPr>
          <w:spacing w:val="1"/>
        </w:rPr>
        <w:t>, </w:t>
      </w:r>
      <w:r>
        <w:rPr/>
        <w:t>Athens</w:t>
      </w:r>
      <w:r>
        <w:rPr>
          <w:spacing w:val="1"/>
        </w:rPr>
        <w:t>, </w:t>
      </w:r>
      <w:r>
        <w:rPr/>
        <w:t>Greece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>
          <w:b/>
          <w:bCs/>
        </w:rPr>
        <w:t>6. </w:t>
      </w:r>
      <w:r>
        <w:rPr/>
        <w:t>University of</w:t>
      </w:r>
      <w:r>
        <w:rPr>
          <w:spacing w:val="-21"/>
        </w:rPr>
        <w:t xml:space="preserve"> </w:t>
      </w:r>
      <w:r>
        <w:rPr/>
        <w:t>Paris Diderot, Hôpitaux Universitaires</w:t>
      </w:r>
      <w:r>
        <w:rPr>
          <w:spacing w:val="15"/>
          <w:w w:val="101"/>
        </w:rPr>
        <w:t xml:space="preserve"> </w:t>
      </w:r>
      <w:r>
        <w:rPr/>
        <w:t>Saint Louis Lariboisière, APHP, P</w:t>
      </w:r>
      <w:r>
        <w:rPr>
          <w:spacing w:val="-1"/>
        </w:rPr>
        <w:t>aris,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83" w:lineRule="auto"/>
        <w:rPr/>
      </w:pPr>
      <w:r>
        <w:rPr>
          <w:spacing w:val="-1"/>
        </w:rPr>
        <w:t>France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463" w:firstLine="3"/>
        <w:spacing w:before="70" w:line="335" w:lineRule="auto"/>
        <w:rPr/>
      </w:pPr>
      <w:r>
        <w:rPr>
          <w:b/>
          <w:bCs/>
          <w:spacing w:val="1"/>
        </w:rPr>
        <w:t>7. </w:t>
      </w:r>
      <w:r>
        <w:rPr/>
        <w:t>Division</w:t>
      </w:r>
      <w:r>
        <w:rPr>
          <w:spacing w:val="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Internal</w:t>
      </w:r>
      <w:r>
        <w:rPr>
          <w:spacing w:val="1"/>
        </w:rPr>
        <w:t xml:space="preserve"> </w:t>
      </w:r>
      <w:r>
        <w:rPr/>
        <w:t>Medical</w:t>
      </w:r>
      <w:r>
        <w:rPr>
          <w:spacing w:val="15"/>
          <w:w w:val="101"/>
        </w:rPr>
        <w:t xml:space="preserve"> </w:t>
      </w:r>
      <w:r>
        <w:rPr/>
        <w:t>Sciences</w:t>
      </w:r>
      <w:r>
        <w:rPr>
          <w:spacing w:val="1"/>
        </w:rPr>
        <w:t>, </w:t>
      </w:r>
      <w:r>
        <w:rPr/>
        <w:t>School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Medicine</w:t>
      </w:r>
      <w:r>
        <w:rPr>
          <w:spacing w:val="1"/>
        </w:rPr>
        <w:t>,</w:t>
      </w:r>
      <w:r>
        <w:rPr>
          <w:spacing w:val="4"/>
        </w:rPr>
        <w:t xml:space="preserve"> </w:t>
      </w:r>
      <w:r>
        <w:rPr/>
        <w:t>Dokuz </w:t>
      </w:r>
      <w:r>
        <w:rPr/>
        <w:t>Eylul University, Istanbul, Tu</w:t>
      </w:r>
      <w:r>
        <w:rPr>
          <w:spacing w:val="-1"/>
        </w:rPr>
        <w:t>rkey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110"/>
        <w:spacing w:before="70" w:line="335" w:lineRule="auto"/>
        <w:rPr/>
      </w:pPr>
      <w:r>
        <w:rPr>
          <w:b/>
          <w:bCs/>
        </w:rPr>
        <w:t>8.</w:t>
      </w:r>
      <w:r>
        <w:rPr/>
        <w:t>Department</w:t>
      </w:r>
      <w:r>
        <w:rPr>
          <w:spacing w:val="32"/>
          <w:w w:val="101"/>
        </w:rPr>
        <w:t xml:space="preserve">  </w:t>
      </w:r>
      <w:r>
        <w:rPr/>
        <w:t>of  Cardiology,   Rigshospitalet   and   Dept</w:t>
      </w:r>
      <w:r>
        <w:rPr>
          <w:spacing w:val="27"/>
        </w:rPr>
        <w:t xml:space="preserve">  </w:t>
      </w:r>
      <w:r>
        <w:rPr/>
        <w:t>of  Clinical   Medicine,   University</w:t>
      </w:r>
      <w:r>
        <w:rPr>
          <w:spacing w:val="24"/>
          <w:w w:val="101"/>
        </w:rPr>
        <w:t xml:space="preserve">  </w:t>
      </w:r>
      <w:r>
        <w:rPr/>
        <w:t>of </w:t>
      </w:r>
      <w:r>
        <w:rPr/>
        <w:t>Copenhagen, Copenhage</w:t>
      </w:r>
      <w:r>
        <w:rPr>
          <w:spacing w:val="-1"/>
        </w:rPr>
        <w:t>n, Denmark</w:t>
      </w:r>
    </w:p>
    <w:p>
      <w:pPr>
        <w:spacing w:line="142" w:lineRule="exact"/>
        <w:rPr/>
      </w:pPr>
      <w:r/>
    </w:p>
    <w:tbl>
      <w:tblPr>
        <w:tblStyle w:val="TableNormal"/>
        <w:tblW w:w="9439" w:type="dxa"/>
        <w:tblInd w:w="124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39"/>
      </w:tblGrid>
      <w:tr>
        <w:trPr>
          <w:trHeight w:val="1070" w:hRule="atLeast"/>
        </w:trPr>
        <w:tc>
          <w:tcPr>
            <w:tcW w:w="9439" w:type="dxa"/>
            <w:vAlign w:val="top"/>
          </w:tcPr>
          <w:p>
            <w:pPr>
              <w:pStyle w:val="TableText"/>
              <w:ind w:left="58" w:right="31" w:firstLine="3"/>
              <w:spacing w:before="140" w:line="214" w:lineRule="auto"/>
              <w:jc w:val="both"/>
              <w:rPr/>
            </w:pPr>
            <w:r>
              <w:rPr>
                <w:spacing w:val="2"/>
              </w:rPr>
              <w:t>This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article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has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been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accepted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for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publicati</w:t>
            </w:r>
            <w:r>
              <w:rPr>
                <w:spacing w:val="1"/>
              </w:rPr>
              <w:t>on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undergone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"/>
              </w:rPr>
              <w:t>full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peer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"/>
              </w:rPr>
              <w:t>review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"/>
              </w:rPr>
              <w:t>but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has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been</w:t>
            </w:r>
            <w:r>
              <w:rPr/>
              <w:t xml:space="preserve"> </w:t>
            </w:r>
            <w:r>
              <w:rPr>
                <w:spacing w:val="4"/>
              </w:rPr>
              <w:t>through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copyediting,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typesetting,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pagin</w:t>
            </w:r>
            <w:r>
              <w:rPr>
                <w:spacing w:val="3"/>
              </w:rPr>
              <w:t>ation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proofreading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process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which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lead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/>
              <w:t xml:space="preserve"> </w:t>
            </w:r>
            <w:r>
              <w:rPr>
                <w:spacing w:val="5"/>
              </w:rPr>
              <w:t>differences</w:t>
            </w:r>
            <w:r>
              <w:rPr>
                <w:spacing w:val="57"/>
              </w:rPr>
              <w:t xml:space="preserve"> </w:t>
            </w:r>
            <w:r>
              <w:rPr>
                <w:spacing w:val="5"/>
              </w:rPr>
              <w:t>between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this</w:t>
            </w:r>
            <w:r>
              <w:rPr>
                <w:spacing w:val="38"/>
              </w:rPr>
              <w:t xml:space="preserve"> </w:t>
            </w:r>
            <w:r>
              <w:rPr>
                <w:spacing w:val="5"/>
              </w:rPr>
              <w:t>version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the</w:t>
            </w:r>
            <w:r>
              <w:rPr>
                <w:spacing w:val="36"/>
                <w:w w:val="101"/>
              </w:rPr>
              <w:t xml:space="preserve"> </w:t>
            </w:r>
            <w:hyperlink w:history="true" r:id="rId5">
              <w:r>
                <w:rPr>
                  <w:color w:val="006EBF"/>
                  <w:spacing w:val="5"/>
                </w:rPr>
                <w:t>Version</w:t>
              </w:r>
              <w:r>
                <w:rPr>
                  <w:color w:val="006EBF"/>
                  <w:spacing w:val="47"/>
                  <w:w w:val="101"/>
                </w:rPr>
                <w:t xml:space="preserve"> </w:t>
              </w:r>
              <w:r>
                <w:rPr>
                  <w:color w:val="006EBF"/>
                  <w:spacing w:val="5"/>
                </w:rPr>
                <w:t>of</w:t>
              </w:r>
              <w:r>
                <w:rPr>
                  <w:color w:val="006EBF"/>
                  <w:spacing w:val="35"/>
                  <w:w w:val="101"/>
                </w:rPr>
                <w:t xml:space="preserve"> </w:t>
              </w:r>
              <w:r>
                <w:rPr>
                  <w:color w:val="006EBF"/>
                  <w:spacing w:val="5"/>
                </w:rPr>
                <w:t>Record</w:t>
              </w:r>
            </w:hyperlink>
            <w:r>
              <w:rPr>
                <w:color w:val="006EBF"/>
                <w:spacing w:val="-29"/>
              </w:rPr>
              <w:t xml:space="preserve"> </w:t>
            </w:r>
            <w:r>
              <w:rPr>
                <w:spacing w:val="5"/>
              </w:rPr>
              <w:t>.</w:t>
            </w:r>
            <w:r>
              <w:rPr/>
              <w:t xml:space="preserve">  </w:t>
            </w:r>
            <w:r>
              <w:rPr>
                <w:spacing w:val="5"/>
              </w:rPr>
              <w:t>Please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5"/>
              </w:rPr>
              <w:t>cite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this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article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as</w:t>
            </w:r>
            <w:r>
              <w:rPr>
                <w:spacing w:val="47"/>
              </w:rPr>
              <w:t xml:space="preserve"> </w:t>
            </w:r>
            <w:r>
              <w:rPr>
                <w:spacing w:val="5"/>
              </w:rPr>
              <w:t>doi:</w:t>
            </w:r>
            <w:r>
              <w:rPr/>
              <w:t xml:space="preserve"> </w:t>
            </w:r>
            <w:hyperlink w:history="true" r:id="rId5">
              <w:r>
                <w:rPr>
                  <w:color w:val="006EBF"/>
                </w:rPr>
                <w:t>10.1002/ejhf.2918</w:t>
              </w:r>
            </w:hyperlink>
          </w:p>
        </w:tc>
      </w:tr>
    </w:tbl>
    <w:p>
      <w:pPr>
        <w:ind w:left="4830"/>
        <w:spacing w:before="152" w:line="15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</w:rPr>
        <w:t>This article is prote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cted by copyright. All</w:t>
      </w:r>
      <w:r>
        <w:rPr>
          <w:rFonts w:ascii="Cambria Math" w:hAnsi="Cambria Math" w:eastAsia="Cambria Math" w:cs="Cambria Math"/>
          <w:sz w:val="24"/>
          <w:szCs w:val="24"/>
          <w:spacing w:val="1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rights</w:t>
      </w:r>
      <w:r>
        <w:rPr>
          <w:rFonts w:ascii="Cambria Math" w:hAnsi="Cambria Math" w:eastAsia="Cambria Math" w:cs="Cambria Math"/>
          <w:sz w:val="24"/>
          <w:szCs w:val="24"/>
          <w:spacing w:val="10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reserved.</w:t>
      </w:r>
    </w:p>
    <w:p>
      <w:pPr>
        <w:spacing w:line="158" w:lineRule="auto"/>
        <w:sectPr>
          <w:headerReference w:type="default" r:id="rId1"/>
          <w:footerReference w:type="default" r:id="rId2"/>
          <w:pgSz w:w="11900" w:h="16841"/>
          <w:pgMar w:top="1" w:right="0" w:bottom="1" w:left="139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76.108pt;margin-top:418.745pt;mso-position-vertical-relative:page;mso-position-horizontal-relative:page;width:808.85pt;height:7.35pt;z-index:2516592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>
          <w:b/>
          <w:bCs/>
          <w:spacing w:val="2"/>
        </w:rPr>
        <w:t>9. </w:t>
      </w:r>
      <w:r>
        <w:rPr/>
        <w:t>Armed</w:t>
      </w:r>
      <w:r>
        <w:rPr>
          <w:spacing w:val="2"/>
        </w:rPr>
        <w:t xml:space="preserve"> </w:t>
      </w:r>
      <w:r>
        <w:rPr/>
        <w:t>Forces</w:t>
      </w:r>
      <w:r>
        <w:rPr>
          <w:spacing w:val="2"/>
        </w:rPr>
        <w:t xml:space="preserve"> </w:t>
      </w:r>
      <w:r>
        <w:rPr/>
        <w:t>Hospital</w:t>
      </w:r>
      <w:r>
        <w:rPr>
          <w:spacing w:val="2"/>
        </w:rPr>
        <w:t>, </w:t>
      </w:r>
      <w:r>
        <w:rPr/>
        <w:t>Porto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Faculty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Medicine</w:t>
      </w:r>
      <w:r>
        <w:rPr>
          <w:spacing w:val="2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Porto</w:t>
      </w:r>
      <w:r>
        <w:rPr>
          <w:spacing w:val="2"/>
        </w:rPr>
        <w:t>, </w:t>
      </w:r>
      <w:r>
        <w:rPr/>
        <w:t>Portugal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69" w:line="190" w:lineRule="auto"/>
        <w:rPr/>
      </w:pPr>
      <w:r>
        <w:rPr>
          <w:b/>
          <w:bCs/>
        </w:rPr>
        <w:t>10. </w:t>
      </w:r>
      <w:r>
        <w:rPr/>
        <w:t>Department of</w:t>
      </w:r>
      <w:r>
        <w:rPr>
          <w:spacing w:val="-16"/>
        </w:rPr>
        <w:t xml:space="preserve"> </w:t>
      </w:r>
      <w:r>
        <w:rPr/>
        <w:t>Cardiology and Angiology, Hannover Medical</w:t>
      </w:r>
      <w:r>
        <w:rPr>
          <w:spacing w:val="15"/>
          <w:w w:val="101"/>
        </w:rPr>
        <w:t xml:space="preserve"> </w:t>
      </w:r>
      <w:r>
        <w:rPr/>
        <w:t>School, Hanno</w:t>
      </w:r>
      <w:r>
        <w:rPr>
          <w:spacing w:val="-1"/>
        </w:rPr>
        <w:t>ver, Germany.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896"/>
        <w:spacing w:before="69" w:line="335" w:lineRule="auto"/>
        <w:rPr/>
      </w:pPr>
      <w:r>
        <w:rPr>
          <w:b/>
          <w:bCs/>
        </w:rPr>
        <w:t>11.</w:t>
      </w:r>
      <w:r>
        <w:rPr>
          <w:b/>
          <w:bCs/>
          <w:spacing w:val="55"/>
          <w:w w:val="101"/>
        </w:rPr>
        <w:t xml:space="preserve"> </w:t>
      </w:r>
      <w:r>
        <w:rPr/>
        <w:t>Emergency</w:t>
      </w:r>
      <w:r>
        <w:rPr>
          <w:spacing w:val="49"/>
          <w:w w:val="101"/>
        </w:rPr>
        <w:t xml:space="preserve"> </w:t>
      </w:r>
      <w:r>
        <w:rPr/>
        <w:t>Medicine,</w:t>
      </w:r>
      <w:r>
        <w:rPr>
          <w:spacing w:val="51"/>
          <w:w w:val="101"/>
        </w:rPr>
        <w:t xml:space="preserve"> </w:t>
      </w:r>
      <w:r>
        <w:rPr/>
        <w:t>University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/>
        <w:t>Helsinki</w:t>
      </w:r>
      <w:r>
        <w:rPr>
          <w:spacing w:val="59"/>
          <w:w w:val="101"/>
        </w:rPr>
        <w:t xml:space="preserve"> </w:t>
      </w:r>
      <w:r>
        <w:rPr/>
        <w:t>and</w:t>
      </w:r>
      <w:r>
        <w:rPr>
          <w:spacing w:val="54"/>
        </w:rPr>
        <w:t xml:space="preserve"> </w:t>
      </w:r>
      <w:r>
        <w:rPr/>
        <w:t>Department</w:t>
      </w:r>
      <w:r>
        <w:rPr>
          <w:spacing w:val="59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Emergen</w:t>
      </w:r>
      <w:r>
        <w:rPr>
          <w:spacing w:val="-1"/>
        </w:rPr>
        <w:t>cy</w:t>
      </w:r>
      <w:r>
        <w:rPr>
          <w:spacing w:val="52"/>
        </w:rPr>
        <w:t xml:space="preserve"> </w:t>
      </w:r>
      <w:r>
        <w:rPr>
          <w:spacing w:val="-1"/>
        </w:rPr>
        <w:t>Medicine  and</w:t>
      </w:r>
      <w:r>
        <w:rPr/>
        <w:t xml:space="preserve"> </w:t>
      </w:r>
      <w:r>
        <w:rPr/>
        <w:t>Services, Helsinki University Hospital, H</w:t>
      </w:r>
      <w:r>
        <w:rPr>
          <w:spacing w:val="-1"/>
        </w:rPr>
        <w:t>elsinki, Finland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902" w:firstLine="8"/>
        <w:spacing w:before="69" w:line="335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144922</wp:posOffset>
            </wp:positionV>
            <wp:extent cx="799984" cy="620959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12</w:t>
      </w:r>
      <w:r>
        <w:rPr/>
        <w:t>. Heart Failure Unit, Cardiology Department, Rabin Medical Center, Sackl</w:t>
      </w:r>
      <w:r>
        <w:rPr>
          <w:spacing w:val="-1"/>
        </w:rPr>
        <w:t>er Faculty of</w:t>
      </w:r>
      <w:r>
        <w:rPr>
          <w:spacing w:val="-24"/>
        </w:rPr>
        <w:t xml:space="preserve"> </w:t>
      </w:r>
      <w:r>
        <w:rPr>
          <w:spacing w:val="-1"/>
        </w:rPr>
        <w:t>Medicine,</w:t>
      </w:r>
      <w:r>
        <w:rPr/>
        <w:t xml:space="preserve"> </w:t>
      </w:r>
      <w:r>
        <w:rPr/>
        <w:t>Tel Aviv University, Tel Av</w:t>
      </w:r>
      <w:r>
        <w:rPr>
          <w:spacing w:val="-1"/>
        </w:rPr>
        <w:t>iv, Israel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89" w:right="902" w:firstLine="18"/>
        <w:spacing w:before="69" w:line="335" w:lineRule="auto"/>
        <w:rPr/>
      </w:pPr>
      <w:r>
        <w:rPr>
          <w:b/>
          <w:bCs/>
          <w:spacing w:val="-1"/>
        </w:rPr>
        <w:t>13</w:t>
      </w:r>
      <w:r>
        <w:rPr>
          <w:spacing w:val="-1"/>
        </w:rPr>
        <w:t>.</w:t>
      </w:r>
      <w:r>
        <w:rPr>
          <w:spacing w:val="47"/>
        </w:rPr>
        <w:t xml:space="preserve"> </w:t>
      </w:r>
      <w:r>
        <w:rPr>
          <w:spacing w:val="-1"/>
        </w:rPr>
        <w:t>Center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Emergency</w:t>
      </w:r>
      <w:r>
        <w:rPr>
          <w:spacing w:val="42"/>
          <w:w w:val="101"/>
        </w:rPr>
        <w:t xml:space="preserve"> </w:t>
      </w:r>
      <w:r>
        <w:rPr>
          <w:spacing w:val="-1"/>
        </w:rPr>
        <w:t>Care</w:t>
      </w:r>
      <w:r>
        <w:rPr>
          <w:spacing w:val="41"/>
          <w:w w:val="101"/>
        </w:rPr>
        <w:t xml:space="preserve"> </w:t>
      </w:r>
      <w:r>
        <w:rPr>
          <w:spacing w:val="-1"/>
        </w:rPr>
        <w:t>Research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Innovation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Vanderbilt</w:t>
      </w:r>
      <w:r>
        <w:rPr>
          <w:spacing w:val="40"/>
        </w:rPr>
        <w:t xml:space="preserve"> </w:t>
      </w:r>
      <w:r>
        <w:rPr>
          <w:spacing w:val="-1"/>
        </w:rPr>
        <w:t>University</w:t>
      </w:r>
      <w:r>
        <w:rPr>
          <w:spacing w:val="37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47"/>
          <w:w w:val="101"/>
        </w:rPr>
        <w:t xml:space="preserve"> </w:t>
      </w:r>
      <w:r>
        <w:rPr>
          <w:spacing w:val="-1"/>
        </w:rPr>
        <w:t>Cente</w:t>
      </w:r>
      <w:r>
        <w:rPr>
          <w:spacing w:val="-2"/>
        </w:rPr>
        <w:t>r,</w:t>
      </w:r>
      <w:r>
        <w:rPr/>
        <w:t xml:space="preserve"> </w:t>
      </w:r>
      <w:r>
        <w:rPr/>
        <w:t>Nashville, TN, USA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70" w:line="190" w:lineRule="auto"/>
        <w:rPr/>
      </w:pPr>
      <w:r>
        <w:rPr>
          <w:b/>
          <w:bCs/>
        </w:rPr>
        <w:t>14. </w:t>
      </w:r>
      <w:r>
        <w:rPr/>
        <w:t>Faculty of</w:t>
      </w:r>
      <w:r>
        <w:rPr>
          <w:spacing w:val="-20"/>
        </w:rPr>
        <w:t xml:space="preserve"> </w:t>
      </w:r>
      <w:r>
        <w:rPr/>
        <w:t>Medicine, Kasr Al Ainy, Cardiology Department, Cairo University, Cairo, Egypt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902" w:firstLine="13"/>
        <w:spacing w:before="70" w:line="335" w:lineRule="auto"/>
        <w:rPr/>
      </w:pPr>
      <w:r>
        <w:rPr>
          <w:b/>
          <w:bCs/>
        </w:rPr>
        <w:t>15</w:t>
      </w:r>
      <w:r>
        <w:rPr/>
        <w:t>.</w:t>
      </w:r>
      <w:r>
        <w:rPr>
          <w:spacing w:val="36"/>
          <w:w w:val="101"/>
        </w:rPr>
        <w:t xml:space="preserve"> </w:t>
      </w:r>
      <w:r>
        <w:rPr/>
        <w:t>Clinic</w:t>
      </w:r>
      <w:r>
        <w:rPr>
          <w:spacing w:val="31"/>
        </w:rPr>
        <w:t xml:space="preserve"> </w:t>
      </w:r>
      <w:r>
        <w:rPr/>
        <w:t>of Cardiac</w:t>
      </w:r>
      <w:r>
        <w:rPr>
          <w:spacing w:val="32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Vascular</w:t>
      </w:r>
      <w:r>
        <w:rPr>
          <w:spacing w:val="26"/>
        </w:rPr>
        <w:t xml:space="preserve"> </w:t>
      </w:r>
      <w:r>
        <w:rPr/>
        <w:t>Diseases,</w:t>
      </w:r>
      <w:r>
        <w:rPr>
          <w:spacing w:val="35"/>
        </w:rPr>
        <w:t xml:space="preserve"> </w:t>
      </w:r>
      <w:r>
        <w:rPr/>
        <w:t>Institute</w:t>
      </w:r>
      <w:r>
        <w:rPr>
          <w:spacing w:val="31"/>
        </w:rPr>
        <w:t xml:space="preserve"> </w:t>
      </w:r>
      <w:r>
        <w:rPr/>
        <w:t>of Clinical</w:t>
      </w:r>
      <w:r>
        <w:rPr>
          <w:spacing w:val="28"/>
          <w:w w:val="101"/>
        </w:rPr>
        <w:t xml:space="preserve"> </w:t>
      </w:r>
      <w:r>
        <w:rPr/>
        <w:t>Medicine,</w:t>
      </w:r>
      <w:r>
        <w:rPr>
          <w:spacing w:val="28"/>
        </w:rPr>
        <w:t xml:space="preserve"> </w:t>
      </w:r>
      <w:r>
        <w:rPr/>
        <w:t>Faculty</w:t>
      </w:r>
      <w:r>
        <w:rPr>
          <w:spacing w:val="27"/>
        </w:rPr>
        <w:t xml:space="preserve"> </w:t>
      </w:r>
      <w:r>
        <w:rPr/>
        <w:t>of Medicine, </w:t>
      </w:r>
      <w:r>
        <w:rPr/>
        <w:t>Vilnius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>, </w:t>
      </w:r>
      <w:r>
        <w:rPr/>
        <w:t>Vilnius</w:t>
      </w:r>
      <w:r>
        <w:rPr>
          <w:spacing w:val="1"/>
        </w:rPr>
        <w:t>; </w:t>
      </w:r>
      <w:r>
        <w:rPr/>
        <w:t>Centre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Innovative</w:t>
      </w:r>
      <w:r>
        <w:rPr>
          <w:spacing w:val="1"/>
        </w:rPr>
        <w:t xml:space="preserve"> </w:t>
      </w:r>
      <w:r>
        <w:rPr/>
        <w:t>Medicine</w:t>
      </w:r>
      <w:r>
        <w:rPr>
          <w:spacing w:val="1"/>
        </w:rPr>
        <w:t>, </w:t>
      </w:r>
      <w:r>
        <w:rPr/>
        <w:t>Vilnius</w:t>
      </w:r>
      <w:r>
        <w:rPr>
          <w:spacing w:val="1"/>
        </w:rPr>
        <w:t>, </w:t>
      </w:r>
      <w:r>
        <w:rPr/>
        <w:t>Lithuania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70" w:line="190" w:lineRule="auto"/>
        <w:rPr/>
      </w:pPr>
      <w:r>
        <w:rPr>
          <w:b/>
          <w:bCs/>
        </w:rPr>
        <w:t>16</w:t>
      </w:r>
      <w:r>
        <w:rPr/>
        <w:t>. Onassis Cardiac Sur</w:t>
      </w:r>
      <w:r>
        <w:rPr>
          <w:spacing w:val="-1"/>
        </w:rPr>
        <w:t>gery Center, Athens,</w:t>
      </w:r>
      <w:r>
        <w:rPr>
          <w:spacing w:val="8"/>
        </w:rPr>
        <w:t xml:space="preserve"> </w:t>
      </w:r>
      <w:r>
        <w:rPr>
          <w:spacing w:val="-1"/>
        </w:rPr>
        <w:t>Greece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876" w:firstLine="7"/>
        <w:spacing w:before="70" w:line="335" w:lineRule="auto"/>
        <w:rPr/>
      </w:pPr>
      <w:r>
        <w:rPr>
          <w:b/>
          <w:bCs/>
        </w:rPr>
        <w:t>17</w:t>
      </w:r>
      <w:r>
        <w:rPr/>
        <w:t>.Karolinska Institute, Department of</w:t>
      </w:r>
      <w:r>
        <w:rPr>
          <w:spacing w:val="-31"/>
        </w:rPr>
        <w:t xml:space="preserve"> </w:t>
      </w:r>
      <w:r>
        <w:rPr/>
        <w:t>Medicine,</w:t>
      </w:r>
      <w:r>
        <w:rPr>
          <w:spacing w:val="-1"/>
        </w:rPr>
        <w:t xml:space="preserve"> and Karolinska University Hospital, Department of</w:t>
      </w:r>
      <w:r>
        <w:rPr/>
        <w:t xml:space="preserve"> </w:t>
      </w:r>
      <w:r>
        <w:rPr>
          <w:spacing w:val="-2"/>
        </w:rPr>
        <w:t>Cardiology,</w:t>
      </w:r>
      <w:r>
        <w:rPr>
          <w:spacing w:val="27"/>
          <w:w w:val="101"/>
        </w:rPr>
        <w:t xml:space="preserve"> </w:t>
      </w:r>
      <w:r>
        <w:rPr>
          <w:spacing w:val="-2"/>
        </w:rPr>
        <w:t>Stockholm,</w:t>
      </w:r>
      <w:r>
        <w:rPr>
          <w:spacing w:val="15"/>
        </w:rPr>
        <w:t xml:space="preserve"> </w:t>
      </w:r>
      <w:r>
        <w:rPr>
          <w:spacing w:val="-2"/>
        </w:rPr>
        <w:t>Sweden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70" w:line="190" w:lineRule="auto"/>
        <w:rPr/>
      </w:pPr>
      <w:r>
        <w:rPr>
          <w:b/>
          <w:bCs/>
        </w:rPr>
        <w:t>18</w:t>
      </w:r>
      <w:r>
        <w:rPr/>
        <w:t>.Magalini Hospital, Villafranca</w:t>
      </w:r>
      <w:r>
        <w:rPr>
          <w:spacing w:val="-1"/>
        </w:rPr>
        <w:t>, Verona, Italy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70" w:line="190" w:lineRule="auto"/>
        <w:rPr/>
      </w:pPr>
      <w:r>
        <w:rPr>
          <w:b/>
          <w:bCs/>
        </w:rPr>
        <w:t>19 </w:t>
      </w:r>
      <w:r>
        <w:rPr/>
        <w:t>Research Direction, Consorci</w:t>
      </w:r>
      <w:r>
        <w:rPr>
          <w:spacing w:val="16"/>
        </w:rPr>
        <w:t xml:space="preserve"> </w:t>
      </w:r>
      <w:r>
        <w:rPr/>
        <w:t>Sanitari Integral; University of</w:t>
      </w:r>
      <w:r>
        <w:rPr>
          <w:spacing w:val="-21"/>
        </w:rPr>
        <w:t xml:space="preserve"> </w:t>
      </w:r>
      <w:r>
        <w:rPr/>
        <w:t>Barcelona, B</w:t>
      </w:r>
      <w:r>
        <w:rPr>
          <w:spacing w:val="-1"/>
        </w:rPr>
        <w:t>arcelona Spain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696" w:hanging="2"/>
        <w:spacing w:before="70" w:line="335" w:lineRule="auto"/>
        <w:rPr/>
      </w:pPr>
      <w:r>
        <w:rPr>
          <w:b/>
          <w:bCs/>
        </w:rPr>
        <w:t>20. </w:t>
      </w:r>
      <w:r>
        <w:rPr/>
        <w:t>Pneumology Department. Hospital Universitari Germans Trias i Pujol. Fundació Ins</w:t>
      </w:r>
      <w:r>
        <w:rPr>
          <w:spacing w:val="-1"/>
        </w:rPr>
        <w:t>titut</w:t>
      </w:r>
      <w:r>
        <w:rPr/>
        <w:t xml:space="preserve"> </w:t>
      </w:r>
      <w:r>
        <w:rPr/>
        <w:t>d’Investigació en Ciències de la Sa</w:t>
      </w:r>
      <w:r>
        <w:rPr>
          <w:spacing w:val="-1"/>
        </w:rPr>
        <w:t>lut</w:t>
      </w:r>
      <w:r>
        <w:rPr>
          <w:spacing w:val="8"/>
        </w:rPr>
        <w:t xml:space="preserve"> </w:t>
      </w:r>
      <w:r>
        <w:rPr>
          <w:spacing w:val="-1"/>
        </w:rPr>
        <w:t>Germans Trias</w:t>
      </w:r>
      <w:r>
        <w:rPr>
          <w:spacing w:val="7"/>
        </w:rPr>
        <w:t xml:space="preserve"> </w:t>
      </w:r>
      <w:r>
        <w:rPr>
          <w:spacing w:val="-1"/>
        </w:rPr>
        <w:t>i</w:t>
      </w:r>
      <w:r>
        <w:rPr>
          <w:spacing w:val="5"/>
        </w:rPr>
        <w:t xml:space="preserve"> </w:t>
      </w:r>
      <w:r>
        <w:rPr>
          <w:spacing w:val="-1"/>
        </w:rPr>
        <w:t>Pujol.</w:t>
      </w:r>
      <w:r>
        <w:rPr>
          <w:spacing w:val="4"/>
        </w:rPr>
        <w:t xml:space="preserve"> </w:t>
      </w:r>
      <w:r>
        <w:rPr>
          <w:spacing w:val="-1"/>
        </w:rPr>
        <w:t>Badalona.</w:t>
      </w:r>
      <w:r>
        <w:rPr>
          <w:spacing w:val="7"/>
        </w:rPr>
        <w:t xml:space="preserve"> </w:t>
      </w:r>
      <w:r>
        <w:rPr>
          <w:spacing w:val="-1"/>
        </w:rPr>
        <w:t>Barcelona.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/>
        <w:t>Universitat Autònom</w:t>
      </w:r>
      <w:r>
        <w:rPr>
          <w:spacing w:val="-1"/>
        </w:rPr>
        <w:t>a de Barcelona.</w:t>
      </w:r>
      <w:r>
        <w:rPr>
          <w:spacing w:val="15"/>
        </w:rPr>
        <w:t xml:space="preserve"> </w:t>
      </w:r>
      <w:r>
        <w:rPr>
          <w:spacing w:val="-1"/>
        </w:rPr>
        <w:t>Spain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00" w:right="900" w:hanging="2"/>
        <w:spacing w:before="69" w:line="335" w:lineRule="auto"/>
        <w:rPr/>
      </w:pPr>
      <w:r>
        <w:rPr>
          <w:b/>
          <w:bCs/>
        </w:rPr>
        <w:t>21</w:t>
      </w:r>
      <w:r>
        <w:rPr/>
        <w:t>.</w:t>
      </w:r>
      <w:r>
        <w:rPr>
          <w:spacing w:val="18"/>
          <w:w w:val="101"/>
        </w:rPr>
        <w:t xml:space="preserve"> </w:t>
      </w:r>
      <w:r>
        <w:rPr/>
        <w:t>Division</w:t>
      </w:r>
      <w:r>
        <w:rPr>
          <w:spacing w:val="22"/>
          <w:w w:val="101"/>
        </w:rPr>
        <w:t xml:space="preserve"> </w:t>
      </w:r>
      <w:r>
        <w:rPr/>
        <w:t>of Cardiology,</w:t>
      </w:r>
      <w:r>
        <w:rPr>
          <w:spacing w:val="25"/>
        </w:rPr>
        <w:t xml:space="preserve"> </w:t>
      </w:r>
      <w:r>
        <w:rPr/>
        <w:t>Internal</w:t>
      </w:r>
      <w:r>
        <w:rPr>
          <w:spacing w:val="19"/>
        </w:rPr>
        <w:t xml:space="preserve"> </w:t>
      </w:r>
      <w:r>
        <w:rPr/>
        <w:t>Medicine</w:t>
      </w:r>
      <w:r>
        <w:rPr>
          <w:spacing w:val="23"/>
          <w:w w:val="101"/>
        </w:rPr>
        <w:t xml:space="preserve"> </w:t>
      </w:r>
      <w:r>
        <w:rPr/>
        <w:t>department,</w:t>
      </w:r>
      <w:r>
        <w:rPr>
          <w:spacing w:val="16"/>
          <w:w w:val="101"/>
        </w:rPr>
        <w:t xml:space="preserve"> </w:t>
      </w:r>
      <w:r>
        <w:rPr/>
        <w:t>American</w:t>
      </w:r>
      <w:r>
        <w:rPr>
          <w:spacing w:val="18"/>
        </w:rPr>
        <w:t xml:space="preserve"> </w:t>
      </w:r>
      <w:r>
        <w:rPr/>
        <w:t>U</w:t>
      </w:r>
      <w:r>
        <w:rPr>
          <w:spacing w:val="-1"/>
        </w:rPr>
        <w:t>niversity</w:t>
      </w:r>
      <w:r>
        <w:rPr>
          <w:spacing w:val="20"/>
        </w:rPr>
        <w:t xml:space="preserve"> </w:t>
      </w:r>
      <w:r>
        <w:rPr>
          <w:spacing w:val="-1"/>
        </w:rPr>
        <w:t>of Beirut</w:t>
      </w:r>
      <w:r>
        <w:rPr>
          <w:spacing w:val="21"/>
        </w:rPr>
        <w:t xml:space="preserve"> </w:t>
      </w:r>
      <w:r>
        <w:rPr>
          <w:spacing w:val="-1"/>
        </w:rPr>
        <w:t>Medical</w:t>
      </w:r>
      <w:r>
        <w:rPr/>
        <w:t xml:space="preserve"> </w:t>
      </w:r>
      <w:r>
        <w:rPr>
          <w:spacing w:val="-1"/>
        </w:rPr>
        <w:t>Center, Beirut, Lebanon.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  <w:spacing w:val="1"/>
        </w:rPr>
        <w:t>22</w:t>
      </w:r>
      <w:r>
        <w:rPr>
          <w:spacing w:val="1"/>
        </w:rPr>
        <w:t>.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Rigshospitalet</w:t>
      </w:r>
      <w:r>
        <w:rPr>
          <w:spacing w:val="1"/>
        </w:rPr>
        <w:t>, 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Copenhagen</w:t>
      </w:r>
      <w:r>
        <w:rPr>
          <w:spacing w:val="1"/>
        </w:rPr>
        <w:t>, </w:t>
      </w:r>
      <w:r>
        <w:rPr/>
        <w:t>Copenhagen</w:t>
      </w:r>
      <w:r>
        <w:rPr>
          <w:spacing w:val="1"/>
        </w:rPr>
        <w:t>, </w:t>
      </w:r>
      <w:r>
        <w:rPr/>
        <w:t>Denmark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23</w:t>
      </w:r>
      <w:r>
        <w:rPr/>
        <w:t>.Scientific and Research Institute of</w:t>
      </w:r>
      <w:r>
        <w:rPr>
          <w:spacing w:val="-9"/>
        </w:rPr>
        <w:t xml:space="preserve"> </w:t>
      </w:r>
      <w:r>
        <w:rPr/>
        <w:t>Cardiology and Internal Disease; Almaty, Kazakhstan.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899" w:hanging="2"/>
        <w:spacing w:before="70" w:line="335" w:lineRule="auto"/>
        <w:rPr/>
      </w:pPr>
      <w:r>
        <w:rPr>
          <w:b/>
          <w:bCs/>
        </w:rPr>
        <w:t>24</w:t>
      </w:r>
      <w:r>
        <w:rPr/>
        <w:t>.</w:t>
      </w:r>
      <w:r>
        <w:rPr>
          <w:spacing w:val="49"/>
          <w:w w:val="101"/>
        </w:rPr>
        <w:t xml:space="preserve"> </w:t>
      </w:r>
      <w:r>
        <w:rPr/>
        <w:t>Department</w:t>
      </w:r>
      <w:r>
        <w:rPr>
          <w:spacing w:val="54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Cardiology</w:t>
      </w:r>
      <w:r>
        <w:rPr>
          <w:spacing w:val="49"/>
          <w:w w:val="101"/>
        </w:rPr>
        <w:t xml:space="preserve"> </w:t>
      </w:r>
      <w:r>
        <w:rPr/>
        <w:t>and</w:t>
      </w:r>
      <w:r>
        <w:rPr>
          <w:spacing w:val="49"/>
        </w:rPr>
        <w:t xml:space="preserve"> </w:t>
      </w:r>
      <w:r>
        <w:rPr/>
        <w:t>Me</w:t>
      </w:r>
      <w:r>
        <w:rPr>
          <w:spacing w:val="-1"/>
        </w:rPr>
        <w:t>dical</w:t>
      </w:r>
      <w:r>
        <w:rPr>
          <w:spacing w:val="54"/>
          <w:w w:val="101"/>
        </w:rPr>
        <w:t xml:space="preserve"> </w:t>
      </w:r>
      <w:r>
        <w:rPr>
          <w:spacing w:val="-1"/>
        </w:rPr>
        <w:t>Intensive</w:t>
      </w:r>
      <w:r>
        <w:rPr>
          <w:spacing w:val="53"/>
          <w:w w:val="101"/>
        </w:rPr>
        <w:t xml:space="preserve"> </w:t>
      </w:r>
      <w:r>
        <w:rPr>
          <w:spacing w:val="-1"/>
        </w:rPr>
        <w:t>Care,</w:t>
      </w:r>
      <w:r>
        <w:rPr>
          <w:spacing w:val="47"/>
        </w:rPr>
        <w:t xml:space="preserve"> </w:t>
      </w:r>
      <w:r>
        <w:rPr>
          <w:spacing w:val="-1"/>
        </w:rPr>
        <w:t>Augustinerinnen</w:t>
      </w:r>
      <w:r>
        <w:rPr>
          <w:spacing w:val="50"/>
        </w:rPr>
        <w:t xml:space="preserve"> </w:t>
      </w:r>
      <w:r>
        <w:rPr>
          <w:spacing w:val="-1"/>
        </w:rPr>
        <w:t>Hospital,</w:t>
      </w:r>
      <w:r>
        <w:rPr>
          <w:spacing w:val="54"/>
        </w:rPr>
        <w:t xml:space="preserve"> </w:t>
      </w:r>
      <w:r>
        <w:rPr>
          <w:spacing w:val="-1"/>
        </w:rPr>
        <w:t>Cologne,</w:t>
      </w:r>
      <w:r>
        <w:rPr/>
        <w:t xml:space="preserve"> </w:t>
      </w:r>
      <w:r>
        <w:rPr/>
        <w:t>Germany</w:t>
      </w:r>
      <w:r>
        <w:rPr>
          <w:spacing w:val="4"/>
        </w:rPr>
        <w:t>, </w:t>
      </w:r>
      <w:r>
        <w:rPr/>
        <w:t>and</w:t>
      </w:r>
      <w:r>
        <w:rPr>
          <w:spacing w:val="4"/>
        </w:rPr>
        <w:t xml:space="preserve"> </w:t>
      </w:r>
      <w:r>
        <w:rPr/>
        <w:t>Faculty</w:t>
      </w:r>
      <w:r>
        <w:rPr>
          <w:spacing w:val="4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Medicine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4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Freiburg</w:t>
      </w:r>
      <w:r>
        <w:rPr>
          <w:spacing w:val="4"/>
        </w:rPr>
        <w:t>, </w:t>
      </w:r>
      <w:r>
        <w:rPr/>
        <w:t>Germany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  <w:spacing w:val="1"/>
        </w:rPr>
        <w:t>25</w:t>
      </w:r>
      <w:r>
        <w:rPr>
          <w:spacing w:val="1"/>
        </w:rPr>
        <w:t>.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Policlinico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Monza</w:t>
      </w:r>
      <w:r>
        <w:rPr>
          <w:spacing w:val="1"/>
        </w:rPr>
        <w:t>, </w:t>
      </w:r>
      <w:r>
        <w:rPr/>
        <w:t>Monza</w:t>
      </w:r>
      <w:r>
        <w:rPr>
          <w:spacing w:val="1"/>
        </w:rPr>
        <w:t>, </w:t>
      </w:r>
      <w:r>
        <w:rPr/>
        <w:t>Italy</w:t>
      </w:r>
    </w:p>
    <w:p>
      <w:pPr>
        <w:spacing w:line="190" w:lineRule="auto"/>
        <w:sectPr>
          <w:headerReference w:type="default" r:id="rId6"/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76.108pt;margin-top:418.745pt;mso-position-vertical-relative:page;mso-position-horizontal-relative:page;width:808.85pt;height:7.35pt;z-index:2516613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  <w:spacing w:val="1"/>
        </w:rPr>
        <w:t>26</w:t>
      </w:r>
      <w:r>
        <w:rPr>
          <w:spacing w:val="1"/>
        </w:rPr>
        <w:t>. </w:t>
      </w:r>
      <w:r>
        <w:rPr/>
        <w:t>Institute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Diseases</w:t>
      </w:r>
      <w:r>
        <w:rPr>
          <w:spacing w:val="1"/>
        </w:rPr>
        <w:t>, </w:t>
      </w:r>
      <w:r>
        <w:rPr/>
        <w:t>University</w:t>
      </w:r>
      <w:r>
        <w:rPr>
          <w:spacing w:val="1"/>
        </w:rPr>
        <w:t xml:space="preserve"> </w:t>
      </w:r>
      <w:r>
        <w:rPr/>
        <w:t>Hospital</w:t>
      </w:r>
      <w:r>
        <w:rPr>
          <w:spacing w:val="1"/>
        </w:rPr>
        <w:t>, </w:t>
      </w:r>
      <w:r>
        <w:rPr/>
        <w:t>Wroclaw</w:t>
      </w:r>
      <w:r>
        <w:rPr>
          <w:spacing w:val="1"/>
        </w:rPr>
        <w:t>, </w:t>
      </w:r>
      <w:r>
        <w:rPr/>
        <w:t>Poland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27. </w:t>
      </w:r>
      <w:r>
        <w:rPr/>
        <w:t>Cardiology Department, Faculty of</w:t>
      </w:r>
      <w:r>
        <w:rPr>
          <w:spacing w:val="-8"/>
        </w:rPr>
        <w:t xml:space="preserve"> </w:t>
      </w:r>
      <w:r>
        <w:rPr/>
        <w:t>Medicine, Alexandria University, Alexandria, Egypt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899" w:hanging="2"/>
        <w:spacing w:before="69" w:line="335" w:lineRule="auto"/>
        <w:rPr/>
      </w:pPr>
      <w:r>
        <w:rPr>
          <w:b/>
          <w:bCs/>
        </w:rPr>
        <w:t>28.</w:t>
      </w:r>
      <w:r>
        <w:rPr>
          <w:b/>
          <w:bCs/>
          <w:spacing w:val="44"/>
          <w:w w:val="101"/>
        </w:rPr>
        <w:t xml:space="preserve"> </w:t>
      </w:r>
      <w:r>
        <w:rPr/>
        <w:t>University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/>
        <w:t>Groningen,</w:t>
      </w:r>
      <w:r>
        <w:rPr>
          <w:spacing w:val="49"/>
          <w:w w:val="101"/>
        </w:rPr>
        <w:t xml:space="preserve"> </w:t>
      </w:r>
      <w:r>
        <w:rPr/>
        <w:t>Department</w:t>
      </w:r>
      <w:r>
        <w:rPr>
          <w:spacing w:val="51"/>
          <w:w w:val="101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/>
        <w:t>Cardiology,</w:t>
      </w:r>
      <w:r>
        <w:rPr>
          <w:spacing w:val="44"/>
          <w:w w:val="101"/>
        </w:rPr>
        <w:t xml:space="preserve"> </w:t>
      </w:r>
      <w:r>
        <w:rPr/>
        <w:t>University</w:t>
      </w:r>
      <w:r>
        <w:rPr>
          <w:spacing w:val="42"/>
        </w:rPr>
        <w:t xml:space="preserve"> </w:t>
      </w:r>
      <w:r>
        <w:rPr/>
        <w:t>Medical</w:t>
      </w:r>
      <w:r>
        <w:rPr>
          <w:spacing w:val="52"/>
          <w:w w:val="101"/>
        </w:rPr>
        <w:t xml:space="preserve"> </w:t>
      </w:r>
      <w:r>
        <w:rPr/>
        <w:t>Center</w:t>
      </w:r>
      <w:r>
        <w:rPr>
          <w:spacing w:val="49"/>
          <w:w w:val="101"/>
        </w:rPr>
        <w:t xml:space="preserve"> </w:t>
      </w:r>
      <w:r>
        <w:rPr/>
        <w:t>Gr</w:t>
      </w:r>
      <w:r>
        <w:rPr>
          <w:spacing w:val="-1"/>
        </w:rPr>
        <w:t>oningen,</w:t>
      </w:r>
      <w:r>
        <w:rPr/>
        <w:t xml:space="preserve"> </w:t>
      </w:r>
      <w:r>
        <w:rPr>
          <w:spacing w:val="-1"/>
        </w:rPr>
        <w:t>Groningen, The Netherlands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144893</wp:posOffset>
            </wp:positionV>
            <wp:extent cx="799984" cy="620959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29</w:t>
      </w:r>
      <w:r>
        <w:rPr/>
        <w:t>. Emergency Department, Hospital Clínic, IDIBAPS, University of</w:t>
      </w:r>
      <w:r>
        <w:rPr>
          <w:spacing w:val="-11"/>
        </w:rPr>
        <w:t xml:space="preserve"> </w:t>
      </w:r>
      <w:r>
        <w:rPr/>
        <w:t>Barcelona, Barcelona,Spain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00"/>
        <w:spacing w:before="70" w:line="335" w:lineRule="auto"/>
        <w:rPr/>
      </w:pPr>
      <w:r>
        <w:rPr>
          <w:b/>
          <w:bCs/>
        </w:rPr>
        <w:t>30</w:t>
      </w:r>
      <w:r>
        <w:rPr/>
        <w:t>.Ludwig</w:t>
      </w:r>
      <w:r>
        <w:rPr>
          <w:spacing w:val="22"/>
        </w:rPr>
        <w:t xml:space="preserve">  </w:t>
      </w:r>
      <w:r>
        <w:rPr/>
        <w:t>Boltzmann</w:t>
      </w:r>
      <w:r>
        <w:rPr>
          <w:spacing w:val="22"/>
          <w:w w:val="101"/>
        </w:rPr>
        <w:t xml:space="preserve">  </w:t>
      </w:r>
      <w:r>
        <w:rPr/>
        <w:t>Insti</w:t>
      </w:r>
      <w:r>
        <w:rPr>
          <w:spacing w:val="-1"/>
        </w:rPr>
        <w:t>tute</w:t>
      </w:r>
      <w:r>
        <w:rPr>
          <w:spacing w:val="24"/>
          <w:w w:val="101"/>
        </w:rPr>
        <w:t xml:space="preserve">  </w:t>
      </w:r>
      <w:r>
        <w:rPr>
          <w:spacing w:val="-1"/>
        </w:rPr>
        <w:t>for</w:t>
      </w:r>
      <w:r>
        <w:rPr>
          <w:spacing w:val="23"/>
          <w:w w:val="101"/>
        </w:rPr>
        <w:t xml:space="preserve">  </w:t>
      </w:r>
      <w:r>
        <w:rPr>
          <w:spacing w:val="-1"/>
        </w:rPr>
        <w:t>Cardiovascular</w:t>
      </w:r>
      <w:r>
        <w:rPr>
          <w:spacing w:val="21"/>
        </w:rPr>
        <w:t xml:space="preserve">  </w:t>
      </w:r>
      <w:r>
        <w:rPr>
          <w:spacing w:val="-1"/>
        </w:rPr>
        <w:t>Research,</w:t>
      </w:r>
      <w:r>
        <w:rPr>
          <w:spacing w:val="22"/>
        </w:rPr>
        <w:t xml:space="preserve">  </w:t>
      </w:r>
      <w:r>
        <w:rPr>
          <w:spacing w:val="-1"/>
        </w:rPr>
        <w:t>Vienna,</w:t>
      </w:r>
      <w:r>
        <w:rPr>
          <w:spacing w:val="21"/>
        </w:rPr>
        <w:t xml:space="preserve">  </w:t>
      </w:r>
      <w:r>
        <w:rPr>
          <w:spacing w:val="-1"/>
        </w:rPr>
        <w:t>Austria;</w:t>
      </w:r>
      <w:r>
        <w:rPr>
          <w:spacing w:val="25"/>
          <w:w w:val="101"/>
        </w:rPr>
        <w:t xml:space="preserve">  </w:t>
      </w:r>
      <w:r>
        <w:rPr>
          <w:spacing w:val="-1"/>
        </w:rPr>
        <w:t>3rd</w:t>
      </w:r>
      <w:r>
        <w:rPr>
          <w:spacing w:val="22"/>
        </w:rPr>
        <w:t xml:space="preserve">  </w:t>
      </w:r>
      <w:r>
        <w:rPr>
          <w:spacing w:val="-1"/>
        </w:rPr>
        <w:t>Medical</w:t>
      </w:r>
      <w:r>
        <w:rPr>
          <w:spacing w:val="1"/>
        </w:rPr>
        <w:t xml:space="preserve"> </w:t>
      </w:r>
      <w:r>
        <w:rPr/>
        <w:t>Department, Wilhelminenhospital, Vienna, A</w:t>
      </w:r>
      <w:r>
        <w:rPr>
          <w:spacing w:val="-1"/>
        </w:rPr>
        <w:t>ustria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  <w:spacing w:val="1"/>
        </w:rPr>
        <w:t>31</w:t>
      </w:r>
      <w:r>
        <w:rPr>
          <w:spacing w:val="1"/>
        </w:rPr>
        <w:t>.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Cardiology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Center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Serbia</w:t>
      </w:r>
      <w:r>
        <w:rPr>
          <w:spacing w:val="1"/>
        </w:rPr>
        <w:t>, </w:t>
      </w:r>
      <w:r>
        <w:rPr/>
        <w:t>Belgrade</w:t>
      </w:r>
      <w:r>
        <w:rPr>
          <w:spacing w:val="1"/>
        </w:rPr>
        <w:t>,</w:t>
      </w:r>
      <w:r>
        <w:rPr>
          <w:spacing w:val="15"/>
        </w:rPr>
        <w:t xml:space="preserve"> </w:t>
      </w:r>
      <w:r>
        <w:rPr/>
        <w:t>Serbia</w:t>
      </w:r>
      <w:r>
        <w:rPr>
          <w:spacing w:val="1"/>
        </w:rPr>
        <w:t>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  <w:spacing w:val="2"/>
        </w:rPr>
        <w:t>32. </w:t>
      </w:r>
      <w:r>
        <w:rPr/>
        <w:t>University</w:t>
      </w:r>
      <w:r>
        <w:rPr>
          <w:spacing w:val="2"/>
        </w:rPr>
        <w:t xml:space="preserve"> </w:t>
      </w:r>
      <w:r>
        <w:rPr/>
        <w:t>Faculty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Medicine</w:t>
      </w:r>
      <w:r>
        <w:rPr>
          <w:spacing w:val="2"/>
        </w:rPr>
        <w:t>, </w:t>
      </w:r>
      <w:r>
        <w:rPr/>
        <w:t>University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Belgrade</w:t>
      </w:r>
      <w:r>
        <w:rPr>
          <w:spacing w:val="2"/>
        </w:rPr>
        <w:t>, </w:t>
      </w:r>
      <w:r>
        <w:rPr/>
        <w:t>Serbia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</w:rPr>
        <w:t>33</w:t>
      </w:r>
      <w:r>
        <w:rPr/>
        <w:t>.</w:t>
      </w:r>
      <w:r>
        <w:rPr>
          <w:spacing w:val="24"/>
        </w:rPr>
        <w:t xml:space="preserve"> </w:t>
      </w:r>
      <w:r>
        <w:rPr/>
        <w:t>School of</w:t>
      </w:r>
      <w:r>
        <w:rPr>
          <w:spacing w:val="-28"/>
        </w:rPr>
        <w:t xml:space="preserve"> </w:t>
      </w:r>
      <w:r>
        <w:rPr/>
        <w:t>Nursing &amp; Midwifery, Queen's University, Belfast, UK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897"/>
        <w:spacing w:before="70" w:line="335" w:lineRule="auto"/>
        <w:rPr/>
      </w:pPr>
      <w:r>
        <w:rPr>
          <w:b/>
          <w:bCs/>
        </w:rPr>
        <w:t>34</w:t>
      </w:r>
      <w:r>
        <w:rPr/>
        <w:t>.Ziekenhuis</w:t>
      </w:r>
      <w:r>
        <w:rPr>
          <w:spacing w:val="54"/>
          <w:w w:val="101"/>
        </w:rPr>
        <w:t xml:space="preserve"> </w:t>
      </w:r>
      <w:r>
        <w:rPr/>
        <w:t>Oost-Limburg,</w:t>
      </w:r>
      <w:r>
        <w:rPr>
          <w:spacing w:val="49"/>
          <w:w w:val="101"/>
        </w:rPr>
        <w:t xml:space="preserve"> </w:t>
      </w:r>
      <w:r>
        <w:rPr/>
        <w:t>Department</w:t>
      </w:r>
      <w:r>
        <w:rPr>
          <w:spacing w:val="54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Cardiolog</w:t>
      </w:r>
      <w:r>
        <w:rPr>
          <w:spacing w:val="-1"/>
        </w:rPr>
        <w:t>y,</w:t>
      </w:r>
      <w:r>
        <w:rPr>
          <w:spacing w:val="54"/>
        </w:rPr>
        <w:t xml:space="preserve"> </w:t>
      </w:r>
      <w:r>
        <w:rPr>
          <w:spacing w:val="-1"/>
        </w:rPr>
        <w:t>Genk,</w:t>
      </w:r>
      <w:r>
        <w:rPr>
          <w:spacing w:val="52"/>
        </w:rPr>
        <w:t xml:space="preserve"> </w:t>
      </w:r>
      <w:r>
        <w:rPr>
          <w:spacing w:val="-1"/>
        </w:rPr>
        <w:t>Belgium;</w:t>
      </w:r>
      <w:r>
        <w:rPr>
          <w:spacing w:val="47"/>
          <w:w w:val="101"/>
        </w:rPr>
        <w:t xml:space="preserve"> </w:t>
      </w:r>
      <w:r>
        <w:rPr>
          <w:spacing w:val="-1"/>
        </w:rPr>
        <w:t>UHasselt,</w:t>
      </w:r>
      <w:r>
        <w:rPr>
          <w:spacing w:val="49"/>
          <w:w w:val="101"/>
        </w:rPr>
        <w:t xml:space="preserve"> </w:t>
      </w:r>
      <w:r>
        <w:rPr>
          <w:spacing w:val="-1"/>
        </w:rPr>
        <w:t>Biomedical</w:t>
      </w:r>
      <w:r>
        <w:rPr/>
        <w:t xml:space="preserve"> </w:t>
      </w:r>
      <w:r>
        <w:rPr/>
        <w:t>Research Institute, Faculty of</w:t>
      </w:r>
      <w:r>
        <w:rPr>
          <w:spacing w:val="-14"/>
        </w:rPr>
        <w:t xml:space="preserve"> </w:t>
      </w:r>
      <w:r>
        <w:rPr/>
        <w:t>Medicine and Life Sciences, LCRC,</w:t>
      </w:r>
      <w:r>
        <w:rPr>
          <w:spacing w:val="4"/>
        </w:rPr>
        <w:t xml:space="preserve"> </w:t>
      </w:r>
      <w:r>
        <w:rPr/>
        <w:t>Diepenbeek,</w:t>
      </w:r>
      <w:r>
        <w:rPr>
          <w:spacing w:val="4"/>
        </w:rPr>
        <w:t xml:space="preserve"> </w:t>
      </w:r>
      <w:r>
        <w:rPr/>
        <w:t>Belgium.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</w:rPr>
        <w:t>35</w:t>
      </w:r>
      <w:r>
        <w:rPr/>
        <w:t>. Vita Salute-San Raffaele University, Milan, I</w:t>
      </w:r>
      <w:r>
        <w:rPr>
          <w:spacing w:val="-1"/>
        </w:rPr>
        <w:t>taly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</w:rPr>
        <w:t>36.</w:t>
      </w:r>
      <w:r>
        <w:rPr/>
        <w:t>IRCCS</w:t>
      </w:r>
      <w:r>
        <w:rPr>
          <w:spacing w:val="16"/>
          <w:w w:val="101"/>
        </w:rPr>
        <w:t xml:space="preserve"> </w:t>
      </w:r>
      <w:r>
        <w:rPr/>
        <w:t>San Raffaele</w:t>
      </w:r>
      <w:r>
        <w:rPr>
          <w:spacing w:val="16"/>
          <w:w w:val="101"/>
        </w:rPr>
        <w:t xml:space="preserve"> </w:t>
      </w:r>
      <w:r>
        <w:rPr>
          <w:spacing w:val="-1"/>
        </w:rPr>
        <w:t>Scientific, Institute, Milan, Italy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</w:rPr>
        <w:t>37</w:t>
      </w:r>
      <w:r>
        <w:rPr/>
        <w:t>. Cardiovascular Center Aalst, OLV Hospital, Aalst, Be</w:t>
      </w:r>
      <w:r>
        <w:rPr>
          <w:spacing w:val="-1"/>
        </w:rPr>
        <w:t>lgium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>
          <w:b/>
          <w:bCs/>
        </w:rPr>
        <w:t>38</w:t>
      </w:r>
      <w:r>
        <w:rPr/>
        <w:t>. Dept. of</w:t>
      </w:r>
      <w:r>
        <w:rPr>
          <w:spacing w:val="-20"/>
        </w:rPr>
        <w:t xml:space="preserve"> </w:t>
      </w:r>
      <w:r>
        <w:rPr/>
        <w:t>Advanced Biomedical</w:t>
      </w:r>
      <w:r>
        <w:rPr>
          <w:spacing w:val="16"/>
        </w:rPr>
        <w:t xml:space="preserve"> </w:t>
      </w:r>
      <w:r>
        <w:rPr/>
        <w:t>Sciences, University Federico II, Naples, Italy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00"/>
        <w:spacing w:before="69" w:line="335" w:lineRule="auto"/>
        <w:rPr/>
      </w:pPr>
      <w:r>
        <w:rPr>
          <w:b/>
          <w:bCs/>
        </w:rPr>
        <w:t>39</w:t>
      </w:r>
      <w:r>
        <w:rPr/>
        <w:t>.  Institut  del  Cor,  Hospita</w:t>
      </w:r>
      <w:r>
        <w:rPr>
          <w:spacing w:val="-1"/>
        </w:rPr>
        <w:t>l  Universitari  Germans  Trias  i  Pujol,  Badalona,  Barcelona,  Spain;</w:t>
      </w:r>
      <w:r>
        <w:rPr/>
        <w:t xml:space="preserve">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Medicine</w:t>
      </w:r>
      <w:r>
        <w:rPr>
          <w:spacing w:val="1"/>
        </w:rPr>
        <w:t>, </w:t>
      </w:r>
      <w:r>
        <w:rPr/>
        <w:t>Universitat</w:t>
      </w:r>
      <w:r>
        <w:rPr>
          <w:spacing w:val="1"/>
        </w:rPr>
        <w:t xml:space="preserve"> </w:t>
      </w:r>
      <w:r>
        <w:rPr/>
        <w:t>Aut</w:t>
      </w:r>
      <w:r>
        <w:rPr>
          <w:spacing w:val="1"/>
        </w:rPr>
        <w:t>ò</w:t>
      </w:r>
      <w:r>
        <w:rPr/>
        <w:t>noma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Barcelona</w:t>
      </w:r>
      <w:r>
        <w:rPr>
          <w:spacing w:val="1"/>
        </w:rPr>
        <w:t>,</w:t>
      </w:r>
      <w:r>
        <w:rPr/>
        <w:t>Barcelona</w:t>
      </w:r>
      <w:r>
        <w:rPr>
          <w:spacing w:val="1"/>
        </w:rPr>
        <w:t>, </w:t>
      </w:r>
      <w:r>
        <w:rPr/>
        <w:t>Spain</w:t>
      </w:r>
      <w:r>
        <w:rPr>
          <w:spacing w:val="1"/>
        </w:rPr>
        <w:t>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899" w:hanging="3"/>
        <w:spacing w:before="70" w:line="335" w:lineRule="auto"/>
        <w:rPr/>
      </w:pPr>
      <w:r>
        <w:rPr>
          <w:b/>
          <w:bCs/>
        </w:rPr>
        <w:t>40.</w:t>
      </w:r>
      <w:r>
        <w:rPr/>
        <w:t>Department</w:t>
      </w:r>
      <w:r>
        <w:rPr>
          <w:spacing w:val="26"/>
        </w:rPr>
        <w:t xml:space="preserve"> </w:t>
      </w:r>
      <w:r>
        <w:rPr/>
        <w:t>of Cardiology</w:t>
      </w:r>
      <w:r>
        <w:rPr>
          <w:spacing w:val="21"/>
          <w:w w:val="101"/>
        </w:rPr>
        <w:t xml:space="preserve"> </w:t>
      </w:r>
      <w:r>
        <w:rPr/>
        <w:t>(CVK),</w:t>
      </w:r>
      <w:r>
        <w:rPr>
          <w:spacing w:val="23"/>
        </w:rPr>
        <w:t xml:space="preserve"> </w:t>
      </w:r>
      <w:r>
        <w:rPr/>
        <w:t>Berlin</w:t>
      </w:r>
      <w:r>
        <w:rPr>
          <w:spacing w:val="25"/>
          <w:w w:val="101"/>
        </w:rPr>
        <w:t xml:space="preserve"> </w:t>
      </w:r>
      <w:r>
        <w:rPr/>
        <w:t>I</w:t>
      </w:r>
      <w:r>
        <w:rPr>
          <w:spacing w:val="-1"/>
        </w:rPr>
        <w:t>nstitute</w:t>
      </w:r>
      <w:r>
        <w:rPr>
          <w:spacing w:val="24"/>
        </w:rPr>
        <w:t xml:space="preserve"> </w:t>
      </w:r>
      <w:r>
        <w:rPr>
          <w:spacing w:val="-1"/>
        </w:rPr>
        <w:t>of Health</w:t>
      </w:r>
      <w:r>
        <w:rPr>
          <w:spacing w:val="25"/>
        </w:rPr>
        <w:t xml:space="preserve"> </w:t>
      </w:r>
      <w:r>
        <w:rPr>
          <w:spacing w:val="-1"/>
        </w:rPr>
        <w:t>Center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Regenerative</w:t>
      </w:r>
      <w:r>
        <w:rPr>
          <w:spacing w:val="23"/>
        </w:rPr>
        <w:t xml:space="preserve"> </w:t>
      </w:r>
      <w:r>
        <w:rPr>
          <w:spacing w:val="-1"/>
        </w:rPr>
        <w:t>Therapies</w:t>
      </w:r>
      <w:r>
        <w:rPr/>
        <w:t xml:space="preserve"> </w:t>
      </w:r>
      <w:r>
        <w:rPr/>
        <w:t>(BCRT); German Centre for Cardiovascular Research (DZH</w:t>
      </w:r>
      <w:r>
        <w:rPr>
          <w:spacing w:val="-1"/>
        </w:rPr>
        <w:t>K) partner site Berlin, Berlin,</w:t>
      </w:r>
      <w:r>
        <w:rPr>
          <w:spacing w:val="6"/>
        </w:rPr>
        <w:t xml:space="preserve"> </w:t>
      </w:r>
      <w:r>
        <w:rPr>
          <w:spacing w:val="-1"/>
        </w:rPr>
        <w:t>Germany.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</w:rPr>
        <w:t>41</w:t>
      </w:r>
      <w:r>
        <w:rPr/>
        <w:t>.Royal Brompton Hospital &amp; Harefield NHS Foundation Trust, London</w:t>
      </w:r>
      <w:r>
        <w:rPr>
          <w:spacing w:val="-1"/>
        </w:rPr>
        <w:t>, UK.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896" w:firstLine="1"/>
        <w:spacing w:before="70" w:line="335" w:lineRule="auto"/>
        <w:rPr/>
      </w:pPr>
      <w:r>
        <w:rPr>
          <w:b/>
          <w:bCs/>
        </w:rPr>
        <w:t>42</w:t>
      </w:r>
      <w:r>
        <w:rPr/>
        <w:t>.Heart Failure Unit, Department of</w:t>
      </w:r>
      <w:r>
        <w:rPr>
          <w:spacing w:val="-19"/>
        </w:rPr>
        <w:t xml:space="preserve"> </w:t>
      </w:r>
      <w:r>
        <w:rPr/>
        <w:t>Cardiology, Athens University Hospital, At</w:t>
      </w:r>
      <w:r>
        <w:rPr>
          <w:spacing w:val="-1"/>
        </w:rPr>
        <w:t>tikon, National and</w:t>
      </w:r>
      <w:r>
        <w:rPr/>
        <w:t xml:space="preserve"> </w:t>
      </w:r>
      <w:r>
        <w:rPr/>
        <w:t>Kapodistrian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4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Athens</w:t>
      </w:r>
      <w:r>
        <w:rPr>
          <w:spacing w:val="4"/>
        </w:rPr>
        <w:t>, </w:t>
      </w:r>
      <w:r>
        <w:rPr/>
        <w:t>School</w:t>
      </w:r>
      <w:r>
        <w:rPr>
          <w:spacing w:val="4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Medicine</w:t>
      </w:r>
      <w:r>
        <w:rPr>
          <w:spacing w:val="4"/>
        </w:rPr>
        <w:t>, </w:t>
      </w:r>
      <w:r>
        <w:rPr/>
        <w:t>Athens</w:t>
      </w:r>
      <w:r>
        <w:rPr>
          <w:spacing w:val="4"/>
        </w:rPr>
        <w:t>, </w:t>
      </w:r>
      <w:r>
        <w:rPr/>
        <w:t>Greece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  <w:spacing w:val="1"/>
        </w:rPr>
        <w:t>43</w:t>
      </w:r>
      <w:r>
        <w:rPr>
          <w:spacing w:val="1"/>
        </w:rPr>
        <w:t>.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Cardiology</w:t>
      </w:r>
      <w:r>
        <w:rPr>
          <w:spacing w:val="1"/>
        </w:rPr>
        <w:t>, </w:t>
      </w:r>
      <w:r>
        <w:rPr/>
        <w:t>University</w:t>
      </w:r>
      <w:r>
        <w:rPr>
          <w:spacing w:val="1"/>
        </w:rPr>
        <w:t xml:space="preserve"> </w:t>
      </w:r>
      <w:r>
        <w:rPr/>
        <w:t>Hospital</w:t>
      </w:r>
      <w:r>
        <w:rPr>
          <w:spacing w:val="1"/>
        </w:rPr>
        <w:t xml:space="preserve"> </w:t>
      </w:r>
      <w:r>
        <w:rPr/>
        <w:t>Zurich</w:t>
      </w:r>
      <w:r>
        <w:rPr>
          <w:spacing w:val="1"/>
        </w:rPr>
        <w:t>, </w:t>
      </w:r>
      <w:r>
        <w:rPr/>
        <w:t>Zurich</w:t>
      </w:r>
      <w:r>
        <w:rPr>
          <w:spacing w:val="1"/>
        </w:rPr>
        <w:t>, </w:t>
      </w:r>
      <w:r>
        <w:rPr/>
        <w:t>Switzerland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  <w:spacing w:val="-1"/>
        </w:rPr>
        <w:t>44.</w:t>
      </w:r>
      <w:r>
        <w:rPr>
          <w:b/>
          <w:bCs/>
          <w:spacing w:val="32"/>
          <w:w w:val="101"/>
        </w:rPr>
        <w:t xml:space="preserve"> </w:t>
      </w:r>
      <w:r>
        <w:rPr>
          <w:spacing w:val="-1"/>
        </w:rPr>
        <w:t>Serbian Academy of Sciences and Arts, Belgrade,</w:t>
      </w:r>
      <w:r>
        <w:rPr>
          <w:spacing w:val="15"/>
        </w:rPr>
        <w:t xml:space="preserve"> </w:t>
      </w:r>
      <w:r>
        <w:rPr>
          <w:spacing w:val="-1"/>
        </w:rPr>
        <w:t>Serbia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</w:rPr>
        <w:t>45. </w:t>
      </w:r>
      <w:r>
        <w:rPr/>
        <w:t>Department of</w:t>
      </w:r>
      <w:r>
        <w:rPr>
          <w:spacing w:val="-17"/>
        </w:rPr>
        <w:t xml:space="preserve"> </w:t>
      </w:r>
      <w:r>
        <w:rPr/>
        <w:t>Cardiology, Complejo Hospitalario Universitario de A Coruña,</w:t>
      </w:r>
      <w:r>
        <w:rPr>
          <w:spacing w:val="-1"/>
        </w:rPr>
        <w:t xml:space="preserve"> A</w:t>
      </w:r>
      <w:r>
        <w:rPr>
          <w:spacing w:val="8"/>
        </w:rPr>
        <w:t xml:space="preserve"> </w:t>
      </w:r>
      <w:r>
        <w:rPr>
          <w:spacing w:val="-1"/>
        </w:rPr>
        <w:t>Coruña,</w:t>
      </w:r>
      <w:r>
        <w:rPr>
          <w:spacing w:val="15"/>
          <w:w w:val="101"/>
        </w:rPr>
        <w:t xml:space="preserve"> </w:t>
      </w:r>
      <w:r>
        <w:rPr>
          <w:spacing w:val="-1"/>
        </w:rPr>
        <w:t>Spain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76.108pt;margin-top:418.745pt;mso-position-vertical-relative:page;mso-position-horizontal-relative:page;width:808.85pt;height:7.35pt;z-index:2516633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46. </w:t>
      </w:r>
      <w:r>
        <w:rPr/>
        <w:t>University Paris Cite, INS</w:t>
      </w:r>
      <w:r>
        <w:rPr>
          <w:spacing w:val="-1"/>
        </w:rPr>
        <w:t>ERM LVTS U</w:t>
      </w:r>
      <w:r>
        <w:rPr>
          <w:spacing w:val="27"/>
          <w:w w:val="101"/>
        </w:rPr>
        <w:t xml:space="preserve"> </w:t>
      </w:r>
      <w:r>
        <w:rPr>
          <w:spacing w:val="-1"/>
        </w:rPr>
        <w:t>1148 Bichat, Paris, France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7" w:right="872"/>
        <w:spacing w:before="69" w:line="383" w:lineRule="auto"/>
        <w:rPr/>
      </w:pPr>
      <w:r>
        <w:rPr>
          <w:b/>
          <w:bCs/>
        </w:rPr>
        <w:t>47.</w:t>
      </w:r>
      <w:r>
        <w:rPr/>
        <w:t>Department   of   Cardiology,King's    College   Hospital   London,    London,   UK;    School   of</w:t>
      </w:r>
      <w:r>
        <w:rPr>
          <w:spacing w:val="9"/>
        </w:rPr>
        <w:t xml:space="preserve"> </w:t>
      </w:r>
      <w:r>
        <w:rPr/>
        <w:t>Cardiovascular</w:t>
      </w:r>
      <w:r>
        <w:rPr>
          <w:spacing w:val="17"/>
        </w:rPr>
        <w:t xml:space="preserve"> </w:t>
      </w:r>
      <w:r>
        <w:rPr/>
        <w:t>Medicine</w:t>
      </w:r>
      <w:r>
        <w:rPr>
          <w:spacing w:val="22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Sciences,</w:t>
      </w:r>
      <w:r>
        <w:rPr>
          <w:spacing w:val="16"/>
        </w:rPr>
        <w:t xml:space="preserve"> </w:t>
      </w:r>
      <w:r>
        <w:rPr>
          <w:spacing w:val="-1"/>
        </w:rPr>
        <w:t>King's</w:t>
      </w:r>
      <w:r>
        <w:rPr>
          <w:spacing w:val="21"/>
        </w:rPr>
        <w:t xml:space="preserve"> </w:t>
      </w:r>
      <w:r>
        <w:rPr>
          <w:spacing w:val="-1"/>
        </w:rPr>
        <w:t>College</w:t>
      </w:r>
      <w:r>
        <w:rPr>
          <w:spacing w:val="20"/>
          <w:w w:val="101"/>
        </w:rPr>
        <w:t xml:space="preserve"> </w:t>
      </w:r>
      <w:r>
        <w:rPr>
          <w:spacing w:val="-1"/>
        </w:rPr>
        <w:t>London</w:t>
      </w:r>
      <w:r>
        <w:rPr>
          <w:spacing w:val="18"/>
          <w:w w:val="101"/>
        </w:rPr>
        <w:t xml:space="preserve"> </w:t>
      </w:r>
      <w:r>
        <w:rPr>
          <w:spacing w:val="-1"/>
        </w:rPr>
        <w:t>British</w:t>
      </w:r>
      <w:r>
        <w:rPr>
          <w:spacing w:val="16"/>
        </w:rPr>
        <w:t xml:space="preserve"> </w:t>
      </w:r>
      <w:r>
        <w:rPr>
          <w:spacing w:val="-1"/>
        </w:rPr>
        <w:t>Heart</w:t>
      </w:r>
      <w:r>
        <w:rPr>
          <w:spacing w:val="16"/>
        </w:rPr>
        <w:t xml:space="preserve"> </w:t>
      </w:r>
      <w:r>
        <w:rPr>
          <w:spacing w:val="-1"/>
        </w:rPr>
        <w:t>Foundation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Centre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Excellence, London, UK.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  <w:spacing w:val="1"/>
        </w:rPr>
        <w:t>48.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Molecular</w:t>
      </w:r>
      <w:r>
        <w:rPr>
          <w:spacing w:val="1"/>
        </w:rPr>
        <w:t xml:space="preserve"> </w:t>
      </w:r>
      <w:r>
        <w:rPr/>
        <w:t>Medicine</w:t>
      </w:r>
      <w:r>
        <w:rPr>
          <w:spacing w:val="1"/>
        </w:rPr>
        <w:t>, </w:t>
      </w:r>
      <w:r>
        <w:rPr/>
        <w:t>Sapienza</w:t>
      </w:r>
      <w:r>
        <w:rPr>
          <w:spacing w:val="1"/>
        </w:rPr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Rome</w:t>
      </w:r>
      <w:r>
        <w:rPr>
          <w:spacing w:val="1"/>
        </w:rPr>
        <w:t>, </w:t>
      </w:r>
      <w:r>
        <w:rPr/>
        <w:t>Rome</w:t>
      </w:r>
      <w:r>
        <w:rPr>
          <w:spacing w:val="1"/>
        </w:rPr>
        <w:t>,</w:t>
      </w:r>
      <w:r>
        <w:rPr>
          <w:spacing w:val="9"/>
        </w:rPr>
        <w:t xml:space="preserve"> </w:t>
      </w:r>
      <w:r>
        <w:rPr/>
        <w:t>Italy</w:t>
      </w:r>
      <w:r>
        <w:rPr>
          <w:spacing w:val="1"/>
        </w:rPr>
        <w:t>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  <w:spacing w:val="1"/>
        </w:rPr>
        <w:t>49</w:t>
      </w:r>
      <w:r>
        <w:rPr>
          <w:spacing w:val="1"/>
        </w:rPr>
        <w:t>. </w:t>
      </w:r>
      <w:r>
        <w:rPr/>
        <w:t>University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Warwick</w:t>
      </w:r>
      <w:r>
        <w:rPr>
          <w:spacing w:val="1"/>
        </w:rPr>
        <w:t>, </w:t>
      </w:r>
      <w:r>
        <w:rPr/>
        <w:t>Coventry</w:t>
      </w:r>
      <w:r>
        <w:rPr>
          <w:spacing w:val="1"/>
        </w:rPr>
        <w:t>, </w:t>
      </w:r>
      <w:r>
        <w:rPr/>
        <w:t>UK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>
          <w:b/>
          <w:bCs/>
        </w:rPr>
        <w:t>50</w:t>
      </w:r>
      <w:r>
        <w:rPr/>
        <w:t>.St. George's Hospitals, NHS Trust, University of</w:t>
      </w:r>
      <w:r>
        <w:rPr>
          <w:spacing w:val="-11"/>
        </w:rPr>
        <w:t xml:space="preserve"> </w:t>
      </w:r>
      <w:r>
        <w:rPr/>
        <w:t>London, London, UK.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70" w:line="196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-1276467</wp:posOffset>
            </wp:positionV>
            <wp:extent cx="799984" cy="620959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u w:val="single" w:color="auto"/>
        </w:rPr>
        <w:t>*Corresponding</w:t>
      </w:r>
      <w:r>
        <w:rPr>
          <w:i/>
          <w:iCs/>
          <w:u w:val="single" w:color="auto"/>
          <w:spacing w:val="15"/>
          <w:w w:val="101"/>
        </w:rPr>
        <w:t xml:space="preserve"> </w:t>
      </w:r>
      <w:r>
        <w:rPr>
          <w:i/>
          <w:iCs/>
          <w:u w:val="single" w:color="auto"/>
        </w:rPr>
        <w:t>authors:</w:t>
      </w:r>
      <w:r>
        <w:rPr>
          <w:i/>
          <w:iCs/>
          <w:spacing w:val="22"/>
        </w:rPr>
        <w:t xml:space="preserve"> </w:t>
      </w:r>
      <w:r>
        <w:rPr/>
        <w:t>Ovid</w:t>
      </w:r>
      <w:r>
        <w:rPr>
          <w:spacing w:val="-1"/>
        </w:rPr>
        <w:t>iu</w:t>
      </w:r>
      <w:r>
        <w:rPr>
          <w:spacing w:val="23"/>
        </w:rPr>
        <w:t xml:space="preserve"> </w:t>
      </w:r>
      <w:r>
        <w:rPr>
          <w:spacing w:val="-1"/>
        </w:rPr>
        <w:t>Chioncel:</w:t>
      </w:r>
      <w:r>
        <w:rPr>
          <w:spacing w:val="20"/>
        </w:rPr>
        <w:t xml:space="preserve"> </w:t>
      </w:r>
      <w:r>
        <w:rPr>
          <w:spacing w:val="-1"/>
        </w:rPr>
        <w:t>Emergency</w:t>
      </w:r>
      <w:r>
        <w:rPr>
          <w:spacing w:val="18"/>
        </w:rPr>
        <w:t xml:space="preserve"> </w:t>
      </w:r>
      <w:r>
        <w:rPr>
          <w:spacing w:val="-1"/>
        </w:rPr>
        <w:t>Institute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Cardiovascular</w:t>
      </w:r>
      <w:r>
        <w:rPr>
          <w:spacing w:val="16"/>
          <w:w w:val="101"/>
        </w:rPr>
        <w:t xml:space="preserve"> </w:t>
      </w:r>
      <w:r>
        <w:rPr>
          <w:spacing w:val="-1"/>
        </w:rPr>
        <w:t>Diseases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>‘</w:t>
      </w:r>
      <w:r>
        <w:rPr>
          <w:spacing w:val="-1"/>
        </w:rPr>
        <w:t>Prof.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996" w:right="897" w:firstLine="4"/>
        <w:spacing w:before="70" w:line="493" w:lineRule="auto"/>
        <w:jc w:val="both"/>
        <w:rPr/>
      </w:pPr>
      <w:r>
        <w:rPr/>
        <w:t>C.C.Iliescu</w:t>
      </w:r>
      <w:r>
        <w:rPr>
          <w:rFonts w:ascii="Arial" w:hAnsi="Arial" w:eastAsia="Arial" w:cs="Arial"/>
        </w:rPr>
        <w:t>,</w:t>
      </w:r>
      <w:r>
        <w:rPr/>
        <w:t>,       Bucharest;       University        of      Medicine    </w:t>
      </w:r>
      <w:r>
        <w:rPr>
          <w:spacing w:val="-1"/>
        </w:rPr>
        <w:t xml:space="preserve">    Carol       Davila,        Bucharest,</w:t>
      </w:r>
      <w:r>
        <w:rPr/>
        <w:t xml:space="preserve"> </w:t>
      </w:r>
      <w:r>
        <w:rPr/>
        <w:t>Romania;email:ochioncel@yahoo.co.uk  and Marianna Adamo: Cardiology, Department of</w:t>
      </w:r>
      <w:r>
        <w:rPr>
          <w:spacing w:val="-13"/>
        </w:rPr>
        <w:t xml:space="preserve"> </w:t>
      </w:r>
      <w:r>
        <w:rPr/>
        <w:t>Medical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Surgical</w:t>
      </w:r>
      <w:r>
        <w:rPr>
          <w:spacing w:val="30"/>
        </w:rPr>
        <w:t xml:space="preserve"> </w:t>
      </w:r>
      <w:r>
        <w:rPr/>
        <w:t>Specialties,</w:t>
      </w:r>
      <w:r>
        <w:rPr>
          <w:spacing w:val="21"/>
        </w:rPr>
        <w:t xml:space="preserve"> </w:t>
      </w:r>
      <w:r>
        <w:rPr/>
        <w:t>Ra</w:t>
      </w:r>
      <w:r>
        <w:rPr>
          <w:spacing w:val="-1"/>
        </w:rPr>
        <w:t>diological</w:t>
      </w:r>
      <w:r>
        <w:rPr>
          <w:spacing w:val="30"/>
        </w:rPr>
        <w:t xml:space="preserve"> </w:t>
      </w:r>
      <w:r>
        <w:rPr>
          <w:spacing w:val="-1"/>
        </w:rPr>
        <w:t>Sciences,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Public</w:t>
      </w:r>
      <w:r>
        <w:rPr>
          <w:spacing w:val="17"/>
          <w:w w:val="101"/>
        </w:rPr>
        <w:t xml:space="preserve"> </w:t>
      </w:r>
      <w:r>
        <w:rPr>
          <w:spacing w:val="-1"/>
        </w:rPr>
        <w:t>Health,</w:t>
      </w:r>
      <w:r>
        <w:rPr>
          <w:spacing w:val="15"/>
          <w:w w:val="101"/>
        </w:rPr>
        <w:t xml:space="preserve"> </w:t>
      </w:r>
      <w:r>
        <w:rPr>
          <w:spacing w:val="-1"/>
        </w:rPr>
        <w:t>University</w:t>
      </w:r>
      <w:r>
        <w:rPr>
          <w:spacing w:val="20"/>
        </w:rPr>
        <w:t xml:space="preserve"> </w:t>
      </w:r>
      <w:r>
        <w:rPr>
          <w:spacing w:val="-1"/>
        </w:rPr>
        <w:t>of Brescia,</w:t>
      </w:r>
      <w:r>
        <w:rPr>
          <w:spacing w:val="21"/>
        </w:rPr>
        <w:t xml:space="preserve"> </w:t>
      </w:r>
      <w:r>
        <w:rPr>
          <w:spacing w:val="-1"/>
        </w:rPr>
        <w:t>Brescia,</w:t>
      </w:r>
    </w:p>
    <w:p>
      <w:pPr>
        <w:pStyle w:val="BodyText"/>
        <w:ind w:left="998"/>
        <w:spacing w:before="13" w:line="190" w:lineRule="auto"/>
        <w:rPr/>
      </w:pPr>
      <w:r>
        <w:rPr/>
        <w:t>Italy;email:mariannaadamo@hotma</w:t>
      </w:r>
      <w:r>
        <w:rPr>
          <w:spacing w:val="-1"/>
        </w:rPr>
        <w:t>il.com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76.108pt;margin-top:418.745pt;mso-position-vertical-relative:page;mso-position-horizontal-relative:page;width:808.85pt;height:7.35pt;z-index:251665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86" w:lineRule="auto"/>
        <w:rPr/>
      </w:pPr>
      <w:r>
        <w:rPr>
          <w:b/>
          <w:bCs/>
          <w:spacing w:val="-1"/>
        </w:rPr>
        <w:t>Abstract: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Acute heart failure (AHF) represents a broad spectrum of</w:t>
      </w:r>
      <w:r>
        <w:rPr>
          <w:spacing w:val="-17"/>
        </w:rPr>
        <w:t xml:space="preserve"> </w:t>
      </w:r>
      <w:r>
        <w:rPr/>
        <w:t>disease</w:t>
      </w:r>
      <w:r>
        <w:rPr>
          <w:spacing w:val="10"/>
        </w:rPr>
        <w:t xml:space="preserve"> </w:t>
      </w:r>
      <w:r>
        <w:rPr/>
        <w:t>states, resulting</w:t>
      </w:r>
      <w:r>
        <w:rPr>
          <w:spacing w:val="7"/>
        </w:rPr>
        <w:t xml:space="preserve"> </w:t>
      </w:r>
      <w:r>
        <w:rPr/>
        <w:t>fro</w:t>
      </w:r>
      <w:r>
        <w:rPr>
          <w:spacing w:val="-1"/>
        </w:rPr>
        <w:t>m the</w:t>
      </w:r>
    </w:p>
    <w:p>
      <w:pPr>
        <w:pStyle w:val="BodyText"/>
        <w:ind w:left="999"/>
        <w:spacing w:before="194" w:line="190" w:lineRule="auto"/>
        <w:rPr/>
      </w:pPr>
      <w:r>
        <w:rPr/>
        <w:t>interaction between an acute precipitant and a patient’s underlyin</w:t>
      </w:r>
      <w:r>
        <w:rPr>
          <w:spacing w:val="-1"/>
        </w:rPr>
        <w:t>g cardiac</w:t>
      </w:r>
      <w:r>
        <w:rPr>
          <w:spacing w:val="13"/>
        </w:rPr>
        <w:t xml:space="preserve"> </w:t>
      </w:r>
      <w:r>
        <w:rPr>
          <w:spacing w:val="-1"/>
        </w:rPr>
        <w:t>substrate and</w:t>
      </w:r>
    </w:p>
    <w:p>
      <w:pPr>
        <w:pStyle w:val="BodyText"/>
        <w:ind w:left="1000"/>
        <w:spacing w:before="196" w:line="190" w:lineRule="auto"/>
        <w:rPr/>
      </w:pPr>
      <w:r>
        <w:rPr/>
        <w:t>comorbidities. Valvular heart disease (VHD) is frequently associated with AHF. AHF</w:t>
      </w:r>
      <w:r>
        <w:rPr>
          <w:spacing w:val="-1"/>
        </w:rPr>
        <w:t xml:space="preserve"> may result</w:t>
      </w:r>
    </w:p>
    <w:p>
      <w:pPr>
        <w:pStyle w:val="BodyText"/>
        <w:ind w:left="1002"/>
        <w:spacing w:before="194" w:line="190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108072</wp:posOffset>
            </wp:positionV>
            <wp:extent cx="799984" cy="620959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from several precipitants that add an acute hem</w:t>
      </w:r>
      <w:r>
        <w:rPr>
          <w:spacing w:val="-1"/>
        </w:rPr>
        <w:t>odynamic stress</w:t>
      </w:r>
      <w:r>
        <w:rPr>
          <w:spacing w:val="12"/>
        </w:rPr>
        <w:t xml:space="preserve"> </w:t>
      </w:r>
      <w:r>
        <w:rPr>
          <w:spacing w:val="-1"/>
        </w:rPr>
        <w:t>superimposed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chronic valvular</w:t>
      </w:r>
    </w:p>
    <w:p>
      <w:pPr>
        <w:pStyle w:val="BodyText"/>
        <w:ind w:left="1000"/>
        <w:spacing w:before="197" w:line="190" w:lineRule="auto"/>
        <w:rPr/>
      </w:pPr>
      <w:r>
        <w:rPr/>
        <w:t>lesion or may occur as a consequence of</w:t>
      </w:r>
      <w:r>
        <w:rPr>
          <w:spacing w:val="-14"/>
        </w:rPr>
        <w:t xml:space="preserve"> </w:t>
      </w:r>
      <w:r>
        <w:rPr/>
        <w:t>a new</w:t>
      </w:r>
      <w:r>
        <w:rPr>
          <w:spacing w:val="12"/>
        </w:rPr>
        <w:t xml:space="preserve"> </w:t>
      </w:r>
      <w:r>
        <w:rPr/>
        <w:t>significant valvular lesion.</w:t>
      </w:r>
      <w:r>
        <w:rPr>
          <w:spacing w:val="6"/>
        </w:rPr>
        <w:t xml:space="preserve"> </w:t>
      </w:r>
      <w:r>
        <w:rPr/>
        <w:t>Regardless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</w:p>
    <w:p>
      <w:pPr>
        <w:pStyle w:val="BodyText"/>
        <w:ind w:left="994"/>
        <w:spacing w:before="194" w:line="190" w:lineRule="auto"/>
        <w:rPr/>
      </w:pPr>
      <w:r>
        <w:rPr/>
        <w:t>mechanism, clinical presentation may vary from acute decompensated heart failure to cardio</w:t>
      </w:r>
      <w:r>
        <w:rPr>
          <w:spacing w:val="-1"/>
        </w:rPr>
        <w:t>genic</w:t>
      </w:r>
    </w:p>
    <w:p>
      <w:pPr>
        <w:pStyle w:val="BodyText"/>
        <w:ind w:left="1004"/>
        <w:spacing w:before="197" w:line="190" w:lineRule="auto"/>
        <w:rPr/>
      </w:pPr>
      <w:r>
        <w:rPr/>
        <w:t>shock</w:t>
      </w:r>
      <w:r>
        <w:rPr>
          <w:spacing w:val="1"/>
        </w:rPr>
        <w:t xml:space="preserve"> (</w:t>
      </w:r>
      <w:r>
        <w:rPr/>
        <w:t>CS</w:t>
      </w:r>
      <w:r>
        <w:rPr>
          <w:spacing w:val="1"/>
        </w:rPr>
        <w:t>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Assessing the severity of</w:t>
      </w:r>
      <w:r>
        <w:rPr>
          <w:spacing w:val="-20"/>
        </w:rPr>
        <w:t xml:space="preserve"> </w:t>
      </w:r>
      <w:r>
        <w:rPr/>
        <w:t>VHD as well as the correlation between VHD</w:t>
      </w:r>
      <w:r>
        <w:rPr>
          <w:spacing w:val="11"/>
        </w:rPr>
        <w:t xml:space="preserve"> </w:t>
      </w:r>
      <w:r>
        <w:rPr/>
        <w:t>severity and</w:t>
      </w:r>
      <w:r>
        <w:rPr>
          <w:spacing w:val="11"/>
        </w:rPr>
        <w:t xml:space="preserve"> </w:t>
      </w:r>
      <w:r>
        <w:rPr/>
        <w:t>symptoms </w:t>
      </w:r>
      <w:r>
        <w:rPr>
          <w:spacing w:val="-1"/>
        </w:rPr>
        <w:t>may</w:t>
      </w:r>
    </w:p>
    <w:p>
      <w:pPr>
        <w:pStyle w:val="BodyText"/>
        <w:ind w:left="992"/>
        <w:spacing w:before="195" w:line="190" w:lineRule="auto"/>
        <w:rPr/>
      </w:pPr>
      <w:r>
        <w:rPr/>
        <w:t>be</w:t>
      </w:r>
      <w:r>
        <w:rPr>
          <w:spacing w:val="1"/>
        </w:rPr>
        <w:t xml:space="preserve"> </w:t>
      </w:r>
      <w:r>
        <w:rPr/>
        <w:t>difficult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 xml:space="preserve"> </w:t>
      </w:r>
      <w:r>
        <w:rPr/>
        <w:t>because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rapid</w:t>
      </w:r>
      <w:r>
        <w:rPr>
          <w:spacing w:val="1"/>
        </w:rPr>
        <w:t xml:space="preserve"> </w:t>
      </w:r>
      <w:r>
        <w:rPr/>
        <w:t>variation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loading</w:t>
      </w:r>
      <w:r>
        <w:rPr>
          <w:spacing w:val="1"/>
        </w:rPr>
        <w:t xml:space="preserve"> </w:t>
      </w:r>
      <w:r>
        <w:rPr/>
        <w:t>conditions</w:t>
      </w:r>
      <w:r>
        <w:rPr>
          <w:spacing w:val="1"/>
        </w:rPr>
        <w:t>, </w:t>
      </w:r>
      <w:r>
        <w:rPr/>
        <w:t>concomitant</w:t>
      </w:r>
    </w:p>
    <w:p>
      <w:pPr>
        <w:pStyle w:val="BodyText"/>
        <w:ind w:left="1000"/>
        <w:spacing w:before="196" w:line="190" w:lineRule="auto"/>
        <w:rPr/>
      </w:pPr>
      <w:r>
        <w:rPr/>
        <w:t>destabilization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associated</w:t>
      </w:r>
      <w:r>
        <w:rPr>
          <w:spacing w:val="2"/>
        </w:rPr>
        <w:t xml:space="preserve"> </w:t>
      </w:r>
      <w:r>
        <w:rPr/>
        <w:t>comorbidities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presence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combined</w:t>
      </w:r>
      <w:r>
        <w:rPr>
          <w:spacing w:val="2"/>
        </w:rPr>
        <w:t xml:space="preserve"> </w:t>
      </w:r>
      <w:r>
        <w:rPr/>
        <w:t>valvular</w:t>
      </w:r>
      <w:r>
        <w:rPr>
          <w:spacing w:val="2"/>
        </w:rPr>
        <w:t xml:space="preserve"> </w:t>
      </w:r>
      <w:r>
        <w:rPr/>
        <w:t>lesions</w:t>
      </w:r>
      <w:r>
        <w:rPr>
          <w:spacing w:val="2"/>
        </w:rPr>
        <w:t>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Evidence</w:t>
      </w:r>
      <w:r>
        <w:rPr>
          <w:spacing w:val="4"/>
        </w:rPr>
        <w:t>-</w:t>
      </w:r>
      <w:r>
        <w:rPr/>
        <w:t>based</w:t>
      </w:r>
      <w:r>
        <w:rPr>
          <w:spacing w:val="4"/>
        </w:rPr>
        <w:t xml:space="preserve"> </w:t>
      </w:r>
      <w:r>
        <w:rPr/>
        <w:t>interventions</w:t>
      </w:r>
      <w:r>
        <w:rPr>
          <w:spacing w:val="4"/>
        </w:rPr>
        <w:t xml:space="preserve"> </w:t>
      </w:r>
      <w:r>
        <w:rPr/>
        <w:t>targeting</w:t>
      </w:r>
      <w:r>
        <w:rPr>
          <w:spacing w:val="4"/>
        </w:rPr>
        <w:t xml:space="preserve"> </w:t>
      </w:r>
      <w:r>
        <w:rPr/>
        <w:t>VHD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settings</w:t>
      </w:r>
      <w:r>
        <w:rPr>
          <w:spacing w:val="4"/>
        </w:rPr>
        <w:t xml:space="preserve"> </w:t>
      </w:r>
      <w:r>
        <w:rPr/>
        <w:t>ofAHF</w:t>
      </w:r>
      <w:r>
        <w:rPr>
          <w:spacing w:val="4"/>
        </w:rPr>
        <w:t xml:space="preserve"> </w:t>
      </w:r>
      <w:r>
        <w:rPr/>
        <w:t>have</w:t>
      </w:r>
      <w:r>
        <w:rPr>
          <w:spacing w:val="4"/>
        </w:rPr>
        <w:t xml:space="preserve"> </w:t>
      </w:r>
      <w:r>
        <w:rPr/>
        <w:t>yet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identified</w:t>
      </w:r>
      <w:r>
        <w:rPr>
          <w:spacing w:val="4"/>
        </w:rPr>
        <w:t>, </w:t>
      </w:r>
      <w:r>
        <w:rPr/>
        <w:t>as</w:t>
      </w:r>
    </w:p>
    <w:p>
      <w:pPr>
        <w:pStyle w:val="BodyText"/>
        <w:ind w:left="992"/>
        <w:spacing w:before="194" w:line="190" w:lineRule="auto"/>
        <w:rPr/>
      </w:pPr>
      <w:r>
        <w:rPr/>
        <w:t>patients with severe VHD are often excluded from randomiz</w:t>
      </w:r>
      <w:r>
        <w:rPr>
          <w:spacing w:val="-1"/>
        </w:rPr>
        <w:t>ed trials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AHF,</w:t>
      </w:r>
      <w:r>
        <w:rPr>
          <w:spacing w:val="12"/>
        </w:rPr>
        <w:t xml:space="preserve"> </w:t>
      </w:r>
      <w:r>
        <w:rPr>
          <w:spacing w:val="-1"/>
        </w:rPr>
        <w:t>so results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rPr>
          <w:spacing w:val="-1"/>
        </w:rPr>
        <w:t>these</w:t>
      </w:r>
    </w:p>
    <w:p>
      <w:pPr>
        <w:pStyle w:val="BodyText"/>
        <w:ind w:left="995"/>
        <w:spacing w:before="197" w:line="190" w:lineRule="auto"/>
        <w:rPr/>
      </w:pPr>
      <w:r>
        <w:rPr/>
        <w:t>trials do not generalize to those with VHD. Furthermore, there are not rigorously conducted R</w:t>
      </w:r>
      <w:r>
        <w:rPr>
          <w:spacing w:val="-1"/>
        </w:rPr>
        <w:t>CTs</w:t>
      </w:r>
    </w:p>
    <w:p>
      <w:pPr>
        <w:pStyle w:val="BodyText"/>
        <w:ind w:left="999"/>
        <w:spacing w:before="194" w:line="190" w:lineRule="auto"/>
        <w:rPr/>
      </w:pPr>
      <w:r>
        <w:rPr/>
        <w:t>in the setting of</w:t>
      </w:r>
      <w:r>
        <w:rPr>
          <w:spacing w:val="-23"/>
        </w:rPr>
        <w:t xml:space="preserve"> </w:t>
      </w:r>
      <w:r>
        <w:rPr/>
        <w:t>VHD and AHF, most of</w:t>
      </w:r>
      <w:r>
        <w:rPr>
          <w:spacing w:val="-23"/>
        </w:rPr>
        <w:t xml:space="preserve"> </w:t>
      </w:r>
      <w:r>
        <w:rPr/>
        <w:t>the data coming</w:t>
      </w:r>
      <w:r>
        <w:rPr>
          <w:spacing w:val="7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/>
        <w:t>observational</w:t>
      </w:r>
      <w:r>
        <w:rPr>
          <w:spacing w:val="12"/>
        </w:rPr>
        <w:t xml:space="preserve"> </w:t>
      </w:r>
      <w:r>
        <w:rPr/>
        <w:t>studies.</w:t>
      </w:r>
      <w:r>
        <w:rPr>
          <w:spacing w:val="7"/>
        </w:rPr>
        <w:t xml:space="preserve"> </w:t>
      </w:r>
      <w:r>
        <w:rPr/>
        <w:t>Thus,</w:t>
      </w:r>
      <w:r>
        <w:rPr>
          <w:spacing w:val="8"/>
        </w:rPr>
        <w:t xml:space="preserve"> </w:t>
      </w:r>
      <w:r>
        <w:rPr/>
        <w:t>distin</w:t>
      </w:r>
      <w:r>
        <w:rPr>
          <w:spacing w:val="-1"/>
        </w:rPr>
        <w:t>ct</w:t>
      </w:r>
    </w:p>
    <w:p>
      <w:pPr>
        <w:pStyle w:val="BodyText"/>
        <w:ind w:left="995"/>
        <w:spacing w:before="197" w:line="190" w:lineRule="auto"/>
        <w:rPr/>
      </w:pPr>
      <w:r>
        <w:rPr/>
        <w:t>to chronic settings, current guidelines are very elusive when patients with</w:t>
      </w:r>
      <w:r>
        <w:rPr>
          <w:spacing w:val="12"/>
        </w:rPr>
        <w:t xml:space="preserve"> </w:t>
      </w:r>
      <w:r>
        <w:rPr/>
        <w:t>se</w:t>
      </w:r>
      <w:r>
        <w:rPr>
          <w:spacing w:val="-1"/>
        </w:rPr>
        <w:t>vere</w:t>
      </w:r>
      <w:r>
        <w:rPr>
          <w:spacing w:val="3"/>
        </w:rPr>
        <w:t xml:space="preserve"> </w:t>
      </w:r>
      <w:r>
        <w:rPr>
          <w:spacing w:val="-1"/>
        </w:rPr>
        <w:t>VHD present with</w:t>
      </w:r>
    </w:p>
    <w:p>
      <w:pPr>
        <w:pStyle w:val="BodyText"/>
        <w:ind w:left="994"/>
        <w:spacing w:before="194" w:line="190" w:lineRule="auto"/>
        <w:rPr/>
      </w:pPr>
      <w:r>
        <w:rPr/>
        <w:t>AHF, and a clear-cut strategy</w:t>
      </w:r>
      <w:r>
        <w:rPr>
          <w:spacing w:val="6"/>
        </w:rPr>
        <w:t xml:space="preserve"> </w:t>
      </w:r>
      <w:r>
        <w:rPr>
          <w:spacing w:val="-1"/>
        </w:rPr>
        <w:t>could not be</w:t>
      </w:r>
      <w:r>
        <w:rPr>
          <w:spacing w:val="5"/>
        </w:rPr>
        <w:t xml:space="preserve"> </w:t>
      </w:r>
      <w:r>
        <w:rPr>
          <w:spacing w:val="-1"/>
        </w:rPr>
        <w:t>yet</w:t>
      </w:r>
      <w:r>
        <w:rPr>
          <w:spacing w:val="8"/>
        </w:rPr>
        <w:t xml:space="preserve"> </w:t>
      </w:r>
      <w:r>
        <w:rPr>
          <w:spacing w:val="-1"/>
        </w:rPr>
        <w:t>defined.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Given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paucity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evidence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subset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AHF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aim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this</w:t>
      </w:r>
      <w:r>
        <w:rPr>
          <w:spacing w:val="15"/>
        </w:rPr>
        <w:t xml:space="preserve"> </w:t>
      </w:r>
      <w:r>
        <w:rPr/>
        <w:t>scientific</w:t>
      </w:r>
      <w:r>
        <w:rPr>
          <w:spacing w:val="11"/>
        </w:rPr>
        <w:t xml:space="preserve"> </w:t>
      </w:r>
      <w:r>
        <w:rPr/>
        <w:t>statement</w:t>
      </w:r>
      <w:r>
        <w:rPr>
          <w:spacing w:val="2"/>
        </w:rPr>
        <w:t xml:space="preserve"> </w:t>
      </w:r>
      <w:r>
        <w:rPr/>
        <w:t>is</w:t>
      </w:r>
    </w:p>
    <w:p>
      <w:pPr>
        <w:pStyle w:val="BodyText"/>
        <w:ind w:left="995"/>
        <w:spacing w:before="194" w:line="190" w:lineRule="auto"/>
        <w:rPr/>
      </w:pPr>
      <w:r>
        <w:rPr/>
        <w:t>to describe the epidemiology, pathophysiology, and overall treatment approach</w:t>
      </w:r>
      <w:r>
        <w:rPr>
          <w:spacing w:val="10"/>
        </w:rPr>
        <w:t xml:space="preserve"> </w:t>
      </w:r>
      <w:r>
        <w:rPr/>
        <w:t>for</w:t>
      </w:r>
      <w:r>
        <w:rPr>
          <w:spacing w:val="-1"/>
        </w:rPr>
        <w:t xml:space="preserve"> patients with</w:t>
      </w:r>
    </w:p>
    <w:p>
      <w:pPr>
        <w:pStyle w:val="BodyText"/>
        <w:ind w:left="994"/>
        <w:spacing w:before="197" w:line="190" w:lineRule="auto"/>
        <w:rPr/>
      </w:pPr>
      <w:r>
        <w:rPr/>
        <w:t>VHD who present with</w:t>
      </w:r>
      <w:r>
        <w:rPr>
          <w:spacing w:val="-1"/>
        </w:rPr>
        <w:t xml:space="preserve">  AHF.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76.108pt;margin-top:418.745pt;mso-position-vertical-relative:page;mso-position-horizontal-relative:page;width:808.85pt;height:7.35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69" w:line="187" w:lineRule="auto"/>
        <w:outlineLvl w:val="0"/>
        <w:rPr/>
      </w:pPr>
      <w:r>
        <w:rPr>
          <w:b/>
          <w:bCs/>
          <w:spacing w:val="-2"/>
        </w:rPr>
        <w:t>1. Introduction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92" w:right="895" w:firstLine="724"/>
        <w:spacing w:before="69" w:line="350" w:lineRule="auto"/>
        <w:jc w:val="both"/>
        <w:rPr/>
      </w:pPr>
      <w:r>
        <w:rPr/>
        <w:t>Defined according to guidelines as the new onset or worsening of</w:t>
      </w:r>
      <w:r>
        <w:rPr>
          <w:spacing w:val="-13"/>
        </w:rPr>
        <w:t xml:space="preserve"> </w:t>
      </w:r>
      <w:r>
        <w:rPr/>
        <w:t>symptoms</w:t>
      </w:r>
      <w:r>
        <w:rPr>
          <w:spacing w:val="9"/>
        </w:rPr>
        <w:t xml:space="preserve"> </w:t>
      </w:r>
      <w:r>
        <w:rPr/>
        <w:t>an</w:t>
      </w:r>
      <w:r>
        <w:rPr>
          <w:spacing w:val="-1"/>
        </w:rPr>
        <w:t>d</w:t>
      </w:r>
      <w:r>
        <w:rPr>
          <w:spacing w:val="11"/>
        </w:rPr>
        <w:t xml:space="preserve"> </w:t>
      </w:r>
      <w:r>
        <w:rPr>
          <w:spacing w:val="-1"/>
        </w:rPr>
        <w:t>signs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1"/>
        </w:rPr>
        <w:t xml:space="preserve"> </w:t>
      </w:r>
      <w:r>
        <w:rPr>
          <w:spacing w:val="-1"/>
        </w:rPr>
        <w:t>HF</w:t>
      </w:r>
      <w:r>
        <w:rPr/>
        <w:t xml:space="preserve"> </w:t>
      </w:r>
      <w:r>
        <w:rPr/>
        <w:t>in  the  presence</w:t>
      </w:r>
      <w:r>
        <w:rPr>
          <w:spacing w:val="14"/>
        </w:rPr>
        <w:t xml:space="preserve">  </w:t>
      </w:r>
      <w:r>
        <w:rPr/>
        <w:t>of  an</w:t>
      </w:r>
      <w:r>
        <w:rPr>
          <w:spacing w:val="12"/>
        </w:rPr>
        <w:t xml:space="preserve">  </w:t>
      </w:r>
      <w:r>
        <w:rPr/>
        <w:t>underlying   structural</w:t>
      </w:r>
      <w:r>
        <w:rPr>
          <w:spacing w:val="15"/>
          <w:w w:val="101"/>
        </w:rPr>
        <w:t xml:space="preserve">  </w:t>
      </w:r>
      <w:r>
        <w:rPr/>
        <w:t>or</w:t>
      </w:r>
      <w:r>
        <w:rPr>
          <w:spacing w:val="15"/>
          <w:w w:val="101"/>
        </w:rPr>
        <w:t xml:space="preserve">  </w:t>
      </w:r>
      <w:r>
        <w:rPr/>
        <w:t>functional</w:t>
      </w:r>
      <w:r>
        <w:rPr>
          <w:spacing w:val="15"/>
        </w:rPr>
        <w:t xml:space="preserve">  </w:t>
      </w:r>
      <w:r>
        <w:rPr/>
        <w:t>cardiac  dysfunction,   one  o</w:t>
      </w:r>
      <w:r>
        <w:rPr>
          <w:spacing w:val="-1"/>
        </w:rPr>
        <w:t>r</w:t>
      </w:r>
      <w:r>
        <w:rPr>
          <w:spacing w:val="10"/>
        </w:rPr>
        <w:t xml:space="preserve">  </w:t>
      </w:r>
      <w:r>
        <w:rPr>
          <w:spacing w:val="-1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precipitating</w:t>
      </w:r>
      <w:r>
        <w:rPr>
          <w:spacing w:val="30"/>
        </w:rPr>
        <w:t xml:space="preserve"> </w:t>
      </w:r>
      <w:r>
        <w:rPr>
          <w:spacing w:val="-1"/>
        </w:rPr>
        <w:t>factors</w:t>
      </w:r>
      <w:r>
        <w:rPr>
          <w:spacing w:val="27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induce</w:t>
      </w:r>
      <w:r>
        <w:rPr>
          <w:spacing w:val="20"/>
          <w:w w:val="101"/>
        </w:rPr>
        <w:t xml:space="preserve"> </w:t>
      </w:r>
      <w:r>
        <w:rPr>
          <w:spacing w:val="-1"/>
        </w:rPr>
        <w:t>AHF</w:t>
      </w:r>
      <w:r>
        <w:rPr>
          <w:spacing w:val="27"/>
          <w:w w:val="101"/>
        </w:rPr>
        <w:t xml:space="preserve"> </w:t>
      </w:r>
      <w:r>
        <w:rPr>
          <w:spacing w:val="-1"/>
        </w:rPr>
        <w:t>(AHF)</w:t>
      </w:r>
      <w:r>
        <w:rPr>
          <w:spacing w:val="28"/>
        </w:rPr>
        <w:t xml:space="preserve"> </w:t>
      </w:r>
      <w:r>
        <w:rPr>
          <w:spacing w:val="-1"/>
        </w:rPr>
        <w:t>(1).</w:t>
      </w:r>
      <w:r>
        <w:rPr>
          <w:spacing w:val="21"/>
          <w:w w:val="101"/>
        </w:rPr>
        <w:t xml:space="preserve"> </w:t>
      </w:r>
      <w:r>
        <w:rPr>
          <w:spacing w:val="-1"/>
        </w:rPr>
        <w:t>Valvular</w:t>
      </w:r>
      <w:r>
        <w:rPr>
          <w:spacing w:val="18"/>
          <w:w w:val="101"/>
        </w:rPr>
        <w:t xml:space="preserve"> </w:t>
      </w:r>
      <w:r>
        <w:rPr>
          <w:spacing w:val="-1"/>
        </w:rPr>
        <w:t>heart</w:t>
      </w:r>
      <w:r>
        <w:rPr>
          <w:spacing w:val="27"/>
        </w:rPr>
        <w:t xml:space="preserve"> </w:t>
      </w:r>
      <w:r>
        <w:rPr>
          <w:spacing w:val="-1"/>
        </w:rPr>
        <w:t>disease</w:t>
      </w:r>
      <w:r>
        <w:rPr>
          <w:spacing w:val="28"/>
        </w:rPr>
        <w:t xml:space="preserve"> </w:t>
      </w:r>
      <w:r>
        <w:rPr>
          <w:spacing w:val="-1"/>
        </w:rPr>
        <w:t>(VHD)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  <w:w w:val="101"/>
        </w:rPr>
        <w:t xml:space="preserve"> </w:t>
      </w:r>
      <w:r>
        <w:rPr>
          <w:spacing w:val="-1"/>
        </w:rPr>
        <w:t>one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0"/>
        </w:rPr>
        <w:t xml:space="preserve"> </w:t>
      </w:r>
      <w:r>
        <w:rPr>
          <w:spacing w:val="-1"/>
        </w:rPr>
        <w:t>most</w:t>
      </w:r>
    </w:p>
    <w:p>
      <w:pPr>
        <w:pStyle w:val="BodyText"/>
        <w:ind w:left="1000"/>
        <w:spacing w:before="34" w:line="190" w:lineRule="auto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6802</wp:posOffset>
            </wp:positionV>
            <wp:extent cx="799984" cy="620959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common  underlying  conditions  associated  with  AHF</w:t>
      </w:r>
      <w:r>
        <w:rPr>
          <w:spacing w:val="7"/>
        </w:rPr>
        <w:t xml:space="preserve">  </w:t>
      </w:r>
      <w:r>
        <w:rPr/>
        <w:t>(2-10).  AHF</w:t>
      </w:r>
      <w:r>
        <w:rPr>
          <w:spacing w:val="3"/>
        </w:rPr>
        <w:t xml:space="preserve">  </w:t>
      </w:r>
      <w:r>
        <w:rPr/>
        <w:t>may</w:t>
      </w:r>
      <w:r>
        <w:rPr>
          <w:spacing w:val="2"/>
        </w:rPr>
        <w:t xml:space="preserve">  </w:t>
      </w:r>
      <w:r>
        <w:rPr/>
        <w:t>result</w:t>
      </w:r>
      <w:r>
        <w:rPr>
          <w:spacing w:val="7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a</w:t>
      </w:r>
      <w:r>
        <w:rPr>
          <w:spacing w:val="-1"/>
        </w:rPr>
        <w:t>cute</w:t>
      </w:r>
    </w:p>
    <w:p>
      <w:pPr>
        <w:pStyle w:val="BodyText"/>
        <w:ind w:left="994"/>
        <w:spacing w:before="196" w:line="190" w:lineRule="auto"/>
        <w:rPr/>
      </w:pPr>
      <w:r>
        <w:rPr>
          <w:spacing w:val="-1"/>
        </w:rPr>
        <w:t>hemodynamic</w:t>
      </w:r>
      <w:r>
        <w:rPr>
          <w:spacing w:val="56"/>
        </w:rPr>
        <w:t xml:space="preserve"> </w:t>
      </w:r>
      <w:r>
        <w:rPr>
          <w:spacing w:val="-1"/>
        </w:rPr>
        <w:t>stress</w:t>
      </w:r>
      <w:r>
        <w:rPr>
          <w:spacing w:val="50"/>
        </w:rPr>
        <w:t xml:space="preserve"> </w:t>
      </w:r>
      <w:r>
        <w:rPr>
          <w:spacing w:val="-1"/>
        </w:rPr>
        <w:t>superimposed</w:t>
      </w:r>
      <w:r>
        <w:rPr>
          <w:spacing w:val="46"/>
        </w:rPr>
        <w:t xml:space="preserve"> </w:t>
      </w:r>
      <w:r>
        <w:rPr>
          <w:spacing w:val="-1"/>
        </w:rPr>
        <w:t>on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chronic</w:t>
      </w:r>
      <w:r>
        <w:rPr>
          <w:spacing w:val="41"/>
          <w:w w:val="101"/>
        </w:rPr>
        <w:t xml:space="preserve"> </w:t>
      </w:r>
      <w:r>
        <w:rPr>
          <w:spacing w:val="-1"/>
        </w:rPr>
        <w:t>valvular</w:t>
      </w:r>
      <w:r>
        <w:rPr>
          <w:spacing w:val="43"/>
          <w:w w:val="101"/>
        </w:rPr>
        <w:t xml:space="preserve"> </w:t>
      </w:r>
      <w:r>
        <w:rPr>
          <w:spacing w:val="-1"/>
        </w:rPr>
        <w:t>lesion</w:t>
      </w:r>
      <w:r>
        <w:rPr>
          <w:spacing w:val="46"/>
          <w:w w:val="101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may</w:t>
      </w:r>
      <w:r>
        <w:rPr>
          <w:spacing w:val="44"/>
        </w:rPr>
        <w:t xml:space="preserve"> </w:t>
      </w:r>
      <w:r>
        <w:rPr>
          <w:spacing w:val="-1"/>
        </w:rPr>
        <w:t>occur</w:t>
      </w:r>
      <w:r>
        <w:rPr>
          <w:spacing w:val="36"/>
        </w:rPr>
        <w:t xml:space="preserve"> </w:t>
      </w:r>
      <w:r>
        <w:rPr>
          <w:spacing w:val="-1"/>
        </w:rPr>
        <w:t>because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new</w:t>
      </w:r>
    </w:p>
    <w:p>
      <w:pPr>
        <w:pStyle w:val="BodyText"/>
        <w:ind w:left="1004"/>
        <w:spacing w:before="194" w:line="190" w:lineRule="auto"/>
        <w:rPr/>
      </w:pPr>
      <w:r>
        <w:rPr/>
        <w:t>significant</w:t>
      </w:r>
      <w:r>
        <w:rPr>
          <w:spacing w:val="19"/>
        </w:rPr>
        <w:t xml:space="preserve">  </w:t>
      </w:r>
      <w:r>
        <w:rPr/>
        <w:t>valvular</w:t>
      </w:r>
      <w:r>
        <w:rPr>
          <w:spacing w:val="21"/>
        </w:rPr>
        <w:t xml:space="preserve">  </w:t>
      </w:r>
      <w:r>
        <w:rPr/>
        <w:t>lesion.</w:t>
      </w:r>
      <w:r>
        <w:rPr>
          <w:spacing w:val="20"/>
        </w:rPr>
        <w:t xml:space="preserve">  </w:t>
      </w:r>
      <w:r>
        <w:rPr/>
        <w:t>Patients</w:t>
      </w:r>
      <w:r>
        <w:rPr>
          <w:spacing w:val="18"/>
          <w:w w:val="101"/>
        </w:rPr>
        <w:t xml:space="preserve">  </w:t>
      </w:r>
      <w:r>
        <w:rPr>
          <w:spacing w:val="-1"/>
        </w:rPr>
        <w:t>with</w:t>
      </w:r>
      <w:r>
        <w:rPr>
          <w:spacing w:val="18"/>
        </w:rPr>
        <w:t xml:space="preserve">  </w:t>
      </w:r>
      <w:r>
        <w:rPr>
          <w:spacing w:val="-1"/>
        </w:rPr>
        <w:t>VHD</w:t>
      </w:r>
      <w:r>
        <w:rPr>
          <w:spacing w:val="17"/>
          <w:w w:val="101"/>
        </w:rPr>
        <w:t xml:space="preserve">  </w:t>
      </w:r>
      <w:r>
        <w:rPr>
          <w:spacing w:val="-1"/>
        </w:rPr>
        <w:t>presenting</w:t>
      </w:r>
      <w:r>
        <w:rPr>
          <w:spacing w:val="17"/>
          <w:w w:val="101"/>
        </w:rPr>
        <w:t xml:space="preserve"> 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 </w:t>
      </w:r>
      <w:r>
        <w:rPr>
          <w:spacing w:val="-1"/>
        </w:rPr>
        <w:t>AHF</w:t>
      </w:r>
      <w:r>
        <w:rPr>
          <w:spacing w:val="18"/>
          <w:w w:val="101"/>
        </w:rPr>
        <w:t xml:space="preserve">  </w:t>
      </w:r>
      <w:r>
        <w:rPr>
          <w:spacing w:val="-1"/>
        </w:rPr>
        <w:t>may</w:t>
      </w:r>
      <w:r>
        <w:rPr>
          <w:spacing w:val="16"/>
        </w:rPr>
        <w:t xml:space="preserve">  </w:t>
      </w:r>
      <w:r>
        <w:rPr>
          <w:spacing w:val="-1"/>
        </w:rPr>
        <w:t>have</w:t>
      </w:r>
      <w:r>
        <w:rPr>
          <w:spacing w:val="23"/>
          <w:w w:val="101"/>
        </w:rPr>
        <w:t xml:space="preserve">  </w:t>
      </w:r>
      <w:r>
        <w:rPr>
          <w:spacing w:val="-1"/>
        </w:rPr>
        <w:t>significant</w:t>
      </w:r>
    </w:p>
    <w:p>
      <w:pPr>
        <w:pStyle w:val="BodyText"/>
        <w:ind w:left="1000"/>
        <w:spacing w:before="197" w:line="190" w:lineRule="auto"/>
        <w:rPr/>
      </w:pPr>
      <w:r>
        <w:rPr>
          <w:spacing w:val="-1"/>
        </w:rPr>
        <w:t>comorbidities,</w:t>
      </w:r>
      <w:r>
        <w:rPr>
          <w:spacing w:val="60"/>
          <w:w w:val="101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it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51"/>
          <w:w w:val="101"/>
        </w:rPr>
        <w:t xml:space="preserve"> </w:t>
      </w:r>
      <w:r>
        <w:rPr>
          <w:spacing w:val="-1"/>
        </w:rPr>
        <w:t>often</w:t>
      </w:r>
      <w:r>
        <w:rPr>
          <w:spacing w:val="46"/>
        </w:rPr>
        <w:t xml:space="preserve"> </w:t>
      </w:r>
      <w:r>
        <w:rPr>
          <w:spacing w:val="-1"/>
        </w:rPr>
        <w:t>difficult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ascribe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contribution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VHD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symptom</w:t>
      </w:r>
      <w:r>
        <w:rPr>
          <w:spacing w:val="50"/>
          <w:w w:val="101"/>
        </w:rPr>
        <w:t xml:space="preserve"> </w:t>
      </w:r>
      <w:r>
        <w:rPr>
          <w:spacing w:val="-1"/>
        </w:rPr>
        <w:t>severity.</w:t>
      </w:r>
    </w:p>
    <w:p>
      <w:pPr>
        <w:pStyle w:val="BodyText"/>
        <w:ind w:left="994"/>
        <w:spacing w:before="194" w:line="190" w:lineRule="auto"/>
        <w:rPr/>
      </w:pPr>
      <w:r>
        <w:rPr/>
        <w:t>Assessing</w:t>
      </w:r>
      <w:r>
        <w:rPr>
          <w:spacing w:val="22"/>
        </w:rPr>
        <w:t xml:space="preserve"> </w:t>
      </w:r>
      <w:r>
        <w:rPr/>
        <w:t>aetiology may not be</w:t>
      </w:r>
      <w:r>
        <w:rPr>
          <w:spacing w:val="18"/>
        </w:rPr>
        <w:t xml:space="preserve"> </w:t>
      </w:r>
      <w:r>
        <w:rPr/>
        <w:t>immediately</w:t>
      </w:r>
      <w:r>
        <w:rPr>
          <w:spacing w:val="16"/>
        </w:rPr>
        <w:t xml:space="preserve"> </w:t>
      </w:r>
      <w:r>
        <w:rPr/>
        <w:t>available</w:t>
      </w:r>
      <w:r>
        <w:rPr>
          <w:spacing w:val="18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critically ill</w:t>
      </w:r>
      <w:r>
        <w:rPr>
          <w:spacing w:val="12"/>
        </w:rPr>
        <w:t xml:space="preserve"> </w:t>
      </w:r>
      <w:r>
        <w:rPr/>
        <w:t>patient</w:t>
      </w:r>
      <w:r>
        <w:rPr>
          <w:spacing w:val="2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accurate</w:t>
      </w:r>
      <w:r>
        <w:rPr>
          <w:spacing w:val="13"/>
        </w:rPr>
        <w:t xml:space="preserve"> </w:t>
      </w:r>
      <w:r>
        <w:rPr/>
        <w:t>valvular</w:t>
      </w:r>
    </w:p>
    <w:p>
      <w:pPr>
        <w:pStyle w:val="BodyText"/>
        <w:ind w:left="1001"/>
        <w:spacing w:before="197" w:line="190" w:lineRule="auto"/>
        <w:rPr/>
      </w:pPr>
      <w:r>
        <w:rPr/>
        <w:t>assessment</w:t>
      </w:r>
      <w:r>
        <w:rPr>
          <w:spacing w:val="16"/>
        </w:rPr>
        <w:t xml:space="preserve"> </w:t>
      </w:r>
      <w:r>
        <w:rPr/>
        <w:t>can be challenging with multiple VHD</w:t>
      </w:r>
      <w:r>
        <w:rPr>
          <w:spacing w:val="15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in those</w:t>
      </w:r>
      <w:r>
        <w:rPr>
          <w:spacing w:val="8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extreme</w:t>
      </w:r>
      <w:r>
        <w:rPr>
          <w:spacing w:val="14"/>
        </w:rPr>
        <w:t xml:space="preserve"> </w:t>
      </w:r>
      <w:r>
        <w:rPr>
          <w:spacing w:val="-1"/>
        </w:rPr>
        <w:t>loading</w:t>
      </w:r>
      <w:r>
        <w:rPr>
          <w:spacing w:val="13"/>
        </w:rPr>
        <w:t xml:space="preserve"> </w:t>
      </w:r>
      <w:r>
        <w:rPr>
          <w:spacing w:val="-1"/>
        </w:rPr>
        <w:t>conditions</w:t>
      </w:r>
      <w:r>
        <w:rPr>
          <w:spacing w:val="17"/>
        </w:rPr>
        <w:t xml:space="preserve"> </w:t>
      </w:r>
      <w:r>
        <w:rPr>
          <w:spacing w:val="-1"/>
        </w:rPr>
        <w:t>(11-</w:t>
      </w:r>
    </w:p>
    <w:p>
      <w:pPr>
        <w:pStyle w:val="BodyText"/>
        <w:ind w:left="1020"/>
        <w:spacing w:before="194" w:line="190" w:lineRule="auto"/>
        <w:rPr/>
      </w:pPr>
      <w:r>
        <w:rPr>
          <w:spacing w:val="-3"/>
        </w:rPr>
        <w:t>14).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94" w:right="897" w:firstLine="725"/>
        <w:spacing w:before="69" w:line="345" w:lineRule="auto"/>
        <w:rPr/>
      </w:pPr>
      <w:r>
        <w:rPr/>
        <w:t>There are no rigorously conducted randomized controlled trials (RCT) in the</w:t>
      </w:r>
      <w:r>
        <w:rPr>
          <w:spacing w:val="20"/>
          <w:w w:val="101"/>
        </w:rPr>
        <w:t xml:space="preserve"> </w:t>
      </w:r>
      <w:r>
        <w:rPr/>
        <w:t>setting</w:t>
      </w:r>
      <w:r>
        <w:rPr>
          <w:spacing w:val="6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VHD </w:t>
      </w:r>
      <w:r>
        <w:rPr/>
        <w:t>with AHF</w:t>
      </w:r>
      <w:r>
        <w:rPr>
          <w:spacing w:val="15"/>
          <w:w w:val="101"/>
        </w:rPr>
        <w:t xml:space="preserve"> </w:t>
      </w:r>
      <w:r>
        <w:rPr/>
        <w:t>. Besides, patients with seve</w:t>
      </w:r>
      <w:r>
        <w:rPr>
          <w:spacing w:val="-1"/>
        </w:rPr>
        <w:t>re VHD are often excluded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5"/>
        </w:rPr>
        <w:t xml:space="preserve"> </w:t>
      </w:r>
      <w:r>
        <w:rPr>
          <w:spacing w:val="-1"/>
        </w:rPr>
        <w:t>AHF RCTs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leads</w:t>
      </w:r>
      <w:r>
        <w:rPr>
          <w:spacing w:val="2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1000"/>
        <w:spacing w:before="34" w:line="190" w:lineRule="auto"/>
        <w:rPr/>
      </w:pPr>
      <w:r>
        <w:rPr/>
        <w:t>lack of a</w:t>
      </w:r>
      <w:r>
        <w:rPr>
          <w:spacing w:val="14"/>
        </w:rPr>
        <w:t xml:space="preserve"> </w:t>
      </w:r>
      <w:r>
        <w:rPr/>
        <w:t>clear-cut</w:t>
      </w:r>
      <w:r>
        <w:rPr>
          <w:spacing w:val="20"/>
        </w:rPr>
        <w:t xml:space="preserve"> </w:t>
      </w:r>
      <w:r>
        <w:rPr/>
        <w:t>strategy</w:t>
      </w:r>
      <w:r>
        <w:rPr>
          <w:spacing w:val="14"/>
        </w:rPr>
        <w:t xml:space="preserve"> </w:t>
      </w:r>
      <w:r>
        <w:rPr/>
        <w:t>(15,</w:t>
      </w:r>
      <w:r>
        <w:rPr>
          <w:spacing w:val="35"/>
          <w:w w:val="101"/>
        </w:rPr>
        <w:t xml:space="preserve"> </w:t>
      </w:r>
      <w:r>
        <w:rPr/>
        <w:t>16).</w:t>
      </w:r>
      <w:r>
        <w:rPr>
          <w:spacing w:val="-1"/>
        </w:rPr>
        <w:t xml:space="preserve"> Hence, the</w:t>
      </w:r>
      <w:r>
        <w:rPr>
          <w:spacing w:val="17"/>
        </w:rPr>
        <w:t xml:space="preserve"> </w:t>
      </w:r>
      <w:r>
        <w:rPr>
          <w:spacing w:val="-1"/>
        </w:rPr>
        <w:t>current ESC</w:t>
      </w:r>
      <w:r>
        <w:rPr>
          <w:spacing w:val="16"/>
          <w:w w:val="101"/>
        </w:rPr>
        <w:t xml:space="preserve"> </w:t>
      </w:r>
      <w:r>
        <w:rPr>
          <w:spacing w:val="-1"/>
        </w:rPr>
        <w:t>and US</w:t>
      </w:r>
      <w:r>
        <w:rPr>
          <w:spacing w:val="17"/>
          <w:w w:val="101"/>
        </w:rPr>
        <w:t xml:space="preserve"> </w:t>
      </w:r>
      <w:r>
        <w:rPr>
          <w:spacing w:val="-1"/>
        </w:rPr>
        <w:t>guidelines</w:t>
      </w:r>
      <w:r>
        <w:rPr>
          <w:spacing w:val="16"/>
        </w:rPr>
        <w:t xml:space="preserve"> </w:t>
      </w:r>
      <w:r>
        <w:rPr>
          <w:spacing w:val="-1"/>
        </w:rPr>
        <w:t>emphasize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need</w:t>
      </w:r>
    </w:p>
    <w:p>
      <w:pPr>
        <w:pStyle w:val="BodyText"/>
        <w:ind w:left="1000"/>
        <w:spacing w:before="197" w:line="190" w:lineRule="auto"/>
        <w:rPr/>
      </w:pPr>
      <w:r>
        <w:rPr/>
        <w:t>of</w:t>
      </w:r>
      <w:r>
        <w:rPr>
          <w:spacing w:val="-7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early</w:t>
      </w:r>
      <w:r>
        <w:rPr>
          <w:spacing w:val="1"/>
        </w:rPr>
        <w:t xml:space="preserve"> </w:t>
      </w:r>
      <w:r>
        <w:rPr/>
        <w:t>referral</w:t>
      </w:r>
      <w:r>
        <w:rPr>
          <w:spacing w:val="1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HF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multidisciplinary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Team</w:t>
      </w:r>
      <w:r>
        <w:rPr>
          <w:spacing w:val="10"/>
        </w:rPr>
        <w:t xml:space="preserve"> </w:t>
      </w:r>
      <w:r>
        <w:rPr>
          <w:spacing w:val="1"/>
        </w:rPr>
        <w:t>(</w:t>
      </w:r>
      <w:r>
        <w:rPr/>
        <w:t>HT</w:t>
      </w:r>
      <w:r>
        <w:rPr>
          <w:spacing w:val="1"/>
        </w:rPr>
        <w:t>),</w:t>
      </w:r>
    </w:p>
    <w:p>
      <w:pPr>
        <w:pStyle w:val="BodyText"/>
        <w:ind w:left="999"/>
        <w:spacing w:before="194" w:line="190" w:lineRule="auto"/>
        <w:rPr/>
      </w:pPr>
      <w:r>
        <w:rPr>
          <w:spacing w:val="-1"/>
        </w:rPr>
        <w:t>including</w:t>
      </w:r>
      <w:r>
        <w:rPr>
          <w:spacing w:val="38"/>
        </w:rPr>
        <w:t xml:space="preserve"> </w:t>
      </w:r>
      <w:r>
        <w:rPr>
          <w:spacing w:val="-1"/>
        </w:rPr>
        <w:t>HF</w:t>
      </w:r>
      <w:r>
        <w:rPr>
          <w:spacing w:val="46"/>
        </w:rPr>
        <w:t xml:space="preserve"> </w:t>
      </w:r>
      <w:r>
        <w:rPr>
          <w:spacing w:val="-1"/>
        </w:rPr>
        <w:t>specialists,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42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35"/>
          <w:w w:val="101"/>
        </w:rPr>
        <w:t xml:space="preserve"> </w:t>
      </w:r>
      <w:r>
        <w:rPr>
          <w:spacing w:val="-2"/>
        </w:rPr>
        <w:t>planning</w:t>
      </w:r>
      <w:r>
        <w:rPr>
          <w:spacing w:val="43"/>
          <w:w w:val="101"/>
        </w:rPr>
        <w:t xml:space="preserve"> </w:t>
      </w:r>
      <w:r>
        <w:rPr>
          <w:spacing w:val="-2"/>
        </w:rPr>
        <w:t>(1,  15,  16).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guidelines</w:t>
      </w:r>
      <w:r>
        <w:rPr>
          <w:spacing w:val="44"/>
          <w:w w:val="101"/>
        </w:rPr>
        <w:t xml:space="preserve"> </w:t>
      </w:r>
      <w:r>
        <w:rPr>
          <w:spacing w:val="-2"/>
        </w:rPr>
        <w:t>also</w:t>
      </w:r>
    </w:p>
    <w:p>
      <w:pPr>
        <w:pStyle w:val="BodyText"/>
        <w:ind w:left="994"/>
        <w:spacing w:before="197" w:line="190" w:lineRule="auto"/>
        <w:rPr/>
      </w:pPr>
      <w:r>
        <w:rPr/>
        <w:t>recommend the Heart</w:t>
      </w:r>
      <w:r>
        <w:rPr>
          <w:spacing w:val="17"/>
        </w:rPr>
        <w:t xml:space="preserve"> </w:t>
      </w:r>
      <w:r>
        <w:rPr/>
        <w:t>Team must individualize</w:t>
      </w:r>
      <w:r>
        <w:rPr>
          <w:spacing w:val="10"/>
        </w:rPr>
        <w:t xml:space="preserve"> </w:t>
      </w:r>
      <w:r>
        <w:rPr/>
        <w:t>multidisciplinary</w:t>
      </w:r>
      <w:r>
        <w:rPr>
          <w:spacing w:val="11"/>
        </w:rPr>
        <w:t xml:space="preserve"> </w:t>
      </w:r>
      <w:r>
        <w:rPr/>
        <w:t>discussion</w:t>
      </w:r>
      <w:r>
        <w:rPr>
          <w:spacing w:val="12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offer</w:t>
      </w:r>
      <w:r>
        <w:rPr>
          <w:spacing w:val="10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best</w:t>
      </w:r>
      <w:r>
        <w:rPr>
          <w:spacing w:val="18"/>
        </w:rPr>
        <w:t xml:space="preserve"> </w:t>
      </w:r>
      <w:r>
        <w:rPr/>
        <w:t>op</w:t>
      </w:r>
      <w:r>
        <w:rPr>
          <w:spacing w:val="-1"/>
        </w:rPr>
        <w:t>tion</w:t>
      </w:r>
    </w:p>
    <w:p>
      <w:pPr>
        <w:pStyle w:val="BodyText"/>
        <w:ind w:left="1002"/>
        <w:spacing w:before="194" w:line="190" w:lineRule="auto"/>
        <w:rPr/>
      </w:pPr>
      <w:r>
        <w:rPr>
          <w:spacing w:val="-1"/>
        </w:rPr>
        <w:t>for each particular</w:t>
      </w:r>
      <w:r>
        <w:rPr>
          <w:spacing w:val="-2"/>
        </w:rPr>
        <w:t xml:space="preserve"> case (1,</w:t>
      </w:r>
      <w:r>
        <w:rPr>
          <w:spacing w:val="28"/>
        </w:rPr>
        <w:t xml:space="preserve"> </w:t>
      </w:r>
      <w:r>
        <w:rPr>
          <w:spacing w:val="-2"/>
        </w:rPr>
        <w:t>15,</w:t>
      </w:r>
      <w:r>
        <w:rPr>
          <w:spacing w:val="28"/>
        </w:rPr>
        <w:t xml:space="preserve"> </w:t>
      </w:r>
      <w:r>
        <w:rPr>
          <w:spacing w:val="-2"/>
        </w:rPr>
        <w:t>16).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92" w:right="902" w:firstLine="726"/>
        <w:spacing w:before="70" w:line="345" w:lineRule="auto"/>
        <w:rPr/>
      </w:pPr>
      <w:r>
        <w:rPr>
          <w:spacing w:val="-1"/>
        </w:rPr>
        <w:t>It</w:t>
      </w:r>
      <w:r>
        <w:rPr>
          <w:spacing w:val="56"/>
        </w:rPr>
        <w:t xml:space="preserve"> </w:t>
      </w:r>
      <w:r>
        <w:rPr>
          <w:spacing w:val="-1"/>
        </w:rPr>
        <w:t>is</w:t>
      </w:r>
      <w:r>
        <w:rPr>
          <w:spacing w:val="48"/>
          <w:w w:val="101"/>
        </w:rPr>
        <w:t xml:space="preserve"> </w:t>
      </w:r>
      <w:r>
        <w:rPr>
          <w:spacing w:val="-1"/>
        </w:rPr>
        <w:t>therefore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aim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present</w:t>
      </w:r>
      <w:r>
        <w:rPr>
          <w:spacing w:val="57"/>
          <w:w w:val="101"/>
        </w:rPr>
        <w:t xml:space="preserve"> </w:t>
      </w:r>
      <w:r>
        <w:rPr>
          <w:spacing w:val="-1"/>
        </w:rPr>
        <w:t>scientific</w:t>
      </w:r>
      <w:r>
        <w:rPr>
          <w:spacing w:val="59"/>
        </w:rPr>
        <w:t xml:space="preserve"> </w:t>
      </w:r>
      <w:r>
        <w:rPr>
          <w:spacing w:val="-1"/>
        </w:rPr>
        <w:t>statement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focus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epidemiology,</w:t>
      </w:r>
      <w:r>
        <w:rPr/>
        <w:t xml:space="preserve"> </w:t>
      </w:r>
      <w:r>
        <w:rPr/>
        <w:t>pathophysiology</w:t>
      </w:r>
      <w:r>
        <w:rPr>
          <w:spacing w:val="2"/>
        </w:rPr>
        <w:t>, </w:t>
      </w:r>
      <w:r>
        <w:rPr/>
        <w:t>diagnostic</w:t>
      </w:r>
      <w:r>
        <w:rPr>
          <w:spacing w:val="2"/>
        </w:rPr>
        <w:t xml:space="preserve"> </w:t>
      </w:r>
      <w:r>
        <w:rPr/>
        <w:t>work</w:t>
      </w:r>
      <w:r>
        <w:rPr>
          <w:spacing w:val="2"/>
        </w:rPr>
        <w:t>-</w:t>
      </w:r>
      <w:r>
        <w:rPr/>
        <w:t>up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VHD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AHF</w:t>
      </w:r>
      <w:r>
        <w:rPr>
          <w:spacing w:val="2"/>
        </w:rPr>
        <w:t>.</w:t>
      </w:r>
    </w:p>
    <w:p>
      <w:pPr>
        <w:pStyle w:val="BodyText"/>
        <w:ind w:left="998"/>
        <w:spacing w:before="203" w:line="186" w:lineRule="auto"/>
        <w:outlineLvl w:val="0"/>
        <w:rPr/>
      </w:pPr>
      <w:r>
        <w:rPr>
          <w:b/>
          <w:bCs/>
          <w:spacing w:val="-1"/>
        </w:rPr>
        <w:t>2. Epidemiology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000" w:right="895" w:firstLine="717"/>
        <w:spacing w:before="70" w:line="345" w:lineRule="auto"/>
        <w:rPr/>
      </w:pP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hospitalized patients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17"/>
        </w:rPr>
        <w:t xml:space="preserve">  </w:t>
      </w:r>
      <w:r>
        <w:rPr>
          <w:spacing w:val="-1"/>
        </w:rPr>
        <w:t>EORP-VHD</w:t>
      </w:r>
      <w:r>
        <w:rPr>
          <w:spacing w:val="22"/>
          <w:w w:val="101"/>
        </w:rPr>
        <w:t xml:space="preserve"> </w:t>
      </w:r>
      <w:r>
        <w:rPr>
          <w:spacing w:val="-1"/>
        </w:rPr>
        <w:t>II</w:t>
      </w:r>
      <w:r>
        <w:rPr>
          <w:spacing w:val="20"/>
          <w:w w:val="101"/>
        </w:rPr>
        <w:t xml:space="preserve"> </w:t>
      </w:r>
      <w:r>
        <w:rPr>
          <w:spacing w:val="-1"/>
        </w:rPr>
        <w:t>survey</w:t>
      </w:r>
      <w:r>
        <w:rPr>
          <w:spacing w:val="19"/>
          <w:w w:val="101"/>
        </w:rPr>
        <w:t xml:space="preserve"> </w:t>
      </w:r>
      <w:r>
        <w:rPr>
          <w:spacing w:val="-1"/>
        </w:rPr>
        <w:t>(17),aortic</w:t>
      </w:r>
      <w:r>
        <w:rPr>
          <w:spacing w:val="25"/>
        </w:rPr>
        <w:t xml:space="preserve"> </w:t>
      </w:r>
      <w:r>
        <w:rPr>
          <w:spacing w:val="-1"/>
        </w:rPr>
        <w:t>stenosis</w:t>
      </w:r>
      <w:r>
        <w:rPr>
          <w:spacing w:val="24"/>
          <w:w w:val="101"/>
        </w:rPr>
        <w:t xml:space="preserve"> </w:t>
      </w:r>
      <w:r>
        <w:rPr>
          <w:spacing w:val="-1"/>
        </w:rPr>
        <w:t>(AS)</w:t>
      </w:r>
      <w:r>
        <w:rPr>
          <w:spacing w:val="15"/>
        </w:rPr>
        <w:t xml:space="preserve"> </w:t>
      </w:r>
      <w:r>
        <w:rPr>
          <w:spacing w:val="-1"/>
        </w:rPr>
        <w:t>was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/>
        <w:t>common VHD (41.2%),</w:t>
      </w:r>
      <w:r>
        <w:rPr>
          <w:spacing w:val="17"/>
        </w:rPr>
        <w:t xml:space="preserve"> </w:t>
      </w:r>
      <w:r>
        <w:rPr/>
        <w:t>followed by primary mitral regurgitation (MR) (13.8%)</w:t>
      </w:r>
      <w:r>
        <w:rPr>
          <w:spacing w:val="10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sec</w:t>
      </w:r>
      <w:r>
        <w:rPr>
          <w:spacing w:val="-1"/>
        </w:rPr>
        <w:t>ondary MR</w:t>
      </w:r>
    </w:p>
    <w:p>
      <w:pPr>
        <w:pStyle w:val="BodyText"/>
        <w:ind w:left="1002"/>
        <w:spacing w:before="34" w:line="190" w:lineRule="auto"/>
        <w:rPr/>
      </w:pPr>
      <w:r>
        <w:rPr/>
        <w:t>(7.8%). Multiple VHD was reported in 26.5% patients. Isolated right sided VHD was rare</w:t>
      </w:r>
      <w:r>
        <w:rPr>
          <w:spacing w:val="9"/>
        </w:rPr>
        <w:t xml:space="preserve"> </w:t>
      </w:r>
      <w:r>
        <w:rPr/>
        <w:t>(2.5</w:t>
      </w:r>
      <w:r>
        <w:rPr>
          <w:spacing w:val="-1"/>
        </w:rPr>
        <w:t>%).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/>
        <w:t>The</w:t>
      </w:r>
      <w:r>
        <w:rPr>
          <w:spacing w:val="20"/>
          <w:w w:val="101"/>
        </w:rPr>
        <w:t xml:space="preserve"> </w:t>
      </w:r>
      <w:r>
        <w:rPr/>
        <w:t>prevalence</w:t>
      </w:r>
      <w:r>
        <w:rPr>
          <w:spacing w:val="29"/>
        </w:rPr>
        <w:t xml:space="preserve"> </w:t>
      </w:r>
      <w:r>
        <w:rPr/>
        <w:t>of VHD</w:t>
      </w:r>
      <w:r>
        <w:rPr>
          <w:spacing w:val="28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setting</w:t>
      </w:r>
      <w:r>
        <w:rPr>
          <w:spacing w:val="27"/>
          <w:w w:val="101"/>
        </w:rPr>
        <w:t xml:space="preserve"> </w:t>
      </w:r>
      <w:r>
        <w:rPr/>
        <w:t>of AHF</w:t>
      </w:r>
      <w:r>
        <w:rPr>
          <w:spacing w:val="21"/>
          <w:w w:val="101"/>
        </w:rPr>
        <w:t xml:space="preserve"> </w:t>
      </w:r>
      <w:r>
        <w:rPr/>
        <w:t>has</w:t>
      </w:r>
      <w:r>
        <w:rPr>
          <w:spacing w:val="23"/>
        </w:rPr>
        <w:t xml:space="preserve"> </w:t>
      </w:r>
      <w:r>
        <w:rPr/>
        <w:t>not</w:t>
      </w:r>
      <w:r>
        <w:rPr>
          <w:spacing w:val="22"/>
        </w:rPr>
        <w:t xml:space="preserve"> </w:t>
      </w:r>
      <w:r>
        <w:rPr/>
        <w:t>bee</w:t>
      </w:r>
      <w:r>
        <w:rPr>
          <w:spacing w:val="-1"/>
        </w:rPr>
        <w:t>n</w:t>
      </w:r>
      <w:r>
        <w:rPr>
          <w:spacing w:val="29"/>
          <w:w w:val="101"/>
        </w:rPr>
        <w:t xml:space="preserve"> </w:t>
      </w:r>
      <w:r>
        <w:rPr>
          <w:spacing w:val="-1"/>
        </w:rPr>
        <w:t>clearly</w:t>
      </w:r>
      <w:r>
        <w:rPr>
          <w:spacing w:val="26"/>
        </w:rPr>
        <w:t xml:space="preserve"> </w:t>
      </w:r>
      <w:r>
        <w:rPr>
          <w:spacing w:val="-1"/>
        </w:rPr>
        <w:t>embodied.</w:t>
      </w:r>
      <w:r>
        <w:rPr>
          <w:spacing w:val="23"/>
        </w:rPr>
        <w:t xml:space="preserve"> </w:t>
      </w:r>
      <w:r>
        <w:rPr>
          <w:spacing w:val="-1"/>
        </w:rPr>
        <w:t>AHF</w:t>
      </w:r>
      <w:r>
        <w:rPr>
          <w:spacing w:val="28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4"/>
          <w:w w:val="101"/>
        </w:rPr>
        <w:t xml:space="preserve"> </w:t>
      </w:r>
      <w:r>
        <w:rPr>
          <w:spacing w:val="-1"/>
        </w:rPr>
        <w:t>trials</w:t>
      </w:r>
    </w:p>
    <w:p>
      <w:pPr>
        <w:pStyle w:val="BodyText"/>
        <w:ind w:left="1000"/>
        <w:spacing w:before="197" w:line="190" w:lineRule="auto"/>
        <w:rPr/>
      </w:pPr>
      <w:r>
        <w:rPr>
          <w:spacing w:val="-1"/>
        </w:rPr>
        <w:t>generally excluded</w:t>
      </w:r>
      <w:r>
        <w:rPr>
          <w:spacing w:val="-11"/>
        </w:rPr>
        <w:t xml:space="preserve"> </w:t>
      </w:r>
      <w:r>
        <w:rPr>
          <w:spacing w:val="-1"/>
        </w:rPr>
        <w:t>patients with moderate to severe </w:t>
      </w:r>
      <w:r>
        <w:rPr>
          <w:spacing w:val="-2"/>
        </w:rPr>
        <w:t>VHD and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AHF registries (</w:t>
      </w:r>
      <w:r>
        <w:rPr>
          <w:b/>
          <w:bCs/>
          <w:spacing w:val="-2"/>
        </w:rPr>
        <w:t>Table 1</w:t>
      </w:r>
      <w:r>
        <w:rPr>
          <w:spacing w:val="-2"/>
        </w:rPr>
        <w:t>), the VHD</w:t>
      </w:r>
    </w:p>
    <w:p>
      <w:pPr>
        <w:pStyle w:val="BodyText"/>
        <w:ind w:left="992"/>
        <w:spacing w:before="194" w:line="190" w:lineRule="auto"/>
        <w:rPr/>
      </w:pPr>
      <w:r>
        <w:rPr/>
        <w:t>prevalence</w:t>
      </w:r>
      <w:r>
        <w:rPr>
          <w:spacing w:val="2"/>
        </w:rPr>
        <w:t xml:space="preserve"> </w:t>
      </w:r>
      <w:r>
        <w:rPr/>
        <w:t>varied</w:t>
      </w:r>
      <w:r>
        <w:rPr>
          <w:spacing w:val="2"/>
        </w:rPr>
        <w:t xml:space="preserve"> </w:t>
      </w:r>
      <w:r>
        <w:rPr/>
        <w:t>according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methodology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registries</w:t>
      </w:r>
      <w:r>
        <w:rPr>
          <w:spacing w:val="2"/>
        </w:rPr>
        <w:t xml:space="preserve"> (2-10).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00" w:right="896" w:hanging="6"/>
        <w:spacing w:before="69" w:line="349" w:lineRule="auto"/>
        <w:jc w:val="both"/>
        <w:rPr/>
      </w:pPr>
      <w:r>
        <w:rPr>
          <w:spacing w:val="-1"/>
        </w:rPr>
        <w:t>Among</w:t>
      </w:r>
      <w:r>
        <w:rPr>
          <w:spacing w:val="2"/>
        </w:rPr>
        <w:t xml:space="preserve"> </w:t>
      </w:r>
      <w:r>
        <w:rPr>
          <w:spacing w:val="-1"/>
        </w:rPr>
        <w:t>AHF</w:t>
      </w:r>
      <w:r>
        <w:rPr>
          <w:spacing w:val="-17"/>
        </w:rPr>
        <w:t xml:space="preserve"> </w:t>
      </w:r>
      <w:r>
        <w:rPr>
          <w:spacing w:val="-1"/>
        </w:rPr>
        <w:t>patients, VHD as</w:t>
      </w:r>
      <w:r>
        <w:rPr>
          <w:spacing w:val="-12"/>
        </w:rPr>
        <w:t xml:space="preserve"> </w:t>
      </w:r>
      <w:r>
        <w:rPr>
          <w:spacing w:val="-1"/>
        </w:rPr>
        <w:t>primary cause of</w:t>
      </w:r>
      <w:r>
        <w:rPr>
          <w:spacing w:val="-36"/>
        </w:rPr>
        <w:t xml:space="preserve"> </w:t>
      </w:r>
      <w:r>
        <w:rPr>
          <w:spacing w:val="-1"/>
        </w:rPr>
        <w:t>HF</w:t>
      </w:r>
      <w:r>
        <w:rPr>
          <w:spacing w:val="-14"/>
        </w:rPr>
        <w:t xml:space="preserve"> </w:t>
      </w:r>
      <w:r>
        <w:rPr>
          <w:spacing w:val="-1"/>
        </w:rPr>
        <w:t>was</w:t>
      </w:r>
      <w:r>
        <w:rPr>
          <w:spacing w:val="-12"/>
        </w:rPr>
        <w:t xml:space="preserve"> </w:t>
      </w:r>
      <w:r>
        <w:rPr>
          <w:spacing w:val="-1"/>
        </w:rPr>
        <w:t>more common in</w:t>
      </w:r>
      <w:r>
        <w:rPr>
          <w:spacing w:val="-13"/>
        </w:rPr>
        <w:t xml:space="preserve"> </w:t>
      </w:r>
      <w:r>
        <w:rPr>
          <w:spacing w:val="-1"/>
        </w:rPr>
        <w:t>heart failure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5"/>
        </w:rPr>
        <w:t xml:space="preserve"> </w:t>
      </w:r>
      <w:r>
        <w:rPr>
          <w:spacing w:val="-1"/>
        </w:rPr>
        <w:t>preserved</w:t>
      </w:r>
      <w:r>
        <w:rPr/>
        <w:t xml:space="preserve"> </w:t>
      </w:r>
      <w:r>
        <w:rPr/>
        <w:t>ejection fraction (HFpEF ) (20%), as compared</w:t>
      </w:r>
      <w:r>
        <w:rPr>
          <w:spacing w:val="2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h</w:t>
      </w:r>
      <w:r>
        <w:rPr>
          <w:spacing w:val="-1"/>
        </w:rPr>
        <w:t>eart</w:t>
      </w:r>
      <w:r>
        <w:rPr>
          <w:spacing w:val="10"/>
        </w:rPr>
        <w:t xml:space="preserve"> </w:t>
      </w:r>
      <w:r>
        <w:rPr>
          <w:spacing w:val="-1"/>
        </w:rPr>
        <w:t>failure with</w:t>
      </w:r>
      <w:r>
        <w:rPr>
          <w:spacing w:val="2"/>
        </w:rPr>
        <w:t xml:space="preserve"> </w:t>
      </w:r>
      <w:r>
        <w:rPr>
          <w:spacing w:val="-1"/>
        </w:rPr>
        <w:t>mildly reduced</w:t>
      </w:r>
      <w:r>
        <w:rPr>
          <w:spacing w:val="11"/>
        </w:rPr>
        <w:t xml:space="preserve"> </w:t>
      </w:r>
      <w:r>
        <w:rPr>
          <w:spacing w:val="-1"/>
        </w:rPr>
        <w:t>ejection</w:t>
      </w:r>
      <w:r>
        <w:rPr>
          <w:spacing w:val="9"/>
        </w:rPr>
        <w:t xml:space="preserve"> </w:t>
      </w:r>
      <w:r>
        <w:rPr>
          <w:spacing w:val="-1"/>
        </w:rPr>
        <w:t>fraction</w:t>
      </w:r>
      <w:r>
        <w:rPr/>
        <w:t xml:space="preserve"> </w:t>
      </w:r>
      <w:r>
        <w:rPr/>
        <w:t>(HFmrEF ) (14%) and heart failure with reduced e</w:t>
      </w:r>
      <w:r>
        <w:rPr>
          <w:spacing w:val="-1"/>
        </w:rPr>
        <w:t>jection</w:t>
      </w:r>
      <w:r>
        <w:rPr>
          <w:spacing w:val="9"/>
        </w:rPr>
        <w:t xml:space="preserve"> </w:t>
      </w:r>
      <w:r>
        <w:rPr>
          <w:spacing w:val="-1"/>
        </w:rPr>
        <w:t>fraction</w:t>
      </w:r>
      <w:r>
        <w:rPr>
          <w:spacing w:val="10"/>
        </w:rPr>
        <w:t xml:space="preserve"> </w:t>
      </w:r>
      <w:r>
        <w:rPr>
          <w:spacing w:val="-1"/>
        </w:rPr>
        <w:t>(HFrEF)</w:t>
      </w:r>
      <w:r>
        <w:rPr>
          <w:spacing w:val="12"/>
        </w:rPr>
        <w:t xml:space="preserve"> </w:t>
      </w:r>
      <w:r>
        <w:rPr>
          <w:spacing w:val="-1"/>
        </w:rPr>
        <w:t>(6.2%)</w:t>
      </w:r>
      <w:r>
        <w:rPr>
          <w:spacing w:val="9"/>
        </w:rPr>
        <w:t xml:space="preserve"> </w:t>
      </w:r>
      <w:r>
        <w:rPr>
          <w:spacing w:val="-1"/>
        </w:rPr>
        <w:t>(18).</w:t>
      </w:r>
    </w:p>
    <w:p>
      <w:pPr>
        <w:spacing w:line="349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76.108pt;margin-top:418.745pt;mso-position-vertical-relative:page;mso-position-horizontal-relative:page;width:808.85pt;height:7.35pt;z-index:251669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4" w:right="897" w:firstLine="4"/>
        <w:spacing w:before="69" w:line="354" w:lineRule="auto"/>
        <w:jc w:val="both"/>
        <w:rPr/>
      </w:pPr>
      <w:r>
        <w:rPr>
          <w:spacing w:val="-1"/>
        </w:rPr>
        <w:t>In the international REPORT-HF registry, VHD was considered as a cause ofAHF in</w:t>
      </w:r>
      <w:r>
        <w:rPr>
          <w:spacing w:val="23"/>
        </w:rPr>
        <w:t xml:space="preserve"> </w:t>
      </w:r>
      <w:r>
        <w:rPr>
          <w:spacing w:val="-1"/>
        </w:rPr>
        <w:t>13% of</w:t>
      </w:r>
      <w:r>
        <w:rPr>
          <w:spacing w:val="-35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(ranging from 7% in Asia and</w:t>
      </w:r>
      <w:r>
        <w:rPr>
          <w:spacing w:val="-4"/>
        </w:rPr>
        <w:t xml:space="preserve"> </w:t>
      </w:r>
      <w:r>
        <w:rPr>
          <w:spacing w:val="-2"/>
        </w:rPr>
        <w:t>North America to</w:t>
      </w:r>
      <w:r>
        <w:rPr>
          <w:spacing w:val="19"/>
        </w:rPr>
        <w:t xml:space="preserve"> </w:t>
      </w:r>
      <w:r>
        <w:rPr>
          <w:spacing w:val="-2"/>
        </w:rPr>
        <w:t>18% in Western Europe), while in 20% AHF</w:t>
      </w:r>
      <w:r>
        <w:rPr>
          <w:spacing w:val="-1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/>
        <w:t>VHD was present as a comor</w:t>
      </w:r>
      <w:r>
        <w:rPr>
          <w:spacing w:val="-1"/>
        </w:rPr>
        <w:t>bidity (ranging</w:t>
      </w:r>
      <w:r>
        <w:rPr>
          <w:spacing w:val="12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8%</w:t>
      </w:r>
      <w:r>
        <w:rPr>
          <w:spacing w:val="8"/>
        </w:rPr>
        <w:t xml:space="preserve"> </w:t>
      </w:r>
      <w:r>
        <w:rPr>
          <w:spacing w:val="-1"/>
        </w:rPr>
        <w:t>in Asia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30%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Eastern</w:t>
      </w:r>
      <w:r>
        <w:rPr>
          <w:spacing w:val="8"/>
        </w:rPr>
        <w:t xml:space="preserve"> </w:t>
      </w:r>
      <w:r>
        <w:rPr>
          <w:spacing w:val="-1"/>
        </w:rPr>
        <w:t>Europe)</w:t>
      </w:r>
      <w:r>
        <w:rPr>
          <w:spacing w:val="11"/>
        </w:rPr>
        <w:t xml:space="preserve"> </w:t>
      </w:r>
      <w:r>
        <w:rPr>
          <w:spacing w:val="-1"/>
        </w:rPr>
        <w:t>(19).</w:t>
      </w:r>
      <w:r>
        <w:rPr>
          <w:spacing w:val="5"/>
        </w:rPr>
        <w:t xml:space="preserve"> </w:t>
      </w:r>
      <w:r>
        <w:rPr>
          <w:spacing w:val="-1"/>
        </w:rPr>
        <w:t>Also,</w:t>
      </w:r>
      <w:r>
        <w:rPr/>
        <w:t xml:space="preserve"> </w:t>
      </w:r>
      <w:r>
        <w:rPr/>
        <w:t>in-hospital VHD</w:t>
      </w:r>
      <w:r>
        <w:rPr>
          <w:spacing w:val="18"/>
          <w:w w:val="101"/>
        </w:rPr>
        <w:t xml:space="preserve"> </w:t>
      </w:r>
      <w:r>
        <w:rPr/>
        <w:t>interventions, varied</w:t>
      </w:r>
      <w:r>
        <w:rPr>
          <w:spacing w:val="23"/>
          <w:w w:val="101"/>
        </w:rPr>
        <w:t xml:space="preserve"> </w:t>
      </w:r>
      <w:r>
        <w:rPr/>
        <w:t>substantially by</w:t>
      </w:r>
      <w:r>
        <w:rPr>
          <w:spacing w:val="16"/>
          <w:w w:val="101"/>
        </w:rPr>
        <w:t xml:space="preserve"> </w:t>
      </w:r>
      <w:r>
        <w:rPr/>
        <w:t>geographic region</w:t>
      </w:r>
      <w:r>
        <w:rPr>
          <w:spacing w:val="22"/>
        </w:rPr>
        <w:t xml:space="preserve"> </w:t>
      </w:r>
      <w:r>
        <w:rPr/>
        <w:t>(7.9%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>
          <w:spacing w:val="-1"/>
        </w:rPr>
        <w:t>Western</w:t>
      </w:r>
      <w:r>
        <w:rPr>
          <w:spacing w:val="17"/>
        </w:rPr>
        <w:t xml:space="preserve"> </w:t>
      </w:r>
      <w:r>
        <w:rPr>
          <w:spacing w:val="-1"/>
        </w:rPr>
        <w:t>Europe</w:t>
      </w:r>
      <w:r>
        <w:rPr/>
        <w:t xml:space="preserve"> </w:t>
      </w:r>
      <w:r>
        <w:rPr>
          <w:spacing w:val="-1"/>
        </w:rPr>
        <w:t>vs</w:t>
      </w:r>
      <w:r>
        <w:rPr>
          <w:spacing w:val="28"/>
        </w:rPr>
        <w:t xml:space="preserve"> </w:t>
      </w:r>
      <w:r>
        <w:rPr>
          <w:spacing w:val="-1"/>
        </w:rPr>
        <w:t>1.2% in</w:t>
      </w:r>
      <w:r>
        <w:rPr>
          <w:spacing w:val="15"/>
        </w:rPr>
        <w:t xml:space="preserve"> </w:t>
      </w:r>
      <w:r>
        <w:rPr>
          <w:spacing w:val="-1"/>
        </w:rPr>
        <w:t>South East Asia) (20).</w:t>
      </w:r>
    </w:p>
    <w:p>
      <w:pPr>
        <w:pStyle w:val="BodyText"/>
        <w:ind w:left="998"/>
        <w:spacing w:before="198" w:line="190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211185</wp:posOffset>
            </wp:positionV>
            <wp:extent cx="799984" cy="620959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ESC-HF-LT</w:t>
      </w:r>
      <w:r>
        <w:rPr>
          <w:spacing w:val="-13"/>
        </w:rPr>
        <w:t xml:space="preserve"> </w:t>
      </w:r>
      <w:r>
        <w:rPr/>
        <w:t>registry, VHD</w:t>
      </w:r>
      <w:r>
        <w:rPr>
          <w:spacing w:val="-14"/>
        </w:rPr>
        <w:t xml:space="preserve"> </w:t>
      </w:r>
      <w:r>
        <w:rPr/>
        <w:t>was</w:t>
      </w:r>
      <w:r>
        <w:rPr>
          <w:spacing w:val="-12"/>
        </w:rPr>
        <w:t xml:space="preserve"> </w:t>
      </w:r>
      <w:r>
        <w:rPr/>
        <w:t>rep</w:t>
      </w:r>
      <w:r>
        <w:rPr>
          <w:spacing w:val="-1"/>
        </w:rPr>
        <w:t>orted as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primary</w:t>
      </w:r>
      <w:r>
        <w:rPr>
          <w:spacing w:val="-11"/>
        </w:rPr>
        <w:t xml:space="preserve"> </w:t>
      </w:r>
      <w:r>
        <w:rPr>
          <w:spacing w:val="-1"/>
        </w:rPr>
        <w:t>cause ofAHF in</w:t>
      </w:r>
      <w:r>
        <w:rPr>
          <w:spacing w:val="16"/>
          <w:w w:val="101"/>
        </w:rPr>
        <w:t xml:space="preserve"> </w:t>
      </w:r>
      <w:r>
        <w:rPr>
          <w:spacing w:val="-1"/>
        </w:rPr>
        <w:t>11.8% of</w:t>
      </w:r>
      <w:r>
        <w:rPr>
          <w:spacing w:val="-40"/>
        </w:rPr>
        <w:t xml:space="preserve"> </w:t>
      </w:r>
      <w:r>
        <w:rPr>
          <w:spacing w:val="-1"/>
        </w:rPr>
        <w:t>patients,</w:t>
      </w:r>
      <w:r>
        <w:rPr>
          <w:spacing w:val="-12"/>
        </w:rPr>
        <w:t xml:space="preserve"> </w:t>
      </w:r>
      <w:r>
        <w:rPr>
          <w:spacing w:val="-1"/>
        </w:rPr>
        <w:t>though,</w:t>
      </w:r>
    </w:p>
    <w:p>
      <w:pPr>
        <w:pStyle w:val="BodyText"/>
        <w:ind w:left="994"/>
        <w:spacing w:before="194" w:line="190" w:lineRule="auto"/>
        <w:rPr/>
      </w:pPr>
      <w:r>
        <w:rPr>
          <w:spacing w:val="-1"/>
        </w:rPr>
        <w:t>moderate/severe</w:t>
      </w:r>
      <w:r>
        <w:rPr>
          <w:spacing w:val="31"/>
        </w:rPr>
        <w:t xml:space="preserve"> </w:t>
      </w:r>
      <w:r>
        <w:rPr>
          <w:spacing w:val="-1"/>
        </w:rPr>
        <w:t>MR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tricuspid</w:t>
      </w:r>
      <w:r>
        <w:rPr>
          <w:spacing w:val="25"/>
        </w:rPr>
        <w:t xml:space="preserve"> </w:t>
      </w:r>
      <w:r>
        <w:rPr>
          <w:spacing w:val="-1"/>
        </w:rPr>
        <w:t>regurgitation</w:t>
      </w:r>
      <w:r>
        <w:rPr>
          <w:spacing w:val="34"/>
        </w:rPr>
        <w:t xml:space="preserve"> </w:t>
      </w:r>
      <w:r>
        <w:rPr>
          <w:spacing w:val="-1"/>
        </w:rPr>
        <w:t>(TR)</w:t>
      </w:r>
      <w:r>
        <w:rPr>
          <w:spacing w:val="25"/>
        </w:rPr>
        <w:t xml:space="preserve"> </w:t>
      </w:r>
      <w:r>
        <w:rPr>
          <w:spacing w:val="-1"/>
        </w:rPr>
        <w:t>were</w:t>
      </w:r>
      <w:r>
        <w:rPr>
          <w:spacing w:val="34"/>
          <w:w w:val="101"/>
        </w:rPr>
        <w:t xml:space="preserve"> </w:t>
      </w:r>
      <w:r>
        <w:rPr>
          <w:spacing w:val="-1"/>
        </w:rPr>
        <w:t>found</w:t>
      </w:r>
      <w:r>
        <w:rPr>
          <w:spacing w:val="32"/>
        </w:rPr>
        <w:t xml:space="preserve"> </w:t>
      </w:r>
      <w:r>
        <w:rPr>
          <w:spacing w:val="-1"/>
        </w:rPr>
        <w:t>at</w:t>
      </w:r>
      <w:r>
        <w:rPr>
          <w:spacing w:val="33"/>
        </w:rPr>
        <w:t xml:space="preserve"> </w:t>
      </w:r>
      <w:r>
        <w:rPr>
          <w:spacing w:val="-1"/>
        </w:rPr>
        <w:t>echo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45.9%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35.4%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992"/>
        <w:spacing w:before="196" w:line="190" w:lineRule="auto"/>
        <w:rPr/>
      </w:pPr>
      <w:r>
        <w:rPr/>
        <w:t>patients</w:t>
      </w:r>
      <w:r>
        <w:rPr>
          <w:spacing w:val="1"/>
        </w:rPr>
        <w:t xml:space="preserve"> </w:t>
      </w:r>
      <w:r>
        <w:rPr/>
        <w:t>respectively</w:t>
      </w:r>
      <w:r>
        <w:rPr>
          <w:spacing w:val="1"/>
        </w:rPr>
        <w:t xml:space="preserve"> (21), </w:t>
      </w:r>
      <w:r>
        <w:rPr/>
        <w:t>suggesting</w:t>
      </w:r>
      <w:r>
        <w:rPr>
          <w:spacing w:val="1"/>
        </w:rPr>
        <w:t xml:space="preserve"> </w:t>
      </w:r>
      <w:r>
        <w:rPr/>
        <w:t>dynamic</w:t>
      </w:r>
      <w:r>
        <w:rPr>
          <w:spacing w:val="1"/>
        </w:rPr>
        <w:t xml:space="preserve"> </w:t>
      </w:r>
      <w:r>
        <w:rPr/>
        <w:t>nature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functional</w:t>
      </w:r>
      <w:r>
        <w:rPr>
          <w:spacing w:val="1"/>
        </w:rPr>
        <w:t xml:space="preserve"> </w:t>
      </w:r>
      <w:r>
        <w:rPr/>
        <w:t>regurgitations</w:t>
      </w:r>
      <w:r>
        <w:rPr>
          <w:spacing w:val="1"/>
        </w:rPr>
        <w:t>.</w:t>
      </w:r>
      <w:r>
        <w:rPr>
          <w:spacing w:val="17"/>
          <w:w w:val="101"/>
        </w:rPr>
        <w:t xml:space="preserve"> </w:t>
      </w:r>
      <w:r>
        <w:rPr>
          <w:spacing w:val="1"/>
        </w:rPr>
        <w:t>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94" w:right="898" w:firstLine="724"/>
        <w:spacing w:before="69" w:line="343" w:lineRule="auto"/>
        <w:rPr/>
      </w:pPr>
      <w:r>
        <w:rPr/>
        <w:t>In  terms  of</w:t>
      </w:r>
      <w:r>
        <w:rPr>
          <w:spacing w:val="36"/>
          <w:w w:val="101"/>
        </w:rPr>
        <w:t xml:space="preserve"> </w:t>
      </w:r>
      <w:r>
        <w:rPr/>
        <w:t>prognosis,  severe  AS  was  an</w:t>
      </w:r>
      <w:r>
        <w:rPr>
          <w:spacing w:val="4"/>
        </w:rPr>
        <w:t xml:space="preserve">  </w:t>
      </w:r>
      <w:r>
        <w:rPr/>
        <w:t>independent  predictor</w:t>
      </w:r>
      <w:r>
        <w:rPr>
          <w:spacing w:val="5"/>
        </w:rPr>
        <w:t xml:space="preserve">  </w:t>
      </w:r>
      <w:r>
        <w:rPr/>
        <w:t>for</w:t>
      </w:r>
      <w:r>
        <w:rPr>
          <w:spacing w:val="4"/>
        </w:rPr>
        <w:t xml:space="preserve">  </w:t>
      </w:r>
      <w:r>
        <w:rPr/>
        <w:t>one-year</w:t>
      </w:r>
      <w:r>
        <w:rPr>
          <w:spacing w:val="5"/>
        </w:rPr>
        <w:t xml:space="preserve">  </w:t>
      </w:r>
      <w:r>
        <w:rPr/>
        <w:t>all-</w:t>
      </w:r>
      <w:r>
        <w:rPr>
          <w:spacing w:val="-1"/>
        </w:rPr>
        <w:t>cause</w:t>
      </w:r>
      <w:r>
        <w:rPr/>
        <w:t xml:space="preserve"> </w:t>
      </w:r>
      <w:r>
        <w:rPr/>
        <w:t>mortality</w:t>
      </w:r>
      <w:r>
        <w:rPr>
          <w:spacing w:val="20"/>
          <w:w w:val="101"/>
        </w:rPr>
        <w:t xml:space="preserve"> </w:t>
      </w:r>
      <w:r>
        <w:rPr/>
        <w:t>(8).</w:t>
      </w:r>
      <w:r>
        <w:rPr>
          <w:spacing w:val="18"/>
        </w:rPr>
        <w:t xml:space="preserve"> </w:t>
      </w:r>
      <w:r>
        <w:rPr/>
        <w:t>Mild to moderate</w:t>
      </w:r>
      <w:r>
        <w:rPr>
          <w:spacing w:val="15"/>
          <w:w w:val="101"/>
        </w:rPr>
        <w:t xml:space="preserve"> </w:t>
      </w:r>
      <w:r>
        <w:rPr/>
        <w:t>AR was</w:t>
      </w:r>
      <w:r>
        <w:rPr>
          <w:spacing w:val="19"/>
          <w:w w:val="101"/>
        </w:rPr>
        <w:t xml:space="preserve"> </w:t>
      </w:r>
      <w:r>
        <w:rPr/>
        <w:t>linked to</w:t>
      </w:r>
      <w:r>
        <w:rPr>
          <w:spacing w:val="20"/>
          <w:w w:val="101"/>
        </w:rPr>
        <w:t xml:space="preserve"> </w:t>
      </w:r>
      <w:r>
        <w:rPr/>
        <w:t>all-cause-mortality</w:t>
      </w:r>
      <w:r>
        <w:rPr>
          <w:spacing w:val="19"/>
          <w:w w:val="101"/>
        </w:rPr>
        <w:t xml:space="preserve"> </w:t>
      </w:r>
      <w:r>
        <w:rPr/>
        <w:t>(ACM)</w:t>
      </w:r>
      <w:r>
        <w:rPr>
          <w:spacing w:val="18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AHF</w:t>
      </w:r>
    </w:p>
    <w:p>
      <w:pPr>
        <w:pStyle w:val="BodyText"/>
        <w:ind w:left="1001"/>
        <w:spacing w:before="38" w:line="190" w:lineRule="auto"/>
        <w:rPr/>
      </w:pPr>
      <w:r>
        <w:rPr/>
        <w:t>and preserved EF (22).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/>
        <w:t>Moderate/severe</w:t>
      </w:r>
      <w:r>
        <w:rPr>
          <w:spacing w:val="27"/>
          <w:w w:val="101"/>
        </w:rPr>
        <w:t xml:space="preserve"> </w:t>
      </w:r>
      <w:r>
        <w:rPr/>
        <w:t>MR</w:t>
      </w:r>
      <w:r>
        <w:rPr>
          <w:spacing w:val="21"/>
          <w:w w:val="101"/>
        </w:rPr>
        <w:t xml:space="preserve"> </w:t>
      </w:r>
      <w:r>
        <w:rPr/>
        <w:t>was</w:t>
      </w:r>
      <w:r>
        <w:rPr>
          <w:spacing w:val="30"/>
          <w:w w:val="101"/>
        </w:rPr>
        <w:t xml:space="preserve"> </w:t>
      </w:r>
      <w:r>
        <w:rPr/>
        <w:t>associated</w:t>
      </w:r>
      <w:r>
        <w:rPr>
          <w:spacing w:val="26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a</w:t>
      </w:r>
      <w:r>
        <w:rPr>
          <w:spacing w:val="31"/>
        </w:rPr>
        <w:t xml:space="preserve"> </w:t>
      </w:r>
      <w:r>
        <w:rPr/>
        <w:t>composite</w:t>
      </w:r>
      <w:r>
        <w:rPr>
          <w:spacing w:val="29"/>
        </w:rPr>
        <w:t xml:space="preserve"> </w:t>
      </w:r>
      <w:r>
        <w:rPr/>
        <w:t>of</w:t>
      </w:r>
      <w:r>
        <w:rPr>
          <w:spacing w:val="-1"/>
        </w:rPr>
        <w:t xml:space="preserve"> ACM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>
          <w:spacing w:val="23"/>
          <w:w w:val="101"/>
        </w:rPr>
        <w:t xml:space="preserve"> </w:t>
      </w:r>
      <w:r>
        <w:rPr>
          <w:spacing w:val="-1"/>
        </w:rPr>
        <w:t>HF-readmissions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992"/>
        <w:spacing w:before="194" w:line="190" w:lineRule="auto"/>
        <w:rPr/>
      </w:pPr>
      <w:r>
        <w:rPr>
          <w:spacing w:val="-1"/>
        </w:rPr>
        <w:t>both</w:t>
      </w:r>
      <w:r>
        <w:rPr>
          <w:spacing w:val="23"/>
          <w:w w:val="101"/>
        </w:rPr>
        <w:t xml:space="preserve"> </w:t>
      </w:r>
      <w:r>
        <w:rPr>
          <w:spacing w:val="-1"/>
        </w:rPr>
        <w:t>worsening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de</w:t>
      </w:r>
      <w:r>
        <w:rPr>
          <w:spacing w:val="22"/>
        </w:rPr>
        <w:t xml:space="preserve"> </w:t>
      </w:r>
      <w:r>
        <w:rPr>
          <w:spacing w:val="-1"/>
        </w:rPr>
        <w:t>novo</w:t>
      </w:r>
      <w:r>
        <w:rPr>
          <w:spacing w:val="26"/>
        </w:rPr>
        <w:t xml:space="preserve"> </w:t>
      </w:r>
      <w:r>
        <w:rPr>
          <w:spacing w:val="-1"/>
        </w:rPr>
        <w:t>HF</w:t>
      </w:r>
      <w:r>
        <w:rPr>
          <w:spacing w:val="29"/>
          <w:w w:val="101"/>
        </w:rPr>
        <w:t xml:space="preserve"> </w:t>
      </w:r>
      <w:r>
        <w:rPr>
          <w:spacing w:val="-1"/>
        </w:rPr>
        <w:t>from</w:t>
      </w:r>
      <w:r>
        <w:rPr>
          <w:spacing w:val="28"/>
          <w:w w:val="101"/>
        </w:rPr>
        <w:t xml:space="preserve"> </w:t>
      </w:r>
      <w:r>
        <w:rPr>
          <w:spacing w:val="-1"/>
        </w:rPr>
        <w:t>BIOSTAT-CHF</w:t>
      </w:r>
      <w:r>
        <w:rPr>
          <w:spacing w:val="30"/>
        </w:rPr>
        <w:t xml:space="preserve"> </w:t>
      </w:r>
      <w:r>
        <w:rPr>
          <w:spacing w:val="-1"/>
        </w:rPr>
        <w:t>(23).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ARIC</w:t>
      </w:r>
      <w:r>
        <w:rPr>
          <w:spacing w:val="34"/>
        </w:rPr>
        <w:t xml:space="preserve"> </w:t>
      </w:r>
      <w:r>
        <w:rPr>
          <w:spacing w:val="-1"/>
        </w:rPr>
        <w:t>study,</w:t>
      </w:r>
      <w:r>
        <w:rPr>
          <w:spacing w:val="23"/>
          <w:w w:val="101"/>
        </w:rPr>
        <w:t xml:space="preserve"> </w:t>
      </w:r>
      <w:r>
        <w:rPr>
          <w:spacing w:val="-1"/>
        </w:rPr>
        <w:t>moderate/se</w:t>
      </w:r>
      <w:r>
        <w:rPr>
          <w:spacing w:val="-2"/>
        </w:rPr>
        <w:t>vere</w:t>
      </w:r>
      <w:r>
        <w:rPr>
          <w:spacing w:val="25"/>
        </w:rPr>
        <w:t xml:space="preserve"> </w:t>
      </w:r>
      <w:r>
        <w:rPr>
          <w:spacing w:val="-2"/>
        </w:rPr>
        <w:t>MR</w:t>
      </w:r>
    </w:p>
    <w:p>
      <w:pPr>
        <w:pStyle w:val="BodyText"/>
        <w:ind w:left="994"/>
        <w:spacing w:before="197" w:line="190" w:lineRule="auto"/>
        <w:rPr/>
      </w:pPr>
      <w:r>
        <w:rPr/>
        <w:t>was  associated  to  one-year  ACM  only  in  AHF  patients  with  EF&lt;50%  </w:t>
      </w:r>
      <w:r>
        <w:rPr>
          <w:spacing w:val="-1"/>
        </w:rPr>
        <w:t>(24).  Of</w:t>
      </w:r>
      <w:r>
        <w:rPr>
          <w:spacing w:val="34"/>
          <w:w w:val="101"/>
        </w:rPr>
        <w:t xml:space="preserve"> </w:t>
      </w:r>
      <w:r>
        <w:rPr>
          <w:spacing w:val="-1"/>
        </w:rPr>
        <w:t>note,  residual</w:t>
      </w:r>
    </w:p>
    <w:p>
      <w:pPr>
        <w:pStyle w:val="BodyText"/>
        <w:ind w:left="1002"/>
        <w:spacing w:before="195" w:line="190" w:lineRule="auto"/>
        <w:rPr/>
      </w:pPr>
      <w:r>
        <w:rPr/>
        <w:t>functional MR at discharge was associated to prognosis only in the</w:t>
      </w:r>
      <w:r>
        <w:rPr>
          <w:spacing w:val="9"/>
        </w:rPr>
        <w:t xml:space="preserve"> </w:t>
      </w:r>
      <w:r>
        <w:rPr/>
        <w:t>group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AHF patients with high</w:t>
      </w:r>
    </w:p>
    <w:p>
      <w:pPr>
        <w:pStyle w:val="BodyText"/>
        <w:ind w:left="996"/>
        <w:spacing w:before="196" w:line="190" w:lineRule="auto"/>
        <w:rPr/>
      </w:pPr>
      <w:r>
        <w:rPr>
          <w:spacing w:val="-1"/>
        </w:rPr>
        <w:t>BNP</w:t>
      </w:r>
      <w:r>
        <w:rPr>
          <w:spacing w:val="48"/>
        </w:rPr>
        <w:t xml:space="preserve"> </w:t>
      </w:r>
      <w:r>
        <w:rPr>
          <w:spacing w:val="-1"/>
        </w:rPr>
        <w:t>at</w:t>
      </w:r>
      <w:r>
        <w:rPr>
          <w:spacing w:val="49"/>
        </w:rPr>
        <w:t xml:space="preserve"> </w:t>
      </w:r>
      <w:r>
        <w:rPr>
          <w:spacing w:val="-1"/>
        </w:rPr>
        <w:t>discharge</w:t>
      </w:r>
      <w:r>
        <w:rPr>
          <w:spacing w:val="49"/>
          <w:w w:val="101"/>
        </w:rPr>
        <w:t xml:space="preserve"> </w:t>
      </w:r>
      <w:r>
        <w:rPr>
          <w:spacing w:val="-1"/>
        </w:rPr>
        <w:t>(25).</w:t>
      </w:r>
      <w:r>
        <w:rPr>
          <w:spacing w:val="47"/>
        </w:rPr>
        <w:t xml:space="preserve"> </w:t>
      </w:r>
      <w:r>
        <w:rPr>
          <w:spacing w:val="-1"/>
        </w:rPr>
        <w:t>Interestingly,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patients</w:t>
      </w:r>
      <w:r>
        <w:rPr>
          <w:spacing w:val="40"/>
        </w:rPr>
        <w:t xml:space="preserve"> </w:t>
      </w:r>
      <w:r>
        <w:rPr>
          <w:spacing w:val="-1"/>
        </w:rPr>
        <w:t>hospitalized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AHF,</w:t>
      </w:r>
      <w:r>
        <w:rPr>
          <w:spacing w:val="51"/>
        </w:rPr>
        <w:t xml:space="preserve"> </w:t>
      </w:r>
      <w:r>
        <w:rPr>
          <w:spacing w:val="-1"/>
        </w:rPr>
        <w:t>dynamic</w:t>
      </w:r>
      <w:r>
        <w:rPr>
          <w:spacing w:val="44"/>
        </w:rPr>
        <w:t xml:space="preserve"> </w:t>
      </w:r>
      <w:r>
        <w:rPr>
          <w:spacing w:val="-1"/>
        </w:rPr>
        <w:t>MR</w:t>
      </w:r>
      <w:r>
        <w:rPr>
          <w:spacing w:val="46"/>
          <w:w w:val="101"/>
        </w:rPr>
        <w:t xml:space="preserve"> </w:t>
      </w:r>
      <w:r>
        <w:rPr>
          <w:spacing w:val="-1"/>
        </w:rPr>
        <w:t>(sev</w:t>
      </w:r>
      <w:r>
        <w:rPr>
          <w:spacing w:val="-2"/>
        </w:rPr>
        <w:t>ere</w:t>
      </w:r>
      <w:r>
        <w:rPr>
          <w:spacing w:val="45"/>
          <w:w w:val="101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994"/>
        <w:spacing w:before="195" w:line="190" w:lineRule="auto"/>
        <w:rPr/>
      </w:pPr>
      <w:r>
        <w:rPr>
          <w:spacing w:val="-1"/>
        </w:rPr>
        <w:t>hospital arrival and improved at discharge) was linked to a worse composite outcome i</w:t>
      </w:r>
      <w:r>
        <w:rPr>
          <w:spacing w:val="-2"/>
        </w:rPr>
        <w:t>ncluding death</w:t>
      </w:r>
    </w:p>
    <w:p>
      <w:pPr>
        <w:pStyle w:val="BodyText"/>
        <w:ind w:left="1001"/>
        <w:spacing w:before="196" w:line="190" w:lineRule="auto"/>
        <w:rPr/>
      </w:pPr>
      <w:r>
        <w:rPr/>
        <w:t>and HF-readmissions (26).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/>
        <w:t>In</w:t>
      </w:r>
      <w:r>
        <w:rPr>
          <w:spacing w:val="21"/>
        </w:rPr>
        <w:t xml:space="preserve"> </w:t>
      </w:r>
      <w:r>
        <w:rPr/>
        <w:t>hospitalized</w:t>
      </w:r>
      <w:r>
        <w:rPr>
          <w:spacing w:val="21"/>
        </w:rPr>
        <w:t xml:space="preserve"> </w:t>
      </w:r>
      <w:r>
        <w:rPr/>
        <w:t>AHF</w:t>
      </w:r>
      <w:r>
        <w:rPr>
          <w:spacing w:val="17"/>
        </w:rPr>
        <w:t xml:space="preserve"> </w:t>
      </w:r>
      <w:r>
        <w:rPr/>
        <w:t>patients,</w:t>
      </w:r>
      <w:r>
        <w:rPr>
          <w:spacing w:val="21"/>
        </w:rPr>
        <w:t xml:space="preserve"> </w:t>
      </w:r>
      <w:r>
        <w:rPr/>
        <w:t>mo</w:t>
      </w:r>
      <w:r>
        <w:rPr>
          <w:spacing w:val="-1"/>
        </w:rPr>
        <w:t>derate/severe</w:t>
      </w:r>
      <w:r>
        <w:rPr>
          <w:spacing w:val="28"/>
        </w:rPr>
        <w:t xml:space="preserve"> </w:t>
      </w:r>
      <w:r>
        <w:rPr>
          <w:spacing w:val="-1"/>
        </w:rPr>
        <w:t>TR</w:t>
      </w:r>
      <w:r>
        <w:rPr>
          <w:spacing w:val="17"/>
        </w:rPr>
        <w:t xml:space="preserve"> </w:t>
      </w:r>
      <w:r>
        <w:rPr>
          <w:spacing w:val="-1"/>
        </w:rPr>
        <w:t>prevented</w:t>
      </w:r>
      <w:r>
        <w:rPr>
          <w:spacing w:val="31"/>
        </w:rPr>
        <w:t xml:space="preserve"> </w:t>
      </w:r>
      <w:r>
        <w:rPr>
          <w:spacing w:val="-1"/>
        </w:rPr>
        <w:t>successful</w:t>
      </w:r>
      <w:r>
        <w:rPr>
          <w:spacing w:val="27"/>
          <w:w w:val="101"/>
        </w:rPr>
        <w:t xml:space="preserve"> </w:t>
      </w:r>
      <w:r>
        <w:rPr>
          <w:spacing w:val="-1"/>
        </w:rPr>
        <w:t>decongestion</w:t>
      </w:r>
      <w:r>
        <w:rPr>
          <w:spacing w:val="29"/>
        </w:rPr>
        <w:t xml:space="preserve"> </w:t>
      </w:r>
      <w:r>
        <w:rPr>
          <w:spacing w:val="-1"/>
        </w:rPr>
        <w:t>(9),</w:t>
      </w:r>
      <w:r>
        <w:rPr>
          <w:spacing w:val="28"/>
          <w:w w:val="101"/>
        </w:rPr>
        <w:t xml:space="preserve"> </w:t>
      </w:r>
      <w:r>
        <w:rPr>
          <w:spacing w:val="-1"/>
        </w:rPr>
        <w:t>it</w:t>
      </w:r>
      <w:r>
        <w:rPr>
          <w:spacing w:val="20"/>
          <w:w w:val="101"/>
        </w:rPr>
        <w:t xml:space="preserve"> </w:t>
      </w:r>
      <w:r>
        <w:rPr>
          <w:spacing w:val="-1"/>
        </w:rPr>
        <w:t>was</w:t>
      </w:r>
      <w:r>
        <w:rPr>
          <w:spacing w:val="2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1004"/>
        <w:spacing w:before="194" w:line="190" w:lineRule="auto"/>
        <w:rPr/>
      </w:pPr>
      <w:r>
        <w:rPr/>
        <w:t>strong</w:t>
      </w:r>
      <w:r>
        <w:rPr>
          <w:spacing w:val="26"/>
          <w:w w:val="101"/>
        </w:rPr>
        <w:t xml:space="preserve"> </w:t>
      </w:r>
      <w:r>
        <w:rPr/>
        <w:t>predictor</w:t>
      </w:r>
      <w:r>
        <w:rPr>
          <w:spacing w:val="34"/>
          <w:w w:val="101"/>
        </w:rPr>
        <w:t xml:space="preserve"> </w:t>
      </w:r>
      <w:r>
        <w:rPr/>
        <w:t>of HF-readmissions</w:t>
      </w:r>
      <w:r>
        <w:rPr>
          <w:spacing w:val="36"/>
          <w:w w:val="101"/>
        </w:rPr>
        <w:t xml:space="preserve"> </w:t>
      </w:r>
      <w:r>
        <w:rPr/>
        <w:t>(27)</w:t>
      </w:r>
      <w:r>
        <w:rPr>
          <w:spacing w:val="36"/>
          <w:w w:val="101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it</w:t>
      </w:r>
      <w:r>
        <w:rPr>
          <w:spacing w:val="30"/>
          <w:w w:val="101"/>
        </w:rPr>
        <w:t xml:space="preserve"> </w:t>
      </w:r>
      <w:r>
        <w:rPr/>
        <w:t>was</w:t>
      </w:r>
      <w:r>
        <w:rPr>
          <w:spacing w:val="35"/>
        </w:rPr>
        <w:t xml:space="preserve"> </w:t>
      </w:r>
      <w:r>
        <w:rPr/>
        <w:t>associa</w:t>
      </w:r>
      <w:r>
        <w:rPr>
          <w:spacing w:val="-1"/>
        </w:rPr>
        <w:t>ted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mortality</w:t>
      </w:r>
      <w:r>
        <w:rPr>
          <w:spacing w:val="29"/>
          <w:w w:val="101"/>
        </w:rPr>
        <w:t xml:space="preserve"> </w:t>
      </w:r>
      <w:r>
        <w:rPr>
          <w:spacing w:val="-1"/>
        </w:rPr>
        <w:t>only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subset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992"/>
        <w:spacing w:before="197" w:line="190" w:lineRule="auto"/>
        <w:rPr/>
      </w:pPr>
      <w:r>
        <w:rPr/>
        <w:t>patients with HFpEF (28) or those with Pulmonary hypertension (PH) (29).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86" w:lineRule="auto"/>
        <w:outlineLvl w:val="0"/>
        <w:rPr/>
      </w:pPr>
      <w:r>
        <w:rPr>
          <w:b/>
          <w:bCs/>
          <w:spacing w:val="-1"/>
        </w:rPr>
        <w:t>3.AHF pathophysiology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716"/>
        <w:spacing w:before="70" w:line="190" w:lineRule="auto"/>
        <w:rPr/>
      </w:pPr>
      <w:r>
        <w:rPr>
          <w:spacing w:val="-1"/>
        </w:rPr>
        <w:t>Primary</w:t>
      </w:r>
      <w:r>
        <w:rPr>
          <w:spacing w:val="29"/>
          <w:w w:val="101"/>
        </w:rPr>
        <w:t xml:space="preserve"> </w:t>
      </w:r>
      <w:r>
        <w:rPr>
          <w:spacing w:val="-1"/>
        </w:rPr>
        <w:t>severe</w:t>
      </w:r>
      <w:r>
        <w:rPr>
          <w:spacing w:val="18"/>
        </w:rPr>
        <w:t xml:space="preserve"> </w:t>
      </w:r>
      <w:r>
        <w:rPr>
          <w:spacing w:val="-1"/>
        </w:rPr>
        <w:t>VHD</w:t>
      </w:r>
      <w:r>
        <w:rPr>
          <w:spacing w:val="18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represent</w:t>
      </w:r>
      <w:r>
        <w:rPr>
          <w:spacing w:val="25"/>
          <w:w w:val="101"/>
        </w:rPr>
        <w:t xml:space="preserve"> </w:t>
      </w:r>
      <w:r>
        <w:rPr>
          <w:spacing w:val="-1"/>
        </w:rPr>
        <w:t>an</w:t>
      </w:r>
      <w:r>
        <w:rPr>
          <w:spacing w:val="25"/>
          <w:w w:val="101"/>
        </w:rPr>
        <w:t xml:space="preserve"> </w:t>
      </w:r>
      <w:r>
        <w:rPr>
          <w:spacing w:val="-1"/>
        </w:rPr>
        <w:t>abnormal</w:t>
      </w:r>
      <w:r>
        <w:rPr>
          <w:spacing w:val="29"/>
        </w:rPr>
        <w:t xml:space="preserve"> </w:t>
      </w:r>
      <w:r>
        <w:rPr>
          <w:spacing w:val="-1"/>
        </w:rPr>
        <w:t>substrate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underlying</w:t>
      </w:r>
      <w:r>
        <w:rPr>
          <w:spacing w:val="22"/>
          <w:w w:val="101"/>
        </w:rPr>
        <w:t xml:space="preserve"> </w:t>
      </w:r>
      <w:r>
        <w:rPr>
          <w:spacing w:val="-1"/>
        </w:rPr>
        <w:t>cause</w:t>
      </w:r>
      <w:r>
        <w:rPr>
          <w:spacing w:val="24"/>
        </w:rPr>
        <w:t xml:space="preserve"> </w:t>
      </w:r>
      <w:r>
        <w:rPr>
          <w:spacing w:val="-1"/>
        </w:rPr>
        <w:t>of AHF.</w:t>
      </w:r>
    </w:p>
    <w:p>
      <w:pPr>
        <w:pStyle w:val="BodyText"/>
        <w:ind w:left="994"/>
        <w:spacing w:before="197" w:line="190" w:lineRule="auto"/>
        <w:rPr/>
      </w:pPr>
      <w:r>
        <w:rPr/>
        <w:t>Valve lesions often progress gradually over time but ma</w:t>
      </w:r>
      <w:r>
        <w:rPr>
          <w:spacing w:val="-1"/>
        </w:rPr>
        <w:t>nifest clinically or become acutely worsened</w:t>
      </w:r>
    </w:p>
    <w:p>
      <w:pPr>
        <w:pStyle w:val="BodyText"/>
        <w:ind w:left="1000"/>
        <w:spacing w:before="194" w:line="190" w:lineRule="auto"/>
        <w:rPr/>
      </w:pPr>
      <w:r>
        <w:rPr>
          <w:spacing w:val="-1"/>
        </w:rPr>
        <w:t>during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hemodynamic</w:t>
      </w:r>
      <w:r>
        <w:rPr>
          <w:spacing w:val="30"/>
        </w:rPr>
        <w:t xml:space="preserve"> </w:t>
      </w:r>
      <w:r>
        <w:rPr>
          <w:spacing w:val="-1"/>
        </w:rPr>
        <w:t>stress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superimposed</w:t>
      </w:r>
      <w:r>
        <w:rPr>
          <w:spacing w:val="16"/>
        </w:rPr>
        <w:t xml:space="preserve"> </w:t>
      </w:r>
      <w:r>
        <w:rPr>
          <w:spacing w:val="-1"/>
        </w:rPr>
        <w:t>precipitant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may vary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severity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can</w:t>
      </w:r>
    </w:p>
    <w:p>
      <w:pPr>
        <w:pStyle w:val="BodyText"/>
        <w:ind w:left="999"/>
        <w:spacing w:before="197" w:line="190" w:lineRule="auto"/>
        <w:rPr/>
      </w:pPr>
      <w:r>
        <w:rPr>
          <w:spacing w:val="-1"/>
        </w:rPr>
        <w:t>interact</w:t>
      </w:r>
      <w:r>
        <w:rPr>
          <w:spacing w:val="45"/>
        </w:rPr>
        <w:t xml:space="preserve"> </w:t>
      </w:r>
      <w:r>
        <w:rPr>
          <w:spacing w:val="-1"/>
        </w:rPr>
        <w:t>additively.</w:t>
      </w:r>
      <w:r>
        <w:rPr>
          <w:spacing w:val="31"/>
          <w:w w:val="101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Figure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).</w:t>
      </w:r>
      <w:r>
        <w:rPr>
          <w:spacing w:val="25"/>
          <w:w w:val="101"/>
        </w:rPr>
        <w:t xml:space="preserve"> </w:t>
      </w:r>
      <w:r>
        <w:rPr>
          <w:spacing w:val="-1"/>
        </w:rPr>
        <w:t>Furthermore,</w:t>
      </w:r>
      <w:r>
        <w:rPr>
          <w:spacing w:val="30"/>
        </w:rPr>
        <w:t xml:space="preserve"> </w:t>
      </w:r>
      <w:r>
        <w:rPr>
          <w:spacing w:val="-1"/>
        </w:rPr>
        <w:t>alteration</w:t>
      </w:r>
      <w:r>
        <w:rPr>
          <w:spacing w:val="30"/>
        </w:rPr>
        <w:t xml:space="preserve"> </w:t>
      </w:r>
      <w:r>
        <w:rPr>
          <w:spacing w:val="-1"/>
        </w:rPr>
        <w:t>of the</w:t>
      </w:r>
      <w:r>
        <w:rPr>
          <w:spacing w:val="29"/>
        </w:rPr>
        <w:t xml:space="preserve"> </w:t>
      </w:r>
      <w:r>
        <w:rPr>
          <w:spacing w:val="-1"/>
        </w:rPr>
        <w:t>CV</w:t>
      </w:r>
      <w:r>
        <w:rPr>
          <w:spacing w:val="33"/>
        </w:rPr>
        <w:t xml:space="preserve"> </w:t>
      </w:r>
      <w:r>
        <w:rPr>
          <w:spacing w:val="-1"/>
        </w:rPr>
        <w:t>substrate</w:t>
      </w:r>
      <w:r>
        <w:rPr>
          <w:spacing w:val="28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3"/>
        </w:rPr>
        <w:t xml:space="preserve"> </w:t>
      </w:r>
      <w:r>
        <w:rPr>
          <w:spacing w:val="-1"/>
        </w:rPr>
        <w:t>HF</w:t>
      </w:r>
      <w:r>
        <w:rPr>
          <w:spacing w:val="20"/>
        </w:rPr>
        <w:t xml:space="preserve"> </w:t>
      </w:r>
      <w:r>
        <w:rPr>
          <w:spacing w:val="-1"/>
        </w:rPr>
        <w:t>progression</w:t>
      </w:r>
    </w:p>
    <w:p>
      <w:pPr>
        <w:pStyle w:val="BodyText"/>
        <w:ind w:left="994"/>
        <w:spacing w:before="194" w:line="190" w:lineRule="auto"/>
        <w:rPr/>
      </w:pPr>
      <w:r>
        <w:rPr/>
        <w:t>may cause functional VHD, esp</w:t>
      </w:r>
      <w:r>
        <w:rPr>
          <w:spacing w:val="-1"/>
        </w:rPr>
        <w:t>ecially MR and TR, and coexistence of</w:t>
      </w:r>
      <w:r>
        <w:rPr>
          <w:spacing w:val="-30"/>
        </w:rPr>
        <w:t xml:space="preserve"> </w:t>
      </w:r>
      <w:r>
        <w:rPr>
          <w:spacing w:val="-1"/>
        </w:rPr>
        <w:t>these two may complicate the</w:t>
      </w:r>
    </w:p>
    <w:p>
      <w:pPr>
        <w:pStyle w:val="BodyText"/>
        <w:ind w:left="1000"/>
        <w:spacing w:before="197" w:line="190" w:lineRule="auto"/>
        <w:rPr/>
      </w:pPr>
      <w:r>
        <w:rPr>
          <w:spacing w:val="-1"/>
        </w:rPr>
        <w:t>clinical</w:t>
      </w:r>
      <w:r>
        <w:rPr>
          <w:spacing w:val="40"/>
        </w:rPr>
        <w:t xml:space="preserve"> </w:t>
      </w:r>
      <w:r>
        <w:rPr>
          <w:spacing w:val="-1"/>
        </w:rPr>
        <w:t>picture.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contrast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organic</w:t>
      </w:r>
      <w:r>
        <w:rPr>
          <w:spacing w:val="35"/>
        </w:rPr>
        <w:t xml:space="preserve"> </w:t>
      </w:r>
      <w:r>
        <w:rPr>
          <w:spacing w:val="-1"/>
        </w:rPr>
        <w:t>(primary)</w:t>
      </w:r>
      <w:r>
        <w:rPr>
          <w:spacing w:val="30"/>
        </w:rPr>
        <w:t xml:space="preserve"> </w:t>
      </w:r>
      <w:r>
        <w:rPr>
          <w:spacing w:val="-1"/>
        </w:rPr>
        <w:t>valve</w:t>
      </w:r>
      <w:r>
        <w:rPr>
          <w:spacing w:val="27"/>
        </w:rPr>
        <w:t xml:space="preserve"> </w:t>
      </w:r>
      <w:r>
        <w:rPr>
          <w:spacing w:val="-1"/>
        </w:rPr>
        <w:t>regurgitation,</w:t>
      </w:r>
      <w:r>
        <w:rPr>
          <w:spacing w:val="28"/>
        </w:rPr>
        <w:t xml:space="preserve"> </w:t>
      </w:r>
      <w:r>
        <w:rPr>
          <w:spacing w:val="-1"/>
        </w:rPr>
        <w:t>where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valve</w:t>
      </w:r>
      <w:r>
        <w:rPr>
          <w:spacing w:val="34"/>
        </w:rPr>
        <w:t xml:space="preserve"> </w:t>
      </w:r>
      <w:r>
        <w:rPr>
          <w:spacing w:val="-1"/>
        </w:rPr>
        <w:t>apparatus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1000" w:right="897" w:firstLine="4"/>
        <w:spacing w:before="193" w:line="350" w:lineRule="auto"/>
        <w:jc w:val="both"/>
        <w:rPr/>
      </w:pPr>
      <w:r>
        <w:rPr/>
        <w:t>structurally</w:t>
      </w:r>
      <w:r>
        <w:rPr>
          <w:spacing w:val="-16"/>
        </w:rPr>
        <w:t xml:space="preserve"> </w:t>
      </w:r>
      <w:r>
        <w:rPr/>
        <w:t>normal, second</w:t>
      </w:r>
      <w:r>
        <w:rPr>
          <w:spacing w:val="-1"/>
        </w:rPr>
        <w:t>ary</w:t>
      </w:r>
      <w:r>
        <w:rPr>
          <w:spacing w:val="-12"/>
        </w:rPr>
        <w:t xml:space="preserve"> </w:t>
      </w:r>
      <w:r>
        <w:rPr>
          <w:spacing w:val="-1"/>
        </w:rPr>
        <w:t>MR and TR develop</w:t>
      </w:r>
      <w:r>
        <w:rPr>
          <w:spacing w:val="-13"/>
        </w:rPr>
        <w:t xml:space="preserve"> </w:t>
      </w:r>
      <w:r>
        <w:rPr>
          <w:spacing w:val="-1"/>
        </w:rPr>
        <w:t>by structural alterations ofthe</w:t>
      </w:r>
      <w:r>
        <w:rPr>
          <w:spacing w:val="-11"/>
        </w:rPr>
        <w:t xml:space="preserve"> </w:t>
      </w:r>
      <w:r>
        <w:rPr>
          <w:spacing w:val="-1"/>
        </w:rPr>
        <w:t>ventricular or atrial</w:t>
      </w:r>
      <w:r>
        <w:rPr/>
        <w:t xml:space="preserve"> </w:t>
      </w:r>
      <w:r>
        <w:rPr/>
        <w:t>geometry.</w:t>
      </w:r>
      <w:r>
        <w:rPr>
          <w:spacing w:val="37"/>
        </w:rPr>
        <w:t xml:space="preserve"> </w:t>
      </w:r>
      <w:r>
        <w:rPr/>
        <w:t>Secondary</w:t>
      </w:r>
      <w:r>
        <w:rPr>
          <w:spacing w:val="25"/>
          <w:w w:val="101"/>
        </w:rPr>
        <w:t xml:space="preserve"> </w:t>
      </w:r>
      <w:r>
        <w:rPr/>
        <w:t>a</w:t>
      </w:r>
      <w:r>
        <w:rPr>
          <w:spacing w:val="-1"/>
        </w:rPr>
        <w:t>trio-ventricular</w:t>
      </w:r>
      <w:r>
        <w:rPr>
          <w:spacing w:val="20"/>
          <w:w w:val="101"/>
        </w:rPr>
        <w:t xml:space="preserve"> </w:t>
      </w:r>
      <w:r>
        <w:rPr>
          <w:spacing w:val="-1"/>
        </w:rPr>
        <w:t>regurgitations</w:t>
      </w:r>
      <w:r>
        <w:rPr>
          <w:spacing w:val="24"/>
        </w:rPr>
        <w:t xml:space="preserve"> </w:t>
      </w:r>
      <w:r>
        <w:rPr>
          <w:spacing w:val="-1"/>
        </w:rPr>
        <w:t>may</w:t>
      </w:r>
      <w:r>
        <w:rPr>
          <w:spacing w:val="25"/>
        </w:rPr>
        <w:t xml:space="preserve"> </w:t>
      </w:r>
      <w:r>
        <w:rPr>
          <w:spacing w:val="-1"/>
        </w:rPr>
        <w:t>occur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full</w:t>
      </w:r>
      <w:r>
        <w:rPr>
          <w:spacing w:val="34"/>
        </w:rPr>
        <w:t xml:space="preserve"> </w:t>
      </w:r>
      <w:r>
        <w:rPr>
          <w:spacing w:val="-1"/>
        </w:rPr>
        <w:t>spectrum</w:t>
      </w:r>
      <w:r>
        <w:rPr>
          <w:spacing w:val="30"/>
        </w:rPr>
        <w:t xml:space="preserve"> </w:t>
      </w:r>
      <w:r>
        <w:rPr>
          <w:spacing w:val="-1"/>
        </w:rPr>
        <w:t>of LVEF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dynamic lesions, changing  severity with loading conditions  (30,</w:t>
      </w:r>
      <w:r>
        <w:rPr>
          <w:spacing w:val="10"/>
        </w:rPr>
        <w:t xml:space="preserve"> </w:t>
      </w:r>
      <w:r>
        <w:rPr/>
        <w:t>31).</w:t>
      </w:r>
    </w:p>
    <w:p>
      <w:pPr>
        <w:spacing w:line="35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176.108pt;margin-top:418.745pt;mso-position-vertical-relative:page;mso-position-horizontal-relative:page;width:808.85pt;height:7.35pt;z-index:2516715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4" w:right="874" w:firstLine="720"/>
        <w:spacing w:before="69" w:line="354" w:lineRule="auto"/>
        <w:jc w:val="both"/>
        <w:rPr/>
      </w:pPr>
      <w:r>
        <w:rPr/>
        <w:t>Acute</w:t>
      </w:r>
      <w:r>
        <w:rPr>
          <w:spacing w:val="40"/>
        </w:rPr>
        <w:t xml:space="preserve"> </w:t>
      </w:r>
      <w:r>
        <w:rPr/>
        <w:t>VHD</w:t>
      </w:r>
      <w:r>
        <w:rPr>
          <w:spacing w:val="39"/>
          <w:w w:val="101"/>
        </w:rPr>
        <w:t xml:space="preserve"> </w:t>
      </w:r>
      <w:r>
        <w:rPr/>
        <w:t>maybe</w:t>
      </w:r>
      <w:r>
        <w:rPr>
          <w:spacing w:val="39"/>
        </w:rPr>
        <w:t xml:space="preserve"> </w:t>
      </w:r>
      <w:r>
        <w:rPr/>
        <w:t>responsible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</w:t>
      </w:r>
      <w:r>
        <w:rPr>
          <w:spacing w:val="-1"/>
        </w:rPr>
        <w:t>HF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6"/>
          <w:w w:val="101"/>
        </w:rPr>
        <w:t xml:space="preserve"> </w:t>
      </w:r>
      <w:r>
        <w:rPr>
          <w:spacing w:val="-1"/>
        </w:rPr>
        <w:t>cases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new</w:t>
      </w:r>
      <w:r>
        <w:rPr>
          <w:spacing w:val="46"/>
          <w:w w:val="101"/>
        </w:rPr>
        <w:t xml:space="preserve"> </w:t>
      </w:r>
      <w:r>
        <w:rPr>
          <w:spacing w:val="-1"/>
        </w:rPr>
        <w:t>acute</w:t>
      </w:r>
      <w:r>
        <w:rPr>
          <w:spacing w:val="39"/>
        </w:rPr>
        <w:t xml:space="preserve"> </w:t>
      </w:r>
      <w:r>
        <w:rPr>
          <w:spacing w:val="-1"/>
        </w:rPr>
        <w:t>valve</w:t>
      </w:r>
      <w:r>
        <w:rPr>
          <w:spacing w:val="45"/>
          <w:w w:val="101"/>
        </w:rPr>
        <w:t xml:space="preserve"> </w:t>
      </w:r>
      <w:r>
        <w:rPr>
          <w:spacing w:val="-1"/>
        </w:rPr>
        <w:t>dysfunction</w:t>
      </w:r>
      <w:r>
        <w:rPr>
          <w:spacing w:val="48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/>
        <w:t>rupture</w:t>
      </w:r>
      <w:r>
        <w:rPr>
          <w:spacing w:val="34"/>
        </w:rPr>
        <w:t xml:space="preserve"> </w:t>
      </w:r>
      <w:r>
        <w:rPr/>
        <w:t>of papillary</w:t>
      </w:r>
      <w:r>
        <w:rPr>
          <w:spacing w:val="23"/>
          <w:w w:val="101"/>
        </w:rPr>
        <w:t xml:space="preserve"> </w:t>
      </w:r>
      <w:r>
        <w:rPr/>
        <w:t>muscle,</w:t>
      </w:r>
      <w:r>
        <w:rPr>
          <w:spacing w:val="35"/>
        </w:rPr>
        <w:t xml:space="preserve"> </w:t>
      </w:r>
      <w:r>
        <w:rPr/>
        <w:t>aortic</w:t>
      </w:r>
      <w:r>
        <w:rPr>
          <w:spacing w:val="33"/>
          <w:w w:val="101"/>
        </w:rPr>
        <w:t xml:space="preserve"> </w:t>
      </w:r>
      <w:r>
        <w:rPr/>
        <w:t>dissection)</w:t>
      </w:r>
      <w:r>
        <w:rPr>
          <w:spacing w:val="33"/>
          <w:w w:val="101"/>
        </w:rPr>
        <w:t xml:space="preserve"> </w:t>
      </w:r>
      <w:r>
        <w:rPr/>
        <w:t>or</w:t>
      </w:r>
      <w:r>
        <w:rPr>
          <w:spacing w:val="35"/>
          <w:w w:val="101"/>
        </w:rPr>
        <w:t xml:space="preserve"> </w:t>
      </w:r>
      <w:r>
        <w:rPr/>
        <w:t>acute</w:t>
      </w:r>
      <w:r>
        <w:rPr>
          <w:spacing w:val="33"/>
        </w:rPr>
        <w:t xml:space="preserve"> </w:t>
      </w:r>
      <w:r>
        <w:rPr/>
        <w:t>deterioration</w:t>
      </w:r>
      <w:r>
        <w:rPr>
          <w:spacing w:val="34"/>
          <w:w w:val="101"/>
        </w:rPr>
        <w:t xml:space="preserve"> </w:t>
      </w:r>
      <w:r>
        <w:rPr/>
        <w:t>of a</w:t>
      </w:r>
      <w:r>
        <w:rPr>
          <w:spacing w:val="27"/>
          <w:w w:val="101"/>
        </w:rPr>
        <w:t xml:space="preserve"> </w:t>
      </w:r>
      <w:r>
        <w:rPr/>
        <w:t>prior</w:t>
      </w:r>
      <w:r>
        <w:rPr>
          <w:spacing w:val="26"/>
        </w:rPr>
        <w:t xml:space="preserve"> </w:t>
      </w:r>
      <w:r>
        <w:rPr/>
        <w:t>mode</w:t>
      </w:r>
      <w:r>
        <w:rPr>
          <w:spacing w:val="-1"/>
        </w:rPr>
        <w:t>rate</w:t>
      </w:r>
      <w:r>
        <w:rPr>
          <w:spacing w:val="27"/>
          <w:w w:val="101"/>
        </w:rPr>
        <w:t xml:space="preserve"> </w:t>
      </w:r>
      <w:r>
        <w:rPr>
          <w:spacing w:val="-1"/>
        </w:rPr>
        <w:t>VHD</w:t>
      </w:r>
      <w:r>
        <w:rPr>
          <w:spacing w:val="25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endocarditis, prosthetic valve thrombosis etc. (</w:t>
      </w:r>
      <w:r>
        <w:rPr>
          <w:b/>
          <w:bCs/>
        </w:rPr>
        <w:t>Figure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1</w:t>
      </w:r>
      <w:r>
        <w:rPr/>
        <w:t>).  In</w:t>
      </w:r>
      <w:r>
        <w:rPr>
          <w:spacing w:val="11"/>
        </w:rPr>
        <w:t xml:space="preserve"> </w:t>
      </w:r>
      <w:r>
        <w:rPr/>
        <w:t>addition, hemodynamic</w:t>
      </w:r>
      <w:r>
        <w:rPr>
          <w:spacing w:val="13"/>
        </w:rPr>
        <w:t xml:space="preserve"> </w:t>
      </w:r>
      <w:r>
        <w:rPr/>
        <w:t>signif</w:t>
      </w:r>
      <w:r>
        <w:rPr>
          <w:spacing w:val="-1"/>
        </w:rPr>
        <w:t>icance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even</w:t>
      </w:r>
      <w:r>
        <w:rPr>
          <w:spacing w:val="19"/>
          <w:w w:val="101"/>
        </w:rPr>
        <w:t xml:space="preserve"> </w:t>
      </w:r>
      <w:r>
        <w:rPr/>
        <w:t>moderate</w:t>
      </w:r>
      <w:r>
        <w:rPr>
          <w:spacing w:val="15"/>
          <w:w w:val="101"/>
        </w:rPr>
        <w:t xml:space="preserve"> </w:t>
      </w:r>
      <w:r>
        <w:rPr/>
        <w:t>VHD</w:t>
      </w:r>
      <w:r>
        <w:rPr>
          <w:spacing w:val="16"/>
        </w:rPr>
        <w:t xml:space="preserve"> </w:t>
      </w:r>
      <w:r>
        <w:rPr/>
        <w:t>might</w:t>
      </w:r>
      <w:r>
        <w:rPr>
          <w:spacing w:val="1"/>
        </w:rPr>
        <w:t xml:space="preserve"> </w:t>
      </w:r>
      <w:r>
        <w:rPr/>
        <w:t>be</w:t>
      </w:r>
      <w:r>
        <w:rPr>
          <w:spacing w:val="22"/>
        </w:rPr>
        <w:t xml:space="preserve"> </w:t>
      </w:r>
      <w:r>
        <w:rPr/>
        <w:t>aggravated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coexistence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diverse</w:t>
      </w:r>
      <w:r>
        <w:rPr>
          <w:spacing w:val="1"/>
        </w:rPr>
        <w:t xml:space="preserve"> </w:t>
      </w:r>
      <w:r>
        <w:rPr/>
        <w:t>precipitants</w:t>
      </w:r>
      <w:r>
        <w:rPr>
          <w:spacing w:val="26"/>
          <w:w w:val="101"/>
        </w:rPr>
        <w:t xml:space="preserve"> </w:t>
      </w:r>
      <w:r>
        <w:rPr/>
        <w:t>such</w:t>
      </w:r>
      <w:r>
        <w:rPr>
          <w:spacing w:val="23"/>
        </w:rPr>
        <w:t xml:space="preserve"> </w:t>
      </w:r>
      <w:r>
        <w:rPr/>
        <w:t>as</w:t>
      </w:r>
      <w:r>
        <w:rPr>
          <w:spacing w:val="1"/>
        </w:rPr>
        <w:t>,</w:t>
      </w:r>
      <w:r>
        <w:rPr>
          <w:spacing w:val="16"/>
        </w:rPr>
        <w:t xml:space="preserve"> </w:t>
      </w:r>
      <w:r>
        <w:rPr/>
        <w:t>ACS</w:t>
      </w:r>
      <w:r>
        <w:rPr>
          <w:spacing w:val="1"/>
        </w:rPr>
        <w:t>,</w:t>
      </w:r>
      <w:r>
        <w:rPr/>
        <w:t xml:space="preserve"> </w:t>
      </w:r>
      <w:r>
        <w:rPr/>
        <w:t>hypertension, arrhythmia, fluid overload, worsening renal function. (</w:t>
      </w:r>
      <w:r>
        <w:rPr>
          <w:b/>
          <w:bCs/>
        </w:rPr>
        <w:t>Figu</w:t>
      </w:r>
      <w:r>
        <w:rPr>
          <w:b/>
          <w:bCs/>
          <w:spacing w:val="-1"/>
        </w:rPr>
        <w:t>re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).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987"/>
        <w:spacing w:before="69" w:line="190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-234943</wp:posOffset>
            </wp:positionV>
            <wp:extent cx="799984" cy="620959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>Pulmonary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Hypertension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95" w:right="899" w:firstLine="721"/>
        <w:spacing w:before="69" w:line="343" w:lineRule="auto"/>
        <w:rPr/>
      </w:pPr>
      <w:r>
        <w:rPr/>
        <w:t>Pulmonary Hypertension (PH) </w:t>
      </w:r>
      <w:r>
        <w:rPr>
          <w:spacing w:val="-1"/>
        </w:rPr>
        <w:t>is frequently a consequence of</w:t>
      </w:r>
      <w:r>
        <w:rPr>
          <w:spacing w:val="-26"/>
        </w:rPr>
        <w:t xml:space="preserve"> </w:t>
      </w:r>
      <w:r>
        <w:rPr>
          <w:spacing w:val="-1"/>
        </w:rPr>
        <w:t>left-sided VHD and contributes</w:t>
      </w:r>
      <w:r>
        <w:rPr/>
        <w:t xml:space="preserve"> </w:t>
      </w:r>
      <w:r>
        <w:rPr/>
        <w:t>to, or aggravates secondary TR</w:t>
      </w:r>
      <w:r>
        <w:rPr>
          <w:spacing w:val="12"/>
        </w:rPr>
        <w:t xml:space="preserve"> </w:t>
      </w:r>
      <w:r>
        <w:rPr/>
        <w:t>(32-35).</w:t>
      </w:r>
    </w:p>
    <w:p>
      <w:pPr>
        <w:pStyle w:val="BodyText"/>
        <w:ind w:left="998"/>
        <w:spacing w:before="199" w:line="190" w:lineRule="auto"/>
        <w:rPr/>
      </w:pPr>
      <w:r>
        <w:rPr/>
        <w:t>In left-sided VHD, left ventricular pressure and/or volume overload induce</w:t>
      </w:r>
      <w:r>
        <w:rPr>
          <w:spacing w:val="-1"/>
        </w:rPr>
        <w:t>s left</w:t>
      </w:r>
      <w:r>
        <w:rPr>
          <w:spacing w:val="9"/>
        </w:rPr>
        <w:t xml:space="preserve"> </w:t>
      </w:r>
      <w:r>
        <w:rPr>
          <w:spacing w:val="-1"/>
        </w:rPr>
        <w:t>atrial</w:t>
      </w:r>
      <w:r>
        <w:rPr>
          <w:spacing w:val="13"/>
        </w:rPr>
        <w:t xml:space="preserve"> </w:t>
      </w:r>
      <w:r>
        <w:rPr>
          <w:spacing w:val="-1"/>
        </w:rPr>
        <w:t>(LA)</w:t>
      </w:r>
      <w:r>
        <w:rPr>
          <w:spacing w:val="1"/>
        </w:rPr>
        <w:t xml:space="preserve"> </w:t>
      </w:r>
      <w:r>
        <w:rPr>
          <w:spacing w:val="-1"/>
        </w:rPr>
        <w:t>pressure</w:t>
      </w:r>
    </w:p>
    <w:p>
      <w:pPr>
        <w:pStyle w:val="BodyText"/>
        <w:ind w:left="1000"/>
        <w:spacing w:before="194" w:line="190" w:lineRule="auto"/>
        <w:rPr/>
      </w:pPr>
      <w:r>
        <w:rPr/>
        <w:t>overload</w:t>
      </w:r>
      <w:r>
        <w:rPr>
          <w:spacing w:val="59"/>
        </w:rPr>
        <w:t xml:space="preserve"> </w:t>
      </w:r>
      <w:r>
        <w:rPr/>
        <w:t>and</w:t>
      </w:r>
      <w:r>
        <w:rPr>
          <w:spacing w:val="56"/>
        </w:rPr>
        <w:t xml:space="preserve"> </w:t>
      </w:r>
      <w:r>
        <w:rPr/>
        <w:t>a</w:t>
      </w:r>
      <w:r>
        <w:rPr>
          <w:spacing w:val="44"/>
        </w:rPr>
        <w:t xml:space="preserve"> </w:t>
      </w:r>
      <w:r>
        <w:rPr/>
        <w:t>passive</w:t>
      </w:r>
      <w:r>
        <w:rPr>
          <w:spacing w:val="47"/>
        </w:rPr>
        <w:t xml:space="preserve"> </w:t>
      </w:r>
      <w:r>
        <w:rPr/>
        <w:t>backward</w:t>
      </w:r>
      <w:r>
        <w:rPr>
          <w:spacing w:val="46"/>
          <w:w w:val="101"/>
        </w:rPr>
        <w:t xml:space="preserve"> </w:t>
      </w:r>
      <w:r>
        <w:rPr/>
        <w:t>rise</w:t>
      </w:r>
      <w:r>
        <w:rPr>
          <w:spacing w:val="53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pulmonary</w:t>
      </w:r>
      <w:r>
        <w:rPr>
          <w:spacing w:val="43"/>
        </w:rPr>
        <w:t xml:space="preserve"> </w:t>
      </w:r>
      <w:r>
        <w:rPr/>
        <w:t>venous</w:t>
      </w:r>
      <w:r>
        <w:rPr>
          <w:spacing w:val="45"/>
        </w:rPr>
        <w:t xml:space="preserve"> </w:t>
      </w:r>
      <w:r>
        <w:rPr/>
        <w:t>pressure.</w:t>
      </w:r>
      <w:r>
        <w:rPr>
          <w:spacing w:val="55"/>
          <w:w w:val="101"/>
        </w:rPr>
        <w:t xml:space="preserve"> </w:t>
      </w:r>
      <w:r>
        <w:rPr/>
        <w:t>This</w:t>
      </w:r>
      <w:r>
        <w:rPr>
          <w:spacing w:val="57"/>
          <w:w w:val="101"/>
        </w:rPr>
        <w:t xml:space="preserve"> </w:t>
      </w:r>
      <w:r>
        <w:rPr/>
        <w:t>sudden   increase  in</w:t>
      </w:r>
    </w:p>
    <w:p>
      <w:pPr>
        <w:pStyle w:val="BodyText"/>
        <w:ind w:left="992"/>
        <w:spacing w:before="196" w:line="190" w:lineRule="auto"/>
        <w:rPr/>
      </w:pPr>
      <w:r>
        <w:rPr/>
        <w:t>pulmonary</w:t>
      </w:r>
      <w:r>
        <w:rPr>
          <w:spacing w:val="50"/>
          <w:w w:val="101"/>
        </w:rPr>
        <w:t xml:space="preserve"> </w:t>
      </w:r>
      <w:r>
        <w:rPr/>
        <w:t>venous</w:t>
      </w:r>
      <w:r>
        <w:rPr>
          <w:spacing w:val="50"/>
        </w:rPr>
        <w:t xml:space="preserve"> </w:t>
      </w:r>
      <w:r>
        <w:rPr/>
        <w:t>pressure</w:t>
      </w:r>
      <w:r>
        <w:rPr>
          <w:spacing w:val="57"/>
          <w:w w:val="101"/>
        </w:rPr>
        <w:t xml:space="preserve"> </w:t>
      </w:r>
      <w:r>
        <w:rPr/>
        <w:t>causes  alveolar-capillary</w:t>
      </w:r>
      <w:r>
        <w:rPr>
          <w:spacing w:val="47"/>
          <w:w w:val="101"/>
        </w:rPr>
        <w:t xml:space="preserve"> </w:t>
      </w:r>
      <w:r>
        <w:rPr/>
        <w:t>membrane</w:t>
      </w:r>
      <w:r>
        <w:rPr>
          <w:spacing w:val="57"/>
        </w:rPr>
        <w:t xml:space="preserve"> </w:t>
      </w:r>
      <w:r>
        <w:rPr/>
        <w:t>disruption</w:t>
      </w:r>
      <w:r>
        <w:rPr>
          <w:spacing w:val="50"/>
        </w:rPr>
        <w:t xml:space="preserve"> </w:t>
      </w:r>
      <w:r>
        <w:rPr/>
        <w:t>pr</w:t>
      </w:r>
      <w:r>
        <w:rPr>
          <w:spacing w:val="-1"/>
        </w:rPr>
        <w:t>oducing</w:t>
      </w:r>
      <w:r>
        <w:rPr>
          <w:spacing w:val="49"/>
          <w:w w:val="101"/>
        </w:rPr>
        <w:t xml:space="preserve"> </w:t>
      </w:r>
      <w:r>
        <w:rPr>
          <w:spacing w:val="-1"/>
        </w:rPr>
        <w:t>reversible</w:t>
      </w:r>
    </w:p>
    <w:p>
      <w:pPr>
        <w:pStyle w:val="BodyText"/>
        <w:ind w:left="1001"/>
        <w:spacing w:before="194" w:line="190" w:lineRule="auto"/>
        <w:rPr/>
      </w:pPr>
      <w:r>
        <w:rPr/>
        <w:t>acute  alveolar  edema,  while  chronic</w:t>
      </w:r>
      <w:r>
        <w:rPr>
          <w:spacing w:val="-1"/>
        </w:rPr>
        <w:t xml:space="preserve">  adaptation,  including  LA  dilatation  and  alveolar  capillary</w:t>
      </w:r>
    </w:p>
    <w:p>
      <w:pPr>
        <w:pStyle w:val="BodyText"/>
        <w:ind w:left="994"/>
        <w:spacing w:before="195" w:line="190" w:lineRule="auto"/>
        <w:rPr/>
      </w:pPr>
      <w:r>
        <w:rPr/>
        <w:t>remodeling</w:t>
      </w:r>
      <w:r>
        <w:rPr>
          <w:spacing w:val="42"/>
          <w:w w:val="101"/>
        </w:rPr>
        <w:t xml:space="preserve"> </w:t>
      </w:r>
      <w:r>
        <w:rPr/>
        <w:t>with</w:t>
      </w:r>
      <w:r>
        <w:rPr>
          <w:spacing w:val="49"/>
        </w:rPr>
        <w:t xml:space="preserve"> </w:t>
      </w:r>
      <w:r>
        <w:rPr/>
        <w:t>collagen</w:t>
      </w:r>
      <w:r>
        <w:rPr>
          <w:spacing w:val="48"/>
          <w:w w:val="101"/>
        </w:rPr>
        <w:t xml:space="preserve"> </w:t>
      </w:r>
      <w:r>
        <w:rPr>
          <w:spacing w:val="-1"/>
        </w:rPr>
        <w:t>deposition,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50"/>
        </w:rPr>
        <w:t xml:space="preserve"> </w:t>
      </w:r>
      <w:r>
        <w:rPr>
          <w:spacing w:val="-1"/>
        </w:rPr>
        <w:t>apartially</w:t>
      </w:r>
      <w:r>
        <w:rPr>
          <w:spacing w:val="45"/>
        </w:rPr>
        <w:t xml:space="preserve"> </w:t>
      </w:r>
      <w:r>
        <w:rPr>
          <w:spacing w:val="-1"/>
        </w:rPr>
        <w:t>irreversible</w:t>
      </w:r>
      <w:r>
        <w:rPr>
          <w:spacing w:val="39"/>
          <w:w w:val="101"/>
        </w:rPr>
        <w:t xml:space="preserve"> </w:t>
      </w:r>
      <w:r>
        <w:rPr>
          <w:spacing w:val="-1"/>
        </w:rPr>
        <w:t>process</w:t>
      </w:r>
      <w:r>
        <w:rPr>
          <w:spacing w:val="51"/>
        </w:rPr>
        <w:t xml:space="preserve"> </w:t>
      </w:r>
      <w:r>
        <w:rPr>
          <w:spacing w:val="-1"/>
        </w:rPr>
        <w:t>(33,34).</w:t>
      </w:r>
      <w:r>
        <w:rPr>
          <w:spacing w:val="44"/>
          <w:w w:val="101"/>
        </w:rPr>
        <w:t xml:space="preserve"> </w:t>
      </w:r>
      <w:r>
        <w:rPr>
          <w:spacing w:val="-1"/>
        </w:rPr>
        <w:t>PH</w:t>
      </w:r>
      <w:r>
        <w:rPr>
          <w:spacing w:val="47"/>
        </w:rPr>
        <w:t xml:space="preserve"> </w:t>
      </w:r>
      <w:r>
        <w:rPr>
          <w:spacing w:val="-1"/>
        </w:rPr>
        <w:t>induces</w:t>
      </w:r>
      <w:r>
        <w:rPr>
          <w:spacing w:val="43"/>
        </w:rPr>
        <w:t xml:space="preserve"> </w:t>
      </w:r>
      <w:r>
        <w:rPr>
          <w:spacing w:val="-1"/>
        </w:rPr>
        <w:t>right</w:t>
      </w:r>
    </w:p>
    <w:p>
      <w:pPr>
        <w:pStyle w:val="BodyText"/>
        <w:ind w:left="994"/>
        <w:spacing w:before="196" w:line="190" w:lineRule="auto"/>
        <w:rPr/>
      </w:pPr>
      <w:r>
        <w:rPr/>
        <w:t>ventricular (RV) pressure overload causin</w:t>
      </w:r>
      <w:r>
        <w:rPr>
          <w:spacing w:val="-1"/>
        </w:rPr>
        <w:t>g RV hypertrophy and dilatation and consequently annulus</w:t>
      </w:r>
    </w:p>
    <w:p>
      <w:pPr>
        <w:pStyle w:val="BodyText"/>
        <w:ind w:left="1000"/>
        <w:spacing w:before="195" w:line="190" w:lineRule="auto"/>
        <w:rPr/>
      </w:pPr>
      <w:r>
        <w:rPr/>
        <w:t>dilatation with secondary TR that further deteriorates RV</w:t>
      </w:r>
      <w:r>
        <w:rPr>
          <w:spacing w:val="-1"/>
        </w:rPr>
        <w:t xml:space="preserve"> function.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994" w:right="899" w:firstLine="722"/>
        <w:spacing w:before="69" w:line="343" w:lineRule="auto"/>
        <w:rPr/>
      </w:pPr>
      <w:r>
        <w:rPr>
          <w:spacing w:val="-1"/>
        </w:rPr>
        <w:t>PH due to left heart disease, including VHD, represents group-2 PH defined</w:t>
      </w:r>
      <w:r>
        <w:rPr>
          <w:spacing w:val="-2"/>
        </w:rPr>
        <w:t xml:space="preserve"> by an mPAP &gt;20</w:t>
      </w:r>
      <w:r>
        <w:rPr/>
        <w:t xml:space="preserve"> </w:t>
      </w:r>
      <w:r>
        <w:rPr/>
        <w:t>mmHg and a pulmonary capillary wedge pressure &gt;15 mmHg. Within this haemodynamic cond</w:t>
      </w:r>
      <w:r>
        <w:rPr>
          <w:spacing w:val="-1"/>
        </w:rPr>
        <w:t>ition</w:t>
      </w:r>
    </w:p>
    <w:p>
      <w:pPr>
        <w:pStyle w:val="BodyText"/>
        <w:ind w:left="1000"/>
        <w:spacing w:before="38" w:line="190" w:lineRule="auto"/>
        <w:rPr/>
      </w:pPr>
      <w:r>
        <w:rPr/>
        <w:t>of</w:t>
      </w:r>
      <w:r>
        <w:rPr>
          <w:spacing w:val="-28"/>
        </w:rPr>
        <w:t xml:space="preserve"> </w:t>
      </w:r>
      <w:r>
        <w:rPr/>
        <w:t>post-capillary PH, isolated PH is defined by PVR ≤2 WU and combined PH by PV</w:t>
      </w:r>
      <w:r>
        <w:rPr>
          <w:spacing w:val="-1"/>
        </w:rPr>
        <w:t>R &gt;2 WU (35).</w:t>
      </w:r>
    </w:p>
    <w:p>
      <w:pPr>
        <w:pStyle w:val="BodyText"/>
        <w:ind w:left="992" w:right="897" w:firstLine="15"/>
        <w:spacing w:before="196" w:line="345" w:lineRule="auto"/>
        <w:rPr/>
      </w:pPr>
      <w:r>
        <w:rPr/>
        <w:t>Severe PH is defined as &gt;5 WU (35).In patients with VHD under</w:t>
      </w:r>
      <w:r>
        <w:rPr>
          <w:spacing w:val="-1"/>
        </w:rPr>
        <w:t>going</w:t>
      </w:r>
      <w:r>
        <w:rPr>
          <w:spacing w:val="4"/>
        </w:rPr>
        <w:t xml:space="preserve"> </w:t>
      </w:r>
      <w:r>
        <w:rPr>
          <w:spacing w:val="-1"/>
        </w:rPr>
        <w:t>intervention,</w:t>
      </w:r>
      <w:r>
        <w:rPr>
          <w:spacing w:val="7"/>
        </w:rPr>
        <w:t xml:space="preserve"> </w:t>
      </w:r>
      <w:r>
        <w:rPr>
          <w:spacing w:val="-1"/>
        </w:rPr>
        <w:t>increased</w:t>
      </w:r>
      <w:r>
        <w:rPr>
          <w:spacing w:val="4"/>
        </w:rPr>
        <w:t xml:space="preserve"> </w:t>
      </w:r>
      <w:r>
        <w:rPr>
          <w:spacing w:val="-1"/>
        </w:rPr>
        <w:t>PVR,</w:t>
      </w:r>
      <w:r>
        <w:rPr/>
        <w:t xml:space="preserve"> </w:t>
      </w:r>
      <w:r>
        <w:rPr/>
        <w:t>particularly</w:t>
      </w:r>
      <w:r>
        <w:rPr>
          <w:spacing w:val="28"/>
          <w:w w:val="101"/>
        </w:rPr>
        <w:t xml:space="preserve"> </w:t>
      </w:r>
      <w:r>
        <w:rPr/>
        <w:t>if &gt;5</w:t>
      </w:r>
      <w:r>
        <w:rPr>
          <w:spacing w:val="29"/>
          <w:w w:val="101"/>
        </w:rPr>
        <w:t xml:space="preserve"> </w:t>
      </w:r>
      <w:r>
        <w:rPr/>
        <w:t>WU</w:t>
      </w:r>
      <w:r>
        <w:rPr>
          <w:spacing w:val="-1"/>
        </w:rPr>
        <w:t>,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an</w:t>
      </w:r>
      <w:r>
        <w:rPr>
          <w:spacing w:val="33"/>
        </w:rPr>
        <w:t xml:space="preserve"> </w:t>
      </w:r>
      <w:r>
        <w:rPr>
          <w:spacing w:val="-1"/>
        </w:rPr>
        <w:t>increased</w:t>
      </w:r>
      <w:r>
        <w:rPr>
          <w:spacing w:val="34"/>
        </w:rPr>
        <w:t xml:space="preserve"> </w:t>
      </w:r>
      <w:r>
        <w:rPr>
          <w:spacing w:val="-1"/>
        </w:rPr>
        <w:t>disease</w:t>
      </w:r>
      <w:r>
        <w:rPr>
          <w:spacing w:val="25"/>
        </w:rPr>
        <w:t xml:space="preserve"> </w:t>
      </w:r>
      <w:r>
        <w:rPr>
          <w:spacing w:val="-1"/>
        </w:rPr>
        <w:t>burden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worse</w:t>
      </w:r>
      <w:r>
        <w:rPr>
          <w:spacing w:val="33"/>
          <w:w w:val="101"/>
        </w:rPr>
        <w:t xml:space="preserve"> </w:t>
      </w:r>
      <w:r>
        <w:rPr>
          <w:spacing w:val="-1"/>
        </w:rPr>
        <w:t>outcome</w:t>
      </w:r>
      <w:r>
        <w:rPr>
          <w:spacing w:val="35"/>
        </w:rPr>
        <w:t xml:space="preserve"> </w:t>
      </w:r>
      <w:r>
        <w:rPr>
          <w:spacing w:val="-1"/>
        </w:rPr>
        <w:t>(35).</w:t>
      </w:r>
    </w:p>
    <w:p>
      <w:pPr>
        <w:pStyle w:val="BodyText"/>
        <w:ind w:left="996"/>
        <w:spacing w:before="33" w:line="190" w:lineRule="auto"/>
        <w:rPr/>
      </w:pPr>
      <w:r>
        <w:rPr/>
        <w:t>Furthermore, regression of</w:t>
      </w:r>
      <w:r>
        <w:rPr>
          <w:spacing w:val="-14"/>
        </w:rPr>
        <w:t xml:space="preserve"> </w:t>
      </w:r>
      <w:r>
        <w:rPr/>
        <w:t>PH after correction of</w:t>
      </w:r>
      <w:r>
        <w:rPr>
          <w:spacing w:val="-25"/>
        </w:rPr>
        <w:t xml:space="preserve"> </w:t>
      </w:r>
      <w:r>
        <w:rPr/>
        <w:t>VHD is frequently incomplete and persistent PH is</w:t>
      </w:r>
    </w:p>
    <w:p>
      <w:pPr>
        <w:pStyle w:val="BodyText"/>
        <w:ind w:left="1001"/>
        <w:spacing w:before="197" w:line="190" w:lineRule="auto"/>
        <w:rPr/>
      </w:pPr>
      <w:r>
        <w:rPr/>
        <w:t>associated with adverse outcomes (36).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/>
        <w:t>The</w:t>
      </w:r>
      <w:r>
        <w:rPr>
          <w:spacing w:val="1"/>
        </w:rPr>
        <w:t xml:space="preserve"> </w:t>
      </w:r>
      <w:r>
        <w:rPr/>
        <w:t>prevalence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PH</w:t>
      </w:r>
      <w:r>
        <w:rPr>
          <w:spacing w:val="1"/>
        </w:rPr>
        <w:t xml:space="preserve"> </w:t>
      </w:r>
      <w:r>
        <w:rPr/>
        <w:t>increases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left</w:t>
      </w:r>
      <w:r>
        <w:rPr>
          <w:spacing w:val="1"/>
        </w:rPr>
        <w:t>-</w:t>
      </w:r>
      <w:r>
        <w:rPr/>
        <w:t>sided</w:t>
      </w:r>
      <w:r>
        <w:rPr>
          <w:spacing w:val="1"/>
        </w:rPr>
        <w:t xml:space="preserve"> </w:t>
      </w:r>
      <w:r>
        <w:rPr/>
        <w:t>VHD</w:t>
      </w:r>
      <w:r>
        <w:rPr>
          <w:spacing w:val="14"/>
        </w:rPr>
        <w:t xml:space="preserve"> </w:t>
      </w:r>
      <w:r>
        <w:rPr>
          <w:spacing w:val="1"/>
        </w:rPr>
        <w:t>(37)</w:t>
      </w:r>
      <w:r>
        <w:rPr>
          <w:spacing w:val="13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symptoms</w:t>
      </w:r>
      <w:r>
        <w:rPr>
          <w:spacing w:val="1"/>
        </w:rPr>
        <w:t xml:space="preserve"> (33,</w:t>
      </w:r>
    </w:p>
    <w:p>
      <w:pPr>
        <w:pStyle w:val="BodyText"/>
        <w:ind w:left="1002"/>
        <w:spacing w:before="195" w:line="190" w:lineRule="auto"/>
        <w:rPr/>
      </w:pPr>
      <w:r>
        <w:rPr>
          <w:spacing w:val="-2"/>
        </w:rPr>
        <w:t>38) In MS, PHis linked</w:t>
      </w:r>
      <w:r>
        <w:rPr>
          <w:spacing w:val="-12"/>
        </w:rPr>
        <w:t xml:space="preserve"> </w:t>
      </w:r>
      <w:r>
        <w:rPr>
          <w:spacing w:val="-2"/>
        </w:rPr>
        <w:t>to symptom severity and valve area and is associated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long-term</w:t>
      </w:r>
      <w:r>
        <w:rPr>
          <w:spacing w:val="-15"/>
        </w:rPr>
        <w:t xml:space="preserve"> </w:t>
      </w:r>
      <w:r>
        <w:rPr>
          <w:spacing w:val="-2"/>
        </w:rPr>
        <w:t>prognos</w:t>
      </w:r>
      <w:r>
        <w:rPr>
          <w:spacing w:val="-3"/>
        </w:rPr>
        <w:t>is</w:t>
      </w:r>
    </w:p>
    <w:p>
      <w:pPr>
        <w:pStyle w:val="BodyText"/>
        <w:ind w:left="1002"/>
        <w:spacing w:before="196" w:line="190" w:lineRule="auto"/>
        <w:rPr/>
      </w:pPr>
      <w:r>
        <w:rPr>
          <w:spacing w:val="-3"/>
        </w:rPr>
        <w:t>(39)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The</w:t>
      </w:r>
      <w:r>
        <w:rPr>
          <w:spacing w:val="1"/>
        </w:rPr>
        <w:t xml:space="preserve"> </w:t>
      </w:r>
      <w:r>
        <w:rPr/>
        <w:t>prevalence</w:t>
      </w:r>
      <w:r>
        <w:rPr>
          <w:spacing w:val="23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PH</w:t>
      </w:r>
      <w:r>
        <w:rPr>
          <w:spacing w:val="18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primary</w:t>
      </w:r>
      <w:r>
        <w:rPr>
          <w:spacing w:val="1"/>
        </w:rPr>
        <w:t xml:space="preserve"> </w:t>
      </w:r>
      <w:r>
        <w:rPr/>
        <w:t>MR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vary</w:t>
      </w:r>
      <w:r>
        <w:rPr>
          <w:spacing w:val="18"/>
          <w:w w:val="101"/>
        </w:rPr>
        <w:t xml:space="preserve"> </w:t>
      </w:r>
      <w:r>
        <w:rPr/>
        <w:t>according</w:t>
      </w:r>
      <w:r>
        <w:rPr>
          <w:spacing w:val="12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clinical</w:t>
      </w:r>
      <w:r>
        <w:rPr>
          <w:spacing w:val="24"/>
        </w:rPr>
        <w:t xml:space="preserve"> </w:t>
      </w:r>
      <w:r>
        <w:rPr/>
        <w:t>severity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reaches</w:t>
      </w:r>
      <w:r>
        <w:rPr>
          <w:spacing w:val="23"/>
        </w:rPr>
        <w:t xml:space="preserve"> </w:t>
      </w:r>
      <w:r>
        <w:rPr>
          <w:spacing w:val="1"/>
        </w:rPr>
        <w:t>64%</w:t>
      </w:r>
      <w:r>
        <w:rPr>
          <w:spacing w:val="21"/>
        </w:rPr>
        <w:t xml:space="preserve"> </w:t>
      </w:r>
      <w:r>
        <w:rPr/>
        <w:t>for</w:t>
      </w:r>
    </w:p>
    <w:p>
      <w:pPr>
        <w:pStyle w:val="BodyText"/>
        <w:ind w:left="999" w:right="899" w:hanging="7"/>
        <w:spacing w:before="193" w:line="350" w:lineRule="auto"/>
        <w:jc w:val="both"/>
        <w:rPr/>
      </w:pPr>
      <w:r>
        <w:rPr/>
        <w:t>patients with NYHA class III/IV (33, 40, 41).</w:t>
      </w:r>
      <w:r>
        <w:rPr>
          <w:spacing w:val="10"/>
        </w:rPr>
        <w:t xml:space="preserve"> </w:t>
      </w:r>
      <w:r>
        <w:rPr/>
        <w:t>Early</w:t>
      </w:r>
      <w:r>
        <w:rPr>
          <w:spacing w:val="12"/>
        </w:rPr>
        <w:t xml:space="preserve"> </w:t>
      </w:r>
      <w:r>
        <w:rPr/>
        <w:t>surgical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10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advi</w:t>
      </w:r>
      <w:r>
        <w:rPr>
          <w:spacing w:val="-1"/>
        </w:rPr>
        <w:t>sable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these patients,</w:t>
      </w:r>
      <w:r>
        <w:rPr/>
        <w:t xml:space="preserve"> </w:t>
      </w:r>
      <w:r>
        <w:rPr>
          <w:spacing w:val="-1"/>
        </w:rPr>
        <w:t>since</w:t>
      </w:r>
      <w:r>
        <w:rPr>
          <w:spacing w:val="28"/>
        </w:rPr>
        <w:t xml:space="preserve"> </w:t>
      </w:r>
      <w:r>
        <w:rPr>
          <w:spacing w:val="-1"/>
        </w:rPr>
        <w:t>pre-existing</w:t>
      </w:r>
      <w:r>
        <w:rPr>
          <w:spacing w:val="23"/>
        </w:rPr>
        <w:t xml:space="preserve"> </w:t>
      </w:r>
      <w:r>
        <w:rPr>
          <w:spacing w:val="-1"/>
        </w:rPr>
        <w:t>PH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associated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post-operative</w:t>
      </w:r>
      <w:r>
        <w:rPr>
          <w:spacing w:val="28"/>
        </w:rPr>
        <w:t xml:space="preserve"> </w:t>
      </w:r>
      <w:r>
        <w:rPr>
          <w:spacing w:val="-1"/>
        </w:rPr>
        <w:t>LV</w:t>
      </w:r>
      <w:r>
        <w:rPr>
          <w:spacing w:val="35"/>
        </w:rPr>
        <w:t xml:space="preserve"> </w:t>
      </w:r>
      <w:r>
        <w:rPr>
          <w:spacing w:val="-1"/>
        </w:rPr>
        <w:t>systolic</w:t>
      </w:r>
      <w:r>
        <w:rPr>
          <w:spacing w:val="29"/>
        </w:rPr>
        <w:t xml:space="preserve"> </w:t>
      </w:r>
      <w:r>
        <w:rPr>
          <w:spacing w:val="-1"/>
        </w:rPr>
        <w:t>decline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almost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two-fold</w:t>
      </w:r>
      <w:r>
        <w:rPr/>
        <w:t xml:space="preserve"> </w:t>
      </w:r>
      <w:r>
        <w:rPr/>
        <w:t>increase in post-operative mortality (15,16.39, 42).</w:t>
      </w:r>
    </w:p>
    <w:p>
      <w:pPr>
        <w:pStyle w:val="BodyText"/>
        <w:ind w:left="1000" w:right="874" w:hanging="2"/>
        <w:spacing w:before="196" w:line="345" w:lineRule="auto"/>
        <w:rPr/>
      </w:pPr>
      <w:r>
        <w:rPr/>
        <w:t>In AS, PH prevalence</w:t>
      </w:r>
      <w:r>
        <w:rPr>
          <w:spacing w:val="11"/>
        </w:rPr>
        <w:t xml:space="preserve">  </w:t>
      </w:r>
      <w:r>
        <w:rPr/>
        <w:t>ranges</w:t>
      </w:r>
      <w:r>
        <w:rPr>
          <w:spacing w:val="21"/>
          <w:w w:val="101"/>
        </w:rPr>
        <w:t xml:space="preserve"> </w:t>
      </w:r>
      <w:r>
        <w:rPr/>
        <w:t>from</w:t>
      </w:r>
      <w:r>
        <w:rPr>
          <w:spacing w:val="23"/>
        </w:rPr>
        <w:t xml:space="preserve"> </w:t>
      </w:r>
      <w:r>
        <w:rPr/>
        <w:t>6% to</w:t>
      </w:r>
      <w:r>
        <w:rPr>
          <w:spacing w:val="19"/>
          <w:w w:val="101"/>
        </w:rPr>
        <w:t xml:space="preserve"> </w:t>
      </w:r>
      <w:r>
        <w:rPr/>
        <w:t>30%   (43).</w:t>
      </w:r>
      <w:r>
        <w:rPr>
          <w:spacing w:val="16"/>
          <w:w w:val="101"/>
        </w:rPr>
        <w:t xml:space="preserve"> </w:t>
      </w:r>
      <w:r>
        <w:rPr>
          <w:spacing w:val="-1"/>
        </w:rPr>
        <w:t>The mechanism</w:t>
      </w:r>
      <w:r>
        <w:rPr>
          <w:spacing w:val="18"/>
        </w:rPr>
        <w:t xml:space="preserve"> </w:t>
      </w:r>
      <w:r>
        <w:rPr>
          <w:spacing w:val="-1"/>
        </w:rPr>
        <w:t>of PH</w:t>
      </w:r>
      <w:r>
        <w:rPr>
          <w:spacing w:val="16"/>
        </w:rPr>
        <w:t xml:space="preserve"> </w:t>
      </w:r>
      <w:r>
        <w:rPr>
          <w:spacing w:val="-1"/>
        </w:rPr>
        <w:t>in AS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controversial</w:t>
      </w:r>
      <w:r>
        <w:rPr/>
        <w:t xml:space="preserve"> </w:t>
      </w:r>
      <w:r>
        <w:rPr/>
        <w:t>and attributed more to the LV diastolic dysfunction and lessto AS</w:t>
      </w:r>
      <w:r>
        <w:rPr>
          <w:spacing w:val="12"/>
        </w:rPr>
        <w:t xml:space="preserve"> </w:t>
      </w:r>
      <w:r>
        <w:rPr/>
        <w:t>severity itself.</w:t>
      </w:r>
      <w:r>
        <w:rPr>
          <w:spacing w:val="7"/>
        </w:rPr>
        <w:t xml:space="preserve"> </w:t>
      </w:r>
      <w:r>
        <w:rPr/>
        <w:t>The rev</w:t>
      </w:r>
      <w:r>
        <w:rPr>
          <w:spacing w:val="-1"/>
        </w:rPr>
        <w:t>ersibility</w:t>
      </w:r>
      <w:r>
        <w:rPr>
          <w:spacing w:val="1"/>
        </w:rPr>
        <w:t xml:space="preserve"> </w:t>
      </w:r>
      <w:r>
        <w:rPr>
          <w:spacing w:val="-1"/>
        </w:rPr>
        <w:t>of</w:t>
      </w:r>
    </w:p>
    <w:p>
      <w:pPr>
        <w:spacing w:line="34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76.108pt;margin-top:418.745pt;mso-position-vertical-relative:page;mso-position-horizontal-relative:page;width:808.85pt;height:7.35pt;z-index:2516736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0" w:right="897" w:hanging="4"/>
        <w:spacing w:before="69" w:line="345" w:lineRule="auto"/>
        <w:rPr/>
      </w:pPr>
      <w:r>
        <w:rPr/>
        <w:t>PH</w:t>
      </w:r>
      <w:r>
        <w:rPr>
          <w:spacing w:val="45"/>
        </w:rPr>
        <w:t xml:space="preserve"> </w:t>
      </w:r>
      <w:r>
        <w:rPr/>
        <w:t>post-operatively</w:t>
      </w:r>
      <w:r>
        <w:rPr>
          <w:spacing w:val="51"/>
          <w:w w:val="101"/>
        </w:rPr>
        <w:t xml:space="preserve"> </w:t>
      </w:r>
      <w:r>
        <w:rPr/>
        <w:t>correlates</w:t>
      </w:r>
      <w:r>
        <w:rPr>
          <w:spacing w:val="47"/>
        </w:rPr>
        <w:t xml:space="preserve"> </w:t>
      </w:r>
      <w:r>
        <w:rPr/>
        <w:t>with</w:t>
      </w:r>
      <w:r>
        <w:rPr>
          <w:spacing w:val="53"/>
        </w:rPr>
        <w:t xml:space="preserve"> </w:t>
      </w:r>
      <w:r>
        <w:rPr/>
        <w:t>improvemen</w:t>
      </w:r>
      <w:r>
        <w:rPr>
          <w:spacing w:val="-1"/>
        </w:rPr>
        <w:t>t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diastolic</w:t>
      </w:r>
      <w:r>
        <w:rPr>
          <w:spacing w:val="54"/>
        </w:rPr>
        <w:t xml:space="preserve"> </w:t>
      </w:r>
      <w:r>
        <w:rPr>
          <w:spacing w:val="-1"/>
        </w:rPr>
        <w:t>function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was</w:t>
      </w:r>
      <w:r>
        <w:rPr>
          <w:spacing w:val="53"/>
        </w:rPr>
        <w:t xml:space="preserve"> </w:t>
      </w:r>
      <w:r>
        <w:rPr>
          <w:spacing w:val="-1"/>
        </w:rPr>
        <w:t>linked</w:t>
      </w:r>
      <w:r>
        <w:rPr>
          <w:spacing w:val="47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better</w:t>
      </w:r>
      <w:r>
        <w:rPr/>
        <w:t xml:space="preserve"> </w:t>
      </w:r>
      <w:r>
        <w:rPr/>
        <w:t>outcomes (44, 45).</w:t>
      </w:r>
    </w:p>
    <w:p>
      <w:pPr>
        <w:pStyle w:val="BodyText"/>
        <w:ind w:left="992" w:right="901" w:firstLine="6"/>
        <w:spacing w:before="194" w:line="346" w:lineRule="auto"/>
        <w:rPr/>
      </w:pPr>
      <w:r>
        <w:rPr/>
        <w:t>In</w:t>
      </w:r>
      <w:r>
        <w:rPr>
          <w:spacing w:val="43"/>
        </w:rPr>
        <w:t xml:space="preserve"> </w:t>
      </w:r>
      <w:r>
        <w:rPr/>
        <w:t>severe</w:t>
      </w:r>
      <w:r>
        <w:rPr>
          <w:spacing w:val="32"/>
          <w:w w:val="101"/>
        </w:rPr>
        <w:t xml:space="preserve"> </w:t>
      </w:r>
      <w:r>
        <w:rPr/>
        <w:t>AR,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prevalence</w:t>
      </w:r>
      <w:r>
        <w:rPr>
          <w:spacing w:val="38"/>
          <w:w w:val="101"/>
        </w:rPr>
        <w:t xml:space="preserve"> </w:t>
      </w:r>
      <w:r>
        <w:rPr/>
        <w:t>of PH</w:t>
      </w:r>
      <w:r>
        <w:rPr>
          <w:spacing w:val="37"/>
          <w:w w:val="101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betwee</w:t>
      </w:r>
      <w:r>
        <w:rPr>
          <w:spacing w:val="-1"/>
        </w:rPr>
        <w:t>n</w:t>
      </w:r>
      <w:r>
        <w:rPr>
          <w:spacing w:val="41"/>
        </w:rPr>
        <w:t xml:space="preserve"> </w:t>
      </w:r>
      <w:r>
        <w:rPr>
          <w:spacing w:val="-1"/>
        </w:rPr>
        <w:t>30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37%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represents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predictor</w:t>
      </w:r>
      <w:r>
        <w:rPr>
          <w:spacing w:val="37"/>
        </w:rPr>
        <w:t xml:space="preserve"> </w:t>
      </w:r>
      <w:r>
        <w:rPr>
          <w:spacing w:val="-1"/>
        </w:rPr>
        <w:t>of worse</w:t>
      </w:r>
      <w:r>
        <w:rPr/>
        <w:t xml:space="preserve"> </w:t>
      </w:r>
      <w:r>
        <w:rPr/>
        <w:t>prognosis</w:t>
      </w:r>
      <w:r>
        <w:rPr>
          <w:spacing w:val="1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intervention</w:t>
      </w:r>
      <w:r>
        <w:rPr>
          <w:spacing w:val="1"/>
        </w:rPr>
        <w:t xml:space="preserve"> (46).</w:t>
      </w:r>
    </w:p>
    <w:p>
      <w:pPr>
        <w:pStyle w:val="BodyText"/>
        <w:ind w:left="998"/>
        <w:spacing w:before="203" w:line="186" w:lineRule="auto"/>
        <w:outlineLvl w:val="0"/>
        <w:rPr/>
      </w:pPr>
      <w:r>
        <w:rPr>
          <w:b/>
          <w:bCs/>
        </w:rPr>
        <w:t>4.Investigations and in-hospital monitoring fo</w:t>
      </w:r>
      <w:r>
        <w:rPr>
          <w:b/>
          <w:bCs/>
          <w:spacing w:val="-1"/>
        </w:rPr>
        <w:t>r VHD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-73232</wp:posOffset>
            </wp:positionV>
            <wp:extent cx="799984" cy="620959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1"/>
        </w:rPr>
        <w:t xml:space="preserve"> </w:t>
      </w:r>
      <w:r>
        <w:rPr/>
        <w:t>many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AF</w:t>
      </w:r>
      <w:r>
        <w:rPr>
          <w:spacing w:val="1"/>
        </w:rPr>
        <w:t xml:space="preserve"> </w:t>
      </w:r>
      <w:r>
        <w:rPr/>
        <w:t>undergo</w:t>
      </w:r>
      <w:r>
        <w:rPr>
          <w:spacing w:val="1"/>
        </w:rPr>
        <w:t xml:space="preserve"> </w:t>
      </w:r>
      <w:r>
        <w:rPr/>
        <w:t>urgent</w:t>
      </w:r>
      <w:r>
        <w:rPr>
          <w:spacing w:val="1"/>
        </w:rPr>
        <w:t xml:space="preserve"> </w:t>
      </w:r>
      <w:r>
        <w:rPr/>
        <w:t>surgical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percutaneous</w:t>
      </w:r>
      <w:r>
        <w:rPr>
          <w:spacing w:val="1"/>
        </w:rPr>
        <w:t xml:space="preserve"> </w:t>
      </w:r>
      <w:r>
        <w:rPr/>
        <w:t>correction</w:t>
      </w:r>
      <w:r>
        <w:rPr>
          <w:spacing w:val="1"/>
        </w:rPr>
        <w:t>, </w:t>
      </w:r>
      <w:r>
        <w:rPr/>
        <w:t>it</w:t>
      </w:r>
    </w:p>
    <w:p>
      <w:pPr>
        <w:pStyle w:val="BodyText"/>
        <w:ind w:left="999"/>
        <w:spacing w:before="194" w:line="190" w:lineRule="auto"/>
        <w:rPr/>
      </w:pPr>
      <w:r>
        <w:rPr/>
        <w:t>is important to concomitant</w:t>
      </w:r>
      <w:r>
        <w:rPr>
          <w:spacing w:val="-1"/>
        </w:rPr>
        <w:t>ly evaluate:</w:t>
      </w:r>
    </w:p>
    <w:p>
      <w:pPr>
        <w:pStyle w:val="BodyText"/>
        <w:ind w:left="1981" w:right="1622" w:hanging="355"/>
        <w:spacing w:before="216" w:line="274" w:lineRule="auto"/>
        <w:rPr/>
      </w:pPr>
      <w:r>
        <w:rPr>
          <w:rFonts w:ascii="Arial" w:hAnsi="Arial" w:eastAsia="Arial" w:cs="Arial"/>
          <w:spacing w:val="2"/>
        </w:rPr>
        <w:t>•</w:t>
      </w:r>
      <w:r>
        <w:rPr>
          <w:rFonts w:ascii="Arial" w:hAnsi="Arial" w:eastAsia="Arial" w:cs="Arial"/>
          <w:spacing w:val="20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clinical</w:t>
      </w:r>
      <w:r>
        <w:rPr>
          <w:spacing w:val="2"/>
        </w:rPr>
        <w:t xml:space="preserve"> </w:t>
      </w:r>
      <w:r>
        <w:rPr/>
        <w:t>status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rapidly</w:t>
      </w:r>
      <w:r>
        <w:rPr>
          <w:spacing w:val="2"/>
        </w:rPr>
        <w:t xml:space="preserve"> </w:t>
      </w:r>
      <w:r>
        <w:rPr/>
        <w:t>identify</w:t>
      </w:r>
      <w:r>
        <w:rPr>
          <w:spacing w:val="2"/>
        </w:rPr>
        <w:t xml:space="preserve"> </w:t>
      </w:r>
      <w:r>
        <w:rPr/>
        <w:t>early</w:t>
      </w:r>
      <w:r>
        <w:rPr>
          <w:spacing w:val="2"/>
        </w:rPr>
        <w:t xml:space="preserve"> </w:t>
      </w:r>
      <w:r>
        <w:rPr/>
        <w:t>signs</w:t>
      </w:r>
      <w:r>
        <w:rPr>
          <w:spacing w:val="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hypoperfusion</w:t>
      </w:r>
      <w:r>
        <w:rPr>
          <w:spacing w:val="9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respiratory </w:t>
      </w:r>
      <w:r>
        <w:rPr>
          <w:spacing w:val="-1"/>
        </w:rPr>
        <w:t>distress,</w:t>
      </w:r>
    </w:p>
    <w:p>
      <w:pPr>
        <w:pStyle w:val="BodyText"/>
        <w:ind w:left="1981" w:right="921" w:hanging="355"/>
        <w:spacing w:before="213" w:line="274" w:lineRule="auto"/>
        <w:rPr/>
      </w:pPr>
      <w:r>
        <w:rPr>
          <w:rFonts w:ascii="Arial" w:hAnsi="Arial" w:eastAsia="Arial" w:cs="Arial"/>
          <w:spacing w:val="1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its</w:t>
      </w:r>
      <w:r>
        <w:rPr>
          <w:spacing w:val="1"/>
        </w:rPr>
        <w:t xml:space="preserve"> </w:t>
      </w:r>
      <w:r>
        <w:rPr/>
        <w:t>impact</w:t>
      </w:r>
      <w:r>
        <w:rPr>
          <w:spacing w:val="1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cardiac</w:t>
      </w:r>
      <w:r>
        <w:rPr>
          <w:spacing w:val="7"/>
        </w:rPr>
        <w:t xml:space="preserve"> </w:t>
      </w:r>
      <w:r>
        <w:rPr/>
        <w:t>chambers</w:t>
      </w:r>
      <w:r>
        <w:rPr>
          <w:spacing w:val="1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pulmonary </w:t>
      </w:r>
      <w:r>
        <w:rPr/>
        <w:t>circulation and overall hemody</w:t>
      </w:r>
      <w:r>
        <w:rPr>
          <w:spacing w:val="-1"/>
        </w:rPr>
        <w:t>namic status</w:t>
      </w:r>
    </w:p>
    <w:p>
      <w:pPr>
        <w:pStyle w:val="BodyText"/>
        <w:ind w:left="1626"/>
        <w:spacing w:before="214" w:line="189" w:lineRule="auto"/>
        <w:rPr/>
      </w:pPr>
      <w:r>
        <w:rPr>
          <w:rFonts w:ascii="Arial" w:hAnsi="Arial" w:eastAsia="Arial" w:cs="Arial"/>
          <w:spacing w:val="6"/>
        </w:rPr>
        <w:t>•</w:t>
      </w:r>
      <w:r>
        <w:rPr>
          <w:rFonts w:ascii="Arial" w:hAnsi="Arial" w:eastAsia="Arial" w:cs="Arial"/>
          <w:spacing w:val="17"/>
        </w:rPr>
        <w:t xml:space="preserve">   </w:t>
      </w:r>
      <w:r>
        <w:rPr/>
        <w:t>markers</w:t>
      </w:r>
      <w:r>
        <w:rPr>
          <w:spacing w:val="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end</w:t>
      </w:r>
      <w:r>
        <w:rPr>
          <w:spacing w:val="6"/>
        </w:rPr>
        <w:t>-</w:t>
      </w:r>
      <w:r>
        <w:rPr/>
        <w:t>organ</w:t>
      </w:r>
      <w:r>
        <w:rPr>
          <w:spacing w:val="6"/>
        </w:rPr>
        <w:t xml:space="preserve"> </w:t>
      </w:r>
      <w:r>
        <w:rPr/>
        <w:t>dysfunction</w:t>
      </w:r>
    </w:p>
    <w:p>
      <w:pPr>
        <w:pStyle w:val="BodyText"/>
        <w:ind w:left="1008" w:right="1170" w:firstLine="618"/>
        <w:spacing w:before="213" w:line="274" w:lineRule="auto"/>
        <w:rPr/>
      </w:pPr>
      <w:r>
        <w:rPr>
          <w:rFonts w:ascii="Arial" w:hAnsi="Arial" w:eastAsia="Arial" w:cs="Arial"/>
          <w:spacing w:val="2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presence</w:t>
      </w:r>
      <w:r>
        <w:rPr>
          <w:spacing w:val="2"/>
        </w:rPr>
        <w:t>/</w:t>
      </w:r>
      <w:r>
        <w:rPr/>
        <w:t>absence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significant</w:t>
      </w:r>
      <w:r>
        <w:rPr>
          <w:spacing w:val="2"/>
        </w:rPr>
        <w:t xml:space="preserve"> </w:t>
      </w:r>
      <w:r>
        <w:rPr/>
        <w:t>coronary</w:t>
      </w:r>
      <w:r>
        <w:rPr>
          <w:spacing w:val="2"/>
        </w:rPr>
        <w:t xml:space="preserve"> </w:t>
      </w:r>
      <w:r>
        <w:rPr/>
        <w:t>artery</w:t>
      </w:r>
      <w:r>
        <w:rPr>
          <w:spacing w:val="2"/>
        </w:rPr>
        <w:t xml:space="preserve"> </w:t>
      </w:r>
      <w:r>
        <w:rPr/>
        <w:t>disease</w:t>
      </w:r>
      <w:r>
        <w:rPr>
          <w:spacing w:val="2"/>
        </w:rPr>
        <w:t>, </w:t>
      </w:r>
      <w:r>
        <w:rPr/>
        <w:t>precipitants</w:t>
      </w:r>
      <w:r>
        <w:rPr>
          <w:spacing w:val="2"/>
        </w:rPr>
        <w:t>, </w:t>
      </w:r>
      <w:r>
        <w:rPr/>
        <w:t>comorbidities</w:t>
      </w:r>
      <w:r>
        <w:rPr>
          <w:spacing w:val="2"/>
        </w:rPr>
        <w:t>,</w:t>
      </w:r>
      <w:r>
        <w:rPr/>
        <w:t xml:space="preserve"> </w:t>
      </w:r>
      <w:r>
        <w:rPr>
          <w:i/>
          <w:iCs/>
          <w:spacing w:val="-1"/>
        </w:rPr>
        <w:t>Clinical examination</w:t>
      </w:r>
    </w:p>
    <w:p>
      <w:pPr>
        <w:pStyle w:val="BodyText"/>
        <w:ind w:left="998"/>
        <w:spacing w:before="194" w:line="190" w:lineRule="auto"/>
        <w:rPr/>
      </w:pPr>
      <w:r>
        <w:rPr/>
        <w:t>In general, while all left-sided VHDs contribute to symptoms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signs</w:t>
      </w:r>
      <w:r>
        <w:rPr>
          <w:spacing w:val="9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p</w:t>
      </w:r>
      <w:r>
        <w:rPr>
          <w:spacing w:val="-1"/>
        </w:rPr>
        <w:t>ulmonary</w:t>
      </w:r>
      <w:r>
        <w:rPr>
          <w:spacing w:val="5"/>
        </w:rPr>
        <w:t xml:space="preserve"> </w:t>
      </w:r>
      <w:r>
        <w:rPr>
          <w:spacing w:val="-1"/>
        </w:rPr>
        <w:t>congestion,</w:t>
      </w:r>
    </w:p>
    <w:p>
      <w:pPr>
        <w:pStyle w:val="BodyText"/>
        <w:ind w:left="994"/>
        <w:spacing w:before="195" w:line="190" w:lineRule="auto"/>
        <w:rPr/>
      </w:pPr>
      <w:r>
        <w:rPr/>
        <w:t>right-sided VHDs contribute to symptoms and signs of</w:t>
      </w:r>
      <w:r>
        <w:rPr>
          <w:spacing w:val="-13"/>
        </w:rPr>
        <w:t xml:space="preserve"> </w:t>
      </w:r>
      <w:r>
        <w:rPr/>
        <w:t>systemic</w:t>
      </w:r>
      <w:r>
        <w:rPr>
          <w:spacing w:val="10"/>
        </w:rPr>
        <w:t xml:space="preserve"> </w:t>
      </w:r>
      <w:r>
        <w:rPr/>
        <w:t>cong</w:t>
      </w:r>
      <w:r>
        <w:rPr>
          <w:spacing w:val="-1"/>
        </w:rPr>
        <w:t>estion</w:t>
      </w:r>
      <w:r>
        <w:rPr>
          <w:spacing w:val="9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Table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2</w:t>
      </w:r>
      <w:r>
        <w:rPr>
          <w:spacing w:val="-1"/>
        </w:rPr>
        <w:t>)</w:t>
      </w:r>
      <w:r>
        <w:rPr>
          <w:spacing w:val="9"/>
        </w:rPr>
        <w:t xml:space="preserve"> </w:t>
      </w:r>
      <w:r>
        <w:rPr>
          <w:spacing w:val="-1"/>
        </w:rPr>
        <w:t>(27,</w:t>
      </w:r>
      <w:r>
        <w:rPr>
          <w:spacing w:val="4"/>
        </w:rPr>
        <w:t xml:space="preserve"> </w:t>
      </w:r>
      <w:r>
        <w:rPr>
          <w:spacing w:val="-1"/>
        </w:rPr>
        <w:t>47-</w:t>
      </w:r>
      <w:r>
        <w:rPr>
          <w:spacing w:val="11"/>
        </w:rPr>
        <w:t xml:space="preserve"> </w:t>
      </w:r>
      <w:r>
        <w:rPr>
          <w:spacing w:val="-1"/>
        </w:rPr>
        <w:t>56).</w:t>
      </w:r>
    </w:p>
    <w:p>
      <w:pPr>
        <w:pStyle w:val="BodyText"/>
        <w:ind w:firstLine="992"/>
        <w:spacing w:before="138" w:line="283" w:lineRule="exact"/>
        <w:rPr/>
      </w:pPr>
      <w:r>
        <w:rPr>
          <w:position w:val="-5"/>
        </w:rPr>
        <w:pict>
          <v:shape id="_x0000_s22" style="mso-position-vertical-relative:line;mso-position-horizontal-relative:char;width:470.2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To note, clinical examination alone, in particular auscultation, has 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lim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ited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sensitivity (57), being</w:t>
                  </w:r>
                </w:p>
              </w:txbxContent>
            </v:textbox>
          </v:shape>
        </w:pict>
      </w:r>
    </w:p>
    <w:p>
      <w:pPr>
        <w:pStyle w:val="BodyText"/>
        <w:ind w:firstLine="992"/>
        <w:spacing w:before="129" w:line="284" w:lineRule="exact"/>
        <w:rPr/>
      </w:pPr>
      <w:r>
        <w:rPr>
          <w:position w:val="-5"/>
        </w:rPr>
        <w:pict>
          <v:shape id="_x0000_s24" style="mso-position-vertical-relative:line;mso-position-horizontal-relative:char;width:458.6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insufficient for the diagnosis of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VHD, particularly in critically ill patients or in those with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acute</w:t>
                  </w:r>
                </w:p>
              </w:txbxContent>
            </v:textbox>
          </v:shape>
        </w:pict>
      </w:r>
    </w:p>
    <w:p>
      <w:pPr>
        <w:pStyle w:val="BodyText"/>
        <w:ind w:firstLine="992"/>
        <w:spacing w:before="132" w:line="283" w:lineRule="exact"/>
        <w:rPr/>
      </w:pPr>
      <w:r>
        <w:rPr>
          <w:position w:val="-5"/>
        </w:rPr>
        <w:pict>
          <v:shape id="_x0000_s26" style="mso-position-vertical-relative:line;mso-position-horizontal-relative:char;width:478.85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HD, when the murmur intensity and duration may be diminished due to systemic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hypotension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</w:p>
    <w:p>
      <w:pPr>
        <w:pStyle w:val="BodyText"/>
        <w:ind w:firstLine="992"/>
        <w:spacing w:before="129" w:line="284" w:lineRule="exact"/>
        <w:rPr/>
      </w:pPr>
      <w:r>
        <w:rPr>
          <w:position w:val="-5"/>
        </w:rPr>
        <w:pict>
          <v:shape id="_x0000_s28" style="mso-position-vertical-relative:line;mso-position-horizontal-relative:char;width:456.05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rapid pressure equilibration between cardiac chambers (14). However, som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symptoms may be</w:t>
                  </w:r>
                </w:p>
              </w:txbxContent>
            </v:textbox>
          </v:shape>
        </w:pict>
      </w:r>
    </w:p>
    <w:p>
      <w:pPr>
        <w:pStyle w:val="BodyText"/>
        <w:ind w:firstLine="992"/>
        <w:spacing w:before="132" w:line="283" w:lineRule="exact"/>
        <w:rPr/>
      </w:pPr>
      <w:r>
        <w:rPr>
          <w:position w:val="-5"/>
        </w:rPr>
        <w:pict>
          <v:shape id="_x0000_s30" style="mso-position-vertical-relative:line;mso-position-horizontal-relative:char;width:469.25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especially informative of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 underling aetiology (i.e. fever in infective endocarditis,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chest pa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in</w:t>
                  </w:r>
                </w:p>
              </w:txbxContent>
            </v:textbox>
          </v:shape>
        </w:pict>
      </w:r>
    </w:p>
    <w:p>
      <w:pPr>
        <w:pStyle w:val="BodyText"/>
        <w:ind w:firstLine="992"/>
        <w:spacing w:before="129" w:line="284" w:lineRule="exact"/>
        <w:rPr/>
      </w:pPr>
      <w:r>
        <w:rPr>
          <w:position w:val="-5"/>
        </w:rPr>
        <w:pict>
          <v:shape id="_x0000_s32" style="mso-position-vertical-relative:line;mso-position-horizontal-relative:char;width:85.35pt;height:14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aortic dissection).</w:t>
                  </w:r>
                </w:p>
              </w:txbxContent>
            </v:textbox>
          </v:shape>
        </w:pict>
      </w:r>
    </w:p>
    <w:p>
      <w:pPr>
        <w:pStyle w:val="BodyText"/>
        <w:ind w:left="987"/>
        <w:spacing w:before="190" w:line="190" w:lineRule="auto"/>
        <w:rPr/>
      </w:pPr>
      <w:r>
        <w:rPr>
          <w:i/>
          <w:iCs/>
        </w:rPr>
        <w:t>Biomarkers</w:t>
      </w:r>
      <w:r>
        <w:rPr>
          <w:i/>
          <w:iCs/>
          <w:spacing w:val="2"/>
        </w:rPr>
        <w:t>,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ABG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analysis</w:t>
      </w:r>
      <w:r>
        <w:rPr>
          <w:i/>
          <w:iCs/>
          <w:spacing w:val="2"/>
        </w:rPr>
        <w:t>, </w:t>
      </w:r>
      <w:r>
        <w:rPr>
          <w:i/>
          <w:iCs/>
        </w:rPr>
        <w:t>lactate</w:t>
      </w:r>
      <w:r>
        <w:rPr>
          <w:i/>
          <w:iCs/>
          <w:spacing w:val="2"/>
        </w:rPr>
        <w:t>, </w:t>
      </w:r>
      <w:r>
        <w:rPr>
          <w:i/>
          <w:iCs/>
        </w:rPr>
        <w:t>electrolytes</w:t>
      </w:r>
    </w:p>
    <w:p>
      <w:pPr>
        <w:pStyle w:val="BodyText"/>
        <w:ind w:left="995" w:right="983" w:firstLine="4"/>
        <w:spacing w:before="196" w:line="345" w:lineRule="auto"/>
        <w:rPr/>
      </w:pPr>
      <w:r>
        <w:rPr/>
        <w:t>The value of</w:t>
      </w:r>
      <w:r>
        <w:rPr>
          <w:spacing w:val="-18"/>
        </w:rPr>
        <w:t xml:space="preserve"> </w:t>
      </w:r>
      <w:r>
        <w:rPr/>
        <w:t>natriuretic peptides (NP) for  diagnosis and prognostic evaluation has been reported</w:t>
      </w:r>
      <w:r>
        <w:rPr>
          <w:spacing w:val="6"/>
        </w:rPr>
        <w:t xml:space="preserve"> </w:t>
      </w:r>
      <w:r>
        <w:rPr/>
        <w:t>in </w:t>
      </w:r>
      <w:r>
        <w:rPr/>
        <w:t>the ESC HF guidelines (1,58). In very a</w:t>
      </w:r>
      <w:r>
        <w:rPr>
          <w:spacing w:val="-1"/>
        </w:rPr>
        <w:t>cute settings,</w:t>
      </w:r>
      <w:r>
        <w:rPr>
          <w:spacing w:val="11"/>
        </w:rPr>
        <w:t xml:space="preserve"> </w:t>
      </w:r>
      <w:r>
        <w:rPr>
          <w:spacing w:val="-1"/>
        </w:rPr>
        <w:t>such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MS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flash pulmonary</w:t>
      </w:r>
      <w:r>
        <w:rPr>
          <w:spacing w:val="4"/>
        </w:rPr>
        <w:t xml:space="preserve"> </w:t>
      </w:r>
      <w:r>
        <w:rPr>
          <w:spacing w:val="-1"/>
        </w:rPr>
        <w:t>oedema,</w:t>
      </w:r>
    </w:p>
    <w:p>
      <w:pPr>
        <w:pStyle w:val="BodyText"/>
        <w:ind w:left="989"/>
        <w:spacing w:before="33" w:line="190" w:lineRule="auto"/>
        <w:rPr/>
      </w:pPr>
      <w:r>
        <w:rPr/>
        <w:t>NP</w:t>
      </w:r>
      <w:r>
        <w:rPr>
          <w:spacing w:val="1"/>
        </w:rPr>
        <w:t xml:space="preserve"> </w:t>
      </w:r>
      <w:r>
        <w:rPr/>
        <w:t>values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reach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recommended</w:t>
      </w:r>
      <w:r>
        <w:rPr>
          <w:spacing w:val="1"/>
        </w:rPr>
        <w:t xml:space="preserve"> “</w:t>
      </w:r>
      <w:r>
        <w:rPr/>
        <w:t>likely</w:t>
      </w:r>
      <w:r>
        <w:rPr>
          <w:spacing w:val="1"/>
        </w:rPr>
        <w:t>” </w:t>
      </w:r>
      <w:r>
        <w:rPr/>
        <w:t>cutoffs</w:t>
      </w:r>
      <w:r>
        <w:rPr>
          <w:spacing w:val="1"/>
        </w:rPr>
        <w:t xml:space="preserve"> (59).</w:t>
      </w:r>
    </w:p>
    <w:p>
      <w:pPr>
        <w:pStyle w:val="BodyText"/>
        <w:ind w:left="994" w:right="2071" w:firstLine="5"/>
        <w:spacing w:before="198" w:line="343" w:lineRule="auto"/>
        <w:rPr/>
      </w:pPr>
      <w:r>
        <w:rPr/>
        <w:t>The identification of</w:t>
      </w:r>
      <w:r>
        <w:rPr>
          <w:spacing w:val="-15"/>
        </w:rPr>
        <w:t xml:space="preserve"> </w:t>
      </w:r>
      <w:r>
        <w:rPr/>
        <w:t>acidosis and especially elevated lactate remain reliable markers</w:t>
      </w:r>
      <w:r>
        <w:rPr>
          <w:spacing w:val="10"/>
        </w:rPr>
        <w:t xml:space="preserve"> </w:t>
      </w:r>
      <w:r>
        <w:rPr/>
        <w:t>for </w:t>
      </w:r>
      <w:r>
        <w:rPr/>
        <w:t>hypoperfusion and it is advised to be checked  routinely (1,60).</w:t>
      </w:r>
    </w:p>
    <w:p>
      <w:pPr>
        <w:pStyle w:val="BodyText"/>
        <w:ind w:left="987"/>
        <w:spacing w:before="38" w:line="190" w:lineRule="auto"/>
        <w:rPr/>
      </w:pPr>
      <w:r>
        <w:rPr>
          <w:i/>
          <w:iCs/>
        </w:rPr>
        <w:t>ECG</w:t>
      </w:r>
      <w:r>
        <w:rPr/>
        <w:t>may help the diagnostic by  identification right ventricular hypertrophy (pulmonary</w:t>
      </w:r>
    </w:p>
    <w:p>
      <w:pPr>
        <w:pStyle w:val="BodyText"/>
        <w:ind w:left="999" w:right="1160" w:hanging="5"/>
        <w:spacing w:before="195" w:line="336" w:lineRule="auto"/>
        <w:rPr/>
      </w:pPr>
      <w:r>
        <w:rPr/>
        <w:t>hypertension) , arrhythmias, conduction abnormalities (extension of</w:t>
      </w:r>
      <w:r>
        <w:rPr>
          <w:spacing w:val="-16"/>
        </w:rPr>
        <w:t xml:space="preserve"> </w:t>
      </w:r>
      <w:r>
        <w:rPr/>
        <w:t>annular</w:t>
      </w:r>
      <w:r>
        <w:rPr>
          <w:spacing w:val="9"/>
        </w:rPr>
        <w:t xml:space="preserve"> </w:t>
      </w:r>
      <w:r>
        <w:rPr/>
        <w:t>aorti</w:t>
      </w:r>
      <w:r>
        <w:rPr>
          <w:spacing w:val="-1"/>
        </w:rPr>
        <w:t>c</w:t>
      </w:r>
      <w:r>
        <w:rPr>
          <w:spacing w:val="7"/>
        </w:rPr>
        <w:t xml:space="preserve"> </w:t>
      </w:r>
      <w:r>
        <w:rPr>
          <w:spacing w:val="-1"/>
        </w:rPr>
        <w:t>abscesses)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ischemia.</w:t>
      </w:r>
    </w:p>
    <w:p>
      <w:pPr>
        <w:pStyle w:val="BodyText"/>
        <w:ind w:left="1008"/>
        <w:spacing w:before="55" w:line="190" w:lineRule="auto"/>
        <w:rPr/>
      </w:pPr>
      <w:r>
        <w:rPr>
          <w:i/>
          <w:iCs/>
        </w:rPr>
        <w:t>Cineradiography </w:t>
      </w:r>
      <w:r>
        <w:rPr/>
        <w:t>can aid the diagnosis of</w:t>
      </w:r>
      <w:r>
        <w:rPr>
          <w:spacing w:val="-17"/>
        </w:rPr>
        <w:t xml:space="preserve"> </w:t>
      </w:r>
      <w:r>
        <w:rPr/>
        <w:t>mechanical valve obstruction.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76.108pt;margin-top:418.745pt;mso-position-vertical-relative:page;mso-position-horizontal-relative:page;width:808.85pt;height:7.35pt;z-index:2516756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002" w:right="959" w:firstLine="8"/>
        <w:spacing w:before="69" w:line="350" w:lineRule="auto"/>
        <w:rPr/>
      </w:pPr>
      <w:r>
        <w:rPr>
          <w:i/>
          <w:iCs/>
        </w:rPr>
        <w:t>Transthoracic echocardiography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(TTE) </w:t>
      </w:r>
      <w:r>
        <w:rPr/>
        <w:t>is essential for the diagnosis a</w:t>
      </w:r>
      <w:r>
        <w:rPr>
          <w:spacing w:val="-1"/>
        </w:rPr>
        <w:t>nd precise</w:t>
      </w:r>
      <w:r>
        <w:rPr>
          <w:spacing w:val="10"/>
        </w:rPr>
        <w:t xml:space="preserve"> </w:t>
      </w:r>
      <w:r>
        <w:rPr>
          <w:spacing w:val="-1"/>
        </w:rPr>
        <w:t>evaluation 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/>
        <w:t xml:space="preserve">    </w:t>
      </w:r>
      <w:r>
        <w:rPr/>
        <w:t>severity of</w:t>
      </w:r>
      <w:r>
        <w:rPr>
          <w:spacing w:val="-23"/>
        </w:rPr>
        <w:t xml:space="preserve"> </w:t>
      </w:r>
      <w:r>
        <w:rPr/>
        <w:t>valvular lesions (</w:t>
      </w:r>
      <w:r>
        <w:rPr>
          <w:b/>
          <w:bCs/>
        </w:rPr>
        <w:t>Supplementary Table Echo</w:t>
      </w:r>
      <w:r>
        <w:rPr/>
        <w:t>), the impact on </w:t>
      </w:r>
      <w:r>
        <w:rPr>
          <w:spacing w:val="-1"/>
        </w:rPr>
        <w:t>LV</w:t>
      </w:r>
      <w:r>
        <w:rPr>
          <w:spacing w:val="11"/>
        </w:rPr>
        <w:t xml:space="preserve"> </w:t>
      </w:r>
      <w:r>
        <w:rPr>
          <w:spacing w:val="-1"/>
        </w:rPr>
        <w:t>size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function,</w:t>
      </w:r>
      <w:r>
        <w:rPr>
          <w:spacing w:val="4"/>
        </w:rPr>
        <w:t xml:space="preserve"> </w:t>
      </w:r>
      <w:r>
        <w:rPr>
          <w:spacing w:val="-1"/>
        </w:rPr>
        <w:t>RV</w:t>
      </w:r>
      <w:r>
        <w:rPr/>
        <w:t xml:space="preserve"> </w:t>
      </w:r>
      <w:r>
        <w:rPr/>
        <w:t>function and pulmonary circulation (pulmonary pressure as well as pulmonary resistance).</w:t>
      </w:r>
    </w:p>
    <w:p>
      <w:pPr>
        <w:pStyle w:val="BodyText"/>
        <w:ind w:left="994" w:right="1067" w:firstLine="7"/>
        <w:spacing w:before="37" w:line="343" w:lineRule="auto"/>
        <w:rPr/>
      </w:pPr>
      <w:r>
        <w:rPr/>
        <w:t>Careful quantification is required, as the severity of</w:t>
      </w:r>
      <w:r>
        <w:rPr>
          <w:spacing w:val="-14"/>
        </w:rPr>
        <w:t xml:space="preserve"> </w:t>
      </w:r>
      <w:r>
        <w:rPr/>
        <w:t>the mitral/aortic lesion</w:t>
      </w:r>
      <w:r>
        <w:rPr>
          <w:spacing w:val="4"/>
        </w:rPr>
        <w:t xml:space="preserve"> </w:t>
      </w:r>
      <w:r>
        <w:rPr/>
        <w:t>may be underestimated </w:t>
      </w:r>
      <w:r>
        <w:rPr/>
        <w:t>when the LV systolic function</w:t>
      </w:r>
      <w:r>
        <w:rPr>
          <w:spacing w:val="-1"/>
        </w:rPr>
        <w:t xml:space="preserve"> is depressed as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AHF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9"/>
        </w:rPr>
        <w:t xml:space="preserve"> </w:t>
      </w:r>
      <w:r>
        <w:rPr>
          <w:spacing w:val="-1"/>
        </w:rPr>
        <w:t>cardiogenic</w:t>
      </w:r>
      <w:r>
        <w:rPr>
          <w:spacing w:val="11"/>
        </w:rPr>
        <w:t xml:space="preserve"> </w:t>
      </w:r>
      <w:r>
        <w:rPr>
          <w:spacing w:val="-1"/>
        </w:rPr>
        <w:t>shock</w:t>
      </w:r>
      <w:r>
        <w:rPr>
          <w:spacing w:val="10"/>
        </w:rPr>
        <w:t xml:space="preserve"> </w:t>
      </w:r>
      <w:r>
        <w:rPr>
          <w:spacing w:val="-1"/>
        </w:rPr>
        <w:t>(CS).</w:t>
      </w:r>
      <w:r>
        <w:rPr>
          <w:spacing w:val="2"/>
        </w:rPr>
        <w:t xml:space="preserve"> </w:t>
      </w:r>
      <w:r>
        <w:rPr>
          <w:spacing w:val="-1"/>
        </w:rPr>
        <w:t>Adequate</w:t>
      </w:r>
    </w:p>
    <w:p>
      <w:pPr>
        <w:pStyle w:val="BodyText"/>
        <w:ind w:left="1004" w:right="1498" w:hanging="3"/>
        <w:spacing w:before="38" w:line="343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212118</wp:posOffset>
            </wp:positionV>
            <wp:extent cx="799984" cy="620959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assessment of</w:t>
      </w:r>
      <w:r>
        <w:rPr>
          <w:spacing w:val="-8"/>
        </w:rPr>
        <w:t xml:space="preserve"> </w:t>
      </w:r>
      <w:r>
        <w:rPr/>
        <w:t>LV contractile/flow reserve may be difficult when the patient is under inotropic </w:t>
      </w:r>
      <w:r>
        <w:rPr/>
        <w:t>support (16).</w:t>
      </w:r>
    </w:p>
    <w:p>
      <w:pPr>
        <w:pStyle w:val="BodyText"/>
        <w:ind w:left="999" w:right="1155" w:firstLine="9"/>
        <w:spacing w:before="39" w:line="343" w:lineRule="auto"/>
        <w:rPr/>
      </w:pPr>
      <w:r>
        <w:rPr>
          <w:i/>
          <w:iCs/>
        </w:rPr>
        <w:t>Transesophageal echocardiography </w:t>
      </w:r>
      <w:r>
        <w:rPr/>
        <w:t>(TEE) is essential before or during mitra</w:t>
      </w:r>
      <w:r>
        <w:rPr>
          <w:spacing w:val="-1"/>
        </w:rPr>
        <w:t>l and tricuspid valve</w:t>
      </w:r>
      <w:r>
        <w:rPr/>
        <w:t xml:space="preserve"> </w:t>
      </w:r>
      <w:r>
        <w:rPr/>
        <w:t>interventions, in patients with (prosthetic valve) PV dysfunction as well as whe</w:t>
      </w:r>
      <w:r>
        <w:rPr>
          <w:spacing w:val="-1"/>
        </w:rPr>
        <w:t>never the</w:t>
      </w:r>
    </w:p>
    <w:p>
      <w:pPr>
        <w:pStyle w:val="BodyText"/>
        <w:ind w:left="995"/>
        <w:spacing w:before="39" w:line="190" w:lineRule="auto"/>
        <w:rPr/>
      </w:pPr>
      <w:r>
        <w:rPr/>
        <w:t>transthoracic examination is not informative. TEE remains very sensi</w:t>
      </w:r>
      <w:r>
        <w:rPr>
          <w:spacing w:val="-1"/>
        </w:rPr>
        <w:t>tive and</w:t>
      </w:r>
      <w:r>
        <w:rPr>
          <w:spacing w:val="11"/>
        </w:rPr>
        <w:t xml:space="preserve"> </w:t>
      </w:r>
      <w:r>
        <w:rPr>
          <w:spacing w:val="-1"/>
        </w:rPr>
        <w:t>specific</w:t>
      </w:r>
      <w:r>
        <w:rPr>
          <w:spacing w:val="9"/>
        </w:rPr>
        <w:t xml:space="preserve"> </w:t>
      </w:r>
      <w:r>
        <w:rPr>
          <w:spacing w:val="-1"/>
        </w:rPr>
        <w:t>for the</w:t>
      </w:r>
    </w:p>
    <w:p>
      <w:pPr>
        <w:pStyle w:val="BodyText"/>
        <w:ind w:left="1000" w:right="1214"/>
        <w:spacing w:before="195" w:line="345" w:lineRule="auto"/>
        <w:rPr/>
      </w:pPr>
      <w:r>
        <w:rPr/>
        <w:t>diagnosis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vegetations</w:t>
      </w:r>
      <w:r>
        <w:rPr>
          <w:spacing w:val="1"/>
        </w:rPr>
        <w:t xml:space="preserve"> (</w:t>
      </w:r>
      <w:r>
        <w:rPr/>
        <w:t>consistently</w:t>
      </w:r>
      <w:r>
        <w:rPr>
          <w:spacing w:val="1"/>
        </w:rPr>
        <w:t xml:space="preserve"> </w:t>
      </w:r>
      <w:r>
        <w:rPr/>
        <w:t>above</w:t>
      </w:r>
      <w:r>
        <w:rPr>
          <w:spacing w:val="1"/>
        </w:rPr>
        <w:t xml:space="preserve"> 95%) </w:t>
      </w:r>
      <w:r>
        <w:rPr/>
        <w:t>and</w:t>
      </w:r>
      <w:r>
        <w:rPr>
          <w:spacing w:val="1"/>
        </w:rPr>
        <w:t xml:space="preserve"> </w:t>
      </w:r>
      <w:r>
        <w:rPr/>
        <w:t>other</w:t>
      </w:r>
      <w:r>
        <w:rPr>
          <w:spacing w:val="1"/>
        </w:rPr>
        <w:t xml:space="preserve"> </w:t>
      </w:r>
      <w:r>
        <w:rPr/>
        <w:t>imaging</w:t>
      </w:r>
      <w:r>
        <w:rPr>
          <w:spacing w:val="9"/>
        </w:rPr>
        <w:t xml:space="preserve"> </w:t>
      </w:r>
      <w:r>
        <w:rPr/>
        <w:t>findings</w:t>
      </w:r>
      <w:r>
        <w:rPr>
          <w:spacing w:val="8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infectious </w:t>
      </w:r>
      <w:r>
        <w:rPr>
          <w:spacing w:val="-1"/>
        </w:rPr>
        <w:t>endocarditis  (61,</w:t>
      </w:r>
      <w:r>
        <w:rPr>
          <w:spacing w:val="10"/>
        </w:rPr>
        <w:t xml:space="preserve"> </w:t>
      </w:r>
      <w:r>
        <w:rPr>
          <w:spacing w:val="-1"/>
        </w:rPr>
        <w:t>62)</w:t>
      </w:r>
      <w:r>
        <w:rPr>
          <w:spacing w:val="16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985"/>
        <w:spacing w:before="34" w:line="190" w:lineRule="auto"/>
        <w:rPr/>
      </w:pPr>
      <w:r>
        <w:rPr>
          <w:i/>
          <w:iCs/>
        </w:rPr>
        <w:t>Multidetector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chest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computed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tomography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MDCT</w:t>
      </w:r>
      <w:r>
        <w:rPr>
          <w:i/>
          <w:iCs/>
          <w:spacing w:val="1"/>
        </w:rPr>
        <w:t>) </w:t>
      </w:r>
      <w:r>
        <w:rPr/>
        <w:t>is</w:t>
      </w:r>
      <w:r>
        <w:rPr>
          <w:spacing w:val="1"/>
        </w:rPr>
        <w:t xml:space="preserve"> </w:t>
      </w:r>
      <w:r>
        <w:rPr/>
        <w:t>extensively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perioperative</w:t>
      </w:r>
      <w:r>
        <w:rPr>
          <w:spacing w:val="1"/>
        </w:rPr>
        <w:t xml:space="preserve"> </w:t>
      </w:r>
      <w:r>
        <w:rPr/>
        <w:t>care</w:t>
      </w:r>
      <w:r>
        <w:rPr>
          <w:spacing w:val="1"/>
        </w:rPr>
        <w:t xml:space="preserve"> </w:t>
      </w:r>
      <w:r>
        <w:rPr/>
        <w:t>of</w:t>
      </w:r>
    </w:p>
    <w:p>
      <w:pPr>
        <w:pStyle w:val="BodyText"/>
        <w:ind w:left="993" w:right="941" w:hanging="1"/>
        <w:spacing w:before="195" w:line="350" w:lineRule="auto"/>
        <w:rPr/>
      </w:pPr>
      <w:r>
        <w:rPr/>
        <w:t>percutaneous valve procedures (61, 63). MDCT may diagnose leaflet</w:t>
      </w:r>
      <w:r>
        <w:rPr>
          <w:spacing w:val="-1"/>
        </w:rPr>
        <w:t xml:space="preserve"> thrombosis (61).</w:t>
      </w:r>
      <w:r>
        <w:rPr>
          <w:spacing w:val="9"/>
        </w:rPr>
        <w:t xml:space="preserve"> </w:t>
      </w:r>
      <w:r>
        <w:rPr>
          <w:spacing w:val="-1"/>
        </w:rPr>
        <w:t>It has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  </w:t>
      </w:r>
      <w:r>
        <w:rPr/>
        <w:t>role to assess the extent of</w:t>
      </w:r>
      <w:r>
        <w:rPr>
          <w:spacing w:val="-16"/>
        </w:rPr>
        <w:t xml:space="preserve"> </w:t>
      </w:r>
      <w:r>
        <w:rPr/>
        <w:t>aortic calcification and</w:t>
      </w:r>
      <w:r>
        <w:rPr>
          <w:spacing w:val="9"/>
        </w:rPr>
        <w:t xml:space="preserve"> </w:t>
      </w:r>
      <w:r>
        <w:rPr/>
        <w:t>“por</w:t>
      </w:r>
      <w:r>
        <w:rPr>
          <w:spacing w:val="-1"/>
        </w:rPr>
        <w:t>celain aorta”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elderly</w:t>
      </w:r>
      <w:r>
        <w:rPr>
          <w:spacing w:val="7"/>
        </w:rPr>
        <w:t xml:space="preserve"> </w:t>
      </w:r>
      <w:r>
        <w:rPr>
          <w:spacing w:val="-1"/>
        </w:rPr>
        <w:t>(64)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those</w:t>
      </w:r>
      <w:r>
        <w:rPr/>
        <w:t xml:space="preserve"> </w:t>
      </w:r>
      <w:r>
        <w:rPr/>
        <w:t>requiring redo surgery (65). MDCT can identify native cusp/prosthetic leafl</w:t>
      </w:r>
      <w:r>
        <w:rPr>
          <w:spacing w:val="-1"/>
        </w:rPr>
        <w:t>et vegetations</w:t>
      </w:r>
      <w:r>
        <w:rPr>
          <w:spacing w:val="10"/>
        </w:rPr>
        <w:t xml:space="preserve"> </w:t>
      </w:r>
      <w:r>
        <w:rPr>
          <w:spacing w:val="-1"/>
        </w:rPr>
        <w:t>(62,</w:t>
      </w:r>
      <w:r>
        <w:rPr>
          <w:spacing w:val="11"/>
        </w:rPr>
        <w:t xml:space="preserve"> </w:t>
      </w:r>
      <w:r>
        <w:rPr>
          <w:spacing w:val="-1"/>
        </w:rPr>
        <w:t>66,</w:t>
      </w:r>
    </w:p>
    <w:p>
      <w:pPr>
        <w:pStyle w:val="BodyText"/>
        <w:ind w:left="1000" w:right="1371" w:firstLine="2"/>
        <w:spacing w:before="36" w:line="345" w:lineRule="auto"/>
        <w:rPr/>
      </w:pPr>
      <w:r>
        <w:rPr>
          <w:spacing w:val="-1"/>
        </w:rPr>
        <w:t>67), though, it is more useful as an add-on to</w:t>
      </w:r>
      <w:r>
        <w:rPr>
          <w:spacing w:val="7"/>
        </w:rPr>
        <w:t xml:space="preserve"> </w:t>
      </w:r>
      <w:r>
        <w:rPr>
          <w:spacing w:val="-1"/>
        </w:rPr>
        <w:t>TTE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TEE,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sensitivity up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100%</w:t>
      </w:r>
      <w:r>
        <w:rPr>
          <w:spacing w:val="9"/>
        </w:rPr>
        <w:t xml:space="preserve"> </w:t>
      </w:r>
      <w:r>
        <w:rPr>
          <w:spacing w:val="-1"/>
        </w:rPr>
        <w:t>for the</w:t>
      </w:r>
      <w:r>
        <w:rPr/>
        <w:t xml:space="preserve"> </w:t>
      </w:r>
      <w:r>
        <w:rPr/>
        <w:t>detection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perivalvular</w:t>
      </w:r>
      <w:r>
        <w:rPr>
          <w:spacing w:val="2"/>
        </w:rPr>
        <w:t xml:space="preserve"> </w:t>
      </w:r>
      <w:r>
        <w:rPr/>
        <w:t>complications</w:t>
      </w:r>
      <w:r>
        <w:rPr>
          <w:spacing w:val="2"/>
        </w:rPr>
        <w:t xml:space="preserve"> (</w:t>
      </w:r>
      <w:r>
        <w:rPr/>
        <w:t>abscesses</w:t>
      </w:r>
      <w:r>
        <w:rPr>
          <w:spacing w:val="2"/>
        </w:rPr>
        <w:t>/</w:t>
      </w:r>
      <w:r>
        <w:rPr/>
        <w:t>pseudoaneurysms</w:t>
      </w:r>
      <w:r>
        <w:rPr>
          <w:spacing w:val="2"/>
        </w:rPr>
        <w:t>) (62).</w:t>
      </w:r>
    </w:p>
    <w:p>
      <w:pPr>
        <w:pStyle w:val="BodyText"/>
        <w:ind w:left="1007"/>
        <w:spacing w:before="33" w:line="190" w:lineRule="auto"/>
        <w:rPr/>
      </w:pPr>
      <w:r>
        <w:rPr>
          <w:i/>
          <w:iCs/>
        </w:rPr>
        <w:t>18-Fluoro-2-deoxyglucose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positron emission tomography-computed tomography </w:t>
      </w:r>
      <w:r>
        <w:rPr/>
        <w:t>improves the</w:t>
      </w:r>
    </w:p>
    <w:p>
      <w:pPr>
        <w:pStyle w:val="BodyText"/>
        <w:ind w:left="1000"/>
        <w:spacing w:before="197" w:line="190" w:lineRule="auto"/>
        <w:rPr/>
      </w:pPr>
      <w:r>
        <w:rPr/>
        <w:t>diagnostic ability of</w:t>
      </w:r>
      <w:r>
        <w:rPr>
          <w:spacing w:val="-18"/>
        </w:rPr>
        <w:t xml:space="preserve"> </w:t>
      </w:r>
      <w:r>
        <w:rPr/>
        <w:t>TEE in prosthetic valve endocarditis (100% sensitivity</w:t>
      </w:r>
      <w:r>
        <w:rPr>
          <w:spacing w:val="6"/>
        </w:rPr>
        <w:t xml:space="preserve"> </w:t>
      </w:r>
      <w:r>
        <w:rPr/>
        <w:t>an</w:t>
      </w:r>
      <w:r>
        <w:rPr>
          <w:spacing w:val="-1"/>
        </w:rPr>
        <w:t>d</w:t>
      </w:r>
      <w:r>
        <w:rPr>
          <w:spacing w:val="9"/>
        </w:rPr>
        <w:t xml:space="preserve"> </w:t>
      </w:r>
      <w:r>
        <w:rPr>
          <w:spacing w:val="-1"/>
        </w:rPr>
        <w:t>91%</w:t>
      </w:r>
      <w:r>
        <w:rPr>
          <w:spacing w:val="11"/>
        </w:rPr>
        <w:t xml:space="preserve"> </w:t>
      </w:r>
      <w:r>
        <w:rPr>
          <w:spacing w:val="-1"/>
        </w:rPr>
        <w:t>specificity)</w:t>
      </w:r>
    </w:p>
    <w:p>
      <w:pPr>
        <w:pStyle w:val="BodyText"/>
        <w:ind w:left="1002"/>
        <w:spacing w:before="194" w:line="190" w:lineRule="auto"/>
        <w:rPr/>
      </w:pPr>
      <w:r>
        <w:rPr/>
        <w:t>(68), but it is not as sensitive</w:t>
      </w:r>
      <w:r>
        <w:rPr>
          <w:spacing w:val="9"/>
        </w:rPr>
        <w:t xml:space="preserve"> </w:t>
      </w:r>
      <w:r>
        <w:rPr/>
        <w:t>for the nat</w:t>
      </w:r>
      <w:r>
        <w:rPr>
          <w:spacing w:val="-1"/>
        </w:rPr>
        <w:t>ive valves</w:t>
      </w:r>
      <w:r>
        <w:rPr>
          <w:spacing w:val="12"/>
        </w:rPr>
        <w:t xml:space="preserve"> </w:t>
      </w:r>
      <w:r>
        <w:rPr>
          <w:spacing w:val="-1"/>
        </w:rPr>
        <w:t>(69).</w:t>
      </w:r>
    </w:p>
    <w:p>
      <w:pPr>
        <w:pStyle w:val="BodyText"/>
        <w:ind w:left="985"/>
        <w:spacing w:before="197" w:line="190" w:lineRule="auto"/>
        <w:rPr/>
      </w:pPr>
      <w:r>
        <w:rPr>
          <w:i/>
          <w:iCs/>
        </w:rPr>
        <w:t>Magnetic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resonance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imaging</w:t>
      </w:r>
      <w:r>
        <w:rPr>
          <w:i/>
          <w:iCs/>
          <w:spacing w:val="1"/>
        </w:rPr>
        <w:t xml:space="preserve"> (</w:t>
      </w:r>
      <w:r>
        <w:rPr>
          <w:i/>
          <w:iCs/>
        </w:rPr>
        <w:t>MRI</w:t>
      </w:r>
      <w:r>
        <w:rPr>
          <w:i/>
          <w:iCs/>
          <w:spacing w:val="1"/>
        </w:rPr>
        <w:t>) </w:t>
      </w:r>
      <w:r>
        <w:rPr/>
        <w:t>can</w:t>
      </w:r>
      <w:r>
        <w:rPr>
          <w:spacing w:val="1"/>
        </w:rPr>
        <w:t xml:space="preserve"> </w:t>
      </w:r>
      <w:r>
        <w:rPr/>
        <w:t>overcome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shortcomings</w:t>
      </w:r>
      <w:r>
        <w:rPr>
          <w:spacing w:val="9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echocardiography</w:t>
      </w:r>
      <w:r>
        <w:rPr>
          <w:spacing w:val="1"/>
        </w:rPr>
        <w:t xml:space="preserve"> (i.e.</w:t>
      </w:r>
    </w:p>
    <w:p>
      <w:pPr>
        <w:pStyle w:val="BodyText"/>
        <w:ind w:left="1000"/>
        <w:spacing w:before="195" w:line="190" w:lineRule="auto"/>
        <w:rPr/>
      </w:pPr>
      <w:r>
        <w:rPr/>
        <w:t>difficult acoustic window) for evaluating the severity of</w:t>
      </w:r>
      <w:r>
        <w:rPr>
          <w:spacing w:val="-15"/>
        </w:rPr>
        <w:t xml:space="preserve"> </w:t>
      </w:r>
      <w:r>
        <w:rPr/>
        <w:t>aortic insufficiency, has a</w:t>
      </w:r>
      <w:r>
        <w:rPr>
          <w:spacing w:val="1"/>
        </w:rPr>
        <w:t xml:space="preserve"> </w:t>
      </w:r>
      <w:r>
        <w:rPr/>
        <w:t>very</w:t>
      </w:r>
      <w:r>
        <w:rPr>
          <w:spacing w:val="5"/>
        </w:rPr>
        <w:t xml:space="preserve"> </w:t>
      </w:r>
      <w:r>
        <w:rPr/>
        <w:t>good</w:t>
      </w:r>
    </w:p>
    <w:p>
      <w:pPr>
        <w:pStyle w:val="BodyText"/>
        <w:ind w:left="1002" w:right="929" w:hanging="1"/>
        <w:spacing w:before="197" w:line="343" w:lineRule="auto"/>
        <w:rPr/>
      </w:pPr>
      <w:r>
        <w:rPr/>
        <w:t>accuracy for  characterization of</w:t>
      </w:r>
      <w:r>
        <w:rPr>
          <w:spacing w:val="-14"/>
        </w:rPr>
        <w:t xml:space="preserve"> </w:t>
      </w:r>
      <w:r>
        <w:rPr/>
        <w:t>RV systolic function and precisely characterizes  myocardial</w:t>
      </w:r>
      <w:r>
        <w:rPr>
          <w:spacing w:val="2"/>
        </w:rPr>
        <w:t xml:space="preserve"> </w:t>
      </w:r>
      <w:r>
        <w:rPr/>
        <w:t>tissue </w:t>
      </w:r>
      <w:r>
        <w:rPr/>
        <w:t>(including displaced/anomalous/ischemic papillary muscles (70).</w:t>
      </w:r>
    </w:p>
    <w:p>
      <w:pPr>
        <w:pStyle w:val="BodyText"/>
        <w:ind w:left="987"/>
        <w:spacing w:before="38" w:line="190" w:lineRule="auto"/>
        <w:rPr/>
      </w:pPr>
      <w:r>
        <w:rPr>
          <w:i/>
          <w:iCs/>
        </w:rPr>
        <w:t>Right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catheterization</w:t>
      </w:r>
      <w:r>
        <w:rPr>
          <w:i/>
          <w:iCs/>
          <w:spacing w:val="8"/>
        </w:rPr>
        <w:t xml:space="preserve"> -</w:t>
      </w:r>
      <w:r>
        <w:rPr>
          <w:i/>
          <w:iCs/>
        </w:rPr>
        <w:t>pulmonary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artery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catheter</w:t>
      </w:r>
      <w:r>
        <w:rPr>
          <w:i/>
          <w:iCs/>
          <w:spacing w:val="8"/>
        </w:rPr>
        <w:t xml:space="preserve"> (</w:t>
      </w:r>
      <w:r>
        <w:rPr>
          <w:i/>
          <w:iCs/>
        </w:rPr>
        <w:t>PAC</w:t>
      </w:r>
      <w:r>
        <w:rPr>
          <w:i/>
          <w:iCs/>
          <w:spacing w:val="8"/>
        </w:rPr>
        <w:t>)</w:t>
      </w:r>
    </w:p>
    <w:p>
      <w:pPr>
        <w:pStyle w:val="BodyText"/>
        <w:ind w:left="1000"/>
        <w:spacing w:before="195" w:line="190" w:lineRule="auto"/>
        <w:rPr/>
      </w:pPr>
      <w:r>
        <w:rPr/>
        <w:t>There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agreement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optimal</w:t>
      </w:r>
      <w:r>
        <w:rPr>
          <w:spacing w:val="1"/>
        </w:rPr>
        <w:t xml:space="preserve"> </w:t>
      </w:r>
      <w:r>
        <w:rPr/>
        <w:t>method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hemodynamic</w:t>
      </w:r>
      <w:r>
        <w:rPr>
          <w:spacing w:val="1"/>
        </w:rPr>
        <w:t xml:space="preserve"> </w:t>
      </w:r>
      <w:r>
        <w:rPr/>
        <w:t>monitoring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>.</w:t>
      </w:r>
    </w:p>
    <w:p>
      <w:pPr>
        <w:pStyle w:val="BodyText"/>
        <w:ind w:left="996"/>
        <w:spacing w:before="196" w:line="190" w:lineRule="auto"/>
        <w:rPr/>
      </w:pPr>
      <w:r>
        <w:rPr/>
        <w:t>PAC measurements guide volume, drug (inotrope, vasopressor) mechanical circulatory </w:t>
      </w:r>
      <w:r>
        <w:rPr>
          <w:spacing w:val="-1"/>
        </w:rPr>
        <w:t>support</w:t>
      </w:r>
    </w:p>
    <w:p>
      <w:pPr>
        <w:pStyle w:val="BodyText"/>
        <w:ind w:left="1002"/>
        <w:spacing w:before="195" w:line="190" w:lineRule="auto"/>
        <w:rPr/>
      </w:pPr>
      <w:r>
        <w:rPr/>
        <w:t>(MCS) and patient`s response to these interventions (71). PAC is guidelines-recomm</w:t>
      </w:r>
      <w:r>
        <w:rPr>
          <w:spacing w:val="-1"/>
        </w:rPr>
        <w:t>ended in</w:t>
      </w:r>
    </w:p>
    <w:p>
      <w:pPr>
        <w:pStyle w:val="BodyText"/>
        <w:ind w:left="993" w:right="986" w:hanging="1"/>
        <w:spacing w:before="197" w:line="343" w:lineRule="auto"/>
        <w:rPr/>
      </w:pPr>
      <w:r>
        <w:rPr/>
        <w:t>patients with severe TR prior to surgical or interventional valve repair (35</w:t>
      </w:r>
      <w:r>
        <w:rPr>
          <w:spacing w:val="-1"/>
        </w:rPr>
        <w:t>).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complex</w:t>
      </w:r>
      <w:r>
        <w:rPr>
          <w:spacing w:val="2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with VHD and AHF, PAC may be appropriate for diagnosis and therapeutic manageme</w:t>
      </w:r>
      <w:r>
        <w:rPr>
          <w:spacing w:val="-1"/>
        </w:rPr>
        <w:t>nt,</w:t>
      </w:r>
    </w:p>
    <w:p>
      <w:pPr>
        <w:pStyle w:val="BodyText"/>
        <w:ind w:left="992" w:right="1262" w:firstLine="9"/>
        <w:spacing w:before="37" w:line="350" w:lineRule="auto"/>
        <w:rPr/>
      </w:pPr>
      <w:r>
        <w:rPr/>
        <w:t>especially in patients with PH and/or RV failure, in patients deteriorating to CS,</w:t>
      </w:r>
      <w:r>
        <w:rPr>
          <w:spacing w:val="7"/>
        </w:rPr>
        <w:t xml:space="preserve"> </w:t>
      </w:r>
      <w:r>
        <w:rPr/>
        <w:t>i</w:t>
      </w:r>
      <w:r>
        <w:rPr>
          <w:spacing w:val="-1"/>
        </w:rPr>
        <w:t>n patients with</w:t>
      </w:r>
      <w:r>
        <w:rPr/>
        <w:t xml:space="preserve">  </w:t>
      </w:r>
      <w:r>
        <w:rPr/>
        <w:t>planned MCS, or in cases of</w:t>
      </w:r>
      <w:r>
        <w:rPr>
          <w:spacing w:val="-16"/>
        </w:rPr>
        <w:t xml:space="preserve"> </w:t>
      </w:r>
      <w:r>
        <w:rPr/>
        <w:t>additional respiratory distress syndrome</w:t>
      </w:r>
      <w:r>
        <w:rPr>
          <w:spacing w:val="7"/>
        </w:rPr>
        <w:t xml:space="preserve"> </w:t>
      </w:r>
      <w:r>
        <w:rPr/>
        <w:t>o</w:t>
      </w:r>
      <w:r>
        <w:rPr>
          <w:spacing w:val="-1"/>
        </w:rPr>
        <w:t>r</w:t>
      </w:r>
      <w:r>
        <w:rPr>
          <w:spacing w:val="10"/>
        </w:rPr>
        <w:t xml:space="preserve"> </w:t>
      </w:r>
      <w:r>
        <w:rPr>
          <w:spacing w:val="-1"/>
        </w:rPr>
        <w:t>sepsis.</w:t>
      </w:r>
      <w:r>
        <w:rPr>
          <w:spacing w:val="8"/>
        </w:rPr>
        <w:t xml:space="preserve"> </w:t>
      </w:r>
      <w:r>
        <w:rPr>
          <w:spacing w:val="-1"/>
        </w:rPr>
        <w:t>“In</w:t>
      </w:r>
      <w:r>
        <w:rPr>
          <w:spacing w:val="11"/>
        </w:rPr>
        <w:t xml:space="preserve"> </w:t>
      </w:r>
      <w:r>
        <w:rPr>
          <w:spacing w:val="-1"/>
        </w:rPr>
        <w:t>addition,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 </w:t>
      </w:r>
      <w:r>
        <w:rPr/>
        <w:t>PAC does provide important diagnostic information in selected patients who</w:t>
      </w:r>
      <w:r>
        <w:rPr>
          <w:spacing w:val="9"/>
        </w:rPr>
        <w:t xml:space="preserve"> </w:t>
      </w:r>
      <w:r>
        <w:rPr/>
        <w:t>failed </w:t>
      </w:r>
      <w:r>
        <w:rPr>
          <w:spacing w:val="-1"/>
        </w:rPr>
        <w:t>to respond to</w:t>
      </w:r>
    </w:p>
    <w:p>
      <w:pPr>
        <w:spacing w:line="35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76.108pt;margin-top:418.745pt;mso-position-vertical-relative:page;mso-position-horizontal-relative:page;width:808.85pt;height:7.35pt;z-index:2516776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9"/>
        <w:spacing w:before="69" w:line="190" w:lineRule="auto"/>
        <w:rPr/>
      </w:pPr>
      <w:r>
        <w:rPr/>
        <w:t>initial</w:t>
      </w:r>
      <w:r>
        <w:rPr>
          <w:spacing w:val="2"/>
        </w:rPr>
        <w:t xml:space="preserve"> </w:t>
      </w:r>
      <w:r>
        <w:rPr/>
        <w:t>therapeutic</w:t>
      </w:r>
      <w:r>
        <w:rPr>
          <w:spacing w:val="2"/>
        </w:rPr>
        <w:t xml:space="preserve"> </w:t>
      </w:r>
      <w:r>
        <w:rPr/>
        <w:t>interventions</w:t>
      </w:r>
      <w:r>
        <w:rPr>
          <w:spacing w:val="2"/>
        </w:rPr>
        <w:t xml:space="preserve"> (</w:t>
      </w:r>
      <w:r>
        <w:rPr/>
        <w:t>persistence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hypotension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hypoperfusion</w:t>
      </w:r>
      <w:r>
        <w:rPr>
          <w:spacing w:val="2"/>
        </w:rPr>
        <w:t>), </w:t>
      </w:r>
      <w:r>
        <w:rPr/>
        <w:t>or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case</w:t>
      </w:r>
      <w:r>
        <w:rPr>
          <w:spacing w:val="7"/>
        </w:rPr>
        <w:t xml:space="preserve"> </w:t>
      </w:r>
      <w:r>
        <w:rPr/>
        <w:t>of</w:t>
      </w:r>
    </w:p>
    <w:p>
      <w:pPr>
        <w:pStyle w:val="BodyText"/>
        <w:ind w:left="1000"/>
        <w:spacing w:before="196" w:line="190" w:lineRule="auto"/>
        <w:rPr/>
      </w:pPr>
      <w:r>
        <w:rPr/>
        <w:t>diagnostic</w:t>
      </w:r>
      <w:r>
        <w:rPr>
          <w:spacing w:val="3"/>
        </w:rPr>
        <w:t>/</w:t>
      </w:r>
      <w:r>
        <w:rPr/>
        <w:t>therapeutic</w:t>
      </w:r>
      <w:r>
        <w:rPr>
          <w:spacing w:val="3"/>
        </w:rPr>
        <w:t xml:space="preserve"> </w:t>
      </w:r>
      <w:r>
        <w:rPr/>
        <w:t>uncertainty</w:t>
      </w:r>
      <w:r>
        <w:rPr>
          <w:spacing w:val="3"/>
        </w:rPr>
        <w:t xml:space="preserve"> (</w:t>
      </w:r>
      <w:r>
        <w:rPr/>
        <w:t>cases</w:t>
      </w:r>
      <w:r>
        <w:rPr>
          <w:spacing w:val="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mixed</w:t>
      </w:r>
      <w:r>
        <w:rPr>
          <w:spacing w:val="3"/>
        </w:rPr>
        <w:t xml:space="preserve"> </w:t>
      </w:r>
      <w:r>
        <w:rPr/>
        <w:t>shock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advanced</w:t>
      </w:r>
      <w:r>
        <w:rPr>
          <w:spacing w:val="3"/>
        </w:rPr>
        <w:t xml:space="preserve"> </w:t>
      </w:r>
      <w:r>
        <w:rPr/>
        <w:t>right</w:t>
      </w:r>
      <w:r>
        <w:rPr>
          <w:spacing w:val="3"/>
        </w:rPr>
        <w:t xml:space="preserve"> </w:t>
      </w:r>
      <w:r>
        <w:rPr/>
        <w:t>HF</w:t>
      </w:r>
      <w:r>
        <w:rPr>
          <w:spacing w:val="3"/>
        </w:rPr>
        <w:t>) (72).”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As firm evidence is lacking, PAC indication must be ch</w:t>
      </w:r>
      <w:r>
        <w:rPr>
          <w:spacing w:val="-1"/>
        </w:rPr>
        <w:t>ecked</w:t>
      </w:r>
      <w:r>
        <w:rPr>
          <w:spacing w:val="8"/>
        </w:rPr>
        <w:t xml:space="preserve"> </w:t>
      </w:r>
      <w:r>
        <w:rPr>
          <w:spacing w:val="-1"/>
        </w:rPr>
        <w:t>carefully,</w:t>
      </w:r>
      <w:r>
        <w:rPr>
          <w:spacing w:val="7"/>
        </w:rPr>
        <w:t xml:space="preserve"> </w:t>
      </w:r>
      <w:r>
        <w:rPr>
          <w:spacing w:val="-1"/>
        </w:rPr>
        <w:t>its</w:t>
      </w:r>
      <w:r>
        <w:rPr>
          <w:spacing w:val="2"/>
        </w:rPr>
        <w:t xml:space="preserve"> </w:t>
      </w:r>
      <w:r>
        <w:rPr>
          <w:spacing w:val="-1"/>
        </w:rPr>
        <w:t>placement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994"/>
        <w:spacing w:before="196" w:line="190" w:lineRule="auto"/>
        <w:rPr/>
      </w:pPr>
      <w:r>
        <w:rPr/>
        <w:t>measurements be done with caution, and early removal is advised when patient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7"/>
        </w:rPr>
        <w:t xml:space="preserve"> </w:t>
      </w:r>
      <w:r>
        <w:rPr>
          <w:spacing w:val="-1"/>
        </w:rPr>
        <w:t>improves.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86" w:lineRule="auto"/>
        <w:outlineLvl w:val="0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123943</wp:posOffset>
            </wp:positionV>
            <wp:extent cx="799984" cy="620959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5.Specific clinical settings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87"/>
        <w:spacing w:before="69" w:line="190" w:lineRule="auto"/>
        <w:rPr/>
      </w:pPr>
      <w:r>
        <w:rPr>
          <w:i/>
          <w:iCs/>
        </w:rPr>
        <w:t>Prosthesis valve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(PV)</w:t>
      </w:r>
      <w:r>
        <w:rPr>
          <w:i/>
          <w:iCs/>
          <w:spacing w:val="-1"/>
        </w:rPr>
        <w:t xml:space="preserve"> dysfunction</w:t>
      </w:r>
    </w:p>
    <w:p>
      <w:pPr>
        <w:pStyle w:val="BodyText"/>
        <w:ind w:left="994" w:right="897" w:firstLine="722"/>
        <w:spacing w:before="196" w:line="345" w:lineRule="auto"/>
        <w:rPr/>
      </w:pPr>
      <w:r>
        <w:rPr>
          <w:spacing w:val="-1"/>
        </w:rPr>
        <w:t>Both</w:t>
      </w:r>
      <w:r>
        <w:rPr>
          <w:spacing w:val="-9"/>
        </w:rPr>
        <w:t xml:space="preserve"> </w:t>
      </w:r>
      <w:r>
        <w:rPr>
          <w:spacing w:val="-1"/>
        </w:rPr>
        <w:t>mechanical and</w:t>
      </w:r>
      <w:r>
        <w:rPr>
          <w:spacing w:val="-15"/>
        </w:rPr>
        <w:t xml:space="preserve"> </w:t>
      </w:r>
      <w:r>
        <w:rPr>
          <w:spacing w:val="-1"/>
        </w:rPr>
        <w:t>biological</w:t>
      </w:r>
      <w:r>
        <w:rPr>
          <w:spacing w:val="-14"/>
        </w:rPr>
        <w:t xml:space="preserve"> </w:t>
      </w:r>
      <w:r>
        <w:rPr>
          <w:spacing w:val="-1"/>
        </w:rPr>
        <w:t>prostheses in any</w:t>
      </w:r>
      <w:r>
        <w:rPr>
          <w:spacing w:val="-15"/>
        </w:rPr>
        <w:t xml:space="preserve"> </w:t>
      </w:r>
      <w:r>
        <w:rPr>
          <w:spacing w:val="-1"/>
        </w:rPr>
        <w:t>location are</w:t>
      </w:r>
      <w:r>
        <w:rPr>
          <w:spacing w:val="-13"/>
        </w:rPr>
        <w:t xml:space="preserve"> </w:t>
      </w:r>
      <w:r>
        <w:rPr>
          <w:spacing w:val="-1"/>
        </w:rPr>
        <w:t>vulnerable</w:t>
      </w:r>
      <w:r>
        <w:rPr>
          <w:spacing w:val="-13"/>
        </w:rPr>
        <w:t xml:space="preserve"> </w:t>
      </w:r>
      <w:r>
        <w:rPr>
          <w:spacing w:val="-1"/>
        </w:rPr>
        <w:t>to acute</w:t>
      </w:r>
      <w:r>
        <w:rPr>
          <w:spacing w:val="-16"/>
        </w:rPr>
        <w:t xml:space="preserve"> </w:t>
      </w:r>
      <w:r>
        <w:rPr>
          <w:spacing w:val="-1"/>
        </w:rPr>
        <w:t>paravalvular</w:t>
      </w:r>
      <w:r>
        <w:rPr/>
        <w:t xml:space="preserve"> </w:t>
      </w:r>
      <w:r>
        <w:rPr/>
        <w:t>regurgitant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because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suture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dehiscence</w:t>
      </w:r>
      <w:r>
        <w:rPr>
          <w:spacing w:val="1"/>
        </w:rPr>
        <w:t xml:space="preserve"> </w:t>
      </w:r>
      <w:r>
        <w:rPr/>
        <w:t>related</w:t>
      </w:r>
      <w:r>
        <w:rPr>
          <w:spacing w:val="5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endocarditis</w:t>
      </w:r>
      <w:r>
        <w:rPr>
          <w:spacing w:val="1"/>
        </w:rPr>
        <w:t>.</w:t>
      </w:r>
      <w:r>
        <w:rPr>
          <w:spacing w:val="7"/>
        </w:rPr>
        <w:t xml:space="preserve"> </w:t>
      </w:r>
      <w:r>
        <w:rPr/>
        <w:t>Mechanical</w:t>
      </w:r>
    </w:p>
    <w:p>
      <w:pPr>
        <w:pStyle w:val="BodyText"/>
        <w:ind w:left="992"/>
        <w:spacing w:before="33" w:line="190" w:lineRule="auto"/>
        <w:rPr/>
      </w:pPr>
      <w:r>
        <w:rPr/>
        <w:t>prostheses  are  also  subject  to  acute  thrombosis</w:t>
      </w:r>
      <w:r>
        <w:rPr>
          <w:spacing w:val="5"/>
        </w:rPr>
        <w:t xml:space="preserve">  </w:t>
      </w:r>
      <w:r>
        <w:rPr/>
        <w:t>(which</w:t>
      </w:r>
      <w:r>
        <w:rPr>
          <w:spacing w:val="-1"/>
        </w:rPr>
        <w:t xml:space="preserve">  has  the  potential</w:t>
      </w:r>
      <w:r>
        <w:rPr>
          <w:spacing w:val="1"/>
        </w:rPr>
        <w:t xml:space="preserve">  </w:t>
      </w:r>
      <w:r>
        <w:rPr>
          <w:spacing w:val="-1"/>
        </w:rPr>
        <w:t>to  result</w:t>
      </w:r>
      <w:r>
        <w:rPr>
          <w:spacing w:val="4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stenosis,</w:t>
      </w:r>
    </w:p>
    <w:p>
      <w:pPr>
        <w:pStyle w:val="BodyText"/>
        <w:ind w:left="994"/>
        <w:spacing w:before="197" w:line="190" w:lineRule="auto"/>
        <w:rPr/>
      </w:pPr>
      <w:r>
        <w:rPr>
          <w:spacing w:val="-1"/>
        </w:rPr>
        <w:t>regurgitation, or both) (11). In biologic prosthesis, infective endocarditis (IE) might also </w:t>
      </w:r>
      <w:r>
        <w:rPr>
          <w:spacing w:val="-2"/>
        </w:rPr>
        <w:t>lead to acute</w:t>
      </w:r>
    </w:p>
    <w:p>
      <w:pPr>
        <w:pStyle w:val="BodyText"/>
        <w:ind w:left="994"/>
        <w:spacing w:before="194" w:line="190" w:lineRule="auto"/>
        <w:rPr/>
      </w:pPr>
      <w:r>
        <w:rPr/>
        <w:t>regurgitation due to leaflet tear/perforation or acute stenosis due to</w:t>
      </w:r>
      <w:r>
        <w:rPr>
          <w:spacing w:val="8"/>
        </w:rPr>
        <w:t xml:space="preserve"> </w:t>
      </w:r>
      <w:r>
        <w:rPr/>
        <w:t>obstructive</w:t>
      </w:r>
      <w:r>
        <w:rPr>
          <w:spacing w:val="1"/>
        </w:rPr>
        <w:t xml:space="preserve"> </w:t>
      </w:r>
      <w:r>
        <w:rPr/>
        <w:t>vegetat</w:t>
      </w:r>
      <w:r>
        <w:rPr>
          <w:spacing w:val="-1"/>
        </w:rPr>
        <w:t>ions</w:t>
      </w:r>
      <w:r>
        <w:rPr>
          <w:spacing w:val="5"/>
        </w:rPr>
        <w:t xml:space="preserve">  </w:t>
      </w:r>
      <w:r>
        <w:rPr>
          <w:spacing w:val="-1"/>
        </w:rPr>
        <w:t>(11).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The sudden occurrence of</w:t>
      </w:r>
      <w:r>
        <w:rPr>
          <w:spacing w:val="-23"/>
        </w:rPr>
        <w:t xml:space="preserve"> </w:t>
      </w:r>
      <w:r>
        <w:rPr/>
        <w:t>AHF symptoms in a patient with</w:t>
      </w:r>
      <w:r>
        <w:rPr>
          <w:spacing w:val="9"/>
        </w:rPr>
        <w:t xml:space="preserve"> </w:t>
      </w:r>
      <w:r>
        <w:rPr/>
        <w:t>a valve prosthesis</w:t>
      </w:r>
      <w:r>
        <w:rPr>
          <w:spacing w:val="12"/>
        </w:rPr>
        <w:t xml:space="preserve"> </w:t>
      </w:r>
      <w:r>
        <w:rPr/>
        <w:t>should </w:t>
      </w:r>
      <w:r>
        <w:rPr>
          <w:spacing w:val="-1"/>
        </w:rPr>
        <w:t>raise</w:t>
      </w:r>
      <w:r>
        <w:rPr>
          <w:spacing w:val="1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1004"/>
        <w:spacing w:before="196" w:line="190" w:lineRule="auto"/>
        <w:rPr/>
      </w:pPr>
      <w:r>
        <w:rPr/>
        <w:t>suspicion of</w:t>
      </w:r>
      <w:r>
        <w:rPr>
          <w:spacing w:val="-23"/>
        </w:rPr>
        <w:t xml:space="preserve"> </w:t>
      </w:r>
      <w:r>
        <w:rPr/>
        <w:t>prosthesis malfunctioning, which can be acute, due to thrombosis or</w:t>
      </w:r>
      <w:r>
        <w:rPr>
          <w:spacing w:val="7"/>
        </w:rPr>
        <w:t xml:space="preserve"> </w:t>
      </w:r>
      <w:r>
        <w:rPr/>
        <w:t>endocarditis.</w:t>
      </w:r>
    </w:p>
    <w:p>
      <w:pPr>
        <w:pStyle w:val="BodyText"/>
        <w:ind w:left="1000"/>
        <w:spacing w:before="195" w:line="190" w:lineRule="auto"/>
        <w:rPr/>
      </w:pPr>
      <w:r>
        <w:rPr/>
        <w:t>The incidence of</w:t>
      </w:r>
      <w:r>
        <w:rPr>
          <w:spacing w:val="-23"/>
        </w:rPr>
        <w:t xml:space="preserve"> </w:t>
      </w:r>
      <w:r>
        <w:rPr/>
        <w:t>thrombosis in mitral valve prosthesis ranges from 0.1 to</w:t>
      </w:r>
      <w:r>
        <w:rPr>
          <w:spacing w:val="12"/>
        </w:rPr>
        <w:t xml:space="preserve"> </w:t>
      </w:r>
      <w:r>
        <w:rPr/>
        <w:t>5.</w:t>
      </w:r>
      <w:r>
        <w:rPr>
          <w:spacing w:val="-1"/>
        </w:rPr>
        <w:t>7 per</w:t>
      </w:r>
      <w:r>
        <w:rPr>
          <w:spacing w:val="26"/>
        </w:rPr>
        <w:t xml:space="preserve"> </w:t>
      </w:r>
      <w:r>
        <w:rPr>
          <w:spacing w:val="-1"/>
        </w:rPr>
        <w:t>100 patients-years</w:t>
      </w:r>
    </w:p>
    <w:p>
      <w:pPr>
        <w:pStyle w:val="BodyText"/>
        <w:ind w:left="1002"/>
        <w:spacing w:before="196" w:line="190" w:lineRule="auto"/>
        <w:rPr/>
      </w:pPr>
      <w:r>
        <w:rPr/>
        <w:t>(73) , whereas thrombotic obstruction in aor</w:t>
      </w:r>
      <w:r>
        <w:rPr>
          <w:spacing w:val="-1"/>
        </w:rPr>
        <w:t>tic valve prosthesis has a prevalence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1 to</w:t>
      </w:r>
      <w:r>
        <w:rPr>
          <w:spacing w:val="10"/>
        </w:rPr>
        <w:t xml:space="preserve"> </w:t>
      </w:r>
      <w:r>
        <w:rPr>
          <w:spacing w:val="-1"/>
        </w:rPr>
        <w:t>3%</w:t>
      </w:r>
      <w:r>
        <w:rPr>
          <w:spacing w:val="9"/>
        </w:rPr>
        <w:t xml:space="preserve"> </w:t>
      </w:r>
      <w:r>
        <w:rPr>
          <w:spacing w:val="-1"/>
        </w:rPr>
        <w:t>(74).</w:t>
      </w:r>
    </w:p>
    <w:p>
      <w:pPr>
        <w:pStyle w:val="BodyText"/>
        <w:ind w:left="1001"/>
        <w:spacing w:before="195" w:line="190" w:lineRule="auto"/>
        <w:rPr/>
      </w:pPr>
      <w:r>
        <w:rPr/>
        <w:t>Obstructive valve thrombosis generally leads to a sudden onset of</w:t>
      </w:r>
      <w:r>
        <w:rPr>
          <w:spacing w:val="-14"/>
        </w:rPr>
        <w:t xml:space="preserve"> </w:t>
      </w:r>
      <w:r>
        <w:rPr/>
        <w:t>s</w:t>
      </w:r>
      <w:r>
        <w:rPr>
          <w:spacing w:val="-1"/>
        </w:rPr>
        <w:t>evere HF</w:t>
      </w:r>
      <w:r>
        <w:rPr>
          <w:spacing w:val="13"/>
        </w:rPr>
        <w:t xml:space="preserve"> </w:t>
      </w:r>
      <w:r>
        <w:rPr>
          <w:spacing w:val="-1"/>
        </w:rPr>
        <w:t>symptoms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994"/>
        <w:spacing w:before="196" w:line="190" w:lineRule="auto"/>
        <w:rPr/>
      </w:pPr>
      <w:r>
        <w:rPr/>
        <w:t>hemodynamic</w:t>
      </w:r>
      <w:r>
        <w:rPr>
          <w:spacing w:val="2"/>
        </w:rPr>
        <w:t xml:space="preserve"> </w:t>
      </w:r>
      <w:r>
        <w:rPr/>
        <w:t>instability</w:t>
      </w:r>
      <w:r>
        <w:rPr>
          <w:spacing w:val="2"/>
        </w:rPr>
        <w:t>. </w:t>
      </w:r>
      <w:r>
        <w:rPr/>
        <w:t>Prognosis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poor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absence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appropriate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"/>
        </w:rPr>
        <w:t>.</w:t>
      </w:r>
    </w:p>
    <w:p>
      <w:pPr>
        <w:pStyle w:val="BodyText"/>
        <w:ind w:left="1001"/>
        <w:spacing w:before="195" w:line="190" w:lineRule="auto"/>
        <w:rPr/>
      </w:pPr>
      <w:r>
        <w:rPr/>
        <w:t>Clinical</w:t>
      </w:r>
      <w:r>
        <w:rPr>
          <w:spacing w:val="2"/>
        </w:rPr>
        <w:t xml:space="preserve"> </w:t>
      </w:r>
      <w:r>
        <w:rPr/>
        <w:t>examination</w:t>
      </w:r>
      <w:r>
        <w:rPr>
          <w:spacing w:val="2"/>
        </w:rPr>
        <w:t xml:space="preserve"> </w:t>
      </w:r>
      <w:r>
        <w:rPr/>
        <w:t>reveals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absence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damping</w:t>
      </w:r>
      <w:r>
        <w:rPr>
          <w:spacing w:val="2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prosthetic</w:t>
      </w:r>
      <w:r>
        <w:rPr>
          <w:spacing w:val="2"/>
        </w:rPr>
        <w:t xml:space="preserve"> </w:t>
      </w:r>
      <w:r>
        <w:rPr/>
        <w:t>valve</w:t>
      </w:r>
      <w:r>
        <w:rPr>
          <w:spacing w:val="2"/>
        </w:rPr>
        <w:t xml:space="preserve"> </w:t>
      </w:r>
      <w:r>
        <w:rPr/>
        <w:t>sounds</w:t>
      </w:r>
      <w:r>
        <w:rPr>
          <w:spacing w:val="2"/>
        </w:rPr>
        <w:t>.</w:t>
      </w:r>
      <w:r>
        <w:rPr>
          <w:spacing w:val="3"/>
        </w:rPr>
        <w:t xml:space="preserve">  </w:t>
      </w:r>
      <w:r>
        <w:rPr/>
        <w:t>TTE</w:t>
      </w:r>
      <w:r>
        <w:rPr>
          <w:spacing w:val="8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identify</w:t>
      </w:r>
    </w:p>
    <w:p>
      <w:pPr>
        <w:pStyle w:val="BodyText"/>
        <w:ind w:left="999"/>
        <w:spacing w:before="196" w:line="190" w:lineRule="auto"/>
        <w:rPr/>
      </w:pPr>
      <w:r>
        <w:rPr/>
        <w:t>increased transvalvular gradients, reduced valve motion, and valve thrombosis (73).</w:t>
      </w:r>
    </w:p>
    <w:p>
      <w:pPr>
        <w:pStyle w:val="BodyText"/>
        <w:ind w:left="998"/>
        <w:spacing w:before="195" w:line="190" w:lineRule="auto"/>
        <w:rPr/>
      </w:pPr>
      <w:r>
        <w:rPr/>
        <w:t>Infective endocarditis (IE) occurs in</w:t>
      </w:r>
      <w:r>
        <w:rPr>
          <w:spacing w:val="29"/>
        </w:rPr>
        <w:t xml:space="preserve"> </w:t>
      </w:r>
      <w:r>
        <w:rPr/>
        <w:t>1-6% </w:t>
      </w:r>
      <w:r>
        <w:rPr>
          <w:spacing w:val="-1"/>
        </w:rPr>
        <w:t>in patients with PV.</w:t>
      </w:r>
      <w:r>
        <w:rPr>
          <w:spacing w:val="4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early prosthetic valve infective</w:t>
      </w:r>
    </w:p>
    <w:p>
      <w:pPr>
        <w:pStyle w:val="BodyText"/>
        <w:ind w:left="1001"/>
        <w:spacing w:before="197" w:line="190" w:lineRule="auto"/>
        <w:rPr/>
      </w:pPr>
      <w:r>
        <w:rPr/>
        <w:t>endocarditis (PVIE), which occurs within one-year of</w:t>
      </w:r>
      <w:r>
        <w:rPr>
          <w:spacing w:val="-13"/>
        </w:rPr>
        <w:t xml:space="preserve"> </w:t>
      </w:r>
      <w:r>
        <w:rPr/>
        <w:t>surgery, endocarditi</w:t>
      </w:r>
      <w:r>
        <w:rPr>
          <w:spacing w:val="-1"/>
        </w:rPr>
        <w:t>s is</w:t>
      </w:r>
      <w:r>
        <w:rPr>
          <w:spacing w:val="8"/>
        </w:rPr>
        <w:t xml:space="preserve"> </w:t>
      </w:r>
      <w:r>
        <w:rPr>
          <w:spacing w:val="-1"/>
        </w:rPr>
        <w:t>considered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992"/>
        <w:spacing w:before="194" w:line="190" w:lineRule="auto"/>
        <w:rPr/>
      </w:pPr>
      <w:r>
        <w:rPr/>
        <w:t>perioperative contamination and usually leads to perivalvular abscess, fistulae or pseudo-</w:t>
      </w:r>
    </w:p>
    <w:p>
      <w:pPr>
        <w:pStyle w:val="BodyText"/>
        <w:ind w:left="1001"/>
        <w:spacing w:before="194" w:line="190" w:lineRule="auto"/>
        <w:rPr/>
      </w:pPr>
      <w:r>
        <w:rPr/>
        <w:t>aneurysms.  Early PVIE, may also lead to paravalvular leak that may cause hemolysis</w:t>
      </w:r>
      <w:r>
        <w:rPr>
          <w:spacing w:val="-1"/>
        </w:rPr>
        <w:t>. Late PVIE</w:t>
      </w:r>
    </w:p>
    <w:p>
      <w:pPr>
        <w:pStyle w:val="BodyText"/>
        <w:ind w:left="1000"/>
        <w:spacing w:before="197" w:line="190" w:lineRule="auto"/>
        <w:rPr/>
      </w:pPr>
      <w:r>
        <w:rPr/>
        <w:t>occurs more than one year after valve replacement and is characterized by infective</w:t>
      </w:r>
      <w:r>
        <w:rPr>
          <w:spacing w:val="6"/>
        </w:rPr>
        <w:t xml:space="preserve"> </w:t>
      </w:r>
      <w:r>
        <w:rPr/>
        <w:t>involvement</w:t>
      </w:r>
      <w:r>
        <w:rPr>
          <w:spacing w:val="9"/>
        </w:rPr>
        <w:t xml:space="preserve"> </w:t>
      </w:r>
      <w:r>
        <w:rPr/>
        <w:t>of</w:t>
      </w:r>
    </w:p>
    <w:p>
      <w:pPr>
        <w:pStyle w:val="BodyText"/>
        <w:ind w:left="995"/>
        <w:spacing w:before="194" w:line="190" w:lineRule="auto"/>
        <w:rPr/>
      </w:pPr>
      <w:r>
        <w:rPr/>
        <w:t>the leaflets causing vegetations or perforation. Both conditions may lead to AHF d</w:t>
      </w:r>
      <w:r>
        <w:rPr>
          <w:spacing w:val="-1"/>
        </w:rPr>
        <w:t>ue to</w:t>
      </w:r>
    </w:p>
    <w:p>
      <w:pPr>
        <w:pStyle w:val="BodyText"/>
        <w:ind w:left="992"/>
        <w:spacing w:before="197" w:line="190" w:lineRule="auto"/>
        <w:rPr/>
      </w:pPr>
      <w:r>
        <w:rPr/>
        <w:t>bioprosthesis</w:t>
      </w:r>
      <w:r>
        <w:rPr>
          <w:spacing w:val="1"/>
        </w:rPr>
        <w:t xml:space="preserve"> </w:t>
      </w:r>
      <w:r>
        <w:rPr/>
        <w:t>dysfunction</w:t>
      </w:r>
      <w:r>
        <w:rPr>
          <w:spacing w:val="1"/>
        </w:rPr>
        <w:t xml:space="preserve"> (</w:t>
      </w:r>
      <w:r>
        <w:rPr/>
        <w:t>stenosis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>/</w:t>
      </w:r>
      <w:r>
        <w:rPr/>
        <w:t>or</w:t>
      </w:r>
      <w:r>
        <w:rPr>
          <w:spacing w:val="1"/>
        </w:rPr>
        <w:t xml:space="preserve"> </w:t>
      </w:r>
      <w:r>
        <w:rPr/>
        <w:t>insufficiency</w:t>
      </w:r>
      <w:r>
        <w:rPr>
          <w:spacing w:val="1"/>
        </w:rPr>
        <w:t>).</w:t>
      </w:r>
    </w:p>
    <w:p>
      <w:pPr>
        <w:pStyle w:val="BodyText"/>
        <w:ind w:left="996"/>
        <w:spacing w:before="194" w:line="190" w:lineRule="auto"/>
        <w:rPr/>
      </w:pPr>
      <w:r>
        <w:rPr/>
        <w:t>Bioprosthesis degeneration  can also cause AHF (75). Time</w:t>
      </w:r>
      <w:r>
        <w:rPr>
          <w:spacing w:val="8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degenerati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depends</w:t>
      </w:r>
      <w:r>
        <w:rPr>
          <w:spacing w:val="9"/>
        </w:rPr>
        <w:t xml:space="preserve"> </w:t>
      </w:r>
      <w:r>
        <w:rPr>
          <w:spacing w:val="-1"/>
        </w:rPr>
        <w:t>on patient</w:t>
      </w:r>
      <w:r>
        <w:rPr>
          <w:spacing w:val="9"/>
        </w:rPr>
        <w:t xml:space="preserve"> </w:t>
      </w:r>
      <w:r>
        <w:rPr>
          <w:spacing w:val="-1"/>
        </w:rPr>
        <w:t>age</w:t>
      </w:r>
    </w:p>
    <w:p>
      <w:pPr>
        <w:pStyle w:val="BodyText"/>
        <w:ind w:left="1002" w:right="1312" w:hanging="1"/>
        <w:spacing w:before="198" w:line="343" w:lineRule="auto"/>
        <w:rPr/>
      </w:pPr>
      <w:r>
        <w:rPr/>
        <w:t>and comorbidities, valve position (atrio-ventricular versus aortic), type and size</w:t>
      </w:r>
      <w:r>
        <w:rPr>
          <w:spacing w:val="16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bioprosthesis </w:t>
      </w:r>
      <w:r>
        <w:rPr/>
        <w:t>(75). Different mechanism of</w:t>
      </w:r>
      <w:r>
        <w:rPr>
          <w:spacing w:val="-7"/>
        </w:rPr>
        <w:t xml:space="preserve"> </w:t>
      </w:r>
      <w:r>
        <w:rPr/>
        <w:t>degeneration may occur (calcification, fibrosis, leaflet tear or</w:t>
      </w:r>
    </w:p>
    <w:p>
      <w:pPr>
        <w:pStyle w:val="BodyText"/>
        <w:ind w:left="1000"/>
        <w:spacing w:before="38" w:line="190" w:lineRule="auto"/>
        <w:rPr/>
      </w:pPr>
      <w:r>
        <w:rPr/>
        <w:t>disruption, pannus or thrombus) leading to valve stenosis or insuffi</w:t>
      </w:r>
      <w:r>
        <w:rPr>
          <w:spacing w:val="-1"/>
        </w:rPr>
        <w:t>ciency.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86"/>
        <w:spacing w:before="69" w:line="190" w:lineRule="auto"/>
        <w:rPr/>
      </w:pPr>
      <w:r>
        <w:rPr>
          <w:i/>
          <w:iCs/>
        </w:rPr>
        <w:t>Native valve endocard</w:t>
      </w:r>
      <w:r>
        <w:rPr>
          <w:i/>
          <w:iCs/>
          <w:spacing w:val="-1"/>
        </w:rPr>
        <w:t>itis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(NVE)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76.108pt;margin-top:418.745pt;mso-position-vertical-relative:page;mso-position-horizontal-relative:page;width:808.85pt;height:7.35pt;z-index:2516797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714"/>
        <w:spacing w:before="69" w:line="190" w:lineRule="auto"/>
        <w:rPr/>
      </w:pPr>
      <w:r>
        <w:rPr/>
        <w:t>AHF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among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most</w:t>
      </w:r>
      <w:r>
        <w:rPr>
          <w:spacing w:val="1"/>
        </w:rPr>
        <w:t xml:space="preserve"> </w:t>
      </w:r>
      <w:r>
        <w:rPr/>
        <w:t>frequent</w:t>
      </w:r>
      <w:r>
        <w:rPr>
          <w:spacing w:val="1"/>
        </w:rPr>
        <w:t xml:space="preserve"> </w:t>
      </w:r>
      <w:r>
        <w:rPr/>
        <w:t>complications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NVE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represents</w:t>
      </w:r>
      <w:r>
        <w:rPr>
          <w:spacing w:val="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common</w:t>
      </w:r>
    </w:p>
    <w:p>
      <w:pPr>
        <w:pStyle w:val="BodyText"/>
        <w:ind w:left="999"/>
        <w:spacing w:before="196" w:line="190" w:lineRule="auto"/>
        <w:rPr/>
      </w:pPr>
      <w:r>
        <w:rPr/>
        <w:t>indication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surgery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>. </w:t>
      </w:r>
      <w:r>
        <w:rPr/>
        <w:t>AHF</w:t>
      </w:r>
      <w:r>
        <w:rPr>
          <w:spacing w:val="1"/>
        </w:rPr>
        <w:t xml:space="preserve"> </w:t>
      </w:r>
      <w:r>
        <w:rPr/>
        <w:t>occurs</w:t>
      </w:r>
      <w:r>
        <w:rPr>
          <w:spacing w:val="1"/>
        </w:rPr>
        <w:t xml:space="preserve"> </w:t>
      </w:r>
      <w:r>
        <w:rPr/>
        <w:t>secondary</w:t>
      </w:r>
      <w:r>
        <w:rPr>
          <w:spacing w:val="1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result</w:t>
      </w:r>
      <w:r>
        <w:rPr>
          <w:spacing w:val="11"/>
        </w:rPr>
        <w:t xml:space="preserve"> </w:t>
      </w:r>
      <w:r>
        <w:rPr/>
        <w:t>ofAR</w:t>
      </w:r>
      <w:r>
        <w:rPr>
          <w:spacing w:val="6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MR</w:t>
      </w:r>
      <w:r>
        <w:rPr>
          <w:spacing w:val="9"/>
        </w:rPr>
        <w:t xml:space="preserve"> </w:t>
      </w:r>
      <w:r>
        <w:rPr>
          <w:spacing w:val="1"/>
        </w:rPr>
        <w:t>(</w:t>
      </w:r>
      <w:r>
        <w:rPr/>
        <w:t>due</w:t>
      </w:r>
      <w:r>
        <w:rPr>
          <w:spacing w:val="1"/>
        </w:rPr>
        <w:t xml:space="preserve"> </w:t>
      </w:r>
      <w:r>
        <w:rPr/>
        <w:t>to</w:t>
      </w:r>
    </w:p>
    <w:p>
      <w:pPr>
        <w:pStyle w:val="BodyText"/>
        <w:ind w:left="994" w:right="959" w:firstLine="5"/>
        <w:spacing w:before="195" w:line="345" w:lineRule="auto"/>
        <w:rPr/>
      </w:pPr>
      <w:r>
        <w:rPr/>
        <w:t>leaflet or chordae rupture or leaflet perforation), intracardiac fistulae or val</w:t>
      </w:r>
      <w:r>
        <w:rPr>
          <w:spacing w:val="-1"/>
        </w:rPr>
        <w:t>ve</w:t>
      </w:r>
      <w:r>
        <w:rPr>
          <w:spacing w:val="7"/>
        </w:rPr>
        <w:t xml:space="preserve"> </w:t>
      </w:r>
      <w:r>
        <w:rPr>
          <w:spacing w:val="-1"/>
        </w:rPr>
        <w:t>obstruction</w:t>
      </w:r>
      <w:r>
        <w:rPr>
          <w:spacing w:val="9"/>
        </w:rPr>
        <w:t xml:space="preserve"> </w:t>
      </w:r>
      <w:r>
        <w:rPr>
          <w:spacing w:val="-1"/>
        </w:rPr>
        <w:t>caused by</w:t>
      </w:r>
      <w:r>
        <w:rPr/>
        <w:t xml:space="preserve"> </w:t>
      </w:r>
      <w:r>
        <w:rPr/>
        <w:t>vegetations. TV endocarditis is commonly associated to cardiac implan</w:t>
      </w:r>
      <w:r>
        <w:rPr>
          <w:spacing w:val="-1"/>
        </w:rPr>
        <w:t>table</w:t>
      </w:r>
      <w:r>
        <w:rPr>
          <w:spacing w:val="8"/>
        </w:rPr>
        <w:t xml:space="preserve"> </w:t>
      </w:r>
      <w:r>
        <w:rPr>
          <w:spacing w:val="-1"/>
        </w:rPr>
        <w:t>electronic</w:t>
      </w:r>
      <w:r>
        <w:rPr>
          <w:spacing w:val="7"/>
        </w:rPr>
        <w:t xml:space="preserve"> </w:t>
      </w:r>
      <w:r>
        <w:rPr>
          <w:spacing w:val="-1"/>
        </w:rPr>
        <w:t>device</w:t>
      </w:r>
    </w:p>
    <w:p>
      <w:pPr>
        <w:pStyle w:val="BodyText"/>
        <w:ind w:left="1002"/>
        <w:spacing w:before="33" w:line="190" w:lineRule="auto"/>
        <w:rPr/>
      </w:pPr>
      <w:r>
        <w:rPr>
          <w:spacing w:val="1"/>
        </w:rPr>
        <w:t>(</w:t>
      </w:r>
      <w:r>
        <w:rPr/>
        <w:t>CIED</w:t>
      </w:r>
      <w:r>
        <w:rPr>
          <w:spacing w:val="1"/>
        </w:rPr>
        <w:t>).</w:t>
      </w:r>
    </w:p>
    <w:p>
      <w:pPr>
        <w:pStyle w:val="BodyText"/>
        <w:ind w:left="994" w:right="1274" w:firstLine="4"/>
        <w:spacing w:before="197" w:line="343" w:lineRule="auto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312632</wp:posOffset>
            </wp:positionV>
            <wp:extent cx="799984" cy="620959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the ESC-EORP EURO-ENDO (European infective endocarditis regist</w:t>
      </w:r>
      <w:r>
        <w:rPr>
          <w:spacing w:val="-1"/>
        </w:rPr>
        <w:t>ry)</w:t>
      </w:r>
      <w:r>
        <w:rPr>
          <w:spacing w:val="14"/>
        </w:rPr>
        <w:t xml:space="preserve"> </w:t>
      </w:r>
      <w:r>
        <w:rPr>
          <w:spacing w:val="-1"/>
        </w:rPr>
        <w:t>(76), congestive HF</w:t>
      </w:r>
      <w:r>
        <w:rPr/>
        <w:t xml:space="preserve"> </w:t>
      </w:r>
      <w:r>
        <w:rPr/>
        <w:t>was observed in</w:t>
      </w:r>
      <w:r>
        <w:rPr>
          <w:spacing w:val="28"/>
          <w:w w:val="101"/>
        </w:rPr>
        <w:t xml:space="preserve"> </w:t>
      </w:r>
      <w:r>
        <w:rPr/>
        <w:t>15.9% and CS in 6.2%</w:t>
      </w:r>
      <w:r>
        <w:rPr>
          <w:spacing w:val="7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patie</w:t>
      </w:r>
      <w:r>
        <w:rPr>
          <w:spacing w:val="-1"/>
        </w:rPr>
        <w:t>nts with native</w:t>
      </w:r>
      <w:r>
        <w:rPr>
          <w:spacing w:val="1"/>
        </w:rPr>
        <w:t xml:space="preserve"> </w:t>
      </w:r>
      <w:r>
        <w:rPr>
          <w:spacing w:val="-1"/>
        </w:rPr>
        <w:t>valve</w:t>
      </w:r>
      <w:r>
        <w:rPr>
          <w:spacing w:val="8"/>
        </w:rPr>
        <w:t xml:space="preserve"> </w:t>
      </w:r>
      <w:r>
        <w:rPr>
          <w:spacing w:val="-1"/>
        </w:rPr>
        <w:t>endocarditis</w:t>
      </w:r>
      <w:r>
        <w:rPr>
          <w:spacing w:val="10"/>
        </w:rPr>
        <w:t xml:space="preserve"> </w:t>
      </w:r>
      <w:r>
        <w:rPr>
          <w:spacing w:val="-1"/>
        </w:rPr>
        <w:t>(NVE).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that</w:t>
      </w:r>
    </w:p>
    <w:p>
      <w:pPr>
        <w:pStyle w:val="BodyText"/>
        <w:ind w:left="994"/>
        <w:spacing w:before="38" w:line="190" w:lineRule="auto"/>
        <w:rPr/>
      </w:pPr>
      <w:r>
        <w:rPr/>
        <w:t>registry, both culture positive and  negative were associated with valvular destruction, but H</w:t>
      </w:r>
      <w:r>
        <w:rPr>
          <w:spacing w:val="-1"/>
        </w:rPr>
        <w:t>F was</w:t>
      </w:r>
    </w:p>
    <w:p>
      <w:pPr>
        <w:pStyle w:val="BodyText"/>
        <w:ind w:left="994"/>
        <w:spacing w:before="194" w:line="190" w:lineRule="auto"/>
        <w:rPr/>
      </w:pPr>
      <w:r>
        <w:rPr/>
        <w:t>more common and more severe in patients with culture negative NVE (77).</w:t>
      </w:r>
    </w:p>
    <w:p>
      <w:pPr>
        <w:pStyle w:val="BodyText"/>
        <w:ind w:left="998"/>
        <w:spacing w:before="197" w:line="190" w:lineRule="auto"/>
        <w:rPr/>
      </w:pPr>
      <w:r>
        <w:rPr/>
        <w:t>In a prospective observational </w:t>
      </w:r>
      <w:r>
        <w:rPr>
          <w:spacing w:val="-1"/>
        </w:rPr>
        <w:t>cohort study, Roux 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0"/>
        </w:rPr>
        <w:t xml:space="preserve"> </w:t>
      </w:r>
      <w:r>
        <w:rPr>
          <w:spacing w:val="-1"/>
        </w:rPr>
        <w:t>(78)</w:t>
      </w:r>
      <w:r>
        <w:rPr>
          <w:spacing w:val="8"/>
        </w:rPr>
        <w:t xml:space="preserve"> </w:t>
      </w:r>
      <w:r>
        <w:rPr>
          <w:spacing w:val="-1"/>
        </w:rPr>
        <w:t>found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HF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rPr>
          <w:spacing w:val="-1"/>
        </w:rPr>
        <w:t>2.5</w:t>
      </w:r>
      <w:r>
        <w:rPr>
          <w:spacing w:val="3"/>
        </w:rPr>
        <w:t xml:space="preserve"> </w:t>
      </w:r>
      <w:r>
        <w:rPr>
          <w:spacing w:val="-1"/>
        </w:rPr>
        <w:t>times</w:t>
      </w:r>
      <w:r>
        <w:rPr>
          <w:spacing w:val="2"/>
        </w:rPr>
        <w:t xml:space="preserve"> </w:t>
      </w:r>
      <w:r>
        <w:rPr>
          <w:spacing w:val="-1"/>
        </w:rPr>
        <w:t>more</w:t>
      </w:r>
    </w:p>
    <w:p>
      <w:pPr>
        <w:pStyle w:val="BodyText"/>
        <w:ind w:left="1002"/>
        <w:spacing w:before="194" w:line="190" w:lineRule="auto"/>
        <w:rPr/>
      </w:pPr>
      <w:r>
        <w:rPr/>
        <w:t>frequent and mortality 2 times higher when native valve endocarditis was c</w:t>
      </w:r>
      <w:r>
        <w:rPr>
          <w:spacing w:val="-1"/>
        </w:rPr>
        <w:t>omplicated with an</w:t>
      </w:r>
      <w:r>
        <w:rPr>
          <w:spacing w:val="9"/>
        </w:rPr>
        <w:t xml:space="preserve"> </w:t>
      </w:r>
      <w:r>
        <w:rPr>
          <w:spacing w:val="-1"/>
        </w:rPr>
        <w:t>acute</w:t>
      </w:r>
    </w:p>
    <w:p>
      <w:pPr>
        <w:pStyle w:val="BodyText"/>
        <w:ind w:left="1000"/>
        <w:spacing w:before="197" w:line="190" w:lineRule="auto"/>
        <w:rPr/>
      </w:pPr>
      <w:r>
        <w:rPr/>
        <w:t>coronary syndrome , due to the coron</w:t>
      </w:r>
      <w:r>
        <w:rPr>
          <w:spacing w:val="-1"/>
        </w:rPr>
        <w:t>ary embolism,</w:t>
      </w:r>
      <w:r>
        <w:rPr>
          <w:spacing w:val="9"/>
        </w:rPr>
        <w:t xml:space="preserve"> </w:t>
      </w:r>
      <w:r>
        <w:rPr>
          <w:spacing w:val="-1"/>
        </w:rPr>
        <w:t>coronary compression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abscess</w:t>
      </w:r>
      <w:r>
        <w:rPr>
          <w:spacing w:val="1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000"/>
        <w:spacing w:before="194" w:line="190" w:lineRule="auto"/>
        <w:rPr/>
      </w:pPr>
      <w:r>
        <w:rPr/>
        <w:t>obstruction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left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"/>
        </w:rPr>
        <w:t xml:space="preserve"> </w:t>
      </w:r>
      <w:r>
        <w:rPr/>
        <w:t>ostium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large</w:t>
      </w:r>
      <w:r>
        <w:rPr>
          <w:spacing w:val="1"/>
        </w:rPr>
        <w:t xml:space="preserve"> </w:t>
      </w:r>
      <w:r>
        <w:rPr/>
        <w:t>vegetation</w:t>
      </w:r>
      <w:r>
        <w:rPr>
          <w:spacing w:val="1"/>
        </w:rPr>
        <w:t>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>
          <w:i/>
          <w:iCs/>
        </w:rPr>
        <w:t>Secondary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MR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TR</w:t>
      </w:r>
    </w:p>
    <w:p>
      <w:pPr>
        <w:pStyle w:val="BodyText"/>
        <w:ind w:left="1715"/>
        <w:spacing w:before="196" w:line="190" w:lineRule="auto"/>
        <w:rPr/>
      </w:pPr>
      <w:r>
        <w:rPr/>
        <w:t>Secondary MR is a consequence of</w:t>
      </w:r>
      <w:r>
        <w:rPr>
          <w:spacing w:val="-14"/>
        </w:rPr>
        <w:t xml:space="preserve"> </w:t>
      </w:r>
      <w:r>
        <w:rPr/>
        <w:t>a left ventricle and/or left</w:t>
      </w:r>
      <w:r>
        <w:rPr>
          <w:spacing w:val="9"/>
        </w:rPr>
        <w:t xml:space="preserve"> </w:t>
      </w:r>
      <w:r>
        <w:rPr/>
        <w:t>atrial remo</w:t>
      </w:r>
      <w:r>
        <w:rPr>
          <w:spacing w:val="-1"/>
        </w:rPr>
        <w:t>deling.</w:t>
      </w:r>
      <w:r>
        <w:rPr>
          <w:spacing w:val="4"/>
        </w:rPr>
        <w:t xml:space="preserve"> </w:t>
      </w:r>
      <w:r>
        <w:rPr>
          <w:spacing w:val="-1"/>
        </w:rPr>
        <w:t>Many</w:t>
      </w:r>
    </w:p>
    <w:p>
      <w:pPr>
        <w:pStyle w:val="BodyText"/>
        <w:ind w:left="1255" w:right="1093" w:firstLine="6"/>
        <w:spacing w:before="193" w:line="350" w:lineRule="auto"/>
        <w:rPr/>
      </w:pPr>
      <w:r>
        <w:rPr/>
        <w:t>concerns arise regarding the prognostic benefit of</w:t>
      </w:r>
      <w:r>
        <w:rPr>
          <w:spacing w:val="-7"/>
        </w:rPr>
        <w:t xml:space="preserve"> </w:t>
      </w:r>
      <w:r>
        <w:rPr/>
        <w:t>intervening secondary MR in AHF. The only </w:t>
      </w:r>
      <w:r>
        <w:rPr/>
        <w:t>randomized trial showing a benefit of</w:t>
      </w:r>
      <w:r>
        <w:rPr>
          <w:spacing w:val="-22"/>
        </w:rPr>
        <w:t xml:space="preserve"> </w:t>
      </w:r>
      <w:r>
        <w:rPr/>
        <w:t>MR correction in patients with chronic</w:t>
      </w:r>
      <w:r>
        <w:rPr>
          <w:spacing w:val="4"/>
        </w:rPr>
        <w:t xml:space="preserve"> </w:t>
      </w:r>
      <w:r>
        <w:rPr/>
        <w:t>HF</w:t>
      </w:r>
      <w:r>
        <w:rPr>
          <w:spacing w:val="5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CO</w:t>
      </w:r>
      <w:r>
        <w:rPr>
          <w:spacing w:val="-1"/>
        </w:rPr>
        <w:t>APT</w:t>
      </w:r>
      <w:r>
        <w:rPr/>
        <w:t xml:space="preserve"> </w:t>
      </w:r>
      <w:r>
        <w:rPr/>
        <w:t>trial (79) which compared optimal medical therapy and transcutaneous edge-to-edge rep</w:t>
      </w:r>
      <w:r>
        <w:rPr>
          <w:spacing w:val="-1"/>
        </w:rPr>
        <w:t>air</w:t>
      </w:r>
    </w:p>
    <w:p>
      <w:pPr>
        <w:pStyle w:val="BodyText"/>
        <w:ind w:left="1264"/>
        <w:spacing w:before="37" w:line="190" w:lineRule="auto"/>
        <w:rPr/>
      </w:pPr>
      <w:r>
        <w:rPr/>
        <w:t>(TEER) versus optimal medical therapy alone. A simultaneously published tri</w:t>
      </w:r>
      <w:r>
        <w:rPr>
          <w:spacing w:val="-1"/>
        </w:rPr>
        <w:t>al, MITRA-FR</w:t>
      </w:r>
    </w:p>
    <w:p>
      <w:pPr>
        <w:pStyle w:val="BodyText"/>
        <w:ind w:left="1261" w:right="1228" w:firstLine="2"/>
        <w:spacing w:before="196" w:line="345" w:lineRule="auto"/>
        <w:rPr/>
      </w:pPr>
      <w:r>
        <w:rPr/>
        <w:t>(80)  showed neutral results though it included a different popul</w:t>
      </w:r>
      <w:r>
        <w:rPr>
          <w:spacing w:val="-1"/>
        </w:rPr>
        <w:t>ation with more</w:t>
      </w:r>
      <w:r>
        <w:rPr>
          <w:spacing w:val="7"/>
        </w:rPr>
        <w:t xml:space="preserve"> </w:t>
      </w:r>
      <w:r>
        <w:rPr>
          <w:spacing w:val="-1"/>
        </w:rPr>
        <w:t>advanced</w:t>
      </w:r>
      <w:r>
        <w:rPr>
          <w:spacing w:val="4"/>
        </w:rPr>
        <w:t xml:space="preserve"> </w:t>
      </w:r>
      <w:r>
        <w:rPr>
          <w:spacing w:val="-1"/>
        </w:rPr>
        <w:t>HF.</w:t>
      </w:r>
      <w:r>
        <w:rPr/>
        <w:t xml:space="preserve"> </w:t>
      </w:r>
      <w:r>
        <w:rPr/>
        <w:t>Therefore, carefully selected patients with a COAPT-like profile should b</w:t>
      </w:r>
      <w:r>
        <w:rPr>
          <w:spacing w:val="-1"/>
        </w:rPr>
        <w:t>enefit from</w:t>
      </w:r>
      <w:r>
        <w:rPr>
          <w:spacing w:val="8"/>
        </w:rPr>
        <w:t xml:space="preserve"> </w:t>
      </w:r>
      <w:r>
        <w:rPr>
          <w:spacing w:val="-1"/>
        </w:rPr>
        <w:t>TEER</w:t>
      </w:r>
    </w:p>
    <w:p>
      <w:pPr>
        <w:pStyle w:val="BodyText"/>
        <w:ind w:left="1264"/>
        <w:spacing w:before="33" w:line="190" w:lineRule="auto"/>
        <w:rPr/>
      </w:pPr>
      <w:r>
        <w:rPr/>
        <w:t>(81). However, non-ambulatory NYHA class IV with signs of</w:t>
      </w:r>
      <w:r>
        <w:rPr>
          <w:spacing w:val="-20"/>
        </w:rPr>
        <w:t xml:space="preserve"> </w:t>
      </w:r>
      <w:r>
        <w:rPr/>
        <w:t>hypoperfusion or need</w:t>
      </w:r>
      <w:r>
        <w:rPr>
          <w:spacing w:val="9"/>
        </w:rPr>
        <w:t xml:space="preserve"> </w:t>
      </w:r>
      <w:r>
        <w:rPr/>
        <w:t>for</w:t>
      </w:r>
    </w:p>
    <w:p>
      <w:pPr>
        <w:pStyle w:val="BodyText"/>
        <w:ind w:left="1262" w:right="1392" w:hanging="1"/>
        <w:spacing w:before="196" w:line="343" w:lineRule="auto"/>
        <w:rPr/>
      </w:pPr>
      <w:r>
        <w:rPr/>
        <w:t>inotropes or MCS were exclusion criteria in the </w:t>
      </w:r>
      <w:r>
        <w:rPr>
          <w:spacing w:val="-1"/>
        </w:rPr>
        <w:t>COAPT trial.</w:t>
      </w:r>
      <w:r>
        <w:rPr>
          <w:spacing w:val="8"/>
        </w:rPr>
        <w:t xml:space="preserve"> </w:t>
      </w:r>
      <w:r>
        <w:rPr>
          <w:spacing w:val="-1"/>
        </w:rPr>
        <w:t>Thus, we</w:t>
      </w:r>
      <w:r>
        <w:rPr>
          <w:spacing w:val="7"/>
        </w:rPr>
        <w:t xml:space="preserve"> </w:t>
      </w:r>
      <w:r>
        <w:rPr>
          <w:spacing w:val="-1"/>
        </w:rPr>
        <w:t>do</w:t>
      </w:r>
      <w:r>
        <w:rPr>
          <w:spacing w:val="3"/>
        </w:rPr>
        <w:t xml:space="preserve"> </w:t>
      </w:r>
      <w:r>
        <w:rPr>
          <w:spacing w:val="-1"/>
        </w:rPr>
        <w:t>not have</w:t>
      </w:r>
      <w:r>
        <w:rPr>
          <w:spacing w:val="11"/>
        </w:rPr>
        <w:t xml:space="preserve"> </w:t>
      </w:r>
      <w:r>
        <w:rPr>
          <w:spacing w:val="-1"/>
        </w:rPr>
        <w:t>strong</w:t>
      </w:r>
      <w:r>
        <w:rPr/>
        <w:t xml:space="preserve">    </w:t>
      </w:r>
      <w:r>
        <w:rPr/>
        <w:t>evidence supporting treatment of</w:t>
      </w:r>
      <w:r>
        <w:rPr>
          <w:spacing w:val="-13"/>
        </w:rPr>
        <w:t xml:space="preserve"> </w:t>
      </w:r>
      <w:r>
        <w:rPr/>
        <w:t>secondary MR in AHF setting, with limited </w:t>
      </w:r>
      <w:r>
        <w:rPr>
          <w:spacing w:val="-1"/>
        </w:rPr>
        <w:t>data</w:t>
      </w:r>
      <w:r>
        <w:rPr>
          <w:spacing w:val="7"/>
        </w:rPr>
        <w:t xml:space="preserve"> </w:t>
      </w:r>
      <w:r>
        <w:rPr>
          <w:spacing w:val="-1"/>
        </w:rPr>
        <w:t>only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observational studies.</w:t>
      </w:r>
    </w:p>
    <w:p>
      <w:pPr>
        <w:pStyle w:val="BodyText"/>
        <w:ind w:left="1004"/>
        <w:spacing w:before="107" w:line="165" w:lineRule="auto"/>
        <w:rPr/>
      </w:pPr>
      <w:r>
        <w:rPr>
          <w:sz w:val="29"/>
          <w:szCs w:val="29"/>
          <w:spacing w:val="1"/>
        </w:rPr>
        <w:t>-  </w:t>
      </w:r>
      <w:r>
        <w:rPr/>
        <w:t>The</w:t>
      </w:r>
      <w:r>
        <w:rPr>
          <w:spacing w:val="1"/>
        </w:rPr>
        <w:t xml:space="preserve"> </w:t>
      </w:r>
      <w:r>
        <w:rPr/>
        <w:t>prognostic</w:t>
      </w:r>
      <w:r>
        <w:rPr>
          <w:spacing w:val="1"/>
        </w:rPr>
        <w:t xml:space="preserve"> </w:t>
      </w:r>
      <w:r>
        <w:rPr/>
        <w:t>relevance</w:t>
      </w:r>
      <w:r>
        <w:rPr>
          <w:spacing w:val="1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secondary</w:t>
      </w:r>
      <w:r>
        <w:rPr>
          <w:spacing w:val="1"/>
        </w:rPr>
        <w:t xml:space="preserve"> </w:t>
      </w:r>
      <w:r>
        <w:rPr/>
        <w:t>TR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context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AHF</w:t>
      </w:r>
      <w:r>
        <w:rPr>
          <w:spacing w:val="6"/>
        </w:rPr>
        <w:t xml:space="preserve"> </w:t>
      </w:r>
      <w:r>
        <w:rPr/>
        <w:t>depends</w:t>
      </w:r>
      <w:r>
        <w:rPr>
          <w:spacing w:val="9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relative</w:t>
      </w:r>
    </w:p>
    <w:p>
      <w:pPr>
        <w:pStyle w:val="BodyText"/>
        <w:ind w:left="1262"/>
        <w:spacing w:before="183" w:line="190" w:lineRule="auto"/>
        <w:rPr/>
      </w:pPr>
      <w:r>
        <w:rPr/>
        <w:t>contribution of</w:t>
      </w:r>
      <w:r>
        <w:rPr>
          <w:spacing w:val="-18"/>
        </w:rPr>
        <w:t xml:space="preserve"> </w:t>
      </w:r>
      <w:r>
        <w:rPr/>
        <w:t>RV dysfunction and the stage of</w:t>
      </w:r>
      <w:r>
        <w:rPr>
          <w:spacing w:val="-19"/>
        </w:rPr>
        <w:t xml:space="preserve"> </w:t>
      </w:r>
      <w:r>
        <w:rPr/>
        <w:t>HF. Recent data</w:t>
      </w:r>
      <w:r>
        <w:rPr>
          <w:spacing w:val="11"/>
        </w:rPr>
        <w:t xml:space="preserve"> </w:t>
      </w:r>
      <w:r>
        <w:rPr/>
        <w:t>suggest</w:t>
      </w:r>
      <w:r>
        <w:rPr>
          <w:spacing w:val="3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it</w:t>
      </w:r>
      <w:r>
        <w:rPr>
          <w:spacing w:val="8"/>
        </w:rPr>
        <w:t xml:space="preserve"> </w:t>
      </w:r>
      <w:r>
        <w:rPr/>
        <w:t>could be</w:t>
      </w:r>
      <w:r>
        <w:rPr>
          <w:spacing w:val="8"/>
        </w:rPr>
        <w:t xml:space="preserve"> </w:t>
      </w:r>
      <w:r>
        <w:rPr/>
        <w:t>a</w:t>
      </w:r>
    </w:p>
    <w:p>
      <w:pPr>
        <w:pStyle w:val="BodyText"/>
        <w:ind w:left="1262" w:right="899" w:hanging="6"/>
        <w:spacing w:before="198" w:line="274" w:lineRule="auto"/>
        <w:rPr/>
      </w:pPr>
      <w:r>
        <w:rPr/>
        <w:t>marker</w:t>
      </w:r>
      <w:r>
        <w:rPr>
          <w:spacing w:val="1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rather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independent</w:t>
      </w:r>
      <w:r>
        <w:rPr>
          <w:spacing w:val="1"/>
        </w:rPr>
        <w:t xml:space="preserve"> </w:t>
      </w:r>
      <w:r>
        <w:rPr/>
        <w:t>prognostic</w:t>
      </w:r>
      <w:r>
        <w:rPr>
          <w:spacing w:val="1"/>
        </w:rPr>
        <w:t xml:space="preserve"> </w:t>
      </w:r>
      <w:r>
        <w:rPr/>
        <w:t>factor</w:t>
      </w:r>
      <w:r>
        <w:rPr>
          <w:spacing w:val="1"/>
        </w:rPr>
        <w:t xml:space="preserve"> (82).</w:t>
      </w:r>
      <w:r>
        <w:rPr>
          <w:spacing w:val="6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"/>
        </w:rPr>
        <w:t>,</w:t>
      </w:r>
      <w:r>
        <w:rPr/>
        <w:t xml:space="preserve"> </w:t>
      </w:r>
      <w:r>
        <w:rPr/>
        <w:t>although retrospective data show promise, further studies are definitely need</w:t>
      </w:r>
      <w:r>
        <w:rPr>
          <w:spacing w:val="-1"/>
        </w:rPr>
        <w:t>ed to</w:t>
      </w:r>
      <w:r>
        <w:rPr>
          <w:spacing w:val="7"/>
        </w:rPr>
        <w:t xml:space="preserve"> </w:t>
      </w:r>
      <w:r>
        <w:rPr>
          <w:spacing w:val="-1"/>
        </w:rPr>
        <w:t>identify the</w:t>
      </w:r>
    </w:p>
    <w:p>
      <w:pPr>
        <w:pStyle w:val="BodyText"/>
        <w:ind w:left="1260" w:right="1511" w:hanging="7"/>
        <w:spacing w:before="198" w:line="274" w:lineRule="auto"/>
        <w:rPr/>
      </w:pPr>
      <w:r>
        <w:rPr/>
        <w:t>point of</w:t>
      </w:r>
      <w:r>
        <w:rPr>
          <w:spacing w:val="-24"/>
        </w:rPr>
        <w:t xml:space="preserve"> </w:t>
      </w:r>
      <w:r>
        <w:rPr/>
        <w:t>no return beyond which TR intervention is futile. To</w:t>
      </w:r>
      <w:r>
        <w:rPr>
          <w:spacing w:val="8"/>
        </w:rPr>
        <w:t xml:space="preserve"> </w:t>
      </w:r>
      <w:r>
        <w:rPr/>
        <w:t>date,</w:t>
      </w:r>
      <w:r>
        <w:rPr>
          <w:spacing w:val="7"/>
        </w:rPr>
        <w:t xml:space="preserve"> </w:t>
      </w:r>
      <w:r>
        <w:rPr/>
        <w:t>indications</w:t>
      </w:r>
      <w:r>
        <w:rPr>
          <w:spacing w:val="10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rPr>
          <w:spacing w:val="-1"/>
        </w:rPr>
        <w:t>current</w:t>
      </w:r>
      <w:r>
        <w:rPr/>
        <w:t xml:space="preserve"> </w:t>
      </w:r>
      <w:r>
        <w:rPr>
          <w:spacing w:val="-1"/>
        </w:rPr>
        <w:t>guidelines are valuable also in AHF setting</w:t>
      </w:r>
      <w:r>
        <w:rPr>
          <w:spacing w:val="10"/>
        </w:rPr>
        <w:t xml:space="preserve"> </w:t>
      </w:r>
      <w:r>
        <w:rPr>
          <w:spacing w:val="-1"/>
        </w:rPr>
        <w:t>(1,</w:t>
      </w:r>
      <w:r>
        <w:rPr>
          <w:spacing w:val="28"/>
        </w:rPr>
        <w:t xml:space="preserve"> </w:t>
      </w:r>
      <w:r>
        <w:rPr>
          <w:spacing w:val="-2"/>
        </w:rPr>
        <w:t>15,</w:t>
      </w:r>
      <w:r>
        <w:rPr>
          <w:spacing w:val="30"/>
          <w:w w:val="101"/>
        </w:rPr>
        <w:t xml:space="preserve"> </w:t>
      </w:r>
      <w:r>
        <w:rPr>
          <w:spacing w:val="-2"/>
        </w:rPr>
        <w:t>16).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69" w:line="190" w:lineRule="auto"/>
        <w:rPr/>
      </w:pPr>
      <w:r>
        <w:rPr>
          <w:i/>
          <w:iCs/>
          <w:spacing w:val="-3"/>
        </w:rPr>
        <w:t>Combined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3"/>
        </w:rPr>
        <w:t>VHD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176.108pt;margin-top:418.745pt;mso-position-vertical-relative:page;mso-position-horizontal-relative:page;width:808.85pt;height:7.35pt;z-index:251682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261" w:right="1053" w:firstLine="455"/>
        <w:spacing w:before="69" w:line="345" w:lineRule="auto"/>
        <w:rPr/>
      </w:pPr>
      <w:r>
        <w:rPr/>
        <w:t>Multiple VHD, defined by the presence of</w:t>
      </w:r>
      <w:r>
        <w:rPr>
          <w:spacing w:val="-6"/>
        </w:rPr>
        <w:t xml:space="preserve"> </w:t>
      </w:r>
      <w:r>
        <w:rPr/>
        <w:t>a regurgitant and/or stenotic lesions involving at </w:t>
      </w:r>
      <w:r>
        <w:rPr/>
        <w:t>least</w:t>
      </w:r>
      <w:r>
        <w:rPr>
          <w:spacing w:val="1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cardiac</w:t>
      </w:r>
      <w:r>
        <w:rPr>
          <w:spacing w:val="1"/>
        </w:rPr>
        <w:t xml:space="preserve"> </w:t>
      </w:r>
      <w:r>
        <w:rPr/>
        <w:t>valves</w:t>
      </w:r>
      <w:r>
        <w:rPr>
          <w:spacing w:val="1"/>
        </w:rPr>
        <w:t>, </w:t>
      </w:r>
      <w:r>
        <w:rPr/>
        <w:t>has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prevalence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>
          <w:spacing w:val="1"/>
        </w:rPr>
        <w:t>20%, </w:t>
      </w:r>
      <w:r>
        <w:rPr/>
        <w:t>if</w:t>
      </w:r>
      <w:r>
        <w:rPr>
          <w:spacing w:val="-23"/>
        </w:rPr>
        <w:t xml:space="preserve"> </w:t>
      </w:r>
      <w:r>
        <w:rPr/>
        <w:t>moderate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>/</w:t>
      </w:r>
      <w:r>
        <w:rPr/>
        <w:t>or</w:t>
      </w:r>
      <w:r>
        <w:rPr>
          <w:spacing w:val="10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dysfunction</w:t>
      </w:r>
      <w:r>
        <w:rPr>
          <w:spacing w:val="7"/>
        </w:rPr>
        <w:t xml:space="preserve"> </w:t>
      </w:r>
      <w:r>
        <w:rPr/>
        <w:t>is</w:t>
      </w:r>
    </w:p>
    <w:p>
      <w:pPr>
        <w:pStyle w:val="BodyText"/>
        <w:ind w:left="1255" w:right="1566" w:firstLine="6"/>
        <w:spacing w:before="34" w:line="345" w:lineRule="auto"/>
        <w:rPr/>
      </w:pPr>
      <w:r>
        <w:rPr/>
        <w:t>considered (83,</w:t>
      </w:r>
      <w:r>
        <w:rPr>
          <w:spacing w:val="15"/>
        </w:rPr>
        <w:t xml:space="preserve"> </w:t>
      </w:r>
      <w:r>
        <w:rPr/>
        <w:t>84,</w:t>
      </w:r>
      <w:r>
        <w:rPr>
          <w:spacing w:val="15"/>
        </w:rPr>
        <w:t xml:space="preserve"> </w:t>
      </w:r>
      <w:r>
        <w:rPr/>
        <w:t>85) (</w:t>
      </w:r>
      <w:r>
        <w:rPr>
          <w:b/>
          <w:bCs/>
        </w:rPr>
        <w:t>Table 3</w:t>
      </w:r>
      <w:r>
        <w:rPr/>
        <w:t>). Patients w</w:t>
      </w:r>
      <w:r>
        <w:rPr>
          <w:spacing w:val="-1"/>
        </w:rPr>
        <w:t>ith multiple VHD are more symptomatic with</w:t>
      </w:r>
      <w:r>
        <w:rPr/>
        <w:t xml:space="preserve"> </w:t>
      </w:r>
      <w:r>
        <w:rPr/>
        <w:t>higher</w:t>
      </w:r>
      <w:r>
        <w:rPr>
          <w:spacing w:val="1"/>
        </w:rPr>
        <w:t xml:space="preserve"> </w:t>
      </w:r>
      <w:r>
        <w:rPr/>
        <w:t>mortality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single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(85).</w:t>
      </w:r>
    </w:p>
    <w:p>
      <w:pPr>
        <w:pStyle w:val="BodyText"/>
        <w:ind w:left="1716"/>
        <w:spacing w:before="194" w:line="190" w:lineRule="auto"/>
        <w:rPr/>
      </w:pPr>
      <w:r>
        <w:rPr/>
        <w:t>Patients with combined VHD represent a particular diagnostic challenge not onl</w:t>
      </w:r>
      <w:r>
        <w:rPr>
          <w:spacing w:val="-1"/>
        </w:rPr>
        <w:t>y for</w:t>
      </w:r>
    </w:p>
    <w:p>
      <w:pPr>
        <w:pStyle w:val="BodyText"/>
        <w:ind w:left="1261" w:right="1097" w:firstLine="1"/>
        <w:spacing w:before="197" w:line="343" w:lineRule="auto"/>
        <w:rPr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210641</wp:posOffset>
            </wp:positionV>
            <wp:extent cx="799984" cy="620959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assessing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true</w:t>
      </w:r>
      <w:r>
        <w:rPr>
          <w:spacing w:val="1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different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lesions</w:t>
      </w:r>
      <w:r>
        <w:rPr>
          <w:spacing w:val="1"/>
        </w:rPr>
        <w:t xml:space="preserve"> </w:t>
      </w:r>
      <w:r>
        <w:rPr/>
        <w:t>but</w:t>
      </w:r>
      <w:r>
        <w:rPr>
          <w:spacing w:val="1"/>
        </w:rPr>
        <w:t xml:space="preserve"> </w:t>
      </w:r>
      <w:r>
        <w:rPr/>
        <w:t>also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optimal</w:t>
      </w:r>
      <w:r>
        <w:rPr>
          <w:spacing w:val="1"/>
        </w:rPr>
        <w:t xml:space="preserve"> </w:t>
      </w:r>
      <w:r>
        <w:rPr/>
        <w:t>timing</w:t>
      </w:r>
      <w:r>
        <w:rPr>
          <w:spacing w:val="6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</w:t>
      </w:r>
      <w:r>
        <w:rPr/>
        <w:t>intervention. The hemodynamic interaction between different VHDs generally exac</w:t>
      </w:r>
      <w:r>
        <w:rPr>
          <w:spacing w:val="-1"/>
        </w:rPr>
        <w:t>erbate, but</w:t>
      </w:r>
    </w:p>
    <w:p>
      <w:pPr>
        <w:pStyle w:val="BodyText"/>
        <w:ind w:left="1256" w:right="949" w:firstLine="6"/>
        <w:spacing w:before="38" w:line="352" w:lineRule="auto"/>
        <w:rPr/>
      </w:pPr>
      <w:r>
        <w:rPr/>
        <w:t>also mitigate the expression of</w:t>
      </w:r>
      <w:r>
        <w:rPr>
          <w:spacing w:val="-16"/>
        </w:rPr>
        <w:t xml:space="preserve"> </w:t>
      </w:r>
      <w:r>
        <w:rPr/>
        <w:t>a single valvular lesion. “Flow-dependent” or</w:t>
      </w:r>
      <w:r>
        <w:rPr>
          <w:spacing w:val="5"/>
        </w:rPr>
        <w:t xml:space="preserve"> </w:t>
      </w:r>
      <w:r>
        <w:rPr/>
        <w:t>”loading</w:t>
      </w:r>
      <w:r>
        <w:rPr>
          <w:spacing w:val="6"/>
        </w:rPr>
        <w:t xml:space="preserve"> </w:t>
      </w:r>
      <w:r>
        <w:rPr/>
        <w:t>con</w:t>
      </w:r>
      <w:r>
        <w:rPr>
          <w:spacing w:val="-1"/>
        </w:rPr>
        <w:t>dition-</w:t>
      </w:r>
      <w:r>
        <w:rPr/>
        <w:t xml:space="preserve"> </w:t>
      </w:r>
      <w:r>
        <w:rPr/>
        <w:t>dependent</w:t>
      </w:r>
      <w:r>
        <w:rPr>
          <w:spacing w:val="4"/>
        </w:rPr>
        <w:t>” </w:t>
      </w:r>
      <w:r>
        <w:rPr/>
        <w:t>echocardiographic</w:t>
      </w:r>
      <w:r>
        <w:rPr>
          <w:spacing w:val="4"/>
        </w:rPr>
        <w:t xml:space="preserve"> </w:t>
      </w:r>
      <w:r>
        <w:rPr/>
        <w:t>parameters</w:t>
      </w:r>
      <w:r>
        <w:rPr>
          <w:spacing w:val="4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quantification</w:t>
      </w:r>
      <w:r>
        <w:rPr>
          <w:spacing w:val="4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sources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error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context</w:t>
      </w:r>
      <w:r>
        <w:rPr>
          <w:spacing w:val="8"/>
        </w:rPr>
        <w:t xml:space="preserve"> </w:t>
      </w:r>
      <w:r>
        <w:rPr/>
        <w:t>of  </w:t>
      </w:r>
      <w:r>
        <w:rPr/>
        <w:t>multiple VHD, particularly in patients with AHF. TEE plays an important role, both to assess t</w:t>
      </w:r>
      <w:r>
        <w:rPr>
          <w:spacing w:val="-1"/>
        </w:rPr>
        <w:t>he</w:t>
      </w:r>
      <w:r>
        <w:rPr/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individual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lesions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determine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optimal</w:t>
      </w:r>
      <w:r>
        <w:rPr>
          <w:spacing w:val="1"/>
        </w:rPr>
        <w:t xml:space="preserve"> </w:t>
      </w:r>
      <w:r>
        <w:rPr/>
        <w:t>strategy</w:t>
      </w:r>
      <w:r>
        <w:rPr>
          <w:spacing w:val="1"/>
        </w:rPr>
        <w:t>, </w:t>
      </w:r>
      <w:r>
        <w:rPr/>
        <w:t>based</w:t>
      </w:r>
      <w:r>
        <w:rPr>
          <w:spacing w:val="7"/>
        </w:rPr>
        <w:t xml:space="preserve"> </w:t>
      </w:r>
      <w:r>
        <w:rPr/>
        <w:t>on</w:t>
      </w:r>
    </w:p>
    <w:p>
      <w:pPr>
        <w:pStyle w:val="BodyText"/>
        <w:ind w:left="1256"/>
        <w:spacing w:before="37" w:line="190" w:lineRule="auto"/>
        <w:rPr/>
      </w:pPr>
      <w:r>
        <w:rPr/>
        <w:t>morphologic</w:t>
      </w:r>
      <w:r>
        <w:rPr>
          <w:spacing w:val="1"/>
        </w:rPr>
        <w:t xml:space="preserve"> </w:t>
      </w:r>
      <w:r>
        <w:rPr/>
        <w:t>features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valves</w:t>
      </w:r>
      <w:r>
        <w:rPr>
          <w:spacing w:val="1"/>
        </w:rPr>
        <w:t xml:space="preserve"> </w:t>
      </w:r>
      <w:r>
        <w:rPr/>
        <w:t>when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possible</w:t>
      </w:r>
      <w:r>
        <w:rPr>
          <w:spacing w:val="1"/>
        </w:rPr>
        <w:t xml:space="preserve"> (86). </w:t>
      </w:r>
      <w:r>
        <w:rPr/>
        <w:t>In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who</w:t>
      </w:r>
      <w:r>
        <w:rPr>
          <w:spacing w:val="1"/>
        </w:rPr>
        <w:t xml:space="preserve"> </w:t>
      </w:r>
      <w:r>
        <w:rPr/>
        <w:t>combine</w:t>
      </w:r>
    </w:p>
    <w:p>
      <w:pPr>
        <w:pStyle w:val="BodyText"/>
        <w:ind w:left="1256"/>
        <w:spacing w:before="195" w:line="190" w:lineRule="auto"/>
        <w:rPr/>
      </w:pPr>
      <w:r>
        <w:rPr/>
        <w:t>moderate to severe AS with severe MR, transaortic pressure gradient may be reduce</w:t>
      </w:r>
      <w:r>
        <w:rPr>
          <w:spacing w:val="-1"/>
        </w:rPr>
        <w:t>d, even</w:t>
      </w:r>
    </w:p>
    <w:p>
      <w:pPr>
        <w:pStyle w:val="BodyText"/>
        <w:ind w:left="1262"/>
        <w:spacing w:before="194" w:line="190" w:lineRule="auto"/>
        <w:rPr/>
      </w:pPr>
      <w:r>
        <w:rPr/>
        <w:t>during dobutamine stress echocardiography, leading to underestimation of</w:t>
      </w:r>
      <w:r>
        <w:rPr>
          <w:spacing w:val="-22"/>
        </w:rPr>
        <w:t xml:space="preserve"> </w:t>
      </w:r>
      <w:r>
        <w:rPr/>
        <w:t>AS severity.</w:t>
      </w:r>
      <w:r>
        <w:rPr>
          <w:spacing w:val="11"/>
        </w:rPr>
        <w:t xml:space="preserve"> </w:t>
      </w:r>
      <w:r>
        <w:rPr/>
        <w:t>In this</w:t>
      </w:r>
    </w:p>
    <w:p>
      <w:pPr>
        <w:pStyle w:val="BodyText"/>
        <w:ind w:left="1256" w:right="989" w:firstLine="6"/>
        <w:spacing w:before="195" w:line="355" w:lineRule="auto"/>
        <w:rPr/>
      </w:pPr>
      <w:r>
        <w:rPr/>
        <w:t>clinical setting, as well as in paradoxical low-flow, low-gradient</w:t>
      </w:r>
      <w:r>
        <w:rPr>
          <w:spacing w:val="2"/>
        </w:rPr>
        <w:t xml:space="preserve"> </w:t>
      </w:r>
      <w:r>
        <w:rPr/>
        <w:t>AS,</w:t>
      </w:r>
      <w:r>
        <w:rPr>
          <w:spacing w:val="8"/>
        </w:rPr>
        <w:t xml:space="preserve"> </w:t>
      </w:r>
      <w:r>
        <w:rPr/>
        <w:t>quantitation</w:t>
      </w:r>
      <w:r>
        <w:rPr>
          <w:spacing w:val="8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7"/>
        </w:rPr>
        <w:t xml:space="preserve"> </w:t>
      </w:r>
      <w:r>
        <w:rPr>
          <w:spacing w:val="-1"/>
        </w:rPr>
        <w:t>aortic</w:t>
      </w:r>
      <w:r>
        <w:rPr>
          <w:spacing w:val="1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calcium</w:t>
      </w:r>
      <w:r>
        <w:rPr>
          <w:spacing w:val="1"/>
        </w:rPr>
        <w:t xml:space="preserve"> </w:t>
      </w:r>
      <w:r>
        <w:rPr/>
        <w:t>score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multidetector</w:t>
      </w:r>
      <w:r>
        <w:rPr>
          <w:spacing w:val="1"/>
        </w:rPr>
        <w:t xml:space="preserve"> </w:t>
      </w:r>
      <w:r>
        <w:rPr/>
        <w:t>computed</w:t>
      </w:r>
      <w:r>
        <w:rPr>
          <w:spacing w:val="1"/>
        </w:rPr>
        <w:t xml:space="preserve"> </w:t>
      </w:r>
      <w:r>
        <w:rPr/>
        <w:t>tomography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provide</w:t>
      </w:r>
      <w:r>
        <w:rPr>
          <w:spacing w:val="1"/>
        </w:rPr>
        <w:t xml:space="preserve"> </w:t>
      </w:r>
      <w:r>
        <w:rPr/>
        <w:t>more</w:t>
      </w:r>
      <w:r>
        <w:rPr>
          <w:spacing w:val="1"/>
        </w:rPr>
        <w:t xml:space="preserve"> </w:t>
      </w:r>
      <w:r>
        <w:rPr/>
        <w:t>accurate</w:t>
      </w:r>
      <w:r>
        <w:rPr>
          <w:spacing w:val="1"/>
        </w:rPr>
        <w:t xml:space="preserve"> </w:t>
      </w:r>
      <w:r>
        <w:rPr/>
        <w:t>assessment</w:t>
      </w:r>
      <w:r>
        <w:rPr>
          <w:spacing w:val="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>
          <w:sz w:val="25"/>
          <w:szCs w:val="25"/>
          <w:spacing w:val="3"/>
        </w:rPr>
        <w:t>(16)</w:t>
      </w:r>
      <w:r>
        <w:rPr>
          <w:spacing w:val="3"/>
        </w:rPr>
        <w:t>.</w:t>
      </w:r>
    </w:p>
    <w:p>
      <w:pPr>
        <w:pStyle w:val="BodyText"/>
        <w:ind w:left="1261" w:right="1074" w:firstLine="459"/>
        <w:spacing w:before="196" w:line="349" w:lineRule="auto"/>
        <w:rPr/>
      </w:pPr>
      <w:r>
        <w:rPr/>
        <w:t>Complex clinical</w:t>
      </w:r>
      <w:r>
        <w:rPr>
          <w:spacing w:val="-14"/>
        </w:rPr>
        <w:t xml:space="preserve"> </w:t>
      </w:r>
      <w:r>
        <w:rPr/>
        <w:t>judgement is necessary, since the correction of</w:t>
      </w:r>
      <w:r>
        <w:rPr>
          <w:spacing w:val="-16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single-valve lesion</w:t>
      </w:r>
      <w:r>
        <w:rPr>
          <w:spacing w:val="8"/>
        </w:rPr>
        <w:t xml:space="preserve"> </w:t>
      </w:r>
      <w:r>
        <w:rPr/>
        <w:t>can   </w:t>
      </w:r>
      <w:r>
        <w:rPr/>
        <w:t>exacerbate, or on the contrary, reduce the severity of</w:t>
      </w:r>
      <w:r>
        <w:rPr>
          <w:spacing w:val="-16"/>
        </w:rPr>
        <w:t xml:space="preserve"> </w:t>
      </w:r>
      <w:r>
        <w:rPr/>
        <w:t>another valvular lesion thro</w:t>
      </w:r>
      <w:r>
        <w:rPr>
          <w:spacing w:val="-1"/>
        </w:rPr>
        <w:t>ugh</w:t>
      </w:r>
      <w:r>
        <w:rPr>
          <w:spacing w:val="10"/>
        </w:rPr>
        <w:t xml:space="preserve"> </w:t>
      </w:r>
      <w:r>
        <w:rPr>
          <w:spacing w:val="-1"/>
        </w:rPr>
        <w:t>changes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loading conditions and reverse remodeling (85,</w:t>
      </w:r>
      <w:r>
        <w:rPr>
          <w:spacing w:val="15"/>
        </w:rPr>
        <w:t xml:space="preserve"> </w:t>
      </w:r>
      <w:r>
        <w:rPr/>
        <w:t>87). Cu</w:t>
      </w:r>
      <w:r>
        <w:rPr>
          <w:spacing w:val="-1"/>
        </w:rPr>
        <w:t>rrent guidelines lack</w:t>
      </w:r>
      <w:r>
        <w:rPr>
          <w:spacing w:val="9"/>
        </w:rPr>
        <w:t xml:space="preserve"> </w:t>
      </w:r>
      <w:r>
        <w:rPr>
          <w:spacing w:val="-1"/>
        </w:rPr>
        <w:t>evidence-based</w:t>
      </w:r>
    </w:p>
    <w:p>
      <w:pPr>
        <w:pStyle w:val="BodyText"/>
        <w:ind w:left="1255"/>
        <w:spacing w:before="38" w:line="190" w:lineRule="auto"/>
        <w:rPr/>
      </w:pPr>
      <w:r>
        <w:rPr/>
        <w:t>recommendations to guide clinical decision-making in multiple VHD, as mos</w:t>
      </w:r>
      <w:r>
        <w:rPr>
          <w:spacing w:val="-1"/>
        </w:rPr>
        <w:t>t</w:t>
      </w:r>
      <w:r>
        <w:rPr>
          <w:spacing w:val="12"/>
        </w:rPr>
        <w:t xml:space="preserve"> </w:t>
      </w:r>
      <w:r>
        <w:rPr>
          <w:spacing w:val="-1"/>
        </w:rPr>
        <w:t>studies have</w:t>
      </w:r>
    </w:p>
    <w:p>
      <w:pPr>
        <w:pStyle w:val="BodyText"/>
        <w:ind w:left="1263"/>
        <w:spacing w:before="195" w:line="190" w:lineRule="auto"/>
        <w:rPr/>
      </w:pPr>
      <w:r>
        <w:rPr/>
        <w:t>focused on single-valve disease. It is advi</w:t>
      </w:r>
      <w:r>
        <w:rPr>
          <w:spacing w:val="-1"/>
        </w:rPr>
        <w:t>sed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medical</w:t>
      </w:r>
      <w:r>
        <w:rPr>
          <w:spacing w:val="8"/>
        </w:rPr>
        <w:t xml:space="preserve"> </w:t>
      </w:r>
      <w:r>
        <w:rPr>
          <w:spacing w:val="-1"/>
        </w:rPr>
        <w:t>decision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carefully</w:t>
      </w:r>
      <w:r>
        <w:rPr>
          <w:spacing w:val="2"/>
        </w:rPr>
        <w:t xml:space="preserve"> </w:t>
      </w:r>
      <w:r>
        <w:rPr>
          <w:spacing w:val="-1"/>
        </w:rPr>
        <w:t>individually</w:t>
      </w:r>
    </w:p>
    <w:p>
      <w:pPr>
        <w:pStyle w:val="BodyText"/>
        <w:ind w:left="1256" w:right="1001" w:firstLine="6"/>
        <w:spacing w:before="197" w:line="343" w:lineRule="auto"/>
        <w:rPr/>
      </w:pPr>
      <w:r>
        <w:rPr/>
        <w:t>evaluates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balance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risk</w:t>
      </w:r>
      <w:r>
        <w:rPr>
          <w:spacing w:val="9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combined</w:t>
      </w:r>
      <w:r>
        <w:rPr>
          <w:spacing w:val="9"/>
        </w:rPr>
        <w:t xml:space="preserve"> </w:t>
      </w:r>
      <w:r>
        <w:rPr/>
        <w:t>intervention</w:t>
      </w:r>
      <w:r>
        <w:rPr>
          <w:spacing w:val="9"/>
        </w:rPr>
        <w:t xml:space="preserve"> </w:t>
      </w:r>
      <w:r>
        <w:rPr/>
        <w:t>against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evolution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>“</w:t>
      </w:r>
      <w:r>
        <w:rPr/>
        <w:t>left</w:t>
      </w:r>
      <w:r>
        <w:rPr>
          <w:spacing w:val="9"/>
        </w:rPr>
        <w:t xml:space="preserve"> </w:t>
      </w:r>
      <w:r>
        <w:rPr/>
        <w:t>untreated</w:t>
      </w:r>
      <w:r>
        <w:rPr>
          <w:spacing w:val="9"/>
        </w:rPr>
        <w:t>”</w:t>
      </w:r>
      <w:r>
        <w:rPr/>
        <w:t xml:space="preserve"> </w:t>
      </w:r>
      <w:r>
        <w:rPr/>
        <w:t>valve disease with the inherent risk of</w:t>
      </w:r>
      <w:r>
        <w:rPr>
          <w:spacing w:val="-13"/>
        </w:rPr>
        <w:t xml:space="preserve"> </w:t>
      </w:r>
      <w:r>
        <w:rPr/>
        <w:t>subsequent intervention</w:t>
      </w:r>
      <w:r>
        <w:rPr>
          <w:spacing w:val="-1"/>
        </w:rPr>
        <w:t xml:space="preserve"> (15,</w:t>
      </w:r>
      <w:r>
        <w:rPr>
          <w:spacing w:val="28"/>
        </w:rPr>
        <w:t xml:space="preserve"> </w:t>
      </w:r>
      <w:r>
        <w:rPr>
          <w:spacing w:val="-1"/>
        </w:rPr>
        <w:t>16,</w:t>
      </w:r>
      <w:r>
        <w:rPr>
          <w:spacing w:val="14"/>
        </w:rPr>
        <w:t xml:space="preserve"> </w:t>
      </w:r>
      <w:r>
        <w:rPr>
          <w:spacing w:val="-1"/>
        </w:rPr>
        <w:t>86-90).</w:t>
      </w:r>
    </w:p>
    <w:p>
      <w:pPr>
        <w:pStyle w:val="BodyText"/>
        <w:ind w:left="1262" w:right="1006" w:hanging="2"/>
        <w:spacing w:before="38" w:line="352" w:lineRule="auto"/>
        <w:rPr/>
      </w:pPr>
      <w:r>
        <w:rPr/>
        <w:t>In patients undergoing surgical intervention for VHD, multivalve disease can be </w:t>
      </w:r>
      <w:r>
        <w:rPr>
          <w:spacing w:val="-1"/>
        </w:rPr>
        <w:t>treated during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single procedure, although often with an increase in surgical</w:t>
      </w:r>
      <w:r>
        <w:rPr>
          <w:spacing w:val="-1"/>
        </w:rPr>
        <w:t xml:space="preserve"> risk.</w:t>
      </w:r>
      <w:r>
        <w:rPr>
          <w:spacing w:val="3"/>
        </w:rPr>
        <w:t xml:space="preserve"> </w:t>
      </w:r>
      <w:r>
        <w:rPr>
          <w:spacing w:val="-1"/>
        </w:rPr>
        <w:t>While</w:t>
      </w:r>
      <w:r>
        <w:rPr>
          <w:spacing w:val="11"/>
        </w:rPr>
        <w:t xml:space="preserve"> </w:t>
      </w:r>
      <w:r>
        <w:rPr>
          <w:spacing w:val="-1"/>
        </w:rPr>
        <w:t>surgical</w:t>
      </w:r>
      <w:r>
        <w:rPr>
          <w:spacing w:val="7"/>
        </w:rPr>
        <w:t xml:space="preserve"> </w:t>
      </w:r>
      <w:r>
        <w:rPr>
          <w:spacing w:val="-1"/>
        </w:rPr>
        <w:t>intervention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/>
        <w:t>address mixed VHD might be best for some patients, transcatheter interventions offe</w:t>
      </w:r>
      <w:r>
        <w:rPr>
          <w:spacing w:val="-1"/>
        </w:rPr>
        <w:t>r the option</w:t>
      </w:r>
      <w:r>
        <w:rPr/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 stepwise approach when surgery is high risk, treating the most</w:t>
      </w:r>
      <w:r>
        <w:rPr>
          <w:spacing w:val="12"/>
        </w:rPr>
        <w:t xml:space="preserve"> </w:t>
      </w:r>
      <w:r>
        <w:rPr/>
        <w:t>seve</w:t>
      </w:r>
      <w:r>
        <w:rPr>
          <w:spacing w:val="-1"/>
        </w:rPr>
        <w:t>re lesion</w:t>
      </w:r>
      <w:r>
        <w:rPr>
          <w:spacing w:val="9"/>
        </w:rPr>
        <w:t xml:space="preserve"> </w:t>
      </w:r>
      <w:r>
        <w:rPr>
          <w:spacing w:val="-1"/>
        </w:rPr>
        <w:t>first</w:t>
      </w:r>
      <w:r>
        <w:rPr>
          <w:spacing w:val="9"/>
        </w:rPr>
        <w:t xml:space="preserve"> </w:t>
      </w:r>
      <w:r>
        <w:rPr>
          <w:spacing w:val="-1"/>
        </w:rPr>
        <w:t>and then</w:t>
      </w:r>
    </w:p>
    <w:p>
      <w:pPr>
        <w:pStyle w:val="BodyText"/>
        <w:ind w:left="1255"/>
        <w:spacing w:before="38" w:line="190" w:lineRule="auto"/>
        <w:rPr/>
      </w:pPr>
      <w:r>
        <w:rPr/>
        <w:t>reassessment</w:t>
      </w:r>
      <w:r>
        <w:rPr>
          <w:spacing w:val="3"/>
        </w:rPr>
        <w:t xml:space="preserve"> </w:t>
      </w:r>
      <w:r>
        <w:rPr/>
        <w:t>followed</w:t>
      </w:r>
      <w:r>
        <w:rPr>
          <w:spacing w:val="3"/>
        </w:rPr>
        <w:t xml:space="preserve"> </w:t>
      </w:r>
      <w:r>
        <w:rPr/>
        <w:t>by</w:t>
      </w:r>
      <w:r>
        <w:rPr>
          <w:spacing w:val="3"/>
        </w:rPr>
        <w:t xml:space="preserve"> </w:t>
      </w:r>
      <w:r>
        <w:rPr/>
        <w:t>subsequent</w:t>
      </w:r>
      <w:r>
        <w:rPr>
          <w:spacing w:val="3"/>
        </w:rPr>
        <w:t xml:space="preserve"> </w:t>
      </w:r>
      <w:r>
        <w:rPr/>
        <w:t>interventions</w:t>
      </w:r>
      <w:r>
        <w:rPr>
          <w:spacing w:val="3"/>
        </w:rPr>
        <w:t xml:space="preserve"> </w:t>
      </w:r>
      <w:r>
        <w:rPr/>
        <w:t>if</w:t>
      </w:r>
      <w:r>
        <w:rPr>
          <w:spacing w:val="-19"/>
        </w:rPr>
        <w:t xml:space="preserve"> </w:t>
      </w:r>
      <w:r>
        <w:rPr/>
        <w:t>needed</w:t>
      </w:r>
      <w:r>
        <w:rPr>
          <w:spacing w:val="3"/>
        </w:rPr>
        <w:t xml:space="preserve"> (91).</w:t>
      </w:r>
    </w:p>
    <w:p>
      <w:pPr>
        <w:pStyle w:val="BodyText"/>
        <w:ind w:left="1256"/>
        <w:spacing w:before="200" w:line="197" w:lineRule="auto"/>
        <w:rPr/>
      </w:pPr>
      <w:r>
        <w:rPr/>
        <w:t>According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guidelines</w:t>
      </w:r>
      <w:r>
        <w:rPr>
          <w:spacing w:val="1"/>
        </w:rPr>
        <w:t xml:space="preserve">  </w:t>
      </w:r>
      <w:r>
        <w:rPr>
          <w:sz w:val="25"/>
          <w:szCs w:val="25"/>
          <w:spacing w:val="1"/>
        </w:rPr>
        <w:t>(15,16)</w:t>
      </w:r>
      <w:r>
        <w:rPr>
          <w:spacing w:val="1"/>
        </w:rPr>
        <w:t>,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multiple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referred</w:t>
      </w:r>
      <w:r>
        <w:rPr>
          <w:spacing w:val="1"/>
        </w:rPr>
        <w:t xml:space="preserve"> </w:t>
      </w:r>
      <w:r>
        <w:rPr/>
        <w:t>to</w:t>
      </w:r>
    </w:p>
    <w:p>
      <w:pPr>
        <w:pStyle w:val="BodyText"/>
        <w:ind w:left="1256" w:right="988" w:firstLine="9"/>
        <w:spacing w:before="207" w:line="345" w:lineRule="auto"/>
        <w:rPr/>
      </w:pPr>
      <w:r>
        <w:rPr/>
        <w:t>specialized Heart Valve Centre where  a Heart Team, includin</w:t>
      </w:r>
      <w:r>
        <w:rPr>
          <w:spacing w:val="-1"/>
        </w:rPr>
        <w:t>g HF</w:t>
      </w:r>
      <w:r>
        <w:rPr>
          <w:spacing w:val="10"/>
        </w:rPr>
        <w:t xml:space="preserve"> </w:t>
      </w:r>
      <w:r>
        <w:rPr>
          <w:spacing w:val="-1"/>
        </w:rPr>
        <w:t>specialists, can</w:t>
      </w:r>
      <w:r>
        <w:rPr>
          <w:spacing w:val="8"/>
        </w:rPr>
        <w:t xml:space="preserve"> </w:t>
      </w:r>
      <w:r>
        <w:rPr>
          <w:spacing w:val="-1"/>
        </w:rPr>
        <w:t>offer the best</w:t>
      </w:r>
      <w:r>
        <w:rPr/>
        <w:t xml:space="preserve"> </w:t>
      </w:r>
      <w:r>
        <w:rPr>
          <w:spacing w:val="-1"/>
        </w:rPr>
        <w:t>therapeutic option )  (15,</w:t>
      </w:r>
      <w:r>
        <w:rPr>
          <w:spacing w:val="39"/>
          <w:w w:val="101"/>
        </w:rPr>
        <w:t xml:space="preserve"> </w:t>
      </w:r>
      <w:r>
        <w:rPr>
          <w:spacing w:val="-1"/>
        </w:rPr>
        <w:t>16,</w:t>
      </w:r>
      <w:r>
        <w:rPr>
          <w:spacing w:val="14"/>
        </w:rPr>
        <w:t xml:space="preserve"> </w:t>
      </w:r>
      <w:r>
        <w:rPr>
          <w:spacing w:val="-1"/>
        </w:rPr>
        <w:t>86-91). (</w:t>
      </w:r>
      <w:r>
        <w:rPr>
          <w:b/>
          <w:bCs/>
          <w:spacing w:val="-1"/>
        </w:rPr>
        <w:t>Table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3</w:t>
      </w:r>
      <w:r>
        <w:rPr>
          <w:spacing w:val="-1"/>
        </w:rPr>
        <w:t>).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86" w:lineRule="auto"/>
        <w:outlineLvl w:val="0"/>
        <w:rPr/>
      </w:pPr>
      <w:r>
        <w:rPr>
          <w:b/>
          <w:bCs/>
          <w:spacing w:val="-2"/>
        </w:rPr>
        <w:t>6.Treatment</w:t>
      </w:r>
    </w:p>
    <w:p>
      <w:pPr>
        <w:spacing w:line="186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28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176.108pt;margin-top:418.745pt;mso-position-vertical-relative:page;mso-position-horizontal-relative:page;width:808.85pt;height:7.35pt;z-index:2516838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001" w:right="1158" w:firstLine="705"/>
        <w:spacing w:before="69" w:line="343" w:lineRule="auto"/>
        <w:rPr/>
      </w:pPr>
      <w:r>
        <w:rPr/>
        <w:t>It is advised as management principles in AHF pat</w:t>
      </w:r>
      <w:r>
        <w:rPr>
          <w:spacing w:val="-1"/>
        </w:rPr>
        <w:t>ients with VHD  (16) to</w:t>
      </w:r>
      <w:r>
        <w:rPr>
          <w:spacing w:val="9"/>
        </w:rPr>
        <w:t xml:space="preserve"> </w:t>
      </w:r>
      <w:r>
        <w:rPr>
          <w:spacing w:val="-1"/>
        </w:rPr>
        <w:t>follow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staged</w:t>
      </w:r>
      <w:r>
        <w:rPr/>
        <w:t xml:space="preserve"> </w:t>
      </w:r>
      <w:r>
        <w:rPr/>
        <w:t>approach (</w:t>
      </w:r>
      <w:r>
        <w:rPr>
          <w:b/>
          <w:bCs/>
        </w:rPr>
        <w:t>Figure 2</w:t>
      </w:r>
      <w:r>
        <w:rPr/>
        <w:t>) inc</w:t>
      </w:r>
      <w:r>
        <w:rPr>
          <w:spacing w:val="-1"/>
        </w:rPr>
        <w:t>luding following</w:t>
      </w:r>
      <w:r>
        <w:rPr>
          <w:spacing w:val="10"/>
        </w:rPr>
        <w:t xml:space="preserve"> </w:t>
      </w:r>
      <w:r>
        <w:rPr>
          <w:spacing w:val="-1"/>
        </w:rPr>
        <w:t>steps:</w:t>
      </w:r>
    </w:p>
    <w:p>
      <w:pPr>
        <w:pStyle w:val="BodyText"/>
        <w:ind w:left="1714" w:right="1215" w:hanging="349"/>
        <w:spacing w:before="57" w:line="274" w:lineRule="auto"/>
        <w:rPr/>
      </w:pPr>
      <w:r>
        <w:rPr>
          <w:rFonts w:ascii="Arial" w:hAnsi="Arial" w:eastAsia="Arial" w:cs="Arial"/>
          <w:spacing w:val="8"/>
        </w:rPr>
        <w:t>•   </w:t>
      </w:r>
      <w:r>
        <w:rPr/>
        <w:t>Diagnosis</w:t>
      </w:r>
      <w:r>
        <w:rPr>
          <w:spacing w:val="8"/>
        </w:rPr>
        <w:t xml:space="preserve"> </w:t>
      </w:r>
      <w:r>
        <w:rPr/>
        <w:t>including</w:t>
      </w:r>
      <w:r>
        <w:rPr>
          <w:spacing w:val="8"/>
        </w:rPr>
        <w:t xml:space="preserve"> </w:t>
      </w:r>
      <w:r>
        <w:rPr/>
        <w:t>assessment</w:t>
      </w:r>
      <w:r>
        <w:rPr>
          <w:spacing w:val="1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severity</w:t>
      </w:r>
      <w:r>
        <w:rPr>
          <w:spacing w:val="8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VHD</w:t>
      </w:r>
      <w:r>
        <w:rPr>
          <w:spacing w:val="8"/>
        </w:rPr>
        <w:t>,</w:t>
      </w:r>
      <w:r>
        <w:rPr>
          <w:spacing w:val="7"/>
        </w:rPr>
        <w:t xml:space="preserve"> </w:t>
      </w:r>
      <w:r>
        <w:rPr/>
        <w:t>identifying</w:t>
      </w:r>
      <w:r>
        <w:rPr>
          <w:spacing w:val="5"/>
        </w:rPr>
        <w:t xml:space="preserve"> </w:t>
      </w:r>
      <w:r>
        <w:rPr/>
        <w:t>clinical</w:t>
      </w:r>
      <w:r>
        <w:rPr>
          <w:spacing w:val="8"/>
        </w:rPr>
        <w:t xml:space="preserve"> </w:t>
      </w:r>
      <w:r>
        <w:rPr/>
        <w:t>phenotype</w:t>
      </w:r>
      <w:r>
        <w:rPr>
          <w:spacing w:val="8"/>
        </w:rPr>
        <w:t xml:space="preserve"> </w:t>
      </w:r>
      <w:r>
        <w:rPr/>
        <w:t>of </w:t>
      </w:r>
      <w:r>
        <w:rPr/>
        <w:t>AHF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estimation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patient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prognosis</w:t>
      </w:r>
      <w:r>
        <w:rPr>
          <w:spacing w:val="2"/>
        </w:rPr>
        <w:t>,</w:t>
      </w:r>
    </w:p>
    <w:p>
      <w:pPr>
        <w:pStyle w:val="BodyText"/>
        <w:ind w:left="1365"/>
        <w:spacing w:before="213" w:line="189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/>
        <w:t>Stabilization and reassessm</w:t>
      </w:r>
      <w:r>
        <w:rPr>
          <w:spacing w:val="-1"/>
        </w:rPr>
        <w:t>ent</w:t>
      </w:r>
    </w:p>
    <w:p>
      <w:pPr>
        <w:pStyle w:val="BodyText"/>
        <w:ind w:left="1365"/>
        <w:spacing w:before="213" w:line="189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3"/>
        </w:rPr>
        <w:t xml:space="preserve">   </w:t>
      </w:r>
      <w:r>
        <w:rPr/>
        <w:t>Definitive</w:t>
      </w:r>
      <w:r>
        <w:rPr>
          <w:spacing w:val="3"/>
        </w:rPr>
        <w:t xml:space="preserve"> </w:t>
      </w:r>
      <w:r>
        <w:rPr/>
        <w:t>treatment</w:t>
      </w:r>
    </w:p>
    <w:p>
      <w:pPr>
        <w:pStyle w:val="BodyText"/>
        <w:ind w:left="1365"/>
        <w:spacing w:before="211" w:line="189" w:lineRule="auto"/>
        <w:rPr/>
      </w:pPr>
      <w:r>
        <w:rPr>
          <w:rFonts w:ascii="Arial" w:hAnsi="Arial" w:eastAsia="Arial" w:cs="Arial"/>
          <w:spacing w:val="3"/>
        </w:rPr>
        <w:t>•</w:t>
      </w:r>
      <w:r>
        <w:rPr>
          <w:rFonts w:ascii="Arial" w:hAnsi="Arial" w:eastAsia="Arial" w:cs="Arial"/>
          <w:spacing w:val="13"/>
        </w:rPr>
        <w:t xml:space="preserve">   </w:t>
      </w:r>
      <w:r>
        <w:rPr/>
        <w:t>Post</w:t>
      </w:r>
      <w:r>
        <w:rPr>
          <w:spacing w:val="3"/>
        </w:rPr>
        <w:t>-</w:t>
      </w:r>
      <w:r>
        <w:rPr/>
        <w:t>intervention</w:t>
      </w:r>
      <w:r>
        <w:rPr>
          <w:spacing w:val="3"/>
        </w:rPr>
        <w:t xml:space="preserve"> </w:t>
      </w:r>
      <w:r>
        <w:rPr/>
        <w:t>care</w:t>
      </w:r>
    </w:p>
    <w:p>
      <w:pPr>
        <w:pStyle w:val="BodyText"/>
        <w:ind w:left="1004" w:right="1175" w:firstLine="3"/>
        <w:spacing w:before="195" w:line="345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-520836</wp:posOffset>
            </wp:positionV>
            <wp:extent cx="799984" cy="620959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Since AHF is a major risk factor for perioperative mortality all</w:t>
      </w:r>
      <w:r>
        <w:rPr>
          <w:spacing w:val="-1"/>
        </w:rPr>
        <w:t xml:space="preserve"> attempts</w:t>
      </w:r>
      <w:r>
        <w:rPr>
          <w:spacing w:val="12"/>
        </w:rPr>
        <w:t xml:space="preserve"> </w:t>
      </w:r>
      <w:r>
        <w:rPr>
          <w:spacing w:val="-1"/>
        </w:rPr>
        <w:t>should be undertaken to</w:t>
      </w:r>
      <w:r>
        <w:rPr/>
        <w:t xml:space="preserve">   </w:t>
      </w:r>
      <w:r>
        <w:rPr/>
        <w:t>stabilize the patient before treatment via Heart Team evaluation.  Three possible sc</w:t>
      </w:r>
      <w:r>
        <w:rPr>
          <w:spacing w:val="-1"/>
        </w:rPr>
        <w:t>enarios should</w:t>
      </w:r>
    </w:p>
    <w:p>
      <w:pPr>
        <w:pStyle w:val="BodyText"/>
        <w:ind w:left="992"/>
        <w:spacing w:before="34" w:line="190" w:lineRule="auto"/>
        <w:rPr/>
      </w:pPr>
      <w:r>
        <w:rPr/>
        <w:t>be considered. First, if</w:t>
      </w:r>
      <w:r>
        <w:rPr>
          <w:spacing w:val="-21"/>
        </w:rPr>
        <w:t xml:space="preserve"> </w:t>
      </w:r>
      <w:r>
        <w:rPr/>
        <w:t>there is no emergent indication to intervention,</w:t>
      </w:r>
      <w:r>
        <w:rPr>
          <w:spacing w:val="9"/>
        </w:rPr>
        <w:t xml:space="preserve"> </w:t>
      </w:r>
      <w:r>
        <w:rPr/>
        <w:t>according to</w:t>
      </w:r>
      <w:r>
        <w:rPr>
          <w:spacing w:val="9"/>
        </w:rPr>
        <w:t xml:space="preserve"> </w:t>
      </w:r>
      <w:r>
        <w:rPr/>
        <w:t>guidelines,</w:t>
      </w:r>
    </w:p>
    <w:p>
      <w:pPr>
        <w:pStyle w:val="BodyText"/>
        <w:ind w:left="992"/>
        <w:spacing w:before="207" w:line="189" w:lineRule="auto"/>
        <w:rPr/>
      </w:pPr>
      <w:r>
        <w:rPr/>
        <w:t>patients must receive medical therapy as outlined in current guidelines</w:t>
      </w:r>
      <w:r>
        <w:rPr>
          <w:spacing w:val="6"/>
        </w:rPr>
        <w:t xml:space="preserve">  </w:t>
      </w:r>
      <w:r>
        <w:rPr>
          <w:rFonts w:ascii="Calibri" w:hAnsi="Calibri" w:eastAsia="Calibri" w:cs="Calibri"/>
        </w:rPr>
        <w:t>(1)</w:t>
      </w:r>
      <w:r>
        <w:rPr/>
        <w:t>. </w:t>
      </w:r>
      <w:r>
        <w:rPr>
          <w:spacing w:val="-1"/>
        </w:rPr>
        <w:t xml:space="preserve"> Medical</w:t>
      </w:r>
      <w:r>
        <w:rPr>
          <w:spacing w:val="2"/>
        </w:rPr>
        <w:t xml:space="preserve"> </w:t>
      </w:r>
      <w:r>
        <w:rPr>
          <w:spacing w:val="-1"/>
        </w:rPr>
        <w:t>therapy may</w:t>
      </w:r>
    </w:p>
    <w:p>
      <w:pPr>
        <w:pStyle w:val="BodyText"/>
        <w:ind w:left="992"/>
        <w:spacing w:before="198" w:line="190" w:lineRule="auto"/>
        <w:rPr/>
      </w:pPr>
      <w:r>
        <w:rPr/>
        <w:t>be appropriate as bridge to delayed or elective intervention or</w:t>
      </w:r>
      <w:r>
        <w:rPr>
          <w:spacing w:val="6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destination</w:t>
      </w:r>
      <w:r>
        <w:rPr>
          <w:spacing w:val="4"/>
        </w:rPr>
        <w:t xml:space="preserve"> </w:t>
      </w:r>
      <w:r>
        <w:rPr/>
        <w:t>therapy</w:t>
      </w:r>
      <w:r>
        <w:rPr>
          <w:spacing w:val="3"/>
        </w:rPr>
        <w:t xml:space="preserve"> </w:t>
      </w:r>
      <w:r>
        <w:rPr/>
        <w:t>if</w:t>
      </w:r>
      <w:r>
        <w:rPr>
          <w:spacing w:val="-19"/>
        </w:rPr>
        <w:t xml:space="preserve"> </w:t>
      </w:r>
      <w:r>
        <w:rPr/>
        <w:t>interve</w:t>
      </w:r>
      <w:r>
        <w:rPr>
          <w:spacing w:val="-1"/>
        </w:rPr>
        <w:t>ntion</w:t>
      </w:r>
    </w:p>
    <w:p>
      <w:pPr>
        <w:pStyle w:val="BodyText"/>
        <w:ind w:left="999"/>
        <w:spacing w:before="195" w:line="190" w:lineRule="auto"/>
        <w:rPr/>
      </w:pPr>
      <w:r>
        <w:rPr/>
        <w:t>is</w:t>
      </w:r>
      <w:r>
        <w:rPr>
          <w:spacing w:val="1"/>
        </w:rPr>
        <w:t xml:space="preserve"> </w:t>
      </w:r>
      <w:r>
        <w:rPr/>
        <w:t>contraindicated</w:t>
      </w:r>
      <w:r>
        <w:rPr>
          <w:spacing w:val="1"/>
        </w:rPr>
        <w:t xml:space="preserve"> </w:t>
      </w:r>
      <w:r>
        <w:rPr/>
        <w:t>because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comorbidities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case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3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poor</w:t>
      </w:r>
      <w:r>
        <w:rPr>
          <w:spacing w:val="1"/>
        </w:rPr>
        <w:t xml:space="preserve"> </w:t>
      </w:r>
      <w:r>
        <w:rPr/>
        <w:t>prognosis</w:t>
      </w:r>
      <w:r>
        <w:rPr>
          <w:spacing w:val="10"/>
        </w:rPr>
        <w:t xml:space="preserve"> </w:t>
      </w:r>
      <w:r>
        <w:rPr>
          <w:spacing w:val="1"/>
        </w:rPr>
        <w:t>(12).</w:t>
      </w:r>
    </w:p>
    <w:p>
      <w:pPr>
        <w:pStyle w:val="BodyText"/>
        <w:ind w:left="1000" w:right="1166" w:firstLine="6"/>
        <w:spacing w:before="197" w:line="343" w:lineRule="auto"/>
        <w:rPr/>
      </w:pPr>
      <w:r>
        <w:rPr/>
        <w:t>Second, patients presenting with CS or AHF refractory to medical treatment requi</w:t>
      </w:r>
      <w:r>
        <w:rPr>
          <w:spacing w:val="-1"/>
        </w:rPr>
        <w:t>re interventions</w:t>
      </w:r>
      <w:r>
        <w:rPr/>
        <w:t xml:space="preserve"> </w:t>
      </w:r>
      <w:r>
        <w:rPr/>
        <w:t>on an urgent/emergency basis, when VHD represents the main contributor to the immed</w:t>
      </w:r>
      <w:r>
        <w:rPr>
          <w:spacing w:val="-1"/>
        </w:rPr>
        <w:t>iate life-</w:t>
      </w:r>
    </w:p>
    <w:p>
      <w:pPr>
        <w:pStyle w:val="BodyText"/>
        <w:ind w:left="995"/>
        <w:spacing w:before="38" w:line="190" w:lineRule="auto"/>
        <w:rPr/>
      </w:pPr>
      <w:r>
        <w:rPr/>
        <w:t>threatening</w:t>
      </w:r>
      <w:r>
        <w:rPr>
          <w:spacing w:val="1"/>
        </w:rPr>
        <w:t xml:space="preserve"> </w:t>
      </w:r>
      <w:r>
        <w:rPr/>
        <w:t>hemodynamic</w:t>
      </w:r>
      <w:r>
        <w:rPr>
          <w:spacing w:val="1"/>
        </w:rPr>
        <w:t xml:space="preserve"> </w:t>
      </w:r>
      <w:r>
        <w:rPr/>
        <w:t>deterioration</w:t>
      </w:r>
      <w:r>
        <w:rPr>
          <w:spacing w:val="1"/>
        </w:rPr>
        <w:t>. </w:t>
      </w:r>
      <w:r>
        <w:rPr/>
        <w:t>Third</w:t>
      </w:r>
      <w:r>
        <w:rPr>
          <w:spacing w:val="1"/>
        </w:rPr>
        <w:t>, </w:t>
      </w:r>
      <w:r>
        <w:rPr/>
        <w:t>early</w:t>
      </w:r>
      <w:r>
        <w:rPr>
          <w:spacing w:val="1"/>
        </w:rPr>
        <w:t xml:space="preserve"> </w:t>
      </w:r>
      <w:r>
        <w:rPr/>
        <w:t>use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percutaneous</w:t>
      </w:r>
      <w:r>
        <w:rPr>
          <w:spacing w:val="1"/>
        </w:rPr>
        <w:t xml:space="preserve"> </w:t>
      </w:r>
      <w:r>
        <w:rPr/>
        <w:t>MCS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help</w:t>
      </w:r>
      <w:r>
        <w:rPr>
          <w:spacing w:val="1"/>
        </w:rPr>
        <w:t xml:space="preserve"> </w:t>
      </w:r>
      <w:r>
        <w:rPr/>
        <w:t>bridge</w:t>
      </w:r>
    </w:p>
    <w:p>
      <w:pPr>
        <w:pStyle w:val="BodyText"/>
        <w:ind w:left="992"/>
        <w:spacing w:before="195" w:line="190" w:lineRule="auto"/>
        <w:rPr/>
      </w:pPr>
      <w:r>
        <w:rPr/>
        <w:t>patients to a decision of</w:t>
      </w:r>
      <w:r>
        <w:rPr>
          <w:spacing w:val="-15"/>
        </w:rPr>
        <w:t xml:space="preserve"> </w:t>
      </w:r>
      <w:r>
        <w:rPr/>
        <w:t>delayed VHD repair, left ventricular assist</w:t>
      </w:r>
      <w:r>
        <w:rPr>
          <w:spacing w:val="9"/>
        </w:rPr>
        <w:t xml:space="preserve"> </w:t>
      </w:r>
      <w:r>
        <w:rPr/>
        <w:t>device</w:t>
      </w:r>
      <w:r>
        <w:rPr>
          <w:spacing w:val="9"/>
        </w:rPr>
        <w:t xml:space="preserve"> </w:t>
      </w:r>
      <w:r>
        <w:rPr/>
        <w:t>(L</w:t>
      </w:r>
      <w:r>
        <w:rPr>
          <w:spacing w:val="-1"/>
        </w:rPr>
        <w:t>VAD)</w:t>
      </w:r>
      <w:r>
        <w:rPr>
          <w:spacing w:val="7"/>
        </w:rPr>
        <w:t xml:space="preserve"> </w:t>
      </w:r>
      <w:r>
        <w:rPr>
          <w:spacing w:val="-1"/>
        </w:rPr>
        <w:t>and/or</w:t>
      </w:r>
    </w:p>
    <w:p>
      <w:pPr>
        <w:pStyle w:val="BodyText"/>
        <w:ind w:left="995"/>
        <w:spacing w:before="196" w:line="190" w:lineRule="auto"/>
        <w:rPr/>
      </w:pPr>
      <w:r>
        <w:rPr/>
        <w:t>transplantation. The second and third scenarios are more</w:t>
      </w:r>
      <w:r>
        <w:rPr>
          <w:spacing w:val="7"/>
        </w:rPr>
        <w:t xml:space="preserve"> </w:t>
      </w:r>
      <w:r>
        <w:rPr/>
        <w:t>likely to be consid</w:t>
      </w:r>
      <w:r>
        <w:rPr>
          <w:spacing w:val="-1"/>
        </w:rPr>
        <w:t>ered</w:t>
      </w:r>
      <w:r>
        <w:rPr>
          <w:spacing w:val="8"/>
        </w:rPr>
        <w:t xml:space="preserve"> </w:t>
      </w:r>
      <w:r>
        <w:rPr>
          <w:spacing w:val="-1"/>
        </w:rPr>
        <w:t>as patients</w:t>
      </w:r>
      <w:r>
        <w:rPr>
          <w:spacing w:val="1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994"/>
        <w:spacing w:before="195" w:line="190" w:lineRule="auto"/>
        <w:rPr/>
      </w:pPr>
      <w:r>
        <w:rPr/>
        <w:t>AHF and VHD may require emergent surgery, especially in case</w:t>
      </w:r>
      <w:r>
        <w:rPr>
          <w:spacing w:val="7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valve</w:t>
      </w:r>
      <w:r>
        <w:rPr>
          <w:spacing w:val="11"/>
        </w:rPr>
        <w:t xml:space="preserve"> </w:t>
      </w:r>
      <w:r>
        <w:rPr/>
        <w:t>endocarditis</w:t>
      </w:r>
      <w:r>
        <w:rPr>
          <w:spacing w:val="8"/>
        </w:rPr>
        <w:t xml:space="preserve"> </w:t>
      </w:r>
      <w:r>
        <w:rPr/>
        <w:t>o</w:t>
      </w:r>
      <w:r>
        <w:rPr>
          <w:spacing w:val="-1"/>
        </w:rPr>
        <w:t>r</w:t>
      </w:r>
      <w:r>
        <w:rPr>
          <w:spacing w:val="7"/>
        </w:rPr>
        <w:t xml:space="preserve"> </w:t>
      </w:r>
      <w:r>
        <w:rPr>
          <w:spacing w:val="-1"/>
        </w:rPr>
        <w:t>acute AR,</w:t>
      </w:r>
    </w:p>
    <w:p>
      <w:pPr>
        <w:pStyle w:val="BodyText"/>
        <w:ind w:left="1000"/>
        <w:spacing w:before="196" w:line="190" w:lineRule="auto"/>
        <w:rPr/>
      </w:pPr>
      <w:r>
        <w:rPr/>
        <w:t>caused by aortic dissection or acute MR, caused by papillary muscle rupture. F</w:t>
      </w:r>
      <w:r>
        <w:rPr>
          <w:spacing w:val="-1"/>
        </w:rPr>
        <w:t>ollowing</w:t>
      </w:r>
    </w:p>
    <w:p>
      <w:pPr>
        <w:pStyle w:val="BodyText"/>
        <w:ind w:left="999"/>
        <w:spacing w:before="195" w:line="190" w:lineRule="auto"/>
        <w:rPr/>
      </w:pPr>
      <w:r>
        <w:rPr/>
        <w:t>intervention, if</w:t>
      </w:r>
      <w:r>
        <w:rPr>
          <w:spacing w:val="-9"/>
        </w:rPr>
        <w:t xml:space="preserve"> </w:t>
      </w:r>
      <w:r>
        <w:rPr/>
        <w:t>LVEF remains &lt;40%, GDMTs should be initiated during pre-discharge phase</w:t>
      </w:r>
    </w:p>
    <w:p>
      <w:pPr>
        <w:pStyle w:val="BodyText"/>
        <w:ind w:left="1001"/>
        <w:spacing w:before="206" w:line="189" w:lineRule="auto"/>
        <w:rPr/>
      </w:pPr>
      <w:r>
        <w:rPr/>
        <w:t>according to the Guidelines  </w:t>
      </w:r>
      <w:r>
        <w:rPr>
          <w:rFonts w:ascii="Calibri" w:hAnsi="Calibri" w:eastAsia="Calibri" w:cs="Calibri"/>
        </w:rPr>
        <w:t>(1)</w:t>
      </w:r>
      <w:r>
        <w:rPr/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86" w:lineRule="auto"/>
        <w:rPr/>
      </w:pPr>
      <w:r>
        <w:rPr/>
        <w:t>EARLY INTRAVENOUS MEDICAL TR</w:t>
      </w:r>
      <w:r>
        <w:rPr>
          <w:spacing w:val="-1"/>
        </w:rPr>
        <w:t>EATMENT</w:t>
      </w:r>
    </w:p>
    <w:p>
      <w:pPr>
        <w:pStyle w:val="BodyText"/>
        <w:ind w:left="994" w:right="1141" w:firstLine="713"/>
        <w:spacing w:before="197" w:line="343" w:lineRule="auto"/>
        <w:rPr/>
      </w:pPr>
      <w:r>
        <w:rPr/>
        <w:t>The</w:t>
      </w:r>
      <w:r>
        <w:rPr>
          <w:spacing w:val="2"/>
        </w:rPr>
        <w:t xml:space="preserve"> </w:t>
      </w:r>
      <w:r>
        <w:rPr/>
        <w:t>goal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medical</w:t>
      </w:r>
      <w:r>
        <w:rPr>
          <w:spacing w:val="2"/>
        </w:rPr>
        <w:t xml:space="preserve"> </w:t>
      </w:r>
      <w:r>
        <w:rPr/>
        <w:t>therapy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stabilize</w:t>
      </w:r>
      <w:r>
        <w:rPr>
          <w:spacing w:val="2"/>
        </w:rPr>
        <w:t xml:space="preserve"> </w:t>
      </w:r>
      <w:r>
        <w:rPr/>
        <w:t>AHF</w:t>
      </w:r>
      <w:r>
        <w:rPr>
          <w:spacing w:val="2"/>
        </w:rPr>
        <w:t xml:space="preserve"> </w:t>
      </w:r>
      <w:r>
        <w:rPr/>
        <w:t>patient</w:t>
      </w:r>
      <w:r>
        <w:rPr>
          <w:spacing w:val="2"/>
        </w:rPr>
        <w:t xml:space="preserve"> </w:t>
      </w:r>
      <w:r>
        <w:rPr/>
        <w:t>prior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definitive</w:t>
      </w:r>
      <w:r>
        <w:rPr>
          <w:spacing w:val="2"/>
        </w:rPr>
        <w:t xml:space="preserve"> </w:t>
      </w:r>
      <w:r>
        <w:rPr/>
        <w:t>correction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</w:t>
      </w:r>
      <w:r>
        <w:rPr/>
        <w:t>VHD. These therapies aim to optimize LV and RV load</w:t>
      </w:r>
      <w:r>
        <w:rPr>
          <w:spacing w:val="-1"/>
        </w:rPr>
        <w:t>ing</w:t>
      </w:r>
      <w:r>
        <w:rPr>
          <w:spacing w:val="8"/>
        </w:rPr>
        <w:t xml:space="preserve"> </w:t>
      </w:r>
      <w:r>
        <w:rPr>
          <w:spacing w:val="-1"/>
        </w:rPr>
        <w:t>conditions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reduce</w:t>
      </w:r>
      <w:r>
        <w:rPr>
          <w:spacing w:val="9"/>
        </w:rPr>
        <w:t xml:space="preserve"> </w:t>
      </w:r>
      <w:r>
        <w:rPr>
          <w:spacing w:val="-1"/>
        </w:rPr>
        <w:t>congestion</w:t>
      </w:r>
    </w:p>
    <w:p>
      <w:pPr>
        <w:pStyle w:val="BodyText"/>
        <w:ind w:left="994"/>
        <w:spacing w:before="39" w:line="190" w:lineRule="auto"/>
        <w:rPr/>
      </w:pPr>
      <w:r>
        <w:rPr/>
        <w:t>while</w:t>
      </w:r>
      <w:r>
        <w:rPr>
          <w:spacing w:val="2"/>
        </w:rPr>
        <w:t xml:space="preserve"> </w:t>
      </w:r>
      <w:r>
        <w:rPr/>
        <w:t>maintaining</w:t>
      </w:r>
      <w:r>
        <w:rPr>
          <w:spacing w:val="2"/>
        </w:rPr>
        <w:t xml:space="preserve"> </w:t>
      </w:r>
      <w:r>
        <w:rPr/>
        <w:t>tissue</w:t>
      </w:r>
      <w:r>
        <w:rPr>
          <w:spacing w:val="2"/>
        </w:rPr>
        <w:t xml:space="preserve"> </w:t>
      </w:r>
      <w:r>
        <w:rPr/>
        <w:t>perfusion</w:t>
      </w:r>
      <w:r>
        <w:rPr>
          <w:spacing w:val="2"/>
        </w:rPr>
        <w:t>. </w:t>
      </w:r>
      <w:r>
        <w:rPr/>
        <w:t>In</w:t>
      </w:r>
      <w:r>
        <w:rPr>
          <w:spacing w:val="2"/>
        </w:rPr>
        <w:t xml:space="preserve"> </w:t>
      </w:r>
      <w:r>
        <w:rPr/>
        <w:t>case</w:t>
      </w:r>
      <w:r>
        <w:rPr>
          <w:spacing w:val="2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persistent</w:t>
      </w:r>
      <w:r>
        <w:rPr>
          <w:spacing w:val="2"/>
        </w:rPr>
        <w:t xml:space="preserve"> </w:t>
      </w:r>
      <w:r>
        <w:rPr/>
        <w:t>hemodynamic</w:t>
      </w:r>
      <w:r>
        <w:rPr>
          <w:spacing w:val="2"/>
        </w:rPr>
        <w:t xml:space="preserve"> </w:t>
      </w:r>
      <w:r>
        <w:rPr/>
        <w:t>instability</w:t>
      </w:r>
      <w:r>
        <w:rPr>
          <w:spacing w:val="2"/>
        </w:rPr>
        <w:t>, </w:t>
      </w:r>
      <w:r>
        <w:rPr/>
        <w:t>urgent</w:t>
      </w:r>
    </w:p>
    <w:p>
      <w:pPr>
        <w:pStyle w:val="BodyText"/>
        <w:ind w:left="999"/>
        <w:spacing w:before="194" w:line="190" w:lineRule="auto"/>
        <w:rPr/>
      </w:pPr>
      <w:r>
        <w:rPr/>
        <w:t>intervention (transcatheter or surgical) is guidelines-recommended  (16</w:t>
      </w:r>
      <w:r>
        <w:rPr>
          <w:spacing w:val="-1"/>
        </w:rPr>
        <w:t>)</w:t>
      </w:r>
      <w:r>
        <w:rPr>
          <w:spacing w:val="12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Figure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2</w:t>
      </w:r>
      <w:r>
        <w:rPr>
          <w:spacing w:val="-1"/>
        </w:rPr>
        <w:t>).</w:t>
      </w:r>
    </w:p>
    <w:p>
      <w:pPr>
        <w:pStyle w:val="BodyText"/>
        <w:ind w:left="1689"/>
        <w:spacing w:before="202" w:line="186" w:lineRule="auto"/>
        <w:rPr/>
      </w:pPr>
      <w:r>
        <w:rPr>
          <w:i/>
          <w:iCs/>
        </w:rPr>
        <w:t>Aortic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Regurgitation</w:t>
      </w:r>
    </w:p>
    <w:p>
      <w:pPr>
        <w:pStyle w:val="BodyText"/>
        <w:ind w:left="1000" w:right="965" w:firstLine="705"/>
        <w:spacing w:before="193" w:line="352" w:lineRule="auto"/>
        <w:rPr/>
      </w:pPr>
      <w:r>
        <w:rPr/>
        <w:t>In AR, Intravenous loop diuretics, generally IV furosemide,</w:t>
      </w:r>
      <w:r>
        <w:rPr>
          <w:spacing w:val="8"/>
        </w:rPr>
        <w:t xml:space="preserve"> </w:t>
      </w:r>
      <w:r>
        <w:rPr/>
        <w:t>can be used</w:t>
      </w:r>
      <w:r>
        <w:rPr>
          <w:spacing w:val="6"/>
        </w:rPr>
        <w:t xml:space="preserve"> </w:t>
      </w:r>
      <w:r>
        <w:rPr/>
        <w:t>if</w:t>
      </w:r>
      <w:r>
        <w:rPr>
          <w:spacing w:val="-23"/>
        </w:rPr>
        <w:t xml:space="preserve"> </w:t>
      </w:r>
      <w:r>
        <w:rPr/>
        <w:t>there</w:t>
      </w:r>
      <w:r>
        <w:rPr>
          <w:spacing w:val="6"/>
        </w:rPr>
        <w:t xml:space="preserve"> </w:t>
      </w:r>
      <w:r>
        <w:rPr/>
        <w:t>is </w:t>
      </w:r>
      <w:r>
        <w:rPr>
          <w:spacing w:val="-1"/>
        </w:rPr>
        <w:t>volume</w:t>
      </w:r>
      <w:r>
        <w:rPr/>
        <w:t xml:space="preserve">    </w:t>
      </w:r>
      <w:r>
        <w:rPr/>
        <w:t>overload. Intravenous vasodilators can be used in normotensive or hypertensive patients t</w:t>
      </w:r>
      <w:r>
        <w:rPr>
          <w:spacing w:val="-1"/>
        </w:rPr>
        <w:t>o improve</w:t>
      </w:r>
      <w:r>
        <w:rPr/>
        <w:t xml:space="preserve"> </w:t>
      </w:r>
      <w:r>
        <w:rPr/>
        <w:t>forward flow (12). In particular, nitroprusside, reducing both LV</w:t>
      </w:r>
      <w:r>
        <w:rPr>
          <w:spacing w:val="-1"/>
        </w:rPr>
        <w:t xml:space="preserve"> afterload</w:t>
      </w:r>
      <w:r>
        <w:rPr>
          <w:spacing w:val="11"/>
        </w:rPr>
        <w:t xml:space="preserve"> </w:t>
      </w:r>
      <w:r>
        <w:rPr>
          <w:spacing w:val="-1"/>
        </w:rPr>
        <w:t>and preload,</w:t>
      </w:r>
      <w:r>
        <w:rPr>
          <w:spacing w:val="11"/>
        </w:rPr>
        <w:t xml:space="preserve"> </w:t>
      </w:r>
      <w:r>
        <w:rPr>
          <w:spacing w:val="-1"/>
        </w:rPr>
        <w:t>can reduce</w:t>
      </w:r>
      <w:r>
        <w:rPr/>
        <w:t xml:space="preserve">  </w:t>
      </w:r>
      <w:r>
        <w:rPr/>
        <w:t>aortic regurgitant volume (92). Inotropic agents, such as  mi</w:t>
      </w:r>
      <w:r>
        <w:rPr>
          <w:spacing w:val="-1"/>
        </w:rPr>
        <w:t>lrinone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dobutamine</w:t>
      </w:r>
      <w:r>
        <w:rPr>
          <w:spacing w:val="7"/>
        </w:rPr>
        <w:t xml:space="preserve"> </w:t>
      </w:r>
      <w:r>
        <w:rPr>
          <w:spacing w:val="-1"/>
        </w:rPr>
        <w:t>can be used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2"/>
        <w:spacing w:before="38" w:line="190" w:lineRule="auto"/>
        <w:rPr/>
      </w:pPr>
      <w:r>
        <w:rPr/>
        <w:t>patients with AHF and hypotension to increase stroke volume(12). However, </w:t>
      </w:r>
      <w:r>
        <w:rPr>
          <w:spacing w:val="-1"/>
        </w:rPr>
        <w:t>when CS</w:t>
      </w:r>
      <w:r>
        <w:rPr>
          <w:spacing w:val="10"/>
        </w:rPr>
        <w:t xml:space="preserve"> </w:t>
      </w:r>
      <w:r>
        <w:rPr>
          <w:spacing w:val="-1"/>
        </w:rPr>
        <w:t>ensues,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176.108pt;margin-top:418.745pt;mso-position-vertical-relative:page;mso-position-horizontal-relative:page;width:808.85pt;height:7.35pt;z-index:2516858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4" w:right="915"/>
        <w:spacing w:before="69" w:line="350" w:lineRule="auto"/>
        <w:jc w:val="both"/>
        <w:rPr/>
      </w:pPr>
      <w:r>
        <w:rPr/>
        <w:t>norepinephrine represents the first choice (14). In general, be</w:t>
      </w:r>
      <w:r>
        <w:rPr>
          <w:spacing w:val="-1"/>
        </w:rPr>
        <w:t>ta-blockers</w:t>
      </w:r>
      <w:r>
        <w:rPr>
          <w:spacing w:val="9"/>
        </w:rPr>
        <w:t xml:space="preserve"> </w:t>
      </w:r>
      <w:r>
        <w:rPr>
          <w:spacing w:val="-1"/>
        </w:rPr>
        <w:t>are not</w:t>
      </w:r>
      <w:r>
        <w:rPr>
          <w:spacing w:val="9"/>
        </w:rPr>
        <w:t xml:space="preserve"> </w:t>
      </w:r>
      <w:r>
        <w:rPr>
          <w:spacing w:val="-1"/>
        </w:rPr>
        <w:t>appropriate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acute</w:t>
      </w:r>
      <w:r>
        <w:rPr/>
        <w:t xml:space="preserve"> </w:t>
      </w:r>
      <w:r>
        <w:rPr/>
        <w:t>AR</w:t>
      </w:r>
      <w:r>
        <w:rPr>
          <w:spacing w:val="1"/>
        </w:rPr>
        <w:t>, </w:t>
      </w:r>
      <w:r>
        <w:rPr/>
        <w:t>as</w:t>
      </w:r>
      <w:r>
        <w:rPr>
          <w:spacing w:val="1"/>
        </w:rPr>
        <w:t xml:space="preserve"> </w:t>
      </w:r>
      <w:r>
        <w:rPr/>
        <w:t>they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prolong</w:t>
      </w:r>
      <w:r>
        <w:rPr>
          <w:spacing w:val="1"/>
        </w:rPr>
        <w:t xml:space="preserve"> </w:t>
      </w:r>
      <w:r>
        <w:rPr/>
        <w:t>diastolic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decrease</w:t>
      </w:r>
      <w:r>
        <w:rPr>
          <w:spacing w:val="1"/>
        </w:rPr>
        <w:t xml:space="preserve"> </w:t>
      </w:r>
      <w:r>
        <w:rPr/>
        <w:t>stroke</w:t>
      </w:r>
      <w:r>
        <w:rPr>
          <w:spacing w:val="1"/>
        </w:rPr>
        <w:t xml:space="preserve"> </w:t>
      </w:r>
      <w:r>
        <w:rPr/>
        <w:t>volume</w:t>
      </w:r>
      <w:r>
        <w:rPr>
          <w:spacing w:val="15"/>
          <w:w w:val="101"/>
        </w:rPr>
        <w:t xml:space="preserve"> </w:t>
      </w:r>
      <w:r>
        <w:rPr>
          <w:spacing w:val="1"/>
        </w:rPr>
        <w:t>(12).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case</w:t>
      </w:r>
      <w:r>
        <w:rPr>
          <w:spacing w:val="8"/>
        </w:rPr>
        <w:t xml:space="preserve"> </w:t>
      </w:r>
      <w:r>
        <w:rPr/>
        <w:t>ofCS  </w:t>
      </w:r>
      <w:r>
        <w:rPr/>
        <w:t>and severe bradycardia, temporary cardiac pacing is advised (14).</w:t>
      </w:r>
    </w:p>
    <w:p>
      <w:pPr>
        <w:pStyle w:val="BodyText"/>
        <w:ind w:left="1689"/>
        <w:spacing w:before="41" w:line="186" w:lineRule="auto"/>
        <w:rPr/>
      </w:pPr>
      <w:r>
        <w:rPr>
          <w:i/>
          <w:iCs/>
        </w:rPr>
        <w:t>Aortic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Stenosis</w:t>
      </w:r>
    </w:p>
    <w:p>
      <w:pPr>
        <w:pStyle w:val="BodyText"/>
        <w:ind w:left="994" w:right="928" w:firstLine="712"/>
        <w:spacing w:before="192" w:line="350" w:lineRule="auto"/>
        <w:rPr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573552</wp:posOffset>
            </wp:positionV>
            <wp:extent cx="799984" cy="620959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Intravenous therapy for severe AS is limited by the presence of</w:t>
      </w:r>
      <w:r>
        <w:rPr>
          <w:spacing w:val="-14"/>
        </w:rPr>
        <w:t xml:space="preserve"> </w:t>
      </w:r>
      <w:r>
        <w:rPr/>
        <w:t>a fixed obstruc</w:t>
      </w:r>
      <w:r>
        <w:rPr>
          <w:spacing w:val="-1"/>
        </w:rPr>
        <w:t>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LV</w:t>
      </w:r>
      <w:r>
        <w:rPr/>
        <w:t xml:space="preserve">    </w:t>
      </w:r>
      <w:r>
        <w:rPr/>
        <w:t>hypertrophy that make the ventricle preload sensitive (14). In normotensive or hypertensive pat</w:t>
      </w:r>
      <w:r>
        <w:rPr>
          <w:spacing w:val="-1"/>
        </w:rPr>
        <w:t>ients</w:t>
      </w:r>
      <w:r>
        <w:rPr/>
        <w:t xml:space="preserve"> </w:t>
      </w:r>
      <w:r>
        <w:rPr/>
        <w:t>with AS and congestion, the cautious use of</w:t>
      </w:r>
      <w:r>
        <w:rPr>
          <w:spacing w:val="-24"/>
        </w:rPr>
        <w:t xml:space="preserve"> </w:t>
      </w:r>
      <w:r>
        <w:rPr/>
        <w:t>vasodilators and diuretics</w:t>
      </w:r>
      <w:r>
        <w:rPr>
          <w:spacing w:val="9"/>
        </w:rPr>
        <w:t xml:space="preserve"> </w:t>
      </w:r>
      <w:r>
        <w:rPr/>
        <w:t>can</w:t>
      </w:r>
      <w:r>
        <w:rPr>
          <w:spacing w:val="11"/>
        </w:rPr>
        <w:t xml:space="preserve"> </w:t>
      </w:r>
      <w:r>
        <w:rPr/>
        <w:t>safely mitiga</w:t>
      </w:r>
      <w:r>
        <w:rPr>
          <w:spacing w:val="-1"/>
        </w:rPr>
        <w:t>te</w:t>
      </w:r>
    </w:p>
    <w:p>
      <w:pPr>
        <w:pStyle w:val="BodyText"/>
        <w:ind w:left="1000"/>
        <w:spacing w:before="37" w:line="190" w:lineRule="auto"/>
        <w:rPr/>
      </w:pPr>
      <w:r>
        <w:rPr/>
        <w:t>congestion (12), but excessive doses may result in decreased cardiac</w:t>
      </w:r>
      <w:r>
        <w:rPr>
          <w:spacing w:val="7"/>
        </w:rPr>
        <w:t xml:space="preserve"> </w:t>
      </w:r>
      <w:r>
        <w:rPr/>
        <w:t>ou</w:t>
      </w:r>
      <w:r>
        <w:rPr>
          <w:spacing w:val="-1"/>
        </w:rPr>
        <w:t>tput with</w:t>
      </w:r>
      <w:r>
        <w:rPr>
          <w:spacing w:val="2"/>
        </w:rPr>
        <w:t xml:space="preserve"> </w:t>
      </w:r>
      <w:r>
        <w:rPr>
          <w:spacing w:val="-1"/>
        </w:rPr>
        <w:t>hypotension.</w:t>
      </w:r>
    </w:p>
    <w:p>
      <w:pPr>
        <w:pStyle w:val="BodyText"/>
        <w:ind w:left="996"/>
        <w:spacing w:before="194" w:line="190" w:lineRule="auto"/>
        <w:rPr/>
      </w:pPr>
      <w:r>
        <w:rPr/>
        <w:t>Mixed vasodilators, such as nitroglycerine, should be avoided. Nitroprusside was foun</w:t>
      </w:r>
      <w:r>
        <w:rPr>
          <w:spacing w:val="-1"/>
        </w:rPr>
        <w:t>d to be</w:t>
      </w:r>
    </w:p>
    <w:p>
      <w:pPr>
        <w:pStyle w:val="BodyText"/>
        <w:ind w:left="1001"/>
        <w:spacing w:before="197" w:line="190" w:lineRule="auto"/>
        <w:rPr/>
      </w:pPr>
      <w:r>
        <w:rPr/>
        <w:t>effective in reducing LV filling pressure and improving c</w:t>
      </w:r>
      <w:r>
        <w:rPr>
          <w:spacing w:val="-1"/>
        </w:rPr>
        <w:t>ardiac output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small</w:t>
      </w:r>
      <w:r>
        <w:rPr>
          <w:spacing w:val="12"/>
        </w:rPr>
        <w:t xml:space="preserve"> </w:t>
      </w:r>
      <w:r>
        <w:rPr>
          <w:spacing w:val="-1"/>
        </w:rPr>
        <w:t>set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994"/>
        <w:spacing w:before="194" w:line="190" w:lineRule="auto"/>
        <w:rPr/>
      </w:pPr>
      <w:r>
        <w:rPr/>
        <w:t>with severe AS and severe LV dysf</w:t>
      </w:r>
      <w:r>
        <w:rPr>
          <w:spacing w:val="-1"/>
        </w:rPr>
        <w:t>unction</w:t>
      </w:r>
      <w:r>
        <w:rPr>
          <w:spacing w:val="8"/>
        </w:rPr>
        <w:t xml:space="preserve"> </w:t>
      </w:r>
      <w:r>
        <w:rPr>
          <w:spacing w:val="-1"/>
        </w:rPr>
        <w:t>and was</w:t>
      </w:r>
      <w:r>
        <w:rPr>
          <w:spacing w:val="12"/>
        </w:rPr>
        <w:t xml:space="preserve"> </w:t>
      </w:r>
      <w:r>
        <w:rPr>
          <w:spacing w:val="-1"/>
        </w:rPr>
        <w:t>safe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a bridge to</w:t>
      </w:r>
      <w:r>
        <w:rPr>
          <w:spacing w:val="9"/>
        </w:rPr>
        <w:t xml:space="preserve"> </w:t>
      </w:r>
      <w:r>
        <w:rPr>
          <w:spacing w:val="-1"/>
        </w:rPr>
        <w:t>aortic</w:t>
      </w:r>
      <w:r>
        <w:rPr>
          <w:spacing w:val="1"/>
        </w:rPr>
        <w:t xml:space="preserve"> </w:t>
      </w:r>
      <w:r>
        <w:rPr>
          <w:spacing w:val="-1"/>
        </w:rPr>
        <w:t>valve replacement</w:t>
      </w:r>
    </w:p>
    <w:p>
      <w:pPr>
        <w:pStyle w:val="BodyText"/>
        <w:ind w:left="1002"/>
        <w:spacing w:before="197" w:line="190" w:lineRule="auto"/>
        <w:rPr/>
      </w:pPr>
      <w:r>
        <w:rPr/>
        <w:t>(93). Inotropes (dobutamine) (14) and Levosimendan</w:t>
      </w:r>
      <w:r>
        <w:rPr>
          <w:spacing w:val="10"/>
        </w:rPr>
        <w:t xml:space="preserve"> </w:t>
      </w:r>
      <w:r>
        <w:rPr/>
        <w:t>(94</w:t>
      </w:r>
      <w:r>
        <w:rPr>
          <w:spacing w:val="-1"/>
        </w:rPr>
        <w:t>) may be used in extremely</w:t>
      </w:r>
      <w:r>
        <w:rPr>
          <w:spacing w:val="7"/>
        </w:rPr>
        <w:t xml:space="preserve"> </w:t>
      </w:r>
      <w:r>
        <w:rPr>
          <w:spacing w:val="-1"/>
        </w:rPr>
        <w:t>selected</w:t>
      </w:r>
    </w:p>
    <w:p>
      <w:pPr>
        <w:pStyle w:val="BodyText"/>
        <w:ind w:left="992"/>
        <w:spacing w:before="194" w:line="190" w:lineRule="auto"/>
        <w:rPr/>
      </w:pPr>
      <w:r>
        <w:rPr/>
        <w:t>patients with severely impaired cardiac output , but their use is</w:t>
      </w:r>
      <w:r>
        <w:rPr>
          <w:spacing w:val="7"/>
        </w:rPr>
        <w:t xml:space="preserve"> </w:t>
      </w:r>
      <w:r>
        <w:rPr/>
        <w:t>limited</w:t>
      </w:r>
      <w:r>
        <w:rPr>
          <w:spacing w:val="8"/>
        </w:rPr>
        <w:t xml:space="preserve"> </w:t>
      </w:r>
      <w:r>
        <w:rPr/>
        <w:t>as</w:t>
      </w:r>
      <w:r>
        <w:rPr>
          <w:spacing w:val="-1"/>
        </w:rPr>
        <w:t xml:space="preserve"> they may increase</w:t>
      </w:r>
    </w:p>
    <w:p>
      <w:pPr>
        <w:pStyle w:val="BodyText"/>
        <w:ind w:left="995"/>
        <w:spacing w:before="197" w:line="190" w:lineRule="auto"/>
        <w:rPr/>
      </w:pPr>
      <w:r>
        <w:rPr/>
        <w:t>transvalvular gradient without  increasing forward stroke volume and may worsen myoca</w:t>
      </w:r>
      <w:r>
        <w:rPr>
          <w:spacing w:val="-1"/>
        </w:rPr>
        <w:t>rdial</w:t>
      </w:r>
    </w:p>
    <w:p>
      <w:pPr>
        <w:pStyle w:val="BodyText"/>
        <w:ind w:left="999"/>
        <w:spacing w:before="195" w:line="190" w:lineRule="auto"/>
        <w:rPr/>
      </w:pPr>
      <w:r>
        <w:rPr/>
        <w:t>ischemia in patients with concomitant coronary artery disease. However, the increase</w:t>
      </w:r>
      <w:r>
        <w:rPr>
          <w:spacing w:val="-1"/>
        </w:rPr>
        <w:t xml:space="preserve"> in the</w:t>
      </w:r>
      <w:r>
        <w:rPr>
          <w:spacing w:val="1"/>
        </w:rPr>
        <w:t xml:space="preserve"> </w:t>
      </w:r>
      <w:r>
        <w:rPr>
          <w:spacing w:val="-1"/>
        </w:rPr>
        <w:t>valve</w:t>
      </w:r>
    </w:p>
    <w:p>
      <w:pPr>
        <w:pStyle w:val="BodyText"/>
        <w:ind w:left="1000"/>
        <w:spacing w:before="196" w:line="190" w:lineRule="auto"/>
        <w:rPr/>
      </w:pPr>
      <w:r>
        <w:rPr/>
        <w:t>gradient and stroke volume due to inotropes can help to</w:t>
      </w:r>
      <w:r>
        <w:rPr>
          <w:spacing w:val="8"/>
        </w:rPr>
        <w:t xml:space="preserve"> </w:t>
      </w:r>
      <w:r>
        <w:rPr/>
        <w:t>confirm</w:t>
      </w:r>
      <w:r>
        <w:rPr>
          <w:spacing w:val="12"/>
        </w:rPr>
        <w:t xml:space="preserve"> </w:t>
      </w:r>
      <w:r>
        <w:rPr/>
        <w:t>severity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in patients with</w:t>
      </w:r>
    </w:p>
    <w:p>
      <w:pPr>
        <w:pStyle w:val="BodyText"/>
        <w:ind w:left="996"/>
        <w:spacing w:before="195" w:line="190" w:lineRule="auto"/>
        <w:rPr/>
      </w:pPr>
      <w:r>
        <w:rPr/>
        <w:t>HFrEF. In patients with severe AS and hypotension, IV norepinephrine increases blood pres</w:t>
      </w:r>
      <w:r>
        <w:rPr>
          <w:spacing w:val="-1"/>
        </w:rPr>
        <w:t>sure</w:t>
      </w:r>
    </w:p>
    <w:p>
      <w:pPr>
        <w:pStyle w:val="BodyText"/>
        <w:ind w:left="1001"/>
        <w:spacing w:before="196" w:line="190" w:lineRule="auto"/>
        <w:rPr/>
      </w:pPr>
      <w:r>
        <w:rPr/>
        <w:t>and can restore coronary perfusion pressure. Phenylephrine is useful for counter</w:t>
      </w:r>
      <w:r>
        <w:rPr>
          <w:spacing w:val="-1"/>
        </w:rPr>
        <w:t>acting the</w:t>
      </w:r>
    </w:p>
    <w:p>
      <w:pPr>
        <w:pStyle w:val="BodyText"/>
        <w:ind w:left="994"/>
        <w:spacing w:before="195" w:line="190" w:lineRule="auto"/>
        <w:rPr/>
      </w:pPr>
      <w:r>
        <w:rPr/>
        <w:t>vasodilatory</w:t>
      </w:r>
      <w:r>
        <w:rPr>
          <w:spacing w:val="3"/>
        </w:rPr>
        <w:t xml:space="preserve"> </w:t>
      </w:r>
      <w:r>
        <w:rPr/>
        <w:t>effects</w:t>
      </w:r>
      <w:r>
        <w:rPr>
          <w:spacing w:val="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anesthesia</w:t>
      </w:r>
      <w:r>
        <w:rPr>
          <w:spacing w:val="3"/>
        </w:rPr>
        <w:t xml:space="preserve"> (14).</w:t>
      </w:r>
    </w:p>
    <w:p>
      <w:pPr>
        <w:pStyle w:val="BodyText"/>
        <w:ind w:left="1693"/>
        <w:spacing w:before="196" w:line="190" w:lineRule="auto"/>
        <w:rPr/>
      </w:pPr>
      <w:r>
        <w:rPr>
          <w:i/>
          <w:iCs/>
        </w:rPr>
        <w:t>Mitral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Regurgitation</w:t>
      </w:r>
    </w:p>
    <w:p>
      <w:pPr>
        <w:pStyle w:val="BodyText"/>
        <w:ind w:left="995" w:right="1178" w:firstLine="712"/>
        <w:spacing w:before="196" w:line="345" w:lineRule="auto"/>
        <w:rPr/>
      </w:pPr>
      <w:r>
        <w:rPr/>
        <w:t>The LV function in severe MR is</w:t>
      </w:r>
      <w:r>
        <w:rPr>
          <w:spacing w:val="-1"/>
        </w:rPr>
        <w:t xml:space="preserve"> highly afterload</w:t>
      </w:r>
      <w:r>
        <w:rPr>
          <w:spacing w:val="14"/>
        </w:rPr>
        <w:t xml:space="preserve"> </w:t>
      </w:r>
      <w:r>
        <w:rPr>
          <w:spacing w:val="-1"/>
        </w:rPr>
        <w:t>sensitive</w:t>
      </w:r>
      <w:r>
        <w:rPr>
          <w:spacing w:val="7"/>
        </w:rPr>
        <w:t xml:space="preserve"> </w:t>
      </w:r>
      <w:r>
        <w:rPr>
          <w:spacing w:val="-1"/>
        </w:rPr>
        <w:t>and vasodilators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first</w:t>
      </w:r>
      <w:r>
        <w:rPr>
          <w:spacing w:val="7"/>
        </w:rPr>
        <w:t xml:space="preserve"> </w:t>
      </w:r>
      <w:r>
        <w:rPr>
          <w:spacing w:val="-1"/>
        </w:rPr>
        <w:t>line</w:t>
      </w:r>
      <w:r>
        <w:rPr/>
        <w:t xml:space="preserve">   </w:t>
      </w:r>
      <w:r>
        <w:rPr/>
        <w:t>therapy in patients with AHF and MR unless hypotensive (95, 96). They ar</w:t>
      </w:r>
      <w:r>
        <w:rPr>
          <w:spacing w:val="-1"/>
        </w:rPr>
        <w:t>e</w:t>
      </w:r>
      <w:r>
        <w:rPr>
          <w:spacing w:val="8"/>
        </w:rPr>
        <w:t xml:space="preserve"> </w:t>
      </w:r>
      <w:r>
        <w:rPr>
          <w:spacing w:val="-1"/>
        </w:rPr>
        <w:t>effective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reducing</w:t>
      </w:r>
    </w:p>
    <w:p>
      <w:pPr>
        <w:pStyle w:val="BodyText"/>
        <w:ind w:left="997"/>
        <w:spacing w:before="33" w:line="190" w:lineRule="auto"/>
        <w:rPr/>
      </w:pPr>
      <w:r>
        <w:rPr/>
        <w:t>LV afterload, increasing forward stroke volume and reducing MR. For the</w:t>
      </w:r>
      <w:r>
        <w:rPr>
          <w:spacing w:val="3"/>
        </w:rPr>
        <w:t xml:space="preserve"> </w:t>
      </w:r>
      <w:r>
        <w:rPr/>
        <w:t>remaining </w:t>
      </w:r>
      <w:r>
        <w:rPr>
          <w:spacing w:val="-1"/>
        </w:rPr>
        <w:t>patients,</w:t>
      </w:r>
    </w:p>
    <w:p>
      <w:pPr>
        <w:pStyle w:val="BodyText"/>
        <w:ind w:left="1000"/>
        <w:spacing w:before="197" w:line="190" w:lineRule="auto"/>
        <w:rPr/>
      </w:pPr>
      <w:r>
        <w:rPr/>
        <w:t>carefully titrated IV diuretics are effective to achieve adeq</w:t>
      </w:r>
      <w:r>
        <w:rPr>
          <w:spacing w:val="-1"/>
        </w:rPr>
        <w:t>uate</w:t>
      </w:r>
      <w:r>
        <w:rPr>
          <w:spacing w:val="7"/>
        </w:rPr>
        <w:t xml:space="preserve"> </w:t>
      </w:r>
      <w:r>
        <w:rPr>
          <w:spacing w:val="-1"/>
        </w:rPr>
        <w:t>decongestion.</w:t>
      </w:r>
      <w:r>
        <w:rPr>
          <w:spacing w:val="8"/>
        </w:rPr>
        <w:t xml:space="preserve"> </w:t>
      </w:r>
      <w:r>
        <w:rPr>
          <w:spacing w:val="-1"/>
        </w:rPr>
        <w:t>Inotropic</w:t>
      </w:r>
    </w:p>
    <w:p>
      <w:pPr>
        <w:pStyle w:val="BodyText"/>
        <w:ind w:left="1002"/>
        <w:spacing w:before="194" w:line="190" w:lineRule="auto"/>
        <w:rPr/>
      </w:pPr>
      <w:r>
        <w:rPr/>
        <w:t>(dobutamine) and inodilator (milrinone) drugs may be appropriate </w:t>
      </w:r>
      <w:r>
        <w:rPr>
          <w:spacing w:val="-1"/>
        </w:rPr>
        <w:t>to improve</w:t>
      </w:r>
      <w:r>
        <w:rPr>
          <w:spacing w:val="10"/>
        </w:rPr>
        <w:t xml:space="preserve"> </w:t>
      </w:r>
      <w:r>
        <w:rPr>
          <w:spacing w:val="-1"/>
        </w:rPr>
        <w:t>stroke volume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2"/>
        <w:spacing w:before="197" w:line="190" w:lineRule="auto"/>
        <w:rPr/>
      </w:pPr>
      <w:r>
        <w:rPr/>
        <w:t>patients with hypotension and/or signs of</w:t>
      </w:r>
      <w:r>
        <w:rPr>
          <w:spacing w:val="-13"/>
        </w:rPr>
        <w:t xml:space="preserve"> </w:t>
      </w:r>
      <w:r>
        <w:rPr/>
        <w:t>hypoperfusion (14). In AHF patients with</w:t>
      </w:r>
      <w:r>
        <w:rPr>
          <w:spacing w:val="12"/>
        </w:rPr>
        <w:t xml:space="preserve"> </w:t>
      </w:r>
      <w:r>
        <w:rPr/>
        <w:t>secondary MR,</w:t>
      </w:r>
    </w:p>
    <w:p>
      <w:pPr>
        <w:pStyle w:val="BodyText"/>
        <w:ind w:left="1000"/>
        <w:spacing w:before="194" w:line="190" w:lineRule="auto"/>
        <w:rPr/>
      </w:pPr>
      <w:r>
        <w:rPr/>
        <w:t>levosimendan acutely improves systolic and diast</w:t>
      </w:r>
      <w:r>
        <w:rPr>
          <w:spacing w:val="-1"/>
        </w:rPr>
        <w:t>olic function</w:t>
      </w:r>
      <w:r>
        <w:rPr>
          <w:spacing w:val="9"/>
        </w:rPr>
        <w:t xml:space="preserve"> </w:t>
      </w:r>
      <w:r>
        <w:rPr>
          <w:spacing w:val="-1"/>
        </w:rPr>
        <w:t>and reduces</w:t>
      </w:r>
      <w:r>
        <w:rPr>
          <w:spacing w:val="7"/>
        </w:rPr>
        <w:t xml:space="preserve"> </w:t>
      </w:r>
      <w:r>
        <w:rPr>
          <w:spacing w:val="-1"/>
        </w:rPr>
        <w:t>MR</w:t>
      </w:r>
      <w:r>
        <w:rPr>
          <w:spacing w:val="6"/>
        </w:rPr>
        <w:t xml:space="preserve"> </w:t>
      </w:r>
      <w:r>
        <w:rPr>
          <w:spacing w:val="-1"/>
        </w:rPr>
        <w:t>degree</w:t>
      </w:r>
      <w:r>
        <w:rPr>
          <w:spacing w:val="4"/>
        </w:rPr>
        <w:t xml:space="preserve">  </w:t>
      </w:r>
      <w:r>
        <w:rPr>
          <w:spacing w:val="-1"/>
        </w:rPr>
        <w:t>and might</w:t>
      </w:r>
    </w:p>
    <w:p>
      <w:pPr>
        <w:pStyle w:val="BodyText"/>
        <w:ind w:left="992"/>
        <w:spacing w:before="197" w:line="190" w:lineRule="auto"/>
        <w:rPr/>
      </w:pPr>
      <w:r>
        <w:rPr/>
        <w:t>be particularly useful in patients already on beta-blockers and in those with PH and/or RV</w:t>
      </w:r>
    </w:p>
    <w:p>
      <w:pPr>
        <w:pStyle w:val="BodyText"/>
        <w:ind w:left="1000"/>
        <w:spacing w:before="194" w:line="190" w:lineRule="auto"/>
        <w:rPr/>
      </w:pPr>
      <w:r>
        <w:rPr/>
        <w:t>dysfunction (97). IV vasopressors may worsen MR, and even i</w:t>
      </w:r>
      <w:r>
        <w:rPr>
          <w:spacing w:val="-1"/>
        </w:rPr>
        <w:t>n hypotensive patients</w:t>
      </w:r>
      <w:r>
        <w:rPr>
          <w:spacing w:val="8"/>
        </w:rPr>
        <w:t xml:space="preserve"> </w:t>
      </w:r>
      <w:r>
        <w:rPr>
          <w:spacing w:val="-1"/>
        </w:rPr>
        <w:t>it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advised</w:t>
      </w:r>
      <w:r>
        <w:rPr>
          <w:spacing w:val="8"/>
        </w:rPr>
        <w:t xml:space="preserve"> </w:t>
      </w:r>
      <w:r>
        <w:rPr>
          <w:spacing w:val="-1"/>
        </w:rPr>
        <w:t>as</w:t>
      </w:r>
    </w:p>
    <w:p>
      <w:pPr>
        <w:pStyle w:val="BodyText"/>
        <w:ind w:left="995"/>
        <w:spacing w:before="197" w:line="190" w:lineRule="auto"/>
        <w:rPr/>
      </w:pPr>
      <w:r>
        <w:rPr/>
        <w:t>the lowest possible dose to be used (14).</w:t>
      </w:r>
    </w:p>
    <w:p>
      <w:pPr>
        <w:pStyle w:val="BodyText"/>
        <w:ind w:left="1693"/>
        <w:spacing w:before="194" w:line="190" w:lineRule="auto"/>
        <w:rPr/>
      </w:pPr>
      <w:r>
        <w:rPr>
          <w:i/>
          <w:iCs/>
        </w:rPr>
        <w:t>Mitral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Stenosis</w:t>
      </w:r>
    </w:p>
    <w:p>
      <w:pPr>
        <w:pStyle w:val="BodyText"/>
        <w:ind w:left="994" w:right="951" w:firstLine="712"/>
        <w:spacing w:before="196" w:line="350" w:lineRule="auto"/>
        <w:rPr/>
      </w:pPr>
      <w:r>
        <w:rPr/>
        <w:t>In MS, IV diuretics reduce pulmonary congestion and imp</w:t>
      </w:r>
      <w:r>
        <w:rPr>
          <w:spacing w:val="-1"/>
        </w:rPr>
        <w:t>rove symptoms</w:t>
      </w:r>
      <w:r>
        <w:rPr>
          <w:spacing w:val="10"/>
        </w:rPr>
        <w:t xml:space="preserve"> </w:t>
      </w:r>
      <w:r>
        <w:rPr>
          <w:spacing w:val="-1"/>
        </w:rPr>
        <w:t>(12).</w:t>
      </w:r>
      <w:r>
        <w:rPr>
          <w:spacing w:val="9"/>
        </w:rPr>
        <w:t xml:space="preserve"> </w:t>
      </w:r>
      <w:r>
        <w:rPr>
          <w:spacing w:val="-1"/>
        </w:rPr>
        <w:t>Intravenous</w:t>
      </w:r>
      <w:r>
        <w:rPr/>
        <w:t xml:space="preserve">  </w:t>
      </w:r>
      <w:r>
        <w:rPr/>
        <w:t>vasodilators and inotropes are ineffective at reducing congestion </w:t>
      </w:r>
      <w:r>
        <w:rPr>
          <w:spacing w:val="-1"/>
        </w:rPr>
        <w:t>or</w:t>
      </w:r>
      <w:r>
        <w:rPr>
          <w:spacing w:val="5"/>
        </w:rPr>
        <w:t xml:space="preserve"> </w:t>
      </w:r>
      <w:r>
        <w:rPr>
          <w:spacing w:val="-1"/>
        </w:rPr>
        <w:t>increasing</w:t>
      </w:r>
      <w:r>
        <w:rPr>
          <w:spacing w:val="6"/>
        </w:rPr>
        <w:t xml:space="preserve"> </w:t>
      </w:r>
      <w:r>
        <w:rPr>
          <w:spacing w:val="-1"/>
        </w:rPr>
        <w:t>cardiac</w:t>
      </w:r>
      <w:r>
        <w:rPr>
          <w:spacing w:val="7"/>
        </w:rPr>
        <w:t xml:space="preserve"> </w:t>
      </w:r>
      <w:r>
        <w:rPr>
          <w:spacing w:val="-1"/>
        </w:rPr>
        <w:t>output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MS</w:t>
      </w:r>
      <w:r>
        <w:rPr/>
        <w:t xml:space="preserve"> </w:t>
      </w:r>
      <w:r>
        <w:rPr/>
        <w:t>with impaired LV filling, but with relatively preserved LV function (98).</w:t>
      </w:r>
      <w:r>
        <w:rPr>
          <w:spacing w:val="9"/>
        </w:rPr>
        <w:t xml:space="preserve"> </w:t>
      </w:r>
      <w:r>
        <w:rPr/>
        <w:t>In hypotens</w:t>
      </w:r>
      <w:r>
        <w:rPr>
          <w:spacing w:val="-1"/>
        </w:rPr>
        <w:t>ive patients,</w:t>
      </w:r>
    </w:p>
    <w:p>
      <w:pPr>
        <w:pStyle w:val="BodyText"/>
        <w:ind w:left="1000"/>
        <w:spacing w:before="34" w:line="190" w:lineRule="auto"/>
        <w:rPr/>
      </w:pPr>
      <w:r>
        <w:rPr/>
        <w:t>cautiously titrated IV norepinephrine or vasopressors without tachycardic effects, </w:t>
      </w:r>
      <w:r>
        <w:rPr>
          <w:spacing w:val="-1"/>
        </w:rPr>
        <w:t>such as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176.108pt;margin-top:418.745pt;mso-position-vertical-relative:page;mso-position-horizontal-relative:page;width:808.85pt;height:7.35pt;z-index:2516879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2" w:right="966" w:firstLine="2"/>
        <w:spacing w:before="69" w:line="353" w:lineRule="auto"/>
        <w:rPr/>
      </w:pPr>
      <w:r>
        <w:rPr/>
        <w:t>vasopressin, increase forward flow (14, 60,72). The most</w:t>
      </w:r>
      <w:r>
        <w:rPr>
          <w:spacing w:val="9"/>
        </w:rPr>
        <w:t xml:space="preserve"> </w:t>
      </w:r>
      <w:r>
        <w:rPr/>
        <w:t>common</w:t>
      </w:r>
      <w:r>
        <w:rPr>
          <w:spacing w:val="1"/>
        </w:rPr>
        <w:t xml:space="preserve"> </w:t>
      </w:r>
      <w:r>
        <w:rPr/>
        <w:t>reason</w:t>
      </w:r>
      <w:r>
        <w:rPr>
          <w:spacing w:val="1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H</w:t>
      </w:r>
      <w:r>
        <w:rPr>
          <w:spacing w:val="-1"/>
        </w:rPr>
        <w:t>F</w:t>
      </w:r>
      <w:r>
        <w:rPr>
          <w:spacing w:val="6"/>
        </w:rPr>
        <w:t xml:space="preserve"> </w:t>
      </w:r>
      <w:r>
        <w:rPr>
          <w:spacing w:val="-1"/>
        </w:rPr>
        <w:t>decompensation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patients with MS is atrial fibrillation (AF) with rapid ventricular rate. Parenteral beta-b</w:t>
      </w:r>
      <w:r>
        <w:rPr>
          <w:spacing w:val="-1"/>
        </w:rPr>
        <w:t>lockers</w:t>
      </w:r>
      <w:r>
        <w:rPr>
          <w:spacing w:val="13"/>
        </w:rPr>
        <w:t xml:space="preserve"> </w:t>
      </w:r>
      <w:r>
        <w:rPr>
          <w:spacing w:val="-1"/>
        </w:rPr>
        <w:t>(i.e.</w:t>
      </w:r>
      <w:r>
        <w:rPr/>
        <w:t xml:space="preserve">  </w:t>
      </w:r>
      <w:r>
        <w:rPr/>
        <w:t>esmolol, landiolol) decrease heart rate, prolong diastolic filling time, reduce LA pressure and tr</w:t>
      </w:r>
      <w:r>
        <w:rPr>
          <w:spacing w:val="-1"/>
        </w:rPr>
        <w:t>ans-</w:t>
      </w:r>
      <w:r>
        <w:rPr/>
        <w:t xml:space="preserve"> </w:t>
      </w:r>
      <w:r>
        <w:rPr/>
        <w:t>mitral gradient. Intravenous digoxin and amiodarone may be appropriate</w:t>
      </w:r>
      <w:r>
        <w:rPr>
          <w:spacing w:val="10"/>
        </w:rPr>
        <w:t xml:space="preserve"> </w:t>
      </w:r>
      <w:r>
        <w:rPr/>
        <w:t>for ra</w:t>
      </w:r>
      <w:r>
        <w:rPr>
          <w:spacing w:val="-1"/>
        </w:rPr>
        <w:t>te control</w:t>
      </w:r>
      <w:r>
        <w:rPr>
          <w:spacing w:val="8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4" w:right="1047"/>
        <w:spacing w:before="35" w:line="348" w:lineRule="auto"/>
        <w:rPr/>
      </w:pPr>
      <w:r>
        <w:rPr/>
        <w:t>hypotensive patients with AF. A rhythm control strategy using electrical cardioversion is guide</w:t>
      </w:r>
      <w:r>
        <w:rPr>
          <w:spacing w:val="-1"/>
        </w:rPr>
        <w:t>line</w:t>
      </w:r>
      <w:r>
        <w:rPr/>
        <w:t xml:space="preserve"> </w:t>
      </w:r>
      <w:r>
        <w:rPr/>
        <w:t>recommended  </w:t>
      </w:r>
      <w:r>
        <w:rPr>
          <w:rFonts w:ascii="Calibri" w:hAnsi="Calibri" w:eastAsia="Calibri" w:cs="Calibri"/>
        </w:rPr>
        <w:t>(1,</w:t>
      </w:r>
      <w:r>
        <w:rPr>
          <w:rFonts w:ascii="Calibri" w:hAnsi="Calibri" w:eastAsia="Calibri" w:cs="Calibri"/>
          <w:spacing w:val="21"/>
          <w:w w:val="101"/>
        </w:rPr>
        <w:t xml:space="preserve"> </w:t>
      </w:r>
      <w:r>
        <w:rPr>
          <w:rFonts w:ascii="Calibri" w:hAnsi="Calibri" w:eastAsia="Calibri" w:cs="Calibri"/>
        </w:rPr>
        <w:t>16)</w:t>
      </w:r>
      <w:r>
        <w:rPr/>
        <w:t>,  if</w:t>
      </w:r>
      <w:r>
        <w:rPr>
          <w:spacing w:val="-23"/>
        </w:rPr>
        <w:t xml:space="preserve"> </w:t>
      </w:r>
      <w:r>
        <w:rPr/>
        <w:t>there is hemodynamic instability, though ant</w:t>
      </w:r>
      <w:r>
        <w:rPr>
          <w:spacing w:val="-1"/>
        </w:rPr>
        <w:t>icoagulation and</w:t>
      </w:r>
      <w:r>
        <w:rPr>
          <w:spacing w:val="6"/>
        </w:rPr>
        <w:t xml:space="preserve"> </w:t>
      </w:r>
      <w:r>
        <w:rPr>
          <w:spacing w:val="-1"/>
        </w:rPr>
        <w:t>TEE</w:t>
      </w:r>
      <w:r>
        <w:rPr>
          <w:spacing w:val="9"/>
        </w:rPr>
        <w:t xml:space="preserve"> </w:t>
      </w:r>
      <w:r>
        <w:rPr>
          <w:spacing w:val="-1"/>
        </w:rPr>
        <w:t>are</w:t>
      </w:r>
    </w:p>
    <w:p>
      <w:pPr>
        <w:pStyle w:val="BodyText"/>
        <w:ind w:left="994"/>
        <w:spacing w:before="28" w:line="190" w:lineRule="auto"/>
        <w:rPr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-73550</wp:posOffset>
            </wp:positionV>
            <wp:extent cx="799984" cy="620959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needed</w:t>
      </w:r>
      <w:r>
        <w:rPr>
          <w:spacing w:val="1"/>
        </w:rPr>
        <w:t xml:space="preserve"> </w:t>
      </w:r>
      <w:r>
        <w:rPr/>
        <w:t>frequently</w:t>
      </w:r>
      <w:r>
        <w:rPr>
          <w:spacing w:val="1"/>
        </w:rPr>
        <w:t xml:space="preserve"> (99).</w:t>
      </w:r>
    </w:p>
    <w:p>
      <w:pPr>
        <w:pStyle w:val="BodyText"/>
        <w:ind w:left="1729"/>
        <w:spacing w:before="196" w:line="190" w:lineRule="auto"/>
        <w:rPr/>
      </w:pPr>
      <w:r>
        <w:rPr>
          <w:i/>
          <w:iCs/>
        </w:rPr>
        <w:t>Tricuspid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Regurgitation</w:t>
      </w:r>
    </w:p>
    <w:p>
      <w:pPr>
        <w:pStyle w:val="BodyText"/>
        <w:ind w:left="1001" w:right="1186" w:firstLine="717"/>
        <w:spacing w:before="195" w:line="343" w:lineRule="auto"/>
        <w:rPr/>
      </w:pPr>
      <w:r>
        <w:rPr/>
        <w:t>In secondary TR, the underlying aetiology should be addressed. Diur</w:t>
      </w:r>
      <w:r>
        <w:rPr>
          <w:spacing w:val="-1"/>
        </w:rPr>
        <w:t>etics,</w:t>
      </w:r>
      <w:r>
        <w:rPr>
          <w:spacing w:val="11"/>
        </w:rPr>
        <w:t xml:space="preserve"> </w:t>
      </w:r>
      <w:r>
        <w:rPr>
          <w:spacing w:val="-1"/>
        </w:rPr>
        <w:t>IV Furosemide</w:t>
      </w:r>
      <w:r>
        <w:rPr/>
        <w:t xml:space="preserve"> </w:t>
      </w:r>
      <w:r>
        <w:rPr/>
        <w:t>alone or in combination with thiazides, decrease volu</w:t>
      </w:r>
      <w:r>
        <w:rPr>
          <w:spacing w:val="-1"/>
        </w:rPr>
        <w:t>me overload and</w:t>
      </w:r>
      <w:r>
        <w:rPr>
          <w:spacing w:val="1"/>
        </w:rPr>
        <w:t xml:space="preserve"> </w:t>
      </w:r>
      <w:r>
        <w:rPr>
          <w:spacing w:val="-1"/>
        </w:rPr>
        <w:t>may</w:t>
      </w:r>
      <w:r>
        <w:rPr>
          <w:spacing w:val="5"/>
        </w:rPr>
        <w:t xml:space="preserve"> </w:t>
      </w:r>
      <w:r>
        <w:rPr>
          <w:spacing w:val="-1"/>
        </w:rPr>
        <w:t>improve</w:t>
      </w:r>
      <w:r>
        <w:rPr>
          <w:spacing w:val="11"/>
        </w:rPr>
        <w:t xml:space="preserve"> </w:t>
      </w:r>
      <w:r>
        <w:rPr>
          <w:spacing w:val="-1"/>
        </w:rPr>
        <w:t>symptoms</w:t>
      </w:r>
      <w:r>
        <w:rPr>
          <w:spacing w:val="7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1004"/>
        <w:spacing w:before="38" w:line="190" w:lineRule="auto"/>
        <w:rPr/>
      </w:pPr>
      <w:r>
        <w:rPr/>
        <w:t>severe TR with signs of</w:t>
      </w:r>
      <w:r>
        <w:rPr>
          <w:spacing w:val="-23"/>
        </w:rPr>
        <w:t xml:space="preserve"> </w:t>
      </w:r>
      <w:r>
        <w:rPr/>
        <w:t>right HF (16). Adding an</w:t>
      </w:r>
      <w:r>
        <w:rPr>
          <w:spacing w:val="11"/>
        </w:rPr>
        <w:t xml:space="preserve"> </w:t>
      </w:r>
      <w:r>
        <w:rPr/>
        <w:t>aldosterone</w:t>
      </w:r>
      <w:r>
        <w:rPr>
          <w:spacing w:val="7"/>
        </w:rPr>
        <w:t xml:space="preserve"> </w:t>
      </w:r>
      <w:r>
        <w:rPr/>
        <w:t>antagonist r</w:t>
      </w:r>
      <w:r>
        <w:rPr>
          <w:spacing w:val="-1"/>
        </w:rPr>
        <w:t>epresents</w:t>
      </w:r>
      <w:r>
        <w:rPr>
          <w:spacing w:val="9"/>
        </w:rPr>
        <w:t xml:space="preserve"> </w:t>
      </w:r>
      <w:r>
        <w:rPr>
          <w:spacing w:val="-1"/>
        </w:rPr>
        <w:t>a possible</w:t>
      </w:r>
    </w:p>
    <w:p>
      <w:pPr>
        <w:pStyle w:val="BodyText"/>
        <w:ind w:left="995"/>
        <w:spacing w:before="194" w:line="190" w:lineRule="auto"/>
        <w:rPr/>
      </w:pPr>
      <w:r>
        <w:rPr/>
        <w:t>treatment option, in particular for patients with hepatic congestion and secondary</w:t>
      </w:r>
    </w:p>
    <w:p>
      <w:pPr>
        <w:pStyle w:val="BodyText"/>
        <w:ind w:left="994"/>
        <w:spacing w:before="197" w:line="190" w:lineRule="auto"/>
        <w:rPr/>
      </w:pPr>
      <w:r>
        <w:rPr/>
        <w:t>hyperaldosteronism</w:t>
      </w:r>
      <w:r>
        <w:rPr>
          <w:spacing w:val="1"/>
        </w:rPr>
        <w:t xml:space="preserve"> (1). </w:t>
      </w:r>
      <w:r>
        <w:rPr/>
        <w:t>However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benefit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aldosterone</w:t>
      </w:r>
      <w:r>
        <w:rPr>
          <w:spacing w:val="1"/>
        </w:rPr>
        <w:t xml:space="preserve"> </w:t>
      </w:r>
      <w:r>
        <w:rPr/>
        <w:t>antagonists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angiotensin</w:t>
      </w:r>
      <w:r>
        <w:rPr>
          <w:spacing w:val="1"/>
        </w:rPr>
        <w:t>-</w:t>
      </w:r>
      <w:r>
        <w:rPr/>
        <w:t>converting</w:t>
      </w:r>
    </w:p>
    <w:p>
      <w:pPr>
        <w:pStyle w:val="BodyText"/>
        <w:ind w:left="1001"/>
        <w:spacing w:before="194" w:line="190" w:lineRule="auto"/>
        <w:rPr/>
      </w:pPr>
      <w:r>
        <w:rPr/>
        <w:t>enzyme inhibitors/angiotensin II receptor blockers on RV remodeling or functional improvem</w:t>
      </w:r>
      <w:r>
        <w:rPr>
          <w:spacing w:val="-1"/>
        </w:rPr>
        <w:t>ent in</w:t>
      </w:r>
    </w:p>
    <w:p>
      <w:pPr>
        <w:pStyle w:val="BodyText"/>
        <w:ind w:left="992"/>
        <w:spacing w:before="197" w:line="190" w:lineRule="auto"/>
        <w:rPr/>
      </w:pPr>
      <w:r>
        <w:rPr/>
        <w:t>patients with severe secondary TR has not been validated in clin</w:t>
      </w:r>
      <w:r>
        <w:rPr>
          <w:spacing w:val="-1"/>
        </w:rPr>
        <w:t>ical</w:t>
      </w:r>
      <w:r>
        <w:rPr>
          <w:spacing w:val="12"/>
        </w:rPr>
        <w:t xml:space="preserve"> </w:t>
      </w:r>
      <w:r>
        <w:rPr>
          <w:spacing w:val="-1"/>
        </w:rPr>
        <w:t>studies.</w:t>
      </w:r>
    </w:p>
    <w:p>
      <w:pPr>
        <w:pStyle w:val="BodyText"/>
        <w:ind w:left="998"/>
        <w:spacing w:before="194" w:line="190" w:lineRule="auto"/>
        <w:rPr/>
      </w:pPr>
      <w:r>
        <w:rPr/>
        <w:t>Inotropic and vasopressor agents may support right ventricular contractility. Dobutamine up to 5</w:t>
      </w:r>
    </w:p>
    <w:p>
      <w:pPr>
        <w:pStyle w:val="BodyText"/>
        <w:ind w:left="993"/>
        <w:spacing w:before="197" w:line="190" w:lineRule="auto"/>
        <w:rPr/>
      </w:pPr>
      <w:r>
        <w:rPr/>
        <w:t>ug/kg/min, milrinone and levosimendan improve cardiac output without increasing pulmonary</w:t>
      </w:r>
    </w:p>
    <w:p>
      <w:pPr>
        <w:pStyle w:val="BodyText"/>
        <w:ind w:left="994"/>
        <w:spacing w:before="194" w:line="190" w:lineRule="auto"/>
        <w:rPr/>
      </w:pPr>
      <w:r>
        <w:rPr/>
        <w:t>vascular resistance in patients with pulmonary hypertension. In patients with pulmonary</w:t>
      </w:r>
    </w:p>
    <w:p>
      <w:pPr>
        <w:pStyle w:val="BodyText"/>
        <w:ind w:left="994"/>
        <w:spacing w:before="197" w:line="190" w:lineRule="auto"/>
        <w:rPr/>
      </w:pPr>
      <w:r>
        <w:rPr/>
        <w:t>hypertension, pulmonary vasodilators may lead to a reduction in TR severity (35,100).</w:t>
      </w:r>
    </w:p>
    <w:p>
      <w:pPr>
        <w:pStyle w:val="BodyText"/>
        <w:ind w:left="994"/>
        <w:spacing w:before="194" w:line="190" w:lineRule="auto"/>
        <w:rPr/>
      </w:pPr>
      <w:r>
        <w:rPr>
          <w:i/>
          <w:iCs/>
          <w:spacing w:val="-1"/>
        </w:rPr>
        <w:t>Specific conditions</w:t>
      </w:r>
    </w:p>
    <w:p>
      <w:pPr>
        <w:pStyle w:val="BodyText"/>
        <w:ind w:left="1703"/>
        <w:spacing w:before="197" w:line="190" w:lineRule="auto"/>
        <w:rPr/>
      </w:pPr>
      <w:r>
        <w:rPr/>
        <w:t>When AHF is caused by PV endocarditis, appropriate antibiotic therapies have t</w:t>
      </w:r>
      <w:r>
        <w:rPr>
          <w:spacing w:val="-1"/>
        </w:rPr>
        <w:t>o be</w:t>
      </w:r>
    </w:p>
    <w:p>
      <w:pPr>
        <w:pStyle w:val="BodyText"/>
        <w:ind w:left="999"/>
        <w:spacing w:before="194" w:line="190" w:lineRule="auto"/>
        <w:rPr/>
      </w:pPr>
      <w:r>
        <w:rPr/>
        <w:t>initiated and continued 4-6 weeks after intervention (15,</w:t>
      </w:r>
      <w:r>
        <w:rPr>
          <w:spacing w:val="-1"/>
        </w:rPr>
        <w:t>16</w:t>
      </w:r>
      <w:r>
        <w:rPr>
          <w:spacing w:val="13"/>
        </w:rPr>
        <w:t xml:space="preserve"> </w:t>
      </w:r>
      <w:r>
        <w:rPr>
          <w:spacing w:val="-1"/>
        </w:rPr>
        <w:t>,101). However,</w:t>
      </w:r>
      <w:r>
        <w:rPr>
          <w:spacing w:val="9"/>
        </w:rPr>
        <w:t xml:space="preserve"> </w:t>
      </w:r>
      <w:r>
        <w:rPr>
          <w:spacing w:val="-1"/>
        </w:rPr>
        <w:t>for patients with</w:t>
      </w:r>
      <w:r>
        <w:rPr>
          <w:spacing w:val="9"/>
        </w:rPr>
        <w:t xml:space="preserve"> </w:t>
      </w:r>
      <w:r>
        <w:rPr>
          <w:spacing w:val="-1"/>
        </w:rPr>
        <w:t>CS</w:t>
      </w:r>
    </w:p>
    <w:p>
      <w:pPr>
        <w:pStyle w:val="BodyText"/>
        <w:ind w:left="1001"/>
        <w:spacing w:before="197" w:line="190" w:lineRule="auto"/>
        <w:rPr/>
      </w:pPr>
      <w:r>
        <w:rPr/>
        <w:t>and PV endocarditis, urgent cardiac surgery remains the only option unless co</w:t>
      </w:r>
      <w:r>
        <w:rPr>
          <w:spacing w:val="-1"/>
        </w:rPr>
        <w:t>ntraindicated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Heart</w:t>
      </w:r>
    </w:p>
    <w:p>
      <w:pPr>
        <w:pStyle w:val="BodyText"/>
        <w:ind w:left="1000"/>
        <w:spacing w:before="194" w:line="190" w:lineRule="auto"/>
        <w:rPr/>
      </w:pPr>
      <w:r>
        <w:rPr/>
        <w:t>Team</w:t>
      </w:r>
      <w:r>
        <w:rPr>
          <w:spacing w:val="1"/>
        </w:rPr>
        <w:t xml:space="preserve"> (15,16). </w:t>
      </w:r>
      <w:r>
        <w:rPr/>
        <w:t>In</w:t>
      </w:r>
      <w:r>
        <w:rPr>
          <w:spacing w:val="1"/>
        </w:rPr>
        <w:t xml:space="preserve"> </w:t>
      </w:r>
      <w:r>
        <w:rPr/>
        <w:t>presence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obstructive</w:t>
      </w:r>
      <w:r>
        <w:rPr>
          <w:spacing w:val="1"/>
        </w:rPr>
        <w:t xml:space="preserve"> </w:t>
      </w:r>
      <w:r>
        <w:rPr/>
        <w:t>thrombosis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mechanical</w:t>
      </w:r>
      <w:r>
        <w:rPr>
          <w:spacing w:val="1"/>
        </w:rPr>
        <w:t xml:space="preserve"> </w:t>
      </w:r>
      <w:r>
        <w:rPr/>
        <w:t>prosthesis</w:t>
      </w:r>
      <w:r>
        <w:rPr>
          <w:spacing w:val="1"/>
        </w:rPr>
        <w:t>, </w:t>
      </w:r>
      <w:r>
        <w:rPr/>
        <w:t>iv</w:t>
      </w:r>
      <w:r>
        <w:rPr>
          <w:spacing w:val="1"/>
        </w:rPr>
        <w:t xml:space="preserve"> </w:t>
      </w:r>
      <w:r>
        <w:rPr/>
        <w:t>unfractionated</w:t>
      </w:r>
    </w:p>
    <w:p>
      <w:pPr>
        <w:pStyle w:val="BodyText"/>
        <w:ind w:left="994"/>
        <w:spacing w:before="197" w:line="190" w:lineRule="auto"/>
        <w:rPr/>
      </w:pPr>
      <w:r>
        <w:rPr/>
        <w:t>heparin</w:t>
      </w:r>
      <w:r>
        <w:rPr>
          <w:spacing w:val="1"/>
        </w:rPr>
        <w:t xml:space="preserve"> (</w:t>
      </w:r>
      <w:r>
        <w:rPr/>
        <w:t>UFH</w:t>
      </w:r>
      <w:r>
        <w:rPr>
          <w:spacing w:val="1"/>
        </w:rPr>
        <w:t>) </w:t>
      </w:r>
      <w:r>
        <w:rPr/>
        <w:t>is</w:t>
      </w:r>
      <w:r>
        <w:rPr>
          <w:spacing w:val="1"/>
        </w:rPr>
        <w:t xml:space="preserve"> </w:t>
      </w:r>
      <w:r>
        <w:rPr/>
        <w:t>indicated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case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inadequate</w:t>
      </w:r>
      <w:r>
        <w:rPr>
          <w:spacing w:val="1"/>
        </w:rPr>
        <w:t xml:space="preserve"> </w:t>
      </w:r>
      <w:r>
        <w:rPr/>
        <w:t>recent</w:t>
      </w:r>
      <w:r>
        <w:rPr>
          <w:spacing w:val="1"/>
        </w:rPr>
        <w:t xml:space="preserve"> </w:t>
      </w:r>
      <w:r>
        <w:rPr/>
        <w:t>anticoagulation</w:t>
      </w:r>
      <w:r>
        <w:rPr>
          <w:spacing w:val="9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absence</w:t>
      </w:r>
      <w:r>
        <w:rPr>
          <w:spacing w:val="7"/>
        </w:rPr>
        <w:t xml:space="preserve"> </w:t>
      </w:r>
      <w:r>
        <w:rPr/>
        <w:t>of</w:t>
      </w:r>
    </w:p>
    <w:p>
      <w:pPr>
        <w:pStyle w:val="BodyText"/>
        <w:ind w:left="994"/>
        <w:spacing w:before="194" w:line="190" w:lineRule="auto"/>
        <w:rPr/>
      </w:pPr>
      <w:r>
        <w:rPr/>
        <w:t>hemodynamic instability. According to guideline’s recommendations, fibrinolysis should</w:t>
      </w:r>
      <w:r>
        <w:rPr>
          <w:spacing w:val="-1"/>
        </w:rPr>
        <w:t xml:space="preserve"> be</w:t>
      </w:r>
    </w:p>
    <w:p>
      <w:pPr>
        <w:pStyle w:val="BodyText"/>
        <w:ind w:left="1000"/>
        <w:spacing w:before="197" w:line="190" w:lineRule="auto"/>
        <w:rPr/>
      </w:pPr>
      <w:r>
        <w:rPr/>
        <w:t>considered</w:t>
      </w:r>
      <w:r>
        <w:rPr>
          <w:spacing w:val="1"/>
        </w:rPr>
        <w:t xml:space="preserve"> </w:t>
      </w:r>
      <w:r>
        <w:rPr/>
        <w:t>if</w:t>
      </w:r>
      <w:r>
        <w:rPr>
          <w:spacing w:val="-19"/>
        </w:rPr>
        <w:t xml:space="preserve"> </w:t>
      </w:r>
      <w:r>
        <w:rPr/>
        <w:t>patient</w:t>
      </w:r>
      <w:r>
        <w:rPr>
          <w:spacing w:val="1"/>
        </w:rPr>
        <w:t xml:space="preserve"> </w:t>
      </w:r>
      <w:r>
        <w:rPr/>
        <w:t>presents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hemodynamic</w:t>
      </w:r>
      <w:r>
        <w:rPr>
          <w:spacing w:val="1"/>
        </w:rPr>
        <w:t xml:space="preserve"> </w:t>
      </w:r>
      <w:r>
        <w:rPr/>
        <w:t>instability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surgery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immediately</w:t>
      </w:r>
    </w:p>
    <w:p>
      <w:pPr>
        <w:pStyle w:val="BodyText"/>
        <w:ind w:left="1001"/>
        <w:spacing w:before="194" w:line="190" w:lineRule="auto"/>
        <w:rPr/>
      </w:pPr>
      <w:r>
        <w:rPr/>
        <w:t>available or is deemed high risk</w:t>
      </w:r>
      <w:r>
        <w:rPr>
          <w:spacing w:val="4"/>
        </w:rPr>
        <w:t xml:space="preserve">  </w:t>
      </w:r>
      <w:r>
        <w:rPr/>
        <w:t>(16</w:t>
      </w:r>
      <w:r>
        <w:rPr>
          <w:spacing w:val="-1"/>
        </w:rPr>
        <w:t>).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86" w:lineRule="auto"/>
        <w:rPr/>
      </w:pPr>
      <w:r>
        <w:rPr>
          <w:spacing w:val="-1"/>
        </w:rPr>
        <w:t>MECHANICAL VENTILATION</w:t>
      </w:r>
    </w:p>
    <w:p>
      <w:pPr>
        <w:pStyle w:val="BodyText"/>
        <w:ind w:left="1001" w:right="1252" w:firstLine="706"/>
        <w:spacing w:before="197" w:line="343" w:lineRule="auto"/>
        <w:rPr/>
      </w:pPr>
      <w:r>
        <w:rPr/>
        <w:t>The assessment of</w:t>
      </w:r>
      <w:r>
        <w:rPr>
          <w:spacing w:val="-15"/>
        </w:rPr>
        <w:t xml:space="preserve"> </w:t>
      </w:r>
      <w:r>
        <w:rPr/>
        <w:t>respiratory status and anticipating a need for</w:t>
      </w:r>
      <w:r>
        <w:rPr>
          <w:spacing w:val="6"/>
        </w:rPr>
        <w:t xml:space="preserve"> </w:t>
      </w:r>
      <w:r>
        <w:rPr/>
        <w:t>airway management with </w:t>
      </w:r>
      <w:r>
        <w:rPr/>
        <w:t>either intubation or noninvasive positive pressure ventilation (NIPPV) is critical import</w:t>
      </w:r>
      <w:r>
        <w:rPr>
          <w:spacing w:val="-1"/>
        </w:rPr>
        <w:t>ant in</w:t>
      </w:r>
    </w:p>
    <w:p>
      <w:pPr>
        <w:pStyle w:val="BodyText"/>
        <w:ind w:left="992"/>
        <w:spacing w:before="39" w:line="190" w:lineRule="auto"/>
        <w:rPr/>
      </w:pPr>
      <w:r>
        <w:rPr/>
        <w:t>patients with VHD presenting with AHF (1,12,16). There are no particular indications for</w:t>
      </w:r>
      <w:r>
        <w:rPr>
          <w:spacing w:val="7"/>
        </w:rPr>
        <w:t xml:space="preserve"> </w:t>
      </w:r>
      <w:r>
        <w:rPr/>
        <w:t>a</w:t>
      </w:r>
      <w:r>
        <w:rPr>
          <w:spacing w:val="-1"/>
        </w:rPr>
        <w:t>ny</w:t>
      </w:r>
    </w:p>
    <w:p>
      <w:pPr>
        <w:pStyle w:val="BodyText"/>
        <w:ind w:left="996" w:right="1259" w:hanging="2"/>
        <w:spacing w:before="195" w:line="345" w:lineRule="auto"/>
        <w:rPr/>
      </w:pPr>
      <w:r>
        <w:rPr/>
        <w:t>modality or technique of</w:t>
      </w:r>
      <w:r>
        <w:rPr>
          <w:spacing w:val="-21"/>
        </w:rPr>
        <w:t xml:space="preserve"> </w:t>
      </w:r>
      <w:r>
        <w:rPr/>
        <w:t>mechanical ventilation in p</w:t>
      </w:r>
      <w:r>
        <w:rPr>
          <w:spacing w:val="-1"/>
        </w:rPr>
        <w:t>atients with VHD and AHF (102,</w:t>
      </w:r>
      <w:r>
        <w:rPr>
          <w:spacing w:val="28"/>
          <w:w w:val="101"/>
        </w:rPr>
        <w:t xml:space="preserve"> </w:t>
      </w:r>
      <w:r>
        <w:rPr>
          <w:spacing w:val="-1"/>
        </w:rPr>
        <w:t>103,</w:t>
      </w:r>
      <w:r>
        <w:rPr>
          <w:spacing w:val="28"/>
        </w:rPr>
        <w:t xml:space="preserve"> </w:t>
      </w:r>
      <w:r>
        <w:rPr>
          <w:spacing w:val="-1"/>
        </w:rPr>
        <w:t>104).</w:t>
      </w:r>
      <w:r>
        <w:rPr/>
        <w:t xml:space="preserve"> </w:t>
      </w:r>
      <w:r>
        <w:rPr/>
        <w:t>However, the most common condition requiring invasive mechanical ventilation in patients </w:t>
      </w:r>
      <w:r>
        <w:rPr>
          <w:spacing w:val="-1"/>
        </w:rPr>
        <w:t>with</w:t>
      </w:r>
    </w:p>
    <w:p>
      <w:pPr>
        <w:spacing w:line="34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176.108pt;margin-top:418.745pt;mso-position-vertical-relative:page;mso-position-horizontal-relative:page;width:808.85pt;height:7.35pt;z-index:2516899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4"/>
        <w:spacing w:before="69" w:line="190" w:lineRule="auto"/>
        <w:rPr/>
      </w:pPr>
      <w:r>
        <w:rPr/>
        <w:t>significant VHD and AHF remains cardiac surgery (104). General</w:t>
      </w:r>
      <w:r>
        <w:rPr>
          <w:spacing w:val="9"/>
        </w:rPr>
        <w:t xml:space="preserve"> </w:t>
      </w:r>
      <w:r>
        <w:rPr/>
        <w:t>ane</w:t>
      </w:r>
      <w:r>
        <w:rPr>
          <w:spacing w:val="-1"/>
        </w:rPr>
        <w:t>sthesia with mechanical</w:t>
      </w:r>
    </w:p>
    <w:p>
      <w:pPr>
        <w:pStyle w:val="BodyText"/>
        <w:ind w:left="994" w:right="1199"/>
        <w:spacing w:before="195" w:line="350" w:lineRule="auto"/>
        <w:rPr/>
      </w:pPr>
      <w:r>
        <w:rPr/>
        <w:t>ventilation via intubation is also recommended during percutaneous procedures</w:t>
      </w:r>
      <w:r>
        <w:rPr>
          <w:spacing w:val="-1"/>
        </w:rPr>
        <w:t>, such as</w:t>
      </w:r>
      <w:r>
        <w:rPr>
          <w:spacing w:val="11"/>
        </w:rPr>
        <w:t xml:space="preserve"> </w:t>
      </w:r>
      <w:r>
        <w:rPr>
          <w:spacing w:val="-1"/>
        </w:rPr>
        <w:t>complex</w:t>
      </w:r>
      <w:r>
        <w:rPr/>
        <w:t xml:space="preserve"> </w:t>
      </w:r>
      <w:r>
        <w:rPr/>
        <w:t>mitral and tricuspid transcatheter interventions, when TEE is essential to guide p</w:t>
      </w:r>
      <w:r>
        <w:rPr>
          <w:spacing w:val="-1"/>
        </w:rPr>
        <w:t>rocedures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detect early potential complication</w:t>
      </w:r>
      <w:r>
        <w:rPr>
          <w:spacing w:val="-1"/>
        </w:rPr>
        <w:t>s.</w:t>
      </w:r>
    </w:p>
    <w:p>
      <w:pPr>
        <w:pStyle w:val="BodyText"/>
        <w:ind w:left="1702"/>
        <w:spacing w:before="34" w:line="190" w:lineRule="auto"/>
        <w:rPr/>
      </w:pPr>
      <w:r>
        <w:rPr/>
        <w:t>According to guidelines recommendations, non-invasive positive pressure ventilat</w:t>
      </w:r>
      <w:r>
        <w:rPr>
          <w:spacing w:val="-1"/>
        </w:rPr>
        <w:t>ion</w:t>
      </w:r>
    </w:p>
    <w:p>
      <w:pPr>
        <w:pStyle w:val="BodyText"/>
        <w:ind w:left="1002"/>
        <w:spacing w:before="196" w:line="190" w:lineRule="auto"/>
        <w:rPr/>
      </w:pPr>
      <w:r>
        <w:rPr/>
        <w:t>(NIPPV) should be considered in patients with AHF when oxygen therapy</w:t>
      </w:r>
      <w:r>
        <w:rPr>
          <w:spacing w:val="-1"/>
        </w:rPr>
        <w:t xml:space="preserve"> is not</w:t>
      </w:r>
      <w:r>
        <w:rPr>
          <w:spacing w:val="12"/>
        </w:rPr>
        <w:t xml:space="preserve"> </w:t>
      </w:r>
      <w:r>
        <w:rPr>
          <w:spacing w:val="-1"/>
        </w:rPr>
        <w:t>sufficient to</w:t>
      </w:r>
    </w:p>
    <w:p>
      <w:pPr>
        <w:pStyle w:val="BodyText"/>
        <w:ind w:left="1000"/>
        <w:spacing w:before="194" w:line="190" w:lineRule="auto"/>
        <w:rPr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48636</wp:posOffset>
            </wp:positionV>
            <wp:extent cx="799984" cy="620959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control hypoxemia and hypercapn</w:t>
      </w:r>
      <w:r>
        <w:rPr>
          <w:spacing w:val="-1"/>
        </w:rPr>
        <w:t>ia (1). It should be</w:t>
      </w:r>
      <w:r>
        <w:rPr>
          <w:spacing w:val="11"/>
        </w:rPr>
        <w:t xml:space="preserve"> </w:t>
      </w:r>
      <w:r>
        <w:rPr>
          <w:spacing w:val="-1"/>
        </w:rPr>
        <w:t>started as</w:t>
      </w:r>
      <w:r>
        <w:rPr>
          <w:spacing w:val="12"/>
        </w:rPr>
        <w:t xml:space="preserve"> </w:t>
      </w:r>
      <w:r>
        <w:rPr>
          <w:spacing w:val="-1"/>
        </w:rPr>
        <w:t>soon</w:t>
      </w:r>
      <w:r>
        <w:rPr>
          <w:spacing w:val="11"/>
        </w:rPr>
        <w:t xml:space="preserve"> </w:t>
      </w:r>
      <w:r>
        <w:rPr>
          <w:spacing w:val="-1"/>
        </w:rPr>
        <w:t>as possible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decrease</w:t>
      </w:r>
    </w:p>
    <w:p>
      <w:pPr>
        <w:pStyle w:val="BodyText"/>
        <w:ind w:left="994"/>
        <w:spacing w:before="196" w:line="190" w:lineRule="auto"/>
        <w:rPr/>
      </w:pPr>
      <w:r>
        <w:rPr/>
        <w:t>respiratory distress and reduce the need for endotracheal intubation (58). NIPPV can potentially</w:t>
      </w:r>
    </w:p>
    <w:p>
      <w:pPr>
        <w:pStyle w:val="BodyText"/>
        <w:ind w:left="996" w:right="1028" w:firstLine="2"/>
        <w:spacing w:before="196" w:line="345" w:lineRule="auto"/>
        <w:rPr/>
      </w:pPr>
      <w:r>
        <w:rPr/>
        <w:t>improve MR severity by reducing LV preload and LV aft</w:t>
      </w:r>
      <w:r>
        <w:rPr>
          <w:spacing w:val="-1"/>
        </w:rPr>
        <w:t>erload (103). Patients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severe</w:t>
      </w:r>
      <w:r>
        <w:rPr>
          <w:spacing w:val="3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MS and AHF may not tolerate intubation with mechanical ventilation as positive intra-th</w:t>
      </w:r>
      <w:r>
        <w:rPr>
          <w:spacing w:val="-1"/>
        </w:rPr>
        <w:t>oracic</w:t>
      </w:r>
    </w:p>
    <w:p>
      <w:pPr>
        <w:pStyle w:val="BodyText"/>
        <w:ind w:left="992" w:right="1298"/>
        <w:spacing w:before="36" w:line="352" w:lineRule="auto"/>
        <w:rPr/>
      </w:pPr>
      <w:r>
        <w:rPr/>
        <w:t>pressure may result in reduced preload with hypotension. Therefore, non-invasive ventilation </w:t>
      </w:r>
      <w:r>
        <w:rPr>
          <w:spacing w:val="-1"/>
        </w:rPr>
        <w:t>is</w:t>
      </w:r>
      <w:r>
        <w:rPr/>
        <w:t xml:space="preserve">  </w:t>
      </w:r>
      <w:r>
        <w:rPr/>
        <w:t>preferred. Moreover, positive intra-thoracic pressure may precipitate RV failure in patients with </w:t>
      </w:r>
      <w:r>
        <w:rPr/>
        <w:t>severe pulmonary hypertension, and aggravates functional TR and RV dysfun</w:t>
      </w:r>
      <w:r>
        <w:rPr>
          <w:spacing w:val="-1"/>
        </w:rPr>
        <w:t>ction</w:t>
      </w:r>
      <w:r>
        <w:rPr>
          <w:spacing w:val="11"/>
        </w:rPr>
        <w:t xml:space="preserve"> </w:t>
      </w:r>
      <w:r>
        <w:rPr>
          <w:spacing w:val="-1"/>
        </w:rPr>
        <w:t>secondary to</w:t>
      </w:r>
      <w:r>
        <w:rPr/>
        <w:t xml:space="preserve"> </w:t>
      </w:r>
      <w:r>
        <w:rPr/>
        <w:t>VHD, and low pressures should be used in </w:t>
      </w:r>
      <w:r>
        <w:rPr>
          <w:spacing w:val="-1"/>
        </w:rPr>
        <w:t>this setting</w:t>
      </w:r>
      <w:r>
        <w:rPr>
          <w:spacing w:val="7"/>
        </w:rPr>
        <w:t xml:space="preserve"> </w:t>
      </w:r>
      <w:r>
        <w:rPr>
          <w:spacing w:val="-1"/>
        </w:rPr>
        <w:t>(102,</w:t>
      </w:r>
      <w:r>
        <w:rPr>
          <w:spacing w:val="28"/>
          <w:w w:val="101"/>
        </w:rPr>
        <w:t xml:space="preserve"> </w:t>
      </w:r>
      <w:r>
        <w:rPr>
          <w:spacing w:val="-1"/>
        </w:rPr>
        <w:t>104).</w:t>
      </w:r>
    </w:p>
    <w:p>
      <w:pPr>
        <w:pStyle w:val="BodyText"/>
        <w:ind w:left="994" w:right="966" w:firstLine="5"/>
        <w:spacing w:before="35" w:line="345" w:lineRule="auto"/>
        <w:rPr/>
      </w:pPr>
      <w:r>
        <w:rPr/>
        <w:t>To note, significant VHD, mainly MR and AS, may preclude weaning from mechanical ven</w:t>
      </w:r>
      <w:r>
        <w:rPr>
          <w:spacing w:val="-1"/>
        </w:rPr>
        <w:t>tilation,</w:t>
      </w:r>
      <w:r>
        <w:rPr/>
        <w:t xml:space="preserve"> </w:t>
      </w:r>
      <w:r>
        <w:rPr/>
        <w:t>requiring prolonged intubation coupled with weaning strategies (61) (104).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1007"/>
        <w:spacing w:before="69" w:line="186" w:lineRule="auto"/>
        <w:rPr/>
      </w:pPr>
      <w:r>
        <w:rPr>
          <w:spacing w:val="-1"/>
        </w:rPr>
        <w:t>SHORT-TERM MECHANICAL SUPPORT</w:t>
      </w:r>
    </w:p>
    <w:p>
      <w:pPr>
        <w:pStyle w:val="BodyText"/>
        <w:ind w:left="994" w:right="1071" w:firstLine="721"/>
        <w:spacing w:before="196" w:line="345" w:lineRule="auto"/>
        <w:rPr/>
      </w:pPr>
      <w:r>
        <w:rPr/>
        <w:t>Short-term mechanical circulatory support (MCS) may be appropriate in</w:t>
      </w:r>
      <w:r>
        <w:rPr>
          <w:spacing w:val="-1"/>
        </w:rPr>
        <w:t xml:space="preserve"> patients VHD and</w:t>
      </w:r>
      <w:r>
        <w:rPr/>
        <w:t xml:space="preserve"> </w:t>
      </w:r>
      <w:r>
        <w:rPr/>
        <w:t>refractory HF or CS (1,58) to support cardiac output</w:t>
      </w:r>
      <w:r>
        <w:rPr>
          <w:spacing w:val="9"/>
        </w:rPr>
        <w:t xml:space="preserve"> </w:t>
      </w:r>
      <w:r>
        <w:rPr/>
        <w:t>and peripheral perfus</w:t>
      </w:r>
      <w:r>
        <w:rPr>
          <w:spacing w:val="-1"/>
        </w:rPr>
        <w:t>ion pressure,</w:t>
      </w:r>
      <w:r>
        <w:rPr>
          <w:spacing w:val="8"/>
        </w:rPr>
        <w:t xml:space="preserve"> </w:t>
      </w:r>
      <w:r>
        <w:rPr>
          <w:spacing w:val="-1"/>
        </w:rPr>
        <w:t>decrease</w:t>
      </w:r>
    </w:p>
    <w:p>
      <w:pPr>
        <w:pStyle w:val="BodyText"/>
        <w:ind w:left="996" w:right="1167" w:hanging="2"/>
        <w:spacing w:before="32" w:line="350" w:lineRule="auto"/>
        <w:rPr/>
      </w:pPr>
      <w:r>
        <w:rPr/>
        <w:t>myocardial</w:t>
      </w:r>
      <w:r>
        <w:rPr>
          <w:spacing w:val="1"/>
        </w:rPr>
        <w:t xml:space="preserve"> </w:t>
      </w:r>
      <w:r>
        <w:rPr/>
        <w:t>oxygen</w:t>
      </w:r>
      <w:r>
        <w:rPr>
          <w:spacing w:val="1"/>
        </w:rPr>
        <w:t xml:space="preserve"> </w:t>
      </w:r>
      <w:r>
        <w:rPr/>
        <w:t>demand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>, </w:t>
      </w:r>
      <w:r>
        <w:rPr/>
        <w:t>possibly</w:t>
      </w:r>
      <w:r>
        <w:rPr>
          <w:spacing w:val="1"/>
        </w:rPr>
        <w:t>, </w:t>
      </w:r>
      <w:r>
        <w:rPr/>
        <w:t>increase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"/>
        </w:rPr>
        <w:t xml:space="preserve"> </w:t>
      </w:r>
      <w:r>
        <w:rPr/>
        <w:t>perfusion</w:t>
      </w:r>
      <w:r>
        <w:rPr>
          <w:spacing w:val="1"/>
        </w:rPr>
        <w:t xml:space="preserve"> (105).</w:t>
      </w:r>
      <w:r>
        <w:rPr/>
        <w:t>Early</w:t>
      </w:r>
      <w:r>
        <w:rPr>
          <w:spacing w:val="1"/>
        </w:rPr>
        <w:t xml:space="preserve"> </w:t>
      </w:r>
      <w:r>
        <w:rPr/>
        <w:t>escalation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  </w:t>
      </w:r>
      <w:r>
        <w:rPr/>
        <w:t>MCS is preferred to reduce the need for vasopressors and inotropes, which may have unfav</w:t>
      </w:r>
      <w:r>
        <w:rPr>
          <w:spacing w:val="-1"/>
        </w:rPr>
        <w:t>orable</w:t>
      </w:r>
      <w:r>
        <w:rPr/>
        <w:t xml:space="preserve"> </w:t>
      </w:r>
      <w:r>
        <w:rPr/>
        <w:t>effects on cardiac loading conditions (72), but this strategy is</w:t>
      </w:r>
      <w:r>
        <w:rPr>
          <w:spacing w:val="2"/>
        </w:rPr>
        <w:t xml:space="preserve"> </w:t>
      </w:r>
      <w:r>
        <w:rPr/>
        <w:t>not</w:t>
      </w:r>
      <w:r>
        <w:rPr>
          <w:spacing w:val="7"/>
        </w:rPr>
        <w:t xml:space="preserve"> </w:t>
      </w:r>
      <w:r>
        <w:rPr/>
        <w:t>yet</w:t>
      </w:r>
      <w:r>
        <w:rPr>
          <w:spacing w:val="12"/>
        </w:rPr>
        <w:t xml:space="preserve"> </w:t>
      </w:r>
      <w:r>
        <w:rPr/>
        <w:t>supported by th</w:t>
      </w:r>
      <w:r>
        <w:rPr>
          <w:spacing w:val="-1"/>
        </w:rPr>
        <w:t>e results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000"/>
        <w:spacing w:before="37" w:line="190" w:lineRule="auto"/>
        <w:rPr/>
      </w:pPr>
      <w:r>
        <w:rPr/>
        <w:t>clinical trials in patients with CS and diverse aetiologies</w:t>
      </w:r>
      <w:r>
        <w:rPr>
          <w:spacing w:val="-1"/>
        </w:rPr>
        <w:t>. Given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complex</w:t>
      </w:r>
      <w:r>
        <w:rPr>
          <w:spacing w:val="11"/>
        </w:rPr>
        <w:t xml:space="preserve"> </w:t>
      </w:r>
      <w:r>
        <w:rPr>
          <w:spacing w:val="-1"/>
        </w:rPr>
        <w:t>decision-making</w:t>
      </w:r>
    </w:p>
    <w:p>
      <w:pPr>
        <w:pStyle w:val="BodyText"/>
        <w:ind w:left="1001" w:right="1111" w:hanging="7"/>
        <w:spacing w:before="195" w:line="345" w:lineRule="auto"/>
        <w:rPr/>
      </w:pPr>
      <w:r>
        <w:rPr/>
        <w:t>required for management of</w:t>
      </w:r>
      <w:r>
        <w:rPr>
          <w:spacing w:val="-18"/>
        </w:rPr>
        <w:t xml:space="preserve"> </w:t>
      </w:r>
      <w:r>
        <w:rPr/>
        <w:t>VHD emergencies, referral to a comprehensive Heart Valve</w:t>
      </w:r>
      <w:r>
        <w:rPr>
          <w:spacing w:val="8"/>
        </w:rPr>
        <w:t xml:space="preserve"> </w:t>
      </w:r>
      <w:r>
        <w:rPr/>
        <w:t>Center</w:t>
      </w:r>
      <w:r>
        <w:rPr>
          <w:spacing w:val="4"/>
        </w:rPr>
        <w:t xml:space="preserve"> </w:t>
      </w:r>
      <w:r>
        <w:rPr/>
        <w:t>is </w:t>
      </w:r>
      <w:r>
        <w:rPr/>
        <w:t>advised. Data from randomized controlled trials do not allow drawi</w:t>
      </w:r>
      <w:r>
        <w:rPr>
          <w:spacing w:val="-1"/>
        </w:rPr>
        <w:t>ng</w:t>
      </w:r>
      <w:r>
        <w:rPr>
          <w:spacing w:val="5"/>
        </w:rPr>
        <w:t xml:space="preserve"> </w:t>
      </w:r>
      <w:r>
        <w:rPr>
          <w:spacing w:val="-1"/>
        </w:rPr>
        <w:t>definitive</w:t>
      </w:r>
      <w:r>
        <w:rPr>
          <w:spacing w:val="7"/>
        </w:rPr>
        <w:t xml:space="preserve"> </w:t>
      </w:r>
      <w:r>
        <w:rPr>
          <w:spacing w:val="-1"/>
        </w:rPr>
        <w:t>conclusions</w:t>
      </w:r>
      <w:r>
        <w:rPr>
          <w:spacing w:val="7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1002"/>
        <w:spacing w:before="34" w:line="190" w:lineRule="auto"/>
        <w:rPr/>
      </w:pPr>
      <w:r>
        <w:rPr/>
        <w:t>favour</w:t>
      </w:r>
      <w:r>
        <w:rPr>
          <w:spacing w:val="1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one</w:t>
      </w:r>
      <w:r>
        <w:rPr>
          <w:spacing w:val="1"/>
        </w:rPr>
        <w:t xml:space="preserve">  </w:t>
      </w:r>
      <w:r>
        <w:rPr/>
        <w:t>device</w:t>
      </w:r>
      <w:r>
        <w:rPr>
          <w:spacing w:val="1"/>
        </w:rPr>
        <w:t xml:space="preserve"> </w:t>
      </w:r>
      <w:r>
        <w:rPr/>
        <w:t>vs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others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settings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VHD</w:t>
      </w:r>
      <w:r>
        <w:rPr>
          <w:spacing w:val="9"/>
        </w:rPr>
        <w:t xml:space="preserve"> </w:t>
      </w:r>
      <w:r>
        <w:rPr>
          <w:spacing w:val="1"/>
        </w:rPr>
        <w:t>(105).</w:t>
      </w:r>
    </w:p>
    <w:p>
      <w:pPr>
        <w:pStyle w:val="BodyText"/>
        <w:ind w:left="994"/>
        <w:spacing w:before="197" w:line="190" w:lineRule="auto"/>
        <w:rPr/>
      </w:pPr>
      <w:r>
        <w:rPr/>
        <w:t>All short-term MCS are contraindicated in presence of</w:t>
      </w:r>
      <w:r>
        <w:rPr>
          <w:spacing w:val="-13"/>
        </w:rPr>
        <w:t xml:space="preserve"> </w:t>
      </w:r>
      <w:r>
        <w:rPr/>
        <w:t>significant AR</w:t>
      </w:r>
      <w:r>
        <w:rPr>
          <w:spacing w:val="10"/>
        </w:rPr>
        <w:t xml:space="preserve"> </w:t>
      </w:r>
      <w:r>
        <w:rPr/>
        <w:t>since they</w:t>
      </w:r>
      <w:r>
        <w:rPr>
          <w:spacing w:val="6"/>
        </w:rPr>
        <w:t xml:space="preserve"> </w:t>
      </w:r>
      <w:r>
        <w:rPr/>
        <w:t>c</w:t>
      </w:r>
      <w:r>
        <w:rPr>
          <w:spacing w:val="-1"/>
        </w:rPr>
        <w:t>an worsen</w:t>
      </w:r>
    </w:p>
    <w:p>
      <w:pPr>
        <w:pStyle w:val="BodyText"/>
        <w:ind w:left="996" w:right="1155" w:firstLine="7"/>
        <w:spacing w:before="195" w:line="345" w:lineRule="auto"/>
        <w:rPr/>
      </w:pPr>
      <w:r>
        <w:rPr/>
        <w:t>severity of</w:t>
      </w:r>
      <w:r>
        <w:rPr>
          <w:spacing w:val="-22"/>
        </w:rPr>
        <w:t xml:space="preserve"> </w:t>
      </w:r>
      <w:r>
        <w:rPr/>
        <w:t>regurgitation and decrease cardiac output. Intra-aortic balloon pump (IABP),</w:t>
      </w:r>
      <w:r>
        <w:rPr>
          <w:spacing w:val="7"/>
        </w:rPr>
        <w:t xml:space="preserve"> </w:t>
      </w:r>
      <w:r>
        <w:rPr/>
        <w:t>Tandem- </w:t>
      </w:r>
      <w:r>
        <w:rPr/>
        <w:t>Heart and peripheral ECMO will all result an increase</w:t>
      </w:r>
      <w:r>
        <w:rPr>
          <w:spacing w:val="-1"/>
        </w:rPr>
        <w:t xml:space="preserve"> LVEDP</w:t>
      </w:r>
      <w:r>
        <w:rPr>
          <w:spacing w:val="9"/>
        </w:rPr>
        <w:t xml:space="preserve"> </w:t>
      </w:r>
      <w:r>
        <w:rPr>
          <w:spacing w:val="-1"/>
        </w:rPr>
        <w:t>due to the</w:t>
      </w:r>
      <w:r>
        <w:rPr>
          <w:spacing w:val="6"/>
        </w:rPr>
        <w:t xml:space="preserve"> </w:t>
      </w:r>
      <w:r>
        <w:rPr>
          <w:spacing w:val="-1"/>
        </w:rPr>
        <w:t>incompetent</w:t>
      </w:r>
      <w:r>
        <w:rPr>
          <w:spacing w:val="2"/>
        </w:rPr>
        <w:t xml:space="preserve"> </w:t>
      </w:r>
      <w:r>
        <w:rPr>
          <w:spacing w:val="-1"/>
        </w:rPr>
        <w:t>AV,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995"/>
        <w:spacing w:before="33" w:line="190" w:lineRule="auto"/>
        <w:rPr/>
      </w:pPr>
      <w:r>
        <w:rPr/>
        <w:t>there will be recirculation with the Impella (14, 72).</w:t>
      </w:r>
    </w:p>
    <w:p>
      <w:pPr>
        <w:pStyle w:val="BodyText"/>
        <w:ind w:left="1000" w:right="999" w:firstLine="705"/>
        <w:spacing w:before="198" w:line="343" w:lineRule="auto"/>
        <w:rPr/>
      </w:pPr>
      <w:r>
        <w:rPr/>
        <w:t>In AHF patients with severe AS, IABP and extracorporeal</w:t>
      </w:r>
      <w:r>
        <w:rPr>
          <w:spacing w:val="-1"/>
        </w:rPr>
        <w:t xml:space="preserve"> membrane</w:t>
      </w:r>
      <w:r>
        <w:rPr>
          <w:spacing w:val="7"/>
        </w:rPr>
        <w:t xml:space="preserve"> </w:t>
      </w:r>
      <w:r>
        <w:rPr>
          <w:spacing w:val="-1"/>
        </w:rPr>
        <w:t>oxygenation</w:t>
      </w:r>
      <w:r>
        <w:rPr>
          <w:spacing w:val="10"/>
        </w:rPr>
        <w:t xml:space="preserve"> </w:t>
      </w:r>
      <w:r>
        <w:rPr>
          <w:spacing w:val="-1"/>
        </w:rPr>
        <w:t>(ECMO)</w:t>
      </w:r>
      <w:r>
        <w:rPr/>
        <w:t xml:space="preserve"> </w:t>
      </w:r>
      <w:r>
        <w:rPr/>
        <w:t>can be used as bridge to intervention or as support</w:t>
      </w:r>
      <w:r>
        <w:rPr>
          <w:spacing w:val="10"/>
        </w:rPr>
        <w:t xml:space="preserve"> </w:t>
      </w:r>
      <w:r>
        <w:rPr/>
        <w:t>during and</w:t>
      </w:r>
      <w:r>
        <w:rPr>
          <w:spacing w:val="8"/>
        </w:rPr>
        <w:t xml:space="preserve"> </w:t>
      </w:r>
      <w:r>
        <w:rPr/>
        <w:t>after hi</w:t>
      </w:r>
      <w:r>
        <w:rPr>
          <w:spacing w:val="-1"/>
        </w:rPr>
        <w:t>gh-risk procedures</w:t>
      </w:r>
      <w:r>
        <w:rPr>
          <w:spacing w:val="10"/>
        </w:rPr>
        <w:t xml:space="preserve"> </w:t>
      </w:r>
      <w:r>
        <w:rPr>
          <w:spacing w:val="-1"/>
        </w:rPr>
        <w:t>(12).</w:t>
      </w:r>
    </w:p>
    <w:p>
      <w:pPr>
        <w:pStyle w:val="BodyText"/>
        <w:ind w:left="994" w:right="1362" w:firstLine="4"/>
        <w:spacing w:before="39" w:line="343" w:lineRule="auto"/>
        <w:rPr/>
      </w:pPr>
      <w:r>
        <w:rPr/>
        <w:t>Impella can also be used in patients with severe AS, althou</w:t>
      </w:r>
      <w:r>
        <w:rPr>
          <w:spacing w:val="-1"/>
        </w:rPr>
        <w:t>gh placement</w:t>
      </w:r>
      <w:r>
        <w:rPr>
          <w:spacing w:val="9"/>
        </w:rPr>
        <w:t xml:space="preserve"> </w:t>
      </w:r>
      <w:r>
        <w:rPr>
          <w:spacing w:val="-1"/>
        </w:rPr>
        <w:t>across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stenotic AV</w:t>
      </w:r>
      <w:r>
        <w:rPr/>
        <w:t xml:space="preserve"> </w:t>
      </w:r>
      <w:r>
        <w:rPr>
          <w:spacing w:val="-1"/>
        </w:rPr>
        <w:t>might be challenging (106,</w:t>
      </w:r>
      <w:r>
        <w:rPr>
          <w:spacing w:val="45"/>
        </w:rPr>
        <w:t xml:space="preserve"> </w:t>
      </w:r>
      <w:r>
        <w:rPr>
          <w:spacing w:val="-1"/>
        </w:rPr>
        <w:t>107).</w:t>
      </w:r>
    </w:p>
    <w:p>
      <w:pPr>
        <w:spacing w:line="343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176.108pt;margin-top:418.745pt;mso-position-vertical-relative:page;mso-position-horizontal-relative:page;width:808.85pt;height:7.35pt;z-index:2516920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6" w:right="1114" w:firstLine="1"/>
        <w:spacing w:before="69" w:line="345" w:lineRule="auto"/>
        <w:rPr/>
      </w:pPr>
      <w:r>
        <w:rPr/>
        <w:t>In MS, peripheral ECMO can be used, while IABP and Impella</w:t>
      </w:r>
      <w:r>
        <w:rPr>
          <w:spacing w:val="8"/>
        </w:rPr>
        <w:t xml:space="preserve"> </w:t>
      </w:r>
      <w:r>
        <w:rPr/>
        <w:t>are </w:t>
      </w:r>
      <w:r>
        <w:rPr>
          <w:spacing w:val="-1"/>
        </w:rPr>
        <w:t>typically</w:t>
      </w:r>
      <w:r>
        <w:rPr>
          <w:spacing w:val="4"/>
        </w:rPr>
        <w:t xml:space="preserve"> </w:t>
      </w:r>
      <w:r>
        <w:rPr>
          <w:spacing w:val="-1"/>
        </w:rPr>
        <w:t>ineffective.</w:t>
      </w:r>
      <w:r>
        <w:rPr>
          <w:spacing w:val="7"/>
        </w:rPr>
        <w:t xml:space="preserve"> </w:t>
      </w:r>
      <w:r>
        <w:rPr>
          <w:spacing w:val="-1"/>
        </w:rPr>
        <w:t>Tandem-</w:t>
      </w:r>
      <w:r>
        <w:rPr/>
        <w:t xml:space="preserve"> </w:t>
      </w:r>
      <w:r>
        <w:rPr/>
        <w:t>Heart is theoretically ideal due to direct left atrial unloading</w:t>
      </w:r>
      <w:r>
        <w:rPr>
          <w:spacing w:val="12"/>
        </w:rPr>
        <w:t xml:space="preserve"> </w:t>
      </w:r>
      <w:r>
        <w:rPr/>
        <w:t>(14,72).</w:t>
      </w:r>
    </w:p>
    <w:p>
      <w:pPr>
        <w:pStyle w:val="BodyText"/>
        <w:ind w:left="998"/>
        <w:spacing w:before="33" w:line="190" w:lineRule="auto"/>
        <w:rPr/>
      </w:pPr>
      <w:r>
        <w:rPr/>
        <w:t>In AHF patients with MR, short-term MCS can be used as bridge to intervention</w:t>
      </w:r>
      <w:r>
        <w:rPr>
          <w:spacing w:val="10"/>
        </w:rPr>
        <w:t xml:space="preserve"> </w:t>
      </w:r>
      <w:r>
        <w:rPr/>
        <w:t>(</w:t>
      </w:r>
      <w:r>
        <w:rPr>
          <w:spacing w:val="-1"/>
        </w:rPr>
        <w:t>i.e. papillary</w:t>
      </w:r>
    </w:p>
    <w:p>
      <w:pPr>
        <w:pStyle w:val="BodyText"/>
        <w:ind w:left="994" w:right="1006"/>
        <w:spacing w:before="195" w:line="350" w:lineRule="auto"/>
        <w:rPr/>
      </w:pPr>
      <w:r>
        <w:rPr/>
        <w:t>muscle rupture), as bridge to recovery (i.e. acute myocarditis with se</w:t>
      </w:r>
      <w:r>
        <w:rPr>
          <w:spacing w:val="-1"/>
        </w:rPr>
        <w:t>vere MR)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as bridge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long-</w:t>
      </w:r>
      <w:r>
        <w:rPr/>
        <w:t xml:space="preserve"> </w:t>
      </w:r>
      <w:r>
        <w:rPr/>
        <w:t>term MCS or heart transplantation (i.e. advanced HF). Notably, ECMO can wo</w:t>
      </w:r>
      <w:r>
        <w:rPr>
          <w:spacing w:val="-1"/>
        </w:rPr>
        <w:t>rsen</w:t>
      </w:r>
      <w:r>
        <w:rPr>
          <w:spacing w:val="10"/>
        </w:rPr>
        <w:t xml:space="preserve"> </w:t>
      </w:r>
      <w:r>
        <w:rPr>
          <w:spacing w:val="-1"/>
        </w:rPr>
        <w:t>functional</w:t>
      </w:r>
      <w:r>
        <w:rPr>
          <w:spacing w:val="4"/>
        </w:rPr>
        <w:t xml:space="preserve"> </w:t>
      </w:r>
      <w:r>
        <w:rPr>
          <w:spacing w:val="-1"/>
        </w:rPr>
        <w:t>MR</w:t>
      </w:r>
      <w:r>
        <w:rPr/>
        <w:t xml:space="preserve">  </w:t>
      </w:r>
      <w:r>
        <w:rPr/>
        <w:t>due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LV</w:t>
      </w:r>
      <w:r>
        <w:rPr>
          <w:spacing w:val="2"/>
        </w:rPr>
        <w:t xml:space="preserve"> </w:t>
      </w:r>
      <w:r>
        <w:rPr/>
        <w:t>distension</w:t>
      </w:r>
      <w:r>
        <w:rPr>
          <w:spacing w:val="2"/>
        </w:rPr>
        <w:t xml:space="preserve"> </w:t>
      </w:r>
      <w:r>
        <w:rPr/>
        <w:t>if</w:t>
      </w:r>
      <w:r>
        <w:rPr>
          <w:spacing w:val="-22"/>
        </w:rPr>
        <w:t xml:space="preserve"> </w:t>
      </w:r>
      <w:r>
        <w:rPr/>
        <w:t>no</w:t>
      </w:r>
      <w:r>
        <w:rPr>
          <w:spacing w:val="2"/>
        </w:rPr>
        <w:t xml:space="preserve"> </w:t>
      </w:r>
      <w:r>
        <w:rPr/>
        <w:t>venting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provided</w:t>
      </w:r>
      <w:r>
        <w:rPr>
          <w:spacing w:val="2"/>
        </w:rPr>
        <w:t>.</w:t>
      </w:r>
    </w:p>
    <w:p>
      <w:pPr>
        <w:pStyle w:val="BodyText"/>
        <w:ind w:left="1002" w:right="1347" w:firstLine="713"/>
        <w:spacing w:before="33" w:line="350" w:lineRule="auto"/>
        <w:rPr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-53544</wp:posOffset>
            </wp:positionV>
            <wp:extent cx="799984" cy="620959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Small</w:t>
      </w:r>
      <w:r>
        <w:rPr>
          <w:spacing w:val="3"/>
        </w:rPr>
        <w:t xml:space="preserve"> </w:t>
      </w:r>
      <w:r>
        <w:rPr/>
        <w:t>studies</w:t>
      </w:r>
      <w:r>
        <w:rPr>
          <w:spacing w:val="3"/>
        </w:rPr>
        <w:t xml:space="preserve"> </w:t>
      </w:r>
      <w:r>
        <w:rPr/>
        <w:t>reported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role</w:t>
      </w:r>
      <w:r>
        <w:rPr>
          <w:spacing w:val="3"/>
        </w:rPr>
        <w:t xml:space="preserve"> </w:t>
      </w:r>
      <w:r>
        <w:rPr/>
        <w:t>ofIABP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improving</w:t>
      </w:r>
      <w:r>
        <w:rPr>
          <w:spacing w:val="3"/>
        </w:rPr>
        <w:t xml:space="preserve"> </w:t>
      </w:r>
      <w:r>
        <w:rPr/>
        <w:t>technical</w:t>
      </w:r>
      <w:r>
        <w:rPr>
          <w:spacing w:val="3"/>
        </w:rPr>
        <w:t xml:space="preserve"> </w:t>
      </w:r>
      <w:r>
        <w:rPr/>
        <w:t>success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patients</w:t>
      </w:r>
      <w:r>
        <w:rPr>
          <w:spacing w:val="11"/>
        </w:rPr>
        <w:t xml:space="preserve"> </w:t>
      </w:r>
      <w:r>
        <w:rPr/>
        <w:t>with   </w:t>
      </w:r>
      <w:r>
        <w:rPr/>
        <w:t>secondary MR and poor leaflet coaptation undergoing transcatheter edge to edge re</w:t>
      </w:r>
      <w:r>
        <w:rPr>
          <w:spacing w:val="-1"/>
        </w:rPr>
        <w:t>pair (TEER)</w:t>
      </w:r>
      <w:r>
        <w:rPr/>
        <w:t xml:space="preserve"> </w:t>
      </w:r>
      <w:r>
        <w:rPr>
          <w:spacing w:val="-1"/>
        </w:rPr>
        <w:t>(108,</w:t>
      </w:r>
      <w:r>
        <w:rPr>
          <w:spacing w:val="35"/>
          <w:w w:val="101"/>
        </w:rPr>
        <w:t xml:space="preserve"> </w:t>
      </w:r>
      <w:r>
        <w:rPr>
          <w:spacing w:val="-1"/>
        </w:rPr>
        <w:t>109). Impella and ECMO have been also described in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few</w:t>
      </w:r>
      <w:r>
        <w:rPr>
          <w:spacing w:val="8"/>
        </w:rPr>
        <w:t xml:space="preserve"> </w:t>
      </w:r>
      <w:r>
        <w:rPr>
          <w:spacing w:val="-1"/>
        </w:rPr>
        <w:t>case reports</w:t>
      </w:r>
      <w:r>
        <w:rPr>
          <w:spacing w:val="12"/>
        </w:rPr>
        <w:t xml:space="preserve"> </w:t>
      </w:r>
      <w:r>
        <w:rPr>
          <w:spacing w:val="-1"/>
        </w:rPr>
        <w:t>showing their</w:t>
      </w:r>
    </w:p>
    <w:p>
      <w:pPr>
        <w:pStyle w:val="BodyText"/>
        <w:ind w:left="1000" w:right="1305"/>
        <w:spacing w:before="38" w:line="343" w:lineRule="auto"/>
        <w:rPr/>
      </w:pPr>
      <w:r>
        <w:rPr/>
        <w:t>effectiveness in high-risk percutaneous mitral valve procedures (110). However, cases r</w:t>
      </w:r>
      <w:r>
        <w:rPr>
          <w:spacing w:val="-1"/>
        </w:rPr>
        <w:t>eporting</w:t>
      </w:r>
      <w:r>
        <w:rPr/>
        <w:t xml:space="preserve"> </w:t>
      </w:r>
      <w:r>
        <w:rPr/>
        <w:t>damage to the subvalvular apparatus after Impella device positioning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described</w:t>
      </w:r>
      <w:r>
        <w:rPr>
          <w:spacing w:val="9"/>
        </w:rPr>
        <w:t xml:space="preserve"> </w:t>
      </w:r>
      <w:r>
        <w:rPr>
          <w:spacing w:val="-1"/>
        </w:rPr>
        <w:t>(111).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86" w:lineRule="auto"/>
        <w:rPr/>
      </w:pPr>
      <w:r>
        <w:rPr/>
        <w:t>VALVULAR SURGERY AND PERCUTANEOUS INTERVENT</w:t>
      </w:r>
      <w:r>
        <w:rPr>
          <w:spacing w:val="-1"/>
        </w:rPr>
        <w:t>IONS</w:t>
      </w:r>
    </w:p>
    <w:p>
      <w:pPr>
        <w:pStyle w:val="BodyText"/>
        <w:ind w:left="2412"/>
        <w:spacing w:before="197" w:line="190" w:lineRule="auto"/>
        <w:rPr/>
      </w:pPr>
      <w:r>
        <w:rPr/>
        <w:t>Distinct to valvular surgery in chronic settings (16),  ther</w:t>
      </w:r>
      <w:r>
        <w:rPr>
          <w:spacing w:val="-1"/>
        </w:rPr>
        <w:t>e</w:t>
      </w:r>
      <w:r>
        <w:rPr>
          <w:spacing w:val="10"/>
        </w:rPr>
        <w:t xml:space="preserve"> </w:t>
      </w:r>
      <w:r>
        <w:rPr>
          <w:spacing w:val="-1"/>
        </w:rPr>
        <w:t>are many</w:t>
      </w:r>
      <w:r>
        <w:rPr>
          <w:spacing w:val="6"/>
        </w:rPr>
        <w:t xml:space="preserve"> </w:t>
      </w:r>
      <w:r>
        <w:rPr>
          <w:spacing w:val="-1"/>
        </w:rPr>
        <w:t>challenging</w:t>
      </w:r>
    </w:p>
    <w:p>
      <w:pPr>
        <w:pStyle w:val="BodyText"/>
        <w:ind w:left="995" w:right="998" w:firstLine="6"/>
        <w:spacing w:before="195" w:line="345" w:lineRule="auto"/>
        <w:rPr/>
      </w:pPr>
      <w:r>
        <w:rPr/>
        <w:t>aspects in the context of</w:t>
      </w:r>
      <w:r>
        <w:rPr>
          <w:spacing w:val="-15"/>
        </w:rPr>
        <w:t xml:space="preserve"> </w:t>
      </w:r>
      <w:r>
        <w:rPr/>
        <w:t>AHF  including varying cause-effect relationship between AHF and VHD, </w:t>
      </w:r>
      <w:r>
        <w:rPr/>
        <w:t>timing</w:t>
      </w:r>
      <w:r>
        <w:rPr>
          <w:spacing w:val="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intervention</w:t>
      </w:r>
      <w:r>
        <w:rPr>
          <w:spacing w:val="1"/>
        </w:rPr>
        <w:t xml:space="preserve"> (</w:t>
      </w:r>
      <w:r>
        <w:rPr/>
        <w:t>before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stabilization</w:t>
      </w:r>
      <w:r>
        <w:rPr>
          <w:spacing w:val="1"/>
        </w:rPr>
        <w:t>), </w:t>
      </w:r>
      <w:r>
        <w:rPr/>
        <w:t>type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intervention</w:t>
      </w:r>
      <w:r>
        <w:rPr>
          <w:spacing w:val="9"/>
        </w:rPr>
        <w:t xml:space="preserve"> </w:t>
      </w:r>
      <w:r>
        <w:rPr>
          <w:spacing w:val="1"/>
        </w:rPr>
        <w:t>(</w:t>
      </w:r>
      <w:r>
        <w:rPr/>
        <w:t>repair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replacement</w:t>
      </w:r>
      <w:r>
        <w:rPr>
          <w:spacing w:val="1"/>
        </w:rPr>
        <w:t>,</w:t>
      </w:r>
    </w:p>
    <w:p>
      <w:pPr>
        <w:pStyle w:val="BodyText"/>
        <w:ind w:left="1004"/>
        <w:spacing w:before="34" w:line="190" w:lineRule="auto"/>
        <w:rPr/>
      </w:pPr>
      <w:r>
        <w:rPr/>
        <w:t>surgical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percutaneous</w:t>
      </w:r>
      <w:r>
        <w:rPr>
          <w:spacing w:val="1"/>
        </w:rPr>
        <w:t>).</w:t>
      </w:r>
    </w:p>
    <w:p>
      <w:pPr>
        <w:pStyle w:val="BodyText"/>
        <w:ind w:left="1003" w:right="1013" w:hanging="9"/>
        <w:spacing w:before="197" w:line="343" w:lineRule="auto"/>
        <w:rPr/>
      </w:pPr>
      <w:r>
        <w:rPr/>
        <w:t>Although the currents scores for the assessment of</w:t>
      </w:r>
      <w:r>
        <w:rPr>
          <w:spacing w:val="-19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operative risk in patients undergoing</w:t>
      </w:r>
      <w:r>
        <w:rPr>
          <w:spacing w:val="8"/>
        </w:rPr>
        <w:t xml:space="preserve"> </w:t>
      </w:r>
      <w:r>
        <w:rPr/>
        <w:t>cardiac </w:t>
      </w:r>
      <w:r>
        <w:rPr/>
        <w:t>surgery include variables associated to increased risk of</w:t>
      </w:r>
      <w:r>
        <w:rPr>
          <w:spacing w:val="-14"/>
        </w:rPr>
        <w:t xml:space="preserve"> </w:t>
      </w:r>
      <w:r>
        <w:rPr/>
        <w:t>mortality (112), these variables were not</w:t>
      </w:r>
    </w:p>
    <w:p>
      <w:pPr>
        <w:pStyle w:val="BodyText"/>
        <w:ind w:left="994" w:right="1185" w:firstLine="9"/>
        <w:spacing w:before="37" w:line="350" w:lineRule="auto"/>
        <w:rPr/>
      </w:pPr>
      <w:r>
        <w:rPr/>
        <w:t>specifically validated in the setting of</w:t>
      </w:r>
      <w:r>
        <w:rPr>
          <w:spacing w:val="-21"/>
        </w:rPr>
        <w:t xml:space="preserve"> </w:t>
      </w:r>
      <w:r>
        <w:rPr/>
        <w:t>AHF.</w:t>
      </w:r>
      <w:r>
        <w:rPr>
          <w:spacing w:val="15"/>
          <w:w w:val="101"/>
        </w:rPr>
        <w:t xml:space="preserve"> </w:t>
      </w:r>
      <w:r>
        <w:rPr/>
        <w:t>Since AHF patients with VHD, especially tho</w:t>
      </w:r>
      <w:r>
        <w:rPr>
          <w:spacing w:val="-1"/>
        </w:rPr>
        <w:t>se with</w:t>
      </w:r>
      <w:r>
        <w:rPr/>
        <w:t xml:space="preserve"> </w:t>
      </w:r>
      <w:r>
        <w:rPr/>
        <w:t>multiple organ dysfunctions or severe comorbidities, may have high or prohibiti</w:t>
      </w:r>
      <w:r>
        <w:rPr>
          <w:spacing w:val="-1"/>
        </w:rPr>
        <w:t>ve</w:t>
      </w:r>
      <w:r>
        <w:rPr>
          <w:spacing w:val="11"/>
        </w:rPr>
        <w:t xml:space="preserve"> </w:t>
      </w:r>
      <w:r>
        <w:rPr>
          <w:spacing w:val="-1"/>
        </w:rPr>
        <w:t>surgical risk</w:t>
      </w:r>
      <w:r>
        <w:rPr/>
        <w:t xml:space="preserve">    </w:t>
      </w:r>
      <w:r>
        <w:rPr/>
        <w:t>(16), percutaneous strategies must be integrated into the therapeutic spectrum.</w:t>
      </w:r>
    </w:p>
    <w:p>
      <w:pPr>
        <w:pStyle w:val="BodyText"/>
        <w:ind w:left="1003" w:right="1379" w:hanging="7"/>
        <w:spacing w:before="35" w:line="354" w:lineRule="auto"/>
        <w:rPr/>
      </w:pPr>
      <w:r>
        <w:rPr/>
        <w:t>However, there are some acute conditions,</w:t>
      </w:r>
      <w:r>
        <w:rPr>
          <w:spacing w:val="-1"/>
        </w:rPr>
        <w:t xml:space="preserve"> such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PV thrombosis,</w:t>
      </w:r>
      <w:r>
        <w:rPr>
          <w:spacing w:val="8"/>
        </w:rPr>
        <w:t xml:space="preserve"> </w:t>
      </w:r>
      <w:r>
        <w:rPr>
          <w:spacing w:val="-1"/>
        </w:rPr>
        <w:t>acute</w:t>
      </w:r>
      <w:r>
        <w:rPr>
          <w:spacing w:val="8"/>
        </w:rPr>
        <w:t xml:space="preserve"> </w:t>
      </w:r>
      <w:r>
        <w:rPr>
          <w:spacing w:val="-1"/>
        </w:rPr>
        <w:t>endocarditis,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/>
        <w:t>surgery, even at high risk, remains the only therapeutic option when medical tre</w:t>
      </w:r>
      <w:r>
        <w:rPr>
          <w:spacing w:val="-1"/>
        </w:rPr>
        <w:t>atment is not</w:t>
      </w:r>
    </w:p>
    <w:p>
      <w:pPr>
        <w:pStyle w:val="BodyText"/>
        <w:ind w:left="1004"/>
        <w:spacing w:before="14" w:line="190" w:lineRule="auto"/>
        <w:rPr/>
      </w:pPr>
      <w:r>
        <w:rPr>
          <w:spacing w:val="-2"/>
        </w:rPr>
        <w:t>sufficient.</w:t>
      </w:r>
    </w:p>
    <w:p>
      <w:pPr>
        <w:pStyle w:val="BodyText"/>
        <w:ind w:left="1001" w:right="1197" w:firstLine="687"/>
        <w:spacing w:before="197" w:line="343" w:lineRule="auto"/>
        <w:rPr/>
      </w:pPr>
      <w:r>
        <w:rPr>
          <w:i/>
          <w:iCs/>
        </w:rPr>
        <w:t>Aortic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Regurgitation</w:t>
      </w:r>
      <w:r>
        <w:rPr>
          <w:i/>
          <w:iCs/>
          <w:spacing w:val="2"/>
        </w:rPr>
        <w:t xml:space="preserve">  </w:t>
      </w:r>
      <w:r>
        <w:rPr/>
        <w:t>In</w:t>
      </w:r>
      <w:r>
        <w:rPr>
          <w:spacing w:val="2"/>
        </w:rPr>
        <w:t xml:space="preserve"> </w:t>
      </w:r>
      <w:r>
        <w:rPr/>
        <w:t>AHF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isolated</w:t>
      </w:r>
      <w:r>
        <w:rPr>
          <w:spacing w:val="2"/>
        </w:rPr>
        <w:t xml:space="preserve"> </w:t>
      </w:r>
      <w:r>
        <w:rPr/>
        <w:t>severe</w:t>
      </w:r>
      <w:r>
        <w:rPr>
          <w:spacing w:val="2"/>
        </w:rPr>
        <w:t xml:space="preserve"> </w:t>
      </w:r>
      <w:r>
        <w:rPr/>
        <w:t>AR</w:t>
      </w:r>
      <w:r>
        <w:rPr>
          <w:spacing w:val="2"/>
        </w:rPr>
        <w:t xml:space="preserve"> </w:t>
      </w:r>
      <w:r>
        <w:rPr/>
        <w:t>without</w:t>
      </w:r>
      <w:r>
        <w:rPr>
          <w:spacing w:val="2"/>
        </w:rPr>
        <w:t xml:space="preserve"> </w:t>
      </w:r>
      <w:r>
        <w:rPr/>
        <w:t>dissection</w:t>
      </w:r>
      <w:r>
        <w:rPr>
          <w:spacing w:val="2"/>
        </w:rPr>
        <w:t xml:space="preserve"> </w:t>
      </w:r>
      <w:r>
        <w:rPr/>
        <w:t>surgery </w:t>
      </w:r>
      <w:r>
        <w:rPr/>
        <w:t>after initial stabilization remains the gold standard (</w:t>
      </w:r>
      <w:r>
        <w:rPr>
          <w:b/>
          <w:bCs/>
        </w:rPr>
        <w:t>Figur</w:t>
      </w:r>
      <w:r>
        <w:rPr>
          <w:b/>
          <w:bCs/>
          <w:spacing w:val="-1"/>
        </w:rPr>
        <w:t>e 3</w:t>
      </w:r>
      <w:r>
        <w:rPr>
          <w:spacing w:val="-1"/>
        </w:rPr>
        <w:t>)</w:t>
      </w:r>
      <w:r>
        <w:rPr>
          <w:spacing w:val="4"/>
        </w:rPr>
        <w:t xml:space="preserve"> </w:t>
      </w:r>
      <w:r>
        <w:rPr>
          <w:spacing w:val="-1"/>
        </w:rPr>
        <w:t>Emergency</w:t>
      </w:r>
      <w:r>
        <w:rPr>
          <w:spacing w:val="7"/>
        </w:rPr>
        <w:t xml:space="preserve"> </w:t>
      </w:r>
      <w:r>
        <w:rPr>
          <w:spacing w:val="-1"/>
        </w:rPr>
        <w:t>surgery</w:t>
      </w:r>
      <w:r>
        <w:rPr>
          <w:spacing w:val="2"/>
        </w:rPr>
        <w:t xml:space="preserve"> </w:t>
      </w:r>
      <w:r>
        <w:rPr>
          <w:spacing w:val="-1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only</w:t>
      </w:r>
    </w:p>
    <w:p>
      <w:pPr>
        <w:pStyle w:val="BodyText"/>
        <w:ind w:left="1004"/>
        <w:spacing w:before="39" w:line="190" w:lineRule="auto"/>
        <w:rPr/>
      </w:pPr>
      <w:r>
        <w:rPr/>
        <w:t>solution in acute severe AR due to aortic dissection, unless</w:t>
      </w:r>
      <w:r>
        <w:rPr>
          <w:spacing w:val="8"/>
        </w:rPr>
        <w:t xml:space="preserve"> </w:t>
      </w:r>
      <w:r>
        <w:rPr/>
        <w:t>cont</w:t>
      </w:r>
      <w:r>
        <w:rPr>
          <w:spacing w:val="-1"/>
        </w:rPr>
        <w:t>raindicated</w:t>
      </w:r>
      <w:r>
        <w:rPr>
          <w:spacing w:val="9"/>
        </w:rPr>
        <w:t xml:space="preserve"> </w:t>
      </w:r>
      <w:r>
        <w:rPr>
          <w:spacing w:val="-1"/>
        </w:rPr>
        <w:t>(16).</w:t>
      </w:r>
    </w:p>
    <w:p>
      <w:pPr>
        <w:pStyle w:val="BodyText"/>
        <w:ind w:left="1000"/>
        <w:spacing w:before="194" w:line="190" w:lineRule="auto"/>
        <w:rPr/>
      </w:pPr>
      <w:r>
        <w:rPr/>
        <w:t>Transcatheter aortic valve implantation (TAVI) represents an appropriate o</w:t>
      </w:r>
      <w:r>
        <w:rPr>
          <w:spacing w:val="-1"/>
        </w:rPr>
        <w:t>ption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AHF patients</w:t>
      </w:r>
    </w:p>
    <w:p>
      <w:pPr>
        <w:pStyle w:val="BodyText"/>
        <w:ind w:left="999" w:right="1034" w:hanging="5"/>
        <w:spacing w:before="198" w:line="343" w:lineRule="auto"/>
        <w:rPr/>
      </w:pPr>
      <w:r>
        <w:rPr/>
        <w:t>with AR if: i) surgical risk is prohibitive, ii) there are no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linical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anatomical</w:t>
      </w:r>
      <w:r>
        <w:rPr>
          <w:spacing w:val="9"/>
        </w:rPr>
        <w:t xml:space="preserve"> </w:t>
      </w:r>
      <w:r>
        <w:rPr>
          <w:spacing w:val="-1"/>
        </w:rPr>
        <w:t>contraindications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TAVI (i.e. active endocarditis, aortic dissect</w:t>
      </w:r>
      <w:r>
        <w:rPr>
          <w:spacing w:val="-1"/>
        </w:rPr>
        <w:t>ion or</w:t>
      </w:r>
      <w:r>
        <w:rPr>
          <w:spacing w:val="9"/>
        </w:rPr>
        <w:t xml:space="preserve"> </w:t>
      </w:r>
      <w:r>
        <w:rPr>
          <w:spacing w:val="-1"/>
        </w:rPr>
        <w:t>excessive</w:t>
      </w:r>
      <w:r>
        <w:rPr>
          <w:spacing w:val="7"/>
        </w:rPr>
        <w:t xml:space="preserve"> </w:t>
      </w:r>
      <w:r>
        <w:rPr>
          <w:spacing w:val="-1"/>
        </w:rPr>
        <w:t>dilated</w:t>
      </w:r>
      <w:r>
        <w:rPr>
          <w:spacing w:val="8"/>
        </w:rPr>
        <w:t xml:space="preserve"> </w:t>
      </w:r>
      <w:r>
        <w:rPr>
          <w:spacing w:val="-1"/>
        </w:rPr>
        <w:t>aortic</w:t>
      </w:r>
      <w:r>
        <w:rPr>
          <w:spacing w:val="10"/>
        </w:rPr>
        <w:t xml:space="preserve"> </w:t>
      </w:r>
      <w:r>
        <w:rPr>
          <w:spacing w:val="-1"/>
        </w:rPr>
        <w:t>annulus).</w:t>
      </w:r>
      <w:r>
        <w:rPr>
          <w:spacing w:val="9"/>
        </w:rPr>
        <w:t xml:space="preserve"> </w:t>
      </w:r>
      <w:r>
        <w:rPr>
          <w:spacing w:val="-1"/>
        </w:rPr>
        <w:t>Currently,</w:t>
      </w:r>
    </w:p>
    <w:p>
      <w:pPr>
        <w:pStyle w:val="BodyText"/>
        <w:ind w:left="995"/>
        <w:spacing w:before="38" w:line="190" w:lineRule="auto"/>
        <w:rPr/>
      </w:pPr>
      <w:r>
        <w:rPr/>
        <w:t>there are no dedicated and approved devices to treat i</w:t>
      </w:r>
      <w:r>
        <w:rPr>
          <w:spacing w:val="-1"/>
        </w:rPr>
        <w:t>solated</w:t>
      </w:r>
      <w:r>
        <w:rPr>
          <w:spacing w:val="2"/>
        </w:rPr>
        <w:t xml:space="preserve"> </w:t>
      </w:r>
      <w:r>
        <w:rPr>
          <w:spacing w:val="-1"/>
        </w:rPr>
        <w:t>AR</w:t>
      </w:r>
      <w:r>
        <w:rPr>
          <w:spacing w:val="8"/>
        </w:rPr>
        <w:t xml:space="preserve"> </w:t>
      </w:r>
      <w:r>
        <w:rPr>
          <w:spacing w:val="-1"/>
        </w:rPr>
        <w:t>(</w:t>
      </w:r>
      <w:r>
        <w:rPr>
          <w:b/>
          <w:bCs/>
          <w:spacing w:val="-1"/>
        </w:rPr>
        <w:t>Figure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3</w:t>
      </w:r>
      <w:r>
        <w:rPr>
          <w:spacing w:val="-1"/>
        </w:rPr>
        <w:t>).</w:t>
      </w:r>
      <w:r>
        <w:rPr>
          <w:spacing w:val="4"/>
        </w:rPr>
        <w:t xml:space="preserve"> </w:t>
      </w:r>
      <w:r>
        <w:rPr>
          <w:spacing w:val="-1"/>
        </w:rPr>
        <w:t>Devices used</w:t>
      </w:r>
      <w:r>
        <w:rPr>
          <w:spacing w:val="12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994" w:right="1208"/>
        <w:spacing w:before="195" w:line="345" w:lineRule="auto"/>
        <w:rPr/>
      </w:pPr>
      <w:r>
        <w:rPr/>
        <w:t>treating AS are adapted to isolated AR, but these procedures have to be considered o</w:t>
      </w:r>
      <w:r>
        <w:rPr>
          <w:spacing w:val="-1"/>
        </w:rPr>
        <w:t>ff-label.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main</w:t>
      </w:r>
      <w:r>
        <w:rPr>
          <w:spacing w:val="1"/>
        </w:rPr>
        <w:t xml:space="preserve"> </w:t>
      </w:r>
      <w:r>
        <w:rPr/>
        <w:t>technical</w:t>
      </w:r>
      <w:r>
        <w:rPr>
          <w:spacing w:val="1"/>
        </w:rPr>
        <w:t xml:space="preserve"> </w:t>
      </w:r>
      <w:r>
        <w:rPr/>
        <w:t>challenge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anchoring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due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absence</w:t>
      </w:r>
      <w:r>
        <w:rPr>
          <w:spacing w:val="8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calcifications</w:t>
      </w:r>
      <w:r>
        <w:rPr>
          <w:spacing w:val="1"/>
        </w:rPr>
        <w:t>.</w:t>
      </w:r>
      <w:r>
        <w:rPr>
          <w:spacing w:val="4"/>
        </w:rPr>
        <w:t xml:space="preserve"> </w:t>
      </w:r>
      <w:r>
        <w:rPr/>
        <w:t>Data</w:t>
      </w:r>
    </w:p>
    <w:p>
      <w:pPr>
        <w:pStyle w:val="BodyText"/>
        <w:ind w:left="1002"/>
        <w:spacing w:before="34" w:line="190" w:lineRule="auto"/>
        <w:rPr/>
      </w:pPr>
      <w:r>
        <w:rPr/>
        <w:t>from</w:t>
      </w:r>
      <w:r>
        <w:rPr>
          <w:spacing w:val="1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large</w:t>
      </w:r>
      <w:r>
        <w:rPr>
          <w:spacing w:val="1"/>
        </w:rPr>
        <w:t xml:space="preserve"> </w:t>
      </w:r>
      <w:r>
        <w:rPr/>
        <w:t>multicentre</w:t>
      </w:r>
      <w:r>
        <w:rPr>
          <w:spacing w:val="1"/>
        </w:rPr>
        <w:t xml:space="preserve"> </w:t>
      </w:r>
      <w:r>
        <w:rPr/>
        <w:t>registries</w:t>
      </w:r>
      <w:r>
        <w:rPr>
          <w:spacing w:val="1"/>
        </w:rPr>
        <w:t xml:space="preserve"> </w:t>
      </w:r>
      <w:r>
        <w:rPr/>
        <w:t>reported</w:t>
      </w:r>
      <w:r>
        <w:rPr>
          <w:spacing w:val="1"/>
        </w:rPr>
        <w:t xml:space="preserve"> </w:t>
      </w:r>
      <w:r>
        <w:rPr/>
        <w:t>feasibility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efficacy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TAVI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AR</w:t>
      </w:r>
      <w:r>
        <w:rPr>
          <w:spacing w:val="1"/>
        </w:rPr>
        <w:t>, </w:t>
      </w:r>
      <w:r>
        <w:rPr/>
        <w:t>but</w:t>
      </w:r>
      <w:r>
        <w:rPr>
          <w:spacing w:val="1"/>
        </w:rPr>
        <w:t xml:space="preserve"> </w:t>
      </w:r>
      <w:r>
        <w:rPr/>
        <w:t>most</w:t>
      </w:r>
      <w:r>
        <w:rPr>
          <w:spacing w:val="9"/>
        </w:rPr>
        <w:t xml:space="preserve"> </w:t>
      </w:r>
      <w:r>
        <w:rPr/>
        <w:t>of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176.108pt;margin-top:418.745pt;mso-position-vertical-relative:page;mso-position-horizontal-relative:page;width:808.85pt;height:7.35pt;z-index:2516940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5"/>
        <w:spacing w:before="69" w:line="190" w:lineRule="auto"/>
        <w:rPr/>
      </w:pPr>
      <w:r>
        <w:rPr/>
        <w:t>the patients were electively treated  (113,</w:t>
      </w:r>
      <w:r>
        <w:rPr>
          <w:spacing w:val="28"/>
        </w:rPr>
        <w:t xml:space="preserve"> </w:t>
      </w:r>
      <w:r>
        <w:rPr/>
        <w:t>114). Although, t</w:t>
      </w:r>
      <w:r>
        <w:rPr>
          <w:spacing w:val="-1"/>
        </w:rPr>
        <w:t>he second-generation Jena Valve has</w:t>
      </w:r>
    </w:p>
    <w:p>
      <w:pPr>
        <w:pStyle w:val="BodyText"/>
        <w:ind w:left="1000" w:right="1127" w:hanging="6"/>
        <w:spacing w:before="197" w:line="343" w:lineRule="auto"/>
        <w:rPr/>
      </w:pPr>
      <w:r>
        <w:rPr/>
        <w:t>recently received a CE mark for the transcatheter treatment of</w:t>
      </w:r>
      <w:r>
        <w:rPr>
          <w:spacing w:val="-3"/>
        </w:rPr>
        <w:t xml:space="preserve"> </w:t>
      </w:r>
      <w:r>
        <w:rPr/>
        <w:t>severe symptomatic AR, the results </w:t>
      </w:r>
      <w:r>
        <w:rPr/>
        <w:t>of</w:t>
      </w:r>
      <w:r>
        <w:rPr>
          <w:spacing w:val="-19"/>
        </w:rPr>
        <w:t xml:space="preserve"> </w:t>
      </w:r>
      <w:r>
        <w:rPr/>
        <w:t>ALIGN</w:t>
      </w:r>
      <w:r>
        <w:rPr>
          <w:spacing w:val="1"/>
        </w:rPr>
        <w:t>-</w:t>
      </w:r>
      <w:r>
        <w:rPr/>
        <w:t>AR</w:t>
      </w:r>
      <w:r>
        <w:rPr>
          <w:spacing w:val="1"/>
        </w:rPr>
        <w:t xml:space="preserve"> </w:t>
      </w:r>
      <w:r>
        <w:rPr/>
        <w:t>EFS</w:t>
      </w:r>
      <w:r>
        <w:rPr>
          <w:spacing w:val="1"/>
        </w:rPr>
        <w:t xml:space="preserve"> </w:t>
      </w:r>
      <w:r>
        <w:rPr/>
        <w:t>trial</w:t>
      </w:r>
      <w:r>
        <w:rPr>
          <w:spacing w:val="1"/>
        </w:rPr>
        <w:t xml:space="preserve"> (115), </w:t>
      </w:r>
      <w:r>
        <w:rPr/>
        <w:t>evaluating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safety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effectiveness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trans</w:t>
      </w:r>
      <w:r>
        <w:rPr>
          <w:spacing w:val="1"/>
        </w:rPr>
        <w:t>-</w:t>
      </w:r>
      <w:r>
        <w:rPr/>
        <w:t>femoral</w:t>
      </w:r>
      <w:r>
        <w:rPr>
          <w:spacing w:val="6"/>
        </w:rPr>
        <w:t xml:space="preserve"> </w:t>
      </w:r>
      <w:r>
        <w:rPr/>
        <w:t>Jena</w:t>
      </w:r>
    </w:p>
    <w:p>
      <w:pPr>
        <w:pStyle w:val="BodyText"/>
        <w:ind w:left="992" w:right="1540" w:firstLine="2"/>
        <w:spacing w:before="38" w:line="343" w:lineRule="auto"/>
        <w:rPr/>
      </w:pPr>
      <w:r>
        <w:rPr/>
        <w:t>Valve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symptomatic</w:t>
      </w:r>
      <w:r>
        <w:rPr>
          <w:spacing w:val="1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AR</w:t>
      </w:r>
      <w:r>
        <w:rPr>
          <w:spacing w:val="1"/>
        </w:rPr>
        <w:t>, </w:t>
      </w:r>
      <w:r>
        <w:rPr/>
        <w:t>will</w:t>
      </w:r>
      <w:r>
        <w:rPr>
          <w:spacing w:val="1"/>
        </w:rPr>
        <w:t xml:space="preserve"> </w:t>
      </w:r>
      <w:r>
        <w:rPr/>
        <w:t>better</w:t>
      </w:r>
      <w:r>
        <w:rPr>
          <w:spacing w:val="1"/>
        </w:rPr>
        <w:t xml:space="preserve"> </w:t>
      </w:r>
      <w:r>
        <w:rPr/>
        <w:t>inform</w:t>
      </w:r>
      <w:r>
        <w:rPr>
          <w:spacing w:val="1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clinical </w:t>
      </w:r>
      <w:r>
        <w:rPr>
          <w:spacing w:val="-1"/>
        </w:rPr>
        <w:t>practice.</w:t>
      </w:r>
    </w:p>
    <w:p>
      <w:pPr>
        <w:pStyle w:val="BodyText"/>
        <w:ind w:left="996"/>
        <w:spacing w:before="38" w:line="190" w:lineRule="auto"/>
        <w:rPr/>
      </w:pPr>
      <w:r>
        <w:rPr/>
        <w:t>Few case reports described treating acute AR with TA</w:t>
      </w:r>
      <w:r>
        <w:rPr>
          <w:spacing w:val="-1"/>
        </w:rPr>
        <w:t>VI in emergency</w:t>
      </w:r>
      <w:r>
        <w:rPr>
          <w:spacing w:val="7"/>
        </w:rPr>
        <w:t xml:space="preserve"> </w:t>
      </w:r>
      <w:r>
        <w:rPr>
          <w:spacing w:val="-1"/>
        </w:rPr>
        <w:t>setting</w:t>
      </w:r>
      <w:r>
        <w:rPr>
          <w:spacing w:val="7"/>
        </w:rPr>
        <w:t xml:space="preserve"> </w:t>
      </w:r>
      <w:r>
        <w:rPr>
          <w:spacing w:val="-1"/>
        </w:rPr>
        <w:t>(116,</w:t>
      </w:r>
      <w:r>
        <w:rPr>
          <w:spacing w:val="28"/>
          <w:w w:val="101"/>
        </w:rPr>
        <w:t xml:space="preserve"> </w:t>
      </w:r>
      <w:r>
        <w:rPr>
          <w:spacing w:val="-1"/>
        </w:rPr>
        <w:t>117).</w:t>
      </w:r>
    </w:p>
    <w:p>
      <w:pPr>
        <w:pStyle w:val="BodyText"/>
        <w:ind w:left="1689"/>
        <w:spacing w:before="194" w:line="190" w:lineRule="auto"/>
        <w:rPr/>
      </w:pPr>
      <w:r>
        <w:rPr>
          <w:i/>
          <w:iCs/>
        </w:rPr>
        <w:t>Aortic Stenosis. </w:t>
      </w:r>
      <w:r>
        <w:rPr/>
        <w:t>In AHF patients with severe AS , according to</w:t>
      </w:r>
      <w:r>
        <w:rPr>
          <w:spacing w:val="10"/>
        </w:rPr>
        <w:t xml:space="preserve"> </w:t>
      </w:r>
      <w:r>
        <w:rPr/>
        <w:t>guidelines,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choice</w:t>
      </w:r>
    </w:p>
    <w:p>
      <w:pPr>
        <w:pStyle w:val="BodyText"/>
        <w:ind w:left="992"/>
        <w:spacing w:before="197" w:line="190" w:lineRule="auto"/>
        <w:rPr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-213491</wp:posOffset>
            </wp:positionV>
            <wp:extent cx="799984" cy="620959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between TAVI and surgical aortic valve replacement  should be b</w:t>
      </w:r>
      <w:r>
        <w:rPr>
          <w:spacing w:val="-1"/>
        </w:rPr>
        <w:t>ased on</w:t>
      </w:r>
      <w:r>
        <w:rPr>
          <w:spacing w:val="7"/>
        </w:rPr>
        <w:t xml:space="preserve"> </w:t>
      </w:r>
      <w:r>
        <w:rPr>
          <w:spacing w:val="-1"/>
        </w:rPr>
        <w:t>Heart</w:t>
      </w:r>
      <w:r>
        <w:rPr>
          <w:spacing w:val="7"/>
        </w:rPr>
        <w:t xml:space="preserve"> </w:t>
      </w:r>
      <w:r>
        <w:rPr>
          <w:spacing w:val="-1"/>
        </w:rPr>
        <w:t>Team</w:t>
      </w:r>
      <w:r>
        <w:rPr>
          <w:spacing w:val="9"/>
        </w:rPr>
        <w:t xml:space="preserve"> </w:t>
      </w:r>
      <w:r>
        <w:rPr>
          <w:spacing w:val="-1"/>
        </w:rPr>
        <w:t>decisions</w:t>
      </w:r>
    </w:p>
    <w:p>
      <w:pPr>
        <w:pStyle w:val="BodyText"/>
        <w:ind w:left="1002"/>
        <w:spacing w:before="194" w:line="190" w:lineRule="auto"/>
        <w:rPr/>
      </w:pPr>
      <w:r>
        <w:rPr/>
        <w:t>(</w:t>
      </w:r>
      <w:r>
        <w:rPr>
          <w:b/>
          <w:bCs/>
        </w:rPr>
        <w:t>Figures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1 and 3</w:t>
      </w:r>
      <w:r>
        <w:rPr/>
        <w:t>) (16) (20). Although, there ar</w:t>
      </w:r>
      <w:r>
        <w:rPr>
          <w:spacing w:val="-1"/>
        </w:rPr>
        <w:t>e no</w:t>
      </w:r>
      <w:r>
        <w:rPr>
          <w:spacing w:val="12"/>
        </w:rPr>
        <w:t xml:space="preserve"> </w:t>
      </w:r>
      <w:r>
        <w:rPr>
          <w:spacing w:val="-1"/>
        </w:rPr>
        <w:t>specific RCTs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evaluate</w:t>
      </w:r>
      <w:r>
        <w:rPr>
          <w:spacing w:val="2"/>
        </w:rPr>
        <w:t xml:space="preserve"> </w:t>
      </w:r>
      <w:r>
        <w:rPr>
          <w:spacing w:val="-1"/>
        </w:rPr>
        <w:t>the role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TAVI</w:t>
      </w:r>
      <w:r>
        <w:rPr>
          <w:spacing w:val="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5"/>
        <w:spacing w:before="197" w:line="190" w:lineRule="auto"/>
        <w:rPr/>
      </w:pPr>
      <w:r>
        <w:rPr/>
        <w:t>the</w:t>
      </w:r>
      <w:r>
        <w:rPr>
          <w:spacing w:val="3"/>
        </w:rPr>
        <w:t xml:space="preserve"> </w:t>
      </w:r>
      <w:r>
        <w:rPr/>
        <w:t>setting</w:t>
      </w:r>
      <w:r>
        <w:rPr>
          <w:spacing w:val="3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AHF</w:t>
      </w:r>
      <w:r>
        <w:rPr>
          <w:spacing w:val="3"/>
        </w:rPr>
        <w:t>, </w:t>
      </w:r>
      <w:r>
        <w:rPr/>
        <w:t>most</w:t>
      </w:r>
      <w:r>
        <w:rPr>
          <w:spacing w:val="3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undergoing</w:t>
      </w:r>
      <w:r>
        <w:rPr>
          <w:spacing w:val="3"/>
        </w:rPr>
        <w:t xml:space="preserve"> </w:t>
      </w:r>
      <w:r>
        <w:rPr/>
        <w:t>TAVI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randomized</w:t>
      </w:r>
      <w:r>
        <w:rPr>
          <w:spacing w:val="3"/>
        </w:rPr>
        <w:t xml:space="preserve"> </w:t>
      </w:r>
      <w:r>
        <w:rPr/>
        <w:t>trials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observational</w:t>
      </w:r>
    </w:p>
    <w:p>
      <w:pPr>
        <w:pStyle w:val="BodyText"/>
        <w:ind w:left="1004"/>
        <w:spacing w:before="194" w:line="190" w:lineRule="auto"/>
        <w:rPr/>
      </w:pPr>
      <w:r>
        <w:rPr/>
        <w:t>studies were in NYHA class III or IV. NYHA class </w:t>
      </w:r>
      <w:r>
        <w:rPr>
          <w:spacing w:val="-1"/>
        </w:rPr>
        <w:t>IV was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>
          <w:spacing w:val="2"/>
        </w:rPr>
        <w:t xml:space="preserve"> </w:t>
      </w:r>
      <w:r>
        <w:rPr>
          <w:spacing w:val="-1"/>
        </w:rPr>
        <w:t>to be</w:t>
      </w:r>
      <w:r>
        <w:rPr>
          <w:spacing w:val="10"/>
        </w:rPr>
        <w:t xml:space="preserve"> </w:t>
      </w:r>
      <w:r>
        <w:rPr>
          <w:spacing w:val="-1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with poor</w:t>
      </w:r>
    </w:p>
    <w:p>
      <w:pPr>
        <w:pStyle w:val="BodyText"/>
        <w:ind w:left="1000"/>
        <w:spacing w:before="197" w:line="190" w:lineRule="auto"/>
        <w:rPr/>
      </w:pPr>
      <w:r>
        <w:rPr/>
        <w:t>outcome within 3 months after TAVI, but  TAVI recipients with baseline NYHA IV w</w:t>
      </w:r>
      <w:r>
        <w:rPr>
          <w:spacing w:val="-1"/>
        </w:rPr>
        <w:t>ho survived</w:t>
      </w:r>
    </w:p>
    <w:p>
      <w:pPr>
        <w:pStyle w:val="BodyText"/>
        <w:ind w:left="1001"/>
        <w:spacing w:before="194" w:line="190" w:lineRule="auto"/>
        <w:rPr/>
      </w:pPr>
      <w:r>
        <w:rPr/>
        <w:t>at 3-months had a long-term outcome comparable to that of</w:t>
      </w:r>
      <w:r>
        <w:rPr>
          <w:spacing w:val="-20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 baseline NYHA</w:t>
      </w:r>
      <w:r>
        <w:rPr>
          <w:spacing w:val="8"/>
        </w:rPr>
        <w:t xml:space="preserve"> </w:t>
      </w:r>
      <w:r>
        <w:rPr/>
        <w:t>I-III</w:t>
      </w:r>
    </w:p>
    <w:p>
      <w:pPr>
        <w:pStyle w:val="BodyText"/>
        <w:ind w:left="1002"/>
        <w:spacing w:before="197" w:line="190" w:lineRule="auto"/>
        <w:rPr/>
      </w:pPr>
      <w:r>
        <w:rPr/>
        <w:t>(118).</w:t>
      </w:r>
      <w:r>
        <w:rPr>
          <w:spacing w:val="15"/>
        </w:rPr>
        <w:t xml:space="preserve"> </w:t>
      </w:r>
      <w:r>
        <w:rPr/>
        <w:t>Similarly, emergent or urgent TAVI in patient</w:t>
      </w:r>
      <w:r>
        <w:rPr>
          <w:spacing w:val="-1"/>
        </w:rPr>
        <w:t>s with severe AS and</w:t>
      </w:r>
      <w:r>
        <w:rPr>
          <w:spacing w:val="10"/>
        </w:rPr>
        <w:t xml:space="preserve"> </w:t>
      </w:r>
      <w:r>
        <w:rPr>
          <w:spacing w:val="-1"/>
        </w:rPr>
        <w:t>CS</w:t>
      </w:r>
      <w:r>
        <w:rPr>
          <w:spacing w:val="3"/>
        </w:rPr>
        <w:t xml:space="preserve"> </w:t>
      </w:r>
      <w:r>
        <w:rPr>
          <w:spacing w:val="-1"/>
        </w:rPr>
        <w:t>have</w:t>
      </w:r>
      <w:r>
        <w:rPr/>
        <w:t xml:space="preserve"> </w:t>
      </w:r>
      <w:r>
        <w:rPr>
          <w:spacing w:val="-1"/>
        </w:rPr>
        <w:t>worse prognosis</w:t>
      </w:r>
    </w:p>
    <w:p>
      <w:pPr>
        <w:pStyle w:val="BodyText"/>
        <w:ind w:left="1000"/>
        <w:spacing w:before="194" w:line="190" w:lineRule="auto"/>
        <w:rPr/>
      </w:pPr>
      <w:r>
        <w:rPr>
          <w:spacing w:val="-1"/>
        </w:rPr>
        <w:t>compared to elective TAVI (119,</w:t>
      </w:r>
      <w:r>
        <w:rPr>
          <w:spacing w:val="43"/>
        </w:rPr>
        <w:t xml:space="preserve"> </w:t>
      </w:r>
      <w:r>
        <w:rPr>
          <w:spacing w:val="-1"/>
        </w:rPr>
        <w:t>120,</w:t>
      </w:r>
      <w:r>
        <w:rPr>
          <w:spacing w:val="28"/>
        </w:rPr>
        <w:t xml:space="preserve"> </w:t>
      </w:r>
      <w:r>
        <w:rPr>
          <w:spacing w:val="-1"/>
        </w:rPr>
        <w:t>121). Nevertheless, this difference seems limited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first</w:t>
      </w:r>
    </w:p>
    <w:p>
      <w:pPr>
        <w:pStyle w:val="BodyText"/>
        <w:ind w:left="994"/>
        <w:spacing w:before="197" w:line="190" w:lineRule="auto"/>
        <w:rPr/>
      </w:pPr>
      <w:r>
        <w:rPr/>
        <w:t>months after the procedure and is probably linked to very high-risk profile (120).</w:t>
      </w:r>
    </w:p>
    <w:p>
      <w:pPr>
        <w:pStyle w:val="BodyText"/>
        <w:ind w:left="1706"/>
        <w:spacing w:before="194" w:line="190" w:lineRule="auto"/>
        <w:rPr/>
      </w:pPr>
      <w:r>
        <w:rPr/>
        <w:t>In patients with severe AS and significant proximal</w:t>
      </w:r>
      <w:r>
        <w:rPr>
          <w:spacing w:val="-1"/>
        </w:rPr>
        <w:t xml:space="preserve"> CAD who</w:t>
      </w:r>
      <w:r>
        <w:rPr>
          <w:spacing w:val="9"/>
        </w:rPr>
        <w:t xml:space="preserve"> </w:t>
      </w:r>
      <w:r>
        <w:rPr>
          <w:spacing w:val="-1"/>
        </w:rPr>
        <w:t>are candidates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cardiac</w:t>
      </w:r>
    </w:p>
    <w:p>
      <w:pPr>
        <w:pStyle w:val="BodyText"/>
        <w:ind w:left="1004"/>
        <w:spacing w:before="197" w:line="190" w:lineRule="auto"/>
        <w:rPr/>
      </w:pPr>
      <w:r>
        <w:rPr/>
        <w:t>surgery, the guideline’s recommendation for concomitant surgical valve</w:t>
      </w:r>
      <w:r>
        <w:rPr>
          <w:spacing w:val="-1"/>
        </w:rPr>
        <w:t xml:space="preserve"> replacement and</w:t>
      </w:r>
      <w:r>
        <w:rPr>
          <w:spacing w:val="10"/>
        </w:rPr>
        <w:t xml:space="preserve"> </w:t>
      </w:r>
      <w:r>
        <w:rPr>
          <w:spacing w:val="-1"/>
        </w:rPr>
        <w:t>complete</w:t>
      </w:r>
    </w:p>
    <w:p>
      <w:pPr>
        <w:pStyle w:val="BodyText"/>
        <w:ind w:left="994"/>
        <w:spacing w:before="194" w:line="190" w:lineRule="auto"/>
        <w:rPr/>
      </w:pPr>
      <w:r>
        <w:rPr/>
        <w:t>revascularization, has not recently changed (16) For TAVI candidates, current guidelines</w:t>
      </w:r>
      <w:r>
        <w:rPr>
          <w:spacing w:val="2"/>
        </w:rPr>
        <w:t xml:space="preserve"> </w:t>
      </w:r>
      <w:r>
        <w:rPr>
          <w:spacing w:val="-1"/>
        </w:rPr>
        <w:t>mentioned</w:t>
      </w:r>
    </w:p>
    <w:p>
      <w:pPr>
        <w:pStyle w:val="BodyText"/>
        <w:ind w:left="995"/>
        <w:spacing w:before="197" w:line="190" w:lineRule="auto"/>
        <w:rPr/>
      </w:pPr>
      <w:r>
        <w:rPr/>
        <w:t>that PCI should be considered in patients with a primary indication for</w:t>
      </w:r>
      <w:r>
        <w:rPr>
          <w:spacing w:val="-1"/>
        </w:rPr>
        <w:t xml:space="preserve"> TAVI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coronary</w:t>
      </w:r>
      <w:r>
        <w:rPr>
          <w:spacing w:val="6"/>
        </w:rPr>
        <w:t xml:space="preserve"> </w:t>
      </w:r>
      <w:r>
        <w:rPr>
          <w:spacing w:val="-1"/>
        </w:rPr>
        <w:t>artery</w:t>
      </w:r>
    </w:p>
    <w:p>
      <w:pPr>
        <w:pStyle w:val="BodyText"/>
        <w:ind w:left="1000"/>
        <w:spacing w:before="194" w:line="190" w:lineRule="auto"/>
        <w:rPr/>
      </w:pPr>
      <w:r>
        <w:rPr/>
        <w:t>diameter stenosis &gt;70% in proximal segments (16), but didn’t make</w:t>
      </w:r>
      <w:r>
        <w:rPr>
          <w:spacing w:val="8"/>
        </w:rPr>
        <w:t xml:space="preserve"> </w:t>
      </w:r>
      <w:r>
        <w:rPr>
          <w:spacing w:val="-1"/>
        </w:rPr>
        <w:t>any recommendations</w:t>
      </w:r>
      <w:r>
        <w:rPr>
          <w:spacing w:val="9"/>
        </w:rPr>
        <w:t xml:space="preserve"> </w:t>
      </w:r>
      <w:r>
        <w:rPr>
          <w:spacing w:val="-1"/>
        </w:rPr>
        <w:t>for the</w:t>
      </w:r>
    </w:p>
    <w:p>
      <w:pPr>
        <w:pStyle w:val="BodyText"/>
        <w:ind w:left="996"/>
        <w:spacing w:before="197" w:line="190" w:lineRule="auto"/>
        <w:rPr/>
      </w:pPr>
      <w:r>
        <w:rPr/>
        <w:t>PCI</w:t>
      </w:r>
      <w:r>
        <w:rPr>
          <w:spacing w:val="3"/>
        </w:rPr>
        <w:t xml:space="preserve"> </w:t>
      </w:r>
      <w:r>
        <w:rPr/>
        <w:t>timing</w:t>
      </w:r>
      <w:r>
        <w:rPr>
          <w:spacing w:val="3"/>
        </w:rPr>
        <w:t>, </w:t>
      </w:r>
      <w:r>
        <w:rPr/>
        <w:t>pre</w:t>
      </w:r>
      <w:r>
        <w:rPr>
          <w:spacing w:val="3"/>
        </w:rPr>
        <w:t>, </w:t>
      </w:r>
      <w:r>
        <w:rPr/>
        <w:t>concomitant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post</w:t>
      </w:r>
      <w:r>
        <w:rPr>
          <w:spacing w:val="3"/>
        </w:rPr>
        <w:t xml:space="preserve"> </w:t>
      </w:r>
      <w:r>
        <w:rPr/>
        <w:t>TAVI</w:t>
      </w:r>
      <w:r>
        <w:rPr>
          <w:spacing w:val="3"/>
        </w:rPr>
        <w:t>. </w:t>
      </w:r>
      <w:r>
        <w:rPr/>
        <w:t>Routine</w:t>
      </w:r>
      <w:r>
        <w:rPr>
          <w:spacing w:val="3"/>
        </w:rPr>
        <w:t xml:space="preserve"> </w:t>
      </w:r>
      <w:r>
        <w:rPr/>
        <w:t>revascularization</w:t>
      </w:r>
      <w:r>
        <w:rPr>
          <w:spacing w:val="3"/>
        </w:rPr>
        <w:t xml:space="preserve"> </w:t>
      </w:r>
      <w:r>
        <w:rPr/>
        <w:t>ofall</w:t>
      </w:r>
      <w:r>
        <w:rPr>
          <w:spacing w:val="3"/>
        </w:rPr>
        <w:t xml:space="preserve"> </w:t>
      </w:r>
      <w:r>
        <w:rPr/>
        <w:t>significant</w:t>
      </w:r>
      <w:r>
        <w:rPr>
          <w:spacing w:val="3"/>
        </w:rPr>
        <w:t xml:space="preserve"> </w:t>
      </w:r>
      <w:r>
        <w:rPr/>
        <w:t>CAD</w:t>
      </w:r>
      <w:r>
        <w:rPr>
          <w:spacing w:val="3"/>
        </w:rPr>
        <w:t xml:space="preserve"> </w:t>
      </w:r>
      <w:r>
        <w:rPr/>
        <w:t>before</w:t>
      </w:r>
    </w:p>
    <w:p>
      <w:pPr>
        <w:pStyle w:val="BodyText"/>
        <w:ind w:left="1000"/>
        <w:spacing w:before="194" w:line="190" w:lineRule="auto"/>
        <w:rPr/>
      </w:pPr>
      <w:r>
        <w:rPr/>
        <w:t>TAVI in patients with no or minimal angina is not support</w:t>
      </w:r>
      <w:r>
        <w:rPr>
          <w:spacing w:val="-1"/>
        </w:rPr>
        <w:t>ed by the latest</w:t>
      </w:r>
      <w:r>
        <w:rPr>
          <w:spacing w:val="9"/>
        </w:rPr>
        <w:t xml:space="preserve"> </w:t>
      </w:r>
      <w:r>
        <w:rPr>
          <w:spacing w:val="-1"/>
        </w:rPr>
        <w:t>evidence</w:t>
      </w:r>
      <w:r>
        <w:rPr>
          <w:spacing w:val="9"/>
        </w:rPr>
        <w:t xml:space="preserve"> </w:t>
      </w:r>
      <w:r>
        <w:rPr>
          <w:spacing w:val="-1"/>
        </w:rPr>
        <w:t>(122).</w:t>
      </w:r>
      <w:r>
        <w:rPr>
          <w:spacing w:val="3"/>
        </w:rPr>
        <w:t xml:space="preserve">   </w:t>
      </w:r>
      <w:r>
        <w:rPr>
          <w:spacing w:val="-1"/>
        </w:rPr>
        <w:t>In</w:t>
      </w:r>
    </w:p>
    <w:p>
      <w:pPr>
        <w:pStyle w:val="BodyText"/>
        <w:ind w:left="1001"/>
        <w:spacing w:before="197" w:line="190" w:lineRule="auto"/>
        <w:rPr/>
      </w:pPr>
      <w:r>
        <w:rPr/>
        <w:t>addition, other factors such as severity of</w:t>
      </w:r>
      <w:r>
        <w:rPr>
          <w:spacing w:val="-14"/>
        </w:rPr>
        <w:t xml:space="preserve"> </w:t>
      </w:r>
      <w:r>
        <w:rPr/>
        <w:t>symptoms, hemodynamic</w:t>
      </w:r>
      <w:r>
        <w:rPr>
          <w:spacing w:val="6"/>
        </w:rPr>
        <w:t xml:space="preserve"> </w:t>
      </w:r>
      <w:r>
        <w:rPr/>
        <w:t>instability (either</w:t>
      </w:r>
      <w:r>
        <w:rPr>
          <w:spacing w:val="5"/>
        </w:rPr>
        <w:t xml:space="preserve"> </w:t>
      </w:r>
      <w:r>
        <w:rPr/>
        <w:t>i</w:t>
      </w:r>
      <w:r>
        <w:rPr>
          <w:spacing w:val="-1"/>
        </w:rPr>
        <w:t>schemia-</w:t>
      </w:r>
    </w:p>
    <w:p>
      <w:pPr>
        <w:pStyle w:val="BodyText"/>
        <w:ind w:left="999"/>
        <w:spacing w:before="194" w:line="190" w:lineRule="auto"/>
        <w:rPr/>
      </w:pPr>
      <w:r>
        <w:rPr/>
        <w:t>induced or associated to AS), bleeding risk associated to antiplatelet therapy, amount</w:t>
      </w:r>
      <w:r>
        <w:rPr>
          <w:spacing w:val="9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contra</w:t>
      </w:r>
      <w:r>
        <w:rPr>
          <w:spacing w:val="-1"/>
        </w:rPr>
        <w:t>st</w:t>
      </w:r>
    </w:p>
    <w:p>
      <w:pPr>
        <w:pStyle w:val="BodyText"/>
        <w:ind w:left="993"/>
        <w:spacing w:before="197" w:line="190" w:lineRule="auto"/>
        <w:rPr/>
      </w:pPr>
      <w:r>
        <w:rPr/>
        <w:t>use</w:t>
      </w:r>
      <w:r>
        <w:rPr>
          <w:spacing w:val="1"/>
        </w:rPr>
        <w:t>, </w:t>
      </w:r>
      <w:r>
        <w:rPr/>
        <w:t>duration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procedure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"/>
        </w:rPr>
        <w:t xml:space="preserve"> </w:t>
      </w:r>
      <w:r>
        <w:rPr/>
        <w:t>access</w:t>
      </w:r>
      <w:r>
        <w:rPr>
          <w:spacing w:val="1"/>
        </w:rPr>
        <w:t xml:space="preserve"> (</w:t>
      </w:r>
      <w:r>
        <w:rPr/>
        <w:t>very</w:t>
      </w:r>
      <w:r>
        <w:rPr>
          <w:spacing w:val="1"/>
        </w:rPr>
        <w:t xml:space="preserve"> </w:t>
      </w:r>
      <w:r>
        <w:rPr/>
        <w:t>challenging</w:t>
      </w:r>
      <w:r>
        <w:rPr>
          <w:spacing w:val="1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TAVI</w:t>
      </w:r>
      <w:r>
        <w:rPr>
          <w:spacing w:val="1"/>
        </w:rPr>
        <w:t xml:space="preserve"> </w:t>
      </w:r>
      <w:r>
        <w:rPr/>
        <w:t>when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prosthesis</w:t>
      </w:r>
      <w:r>
        <w:rPr>
          <w:spacing w:val="2"/>
        </w:rPr>
        <w:t xml:space="preserve"> </w:t>
      </w:r>
      <w:r>
        <w:rPr/>
        <w:t>with</w:t>
      </w:r>
    </w:p>
    <w:p>
      <w:pPr>
        <w:pStyle w:val="BodyText"/>
        <w:ind w:left="1001"/>
        <w:spacing w:before="194" w:line="190" w:lineRule="auto"/>
        <w:rPr/>
      </w:pPr>
      <w:r>
        <w:rPr/>
        <w:t>a supra-annular leaflet position is choose), are decisional</w:t>
      </w:r>
      <w:r>
        <w:rPr>
          <w:spacing w:val="10"/>
        </w:rPr>
        <w:t xml:space="preserve"> </w:t>
      </w:r>
      <w:r>
        <w:rPr>
          <w:spacing w:val="-1"/>
        </w:rPr>
        <w:t>for the</w:t>
      </w:r>
      <w:r>
        <w:rPr>
          <w:spacing w:val="8"/>
        </w:rPr>
        <w:t xml:space="preserve"> </w:t>
      </w:r>
      <w:r>
        <w:rPr>
          <w:spacing w:val="-1"/>
        </w:rPr>
        <w:t>appropriate timing</w:t>
      </w:r>
      <w:r>
        <w:rPr>
          <w:spacing w:val="7"/>
        </w:rPr>
        <w:t xml:space="preserve"> </w:t>
      </w:r>
      <w:r>
        <w:rPr>
          <w:spacing w:val="-1"/>
        </w:rPr>
        <w:t>(123).</w:t>
      </w:r>
      <w:r>
        <w:rPr>
          <w:spacing w:val="4"/>
        </w:rPr>
        <w:t xml:space="preserve"> </w:t>
      </w:r>
      <w:r>
        <w:rPr>
          <w:spacing w:val="-1"/>
        </w:rPr>
        <w:t>However,</w:t>
      </w:r>
    </w:p>
    <w:p>
      <w:pPr>
        <w:pStyle w:val="BodyText"/>
        <w:ind w:left="995"/>
        <w:spacing w:before="197" w:line="190" w:lineRule="auto"/>
        <w:rPr/>
      </w:pPr>
      <w:r>
        <w:rPr/>
        <w:t>there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currently</w:t>
      </w:r>
      <w:r>
        <w:rPr>
          <w:spacing w:val="1"/>
        </w:rPr>
        <w:t xml:space="preserve"> </w:t>
      </w:r>
      <w:r>
        <w:rPr/>
        <w:t>insufficient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"/>
        </w:rPr>
        <w:t xml:space="preserve"> </w:t>
      </w:r>
      <w:r>
        <w:rPr/>
        <w:t>regarding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role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timing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PCI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 xml:space="preserve"> </w:t>
      </w:r>
      <w:r>
        <w:rPr/>
        <w:t>patients</w:t>
      </w:r>
    </w:p>
    <w:p>
      <w:pPr>
        <w:pStyle w:val="BodyText"/>
        <w:ind w:left="993"/>
        <w:spacing w:before="194" w:line="190" w:lineRule="auto"/>
        <w:rPr/>
      </w:pPr>
      <w:r>
        <w:rPr/>
        <w:t>undergoing</w:t>
      </w:r>
      <w:r>
        <w:rPr>
          <w:spacing w:val="1"/>
        </w:rPr>
        <w:t xml:space="preserve"> </w:t>
      </w:r>
      <w:r>
        <w:rPr/>
        <w:t>TAVI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inform</w:t>
      </w:r>
      <w:r>
        <w:rPr>
          <w:spacing w:val="1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practice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role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remains</w:t>
      </w:r>
      <w:r>
        <w:rPr>
          <w:spacing w:val="1"/>
        </w:rPr>
        <w:t xml:space="preserve"> </w:t>
      </w:r>
      <w:r>
        <w:rPr/>
        <w:t>essential</w:t>
      </w:r>
      <w:r>
        <w:rPr>
          <w:spacing w:val="7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this</w:t>
      </w:r>
    </w:p>
    <w:p>
      <w:pPr>
        <w:pStyle w:val="BodyText"/>
        <w:ind w:left="1000"/>
        <w:spacing w:before="197" w:line="190" w:lineRule="auto"/>
        <w:rPr/>
      </w:pPr>
      <w:r>
        <w:rPr>
          <w:spacing w:val="-1"/>
        </w:rPr>
        <w:t>complex patient group.</w:t>
      </w:r>
    </w:p>
    <w:p>
      <w:pPr>
        <w:pStyle w:val="BodyText"/>
        <w:ind w:left="992" w:right="1117" w:firstLine="714"/>
        <w:spacing w:before="195" w:line="345" w:lineRule="auto"/>
        <w:rPr/>
      </w:pPr>
      <w:r>
        <w:rPr/>
        <w:t>In patients with CS, (Balloon Aortic Valvuloplasty) BAV remain</w:t>
      </w:r>
      <w:r>
        <w:rPr>
          <w:spacing w:val="-1"/>
        </w:rPr>
        <w:t>s a reasonable option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bridge to a definitive intervention </w:t>
      </w:r>
      <w:r>
        <w:rPr>
          <w:spacing w:val="-1"/>
        </w:rPr>
        <w:t>in centers without availability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TAVI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SAVR</w:t>
      </w:r>
      <w:r>
        <w:rPr>
          <w:spacing w:val="9"/>
        </w:rPr>
        <w:t xml:space="preserve"> </w:t>
      </w:r>
      <w:r>
        <w:rPr>
          <w:spacing w:val="-1"/>
        </w:rPr>
        <w:t>(15,</w:t>
      </w:r>
      <w:r>
        <w:rPr>
          <w:spacing w:val="28"/>
        </w:rPr>
        <w:t xml:space="preserve"> </w:t>
      </w:r>
      <w:r>
        <w:rPr>
          <w:spacing w:val="-1"/>
        </w:rPr>
        <w:t>16).</w:t>
      </w:r>
    </w:p>
    <w:p>
      <w:pPr>
        <w:pStyle w:val="BodyText"/>
        <w:ind w:left="994" w:right="1060"/>
        <w:spacing w:before="32" w:line="350" w:lineRule="auto"/>
        <w:jc w:val="both"/>
        <w:rPr/>
      </w:pPr>
      <w:r>
        <w:rPr/>
        <w:t>Although</w:t>
      </w:r>
      <w:r>
        <w:rPr>
          <w:spacing w:val="1"/>
        </w:rPr>
        <w:t>,  </w:t>
      </w:r>
      <w:r>
        <w:rPr/>
        <w:t>acute</w:t>
      </w:r>
      <w:r>
        <w:rPr>
          <w:spacing w:val="1"/>
        </w:rPr>
        <w:t xml:space="preserve"> </w:t>
      </w:r>
      <w:r>
        <w:rPr/>
        <w:t>procedural</w:t>
      </w:r>
      <w:r>
        <w:rPr>
          <w:spacing w:val="1"/>
        </w:rPr>
        <w:t xml:space="preserve"> </w:t>
      </w:r>
      <w:r>
        <w:rPr/>
        <w:t>success</w:t>
      </w:r>
      <w:r>
        <w:rPr>
          <w:spacing w:val="1"/>
        </w:rPr>
        <w:t>, </w:t>
      </w:r>
      <w:r>
        <w:rPr/>
        <w:t>measured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reduction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least</w:t>
      </w:r>
      <w:r>
        <w:rPr>
          <w:spacing w:val="12"/>
        </w:rPr>
        <w:t xml:space="preserve"> </w:t>
      </w:r>
      <w:r>
        <w:rPr>
          <w:spacing w:val="1"/>
        </w:rPr>
        <w:t>50%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transaortic</w:t>
      </w:r>
      <w:r>
        <w:rPr>
          <w:spacing w:val="1"/>
        </w:rPr>
        <w:t xml:space="preserve"> </w:t>
      </w:r>
      <w:r>
        <w:rPr/>
        <w:t>pressure  </w:t>
      </w:r>
      <w:r>
        <w:rPr/>
        <w:t>gradient, was consistently reported, early resteno</w:t>
      </w:r>
      <w:r>
        <w:rPr>
          <w:spacing w:val="-1"/>
        </w:rPr>
        <w:t>sis is frequent (124,</w:t>
      </w:r>
      <w:r>
        <w:rPr>
          <w:spacing w:val="28"/>
        </w:rPr>
        <w:t xml:space="preserve"> </w:t>
      </w:r>
      <w:r>
        <w:rPr>
          <w:spacing w:val="-1"/>
        </w:rPr>
        <w:t>125). However,</w:t>
      </w:r>
      <w:r>
        <w:rPr>
          <w:spacing w:val="4"/>
        </w:rPr>
        <w:t xml:space="preserve"> </w:t>
      </w:r>
      <w:r>
        <w:rPr>
          <w:spacing w:val="-1"/>
        </w:rPr>
        <w:t>BAV</w:t>
      </w:r>
      <w:r>
        <w:rPr>
          <w:spacing w:val="8"/>
        </w:rPr>
        <w:t xml:space="preserve"> </w:t>
      </w:r>
      <w:r>
        <w:rPr>
          <w:spacing w:val="-1"/>
        </w:rPr>
        <w:t>carries</w:t>
      </w:r>
      <w:r>
        <w:rPr/>
        <w:t xml:space="preserve">  </w:t>
      </w:r>
      <w:r>
        <w:rPr/>
        <w:t>risk of</w:t>
      </w:r>
      <w:r>
        <w:rPr>
          <w:spacing w:val="-10"/>
        </w:rPr>
        <w:t xml:space="preserve"> </w:t>
      </w:r>
      <w:r>
        <w:rPr/>
        <w:t>significant complications and short and mid- term outcomes</w:t>
      </w:r>
      <w:r>
        <w:rPr>
          <w:spacing w:val="2"/>
        </w:rPr>
        <w:t xml:space="preserve"> </w:t>
      </w:r>
      <w:r>
        <w:rPr/>
        <w:t>remained poor,</w:t>
      </w:r>
      <w:r>
        <w:rPr>
          <w:spacing w:val="1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more</w:t>
      </w:r>
      <w:r>
        <w:rPr>
          <w:spacing w:val="1"/>
        </w:rPr>
        <w:t xml:space="preserve"> </w:t>
      </w:r>
      <w:r>
        <w:rPr/>
        <w:t>than</w:t>
      </w:r>
    </w:p>
    <w:p>
      <w:pPr>
        <w:spacing w:line="35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176.108pt;margin-top:418.745pt;mso-position-vertical-relative:page;mso-position-horizontal-relative:page;width:808.85pt;height:7.35pt;z-index:2516961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half</w:t>
      </w:r>
      <w:r>
        <w:rPr>
          <w:spacing w:val="-16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died</w:t>
      </w:r>
      <w:r>
        <w:rPr>
          <w:spacing w:val="1"/>
        </w:rPr>
        <w:t xml:space="preserve"> </w:t>
      </w:r>
      <w:r>
        <w:rPr/>
        <w:t>at</w:t>
      </w:r>
      <w:r>
        <w:rPr>
          <w:spacing w:val="28"/>
          <w:w w:val="101"/>
        </w:rPr>
        <w:t xml:space="preserve"> </w:t>
      </w:r>
      <w:r>
        <w:rPr>
          <w:spacing w:val="1"/>
        </w:rPr>
        <w:t>1-</w:t>
      </w:r>
      <w:r>
        <w:rPr/>
        <w:t>year</w:t>
      </w:r>
      <w:r>
        <w:rPr>
          <w:spacing w:val="1"/>
        </w:rPr>
        <w:t>, </w:t>
      </w:r>
      <w:r>
        <w:rPr/>
        <w:t>with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steady</w:t>
      </w:r>
      <w:r>
        <w:rPr>
          <w:spacing w:val="1"/>
        </w:rPr>
        <w:t xml:space="preserve"> </w:t>
      </w:r>
      <w:r>
        <w:rPr/>
        <w:t>trend</w:t>
      </w:r>
      <w:r>
        <w:rPr>
          <w:spacing w:val="1"/>
        </w:rPr>
        <w:t xml:space="preserve"> </w:t>
      </w:r>
      <w:r>
        <w:rPr/>
        <w:t>over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>. </w:t>
      </w:r>
      <w:r>
        <w:rPr/>
        <w:t>In</w:t>
      </w:r>
      <w:r>
        <w:rPr>
          <w:spacing w:val="1"/>
        </w:rPr>
        <w:t xml:space="preserve"> </w:t>
      </w:r>
      <w:r>
        <w:rPr/>
        <w:t>particular</w:t>
      </w:r>
      <w:r>
        <w:rPr>
          <w:spacing w:val="1"/>
        </w:rPr>
        <w:t>,</w:t>
      </w:r>
      <w:r>
        <w:rPr>
          <w:spacing w:val="9"/>
        </w:rPr>
        <w:t xml:space="preserve"> </w:t>
      </w:r>
      <w:r>
        <w:rPr/>
        <w:t>excess</w:t>
      </w:r>
      <w:r>
        <w:rPr>
          <w:spacing w:val="1"/>
        </w:rPr>
        <w:t xml:space="preserve"> </w:t>
      </w:r>
      <w:r>
        <w:rPr/>
        <w:t>risk</w:t>
      </w:r>
      <w:r>
        <w:rPr>
          <w:spacing w:val="7"/>
        </w:rPr>
        <w:t xml:space="preserve"> </w:t>
      </w:r>
      <w:r>
        <w:rPr/>
        <w:t>of</w:t>
      </w:r>
    </w:p>
    <w:p>
      <w:pPr>
        <w:pStyle w:val="BodyText"/>
        <w:ind w:left="994" w:right="907"/>
        <w:spacing w:before="196" w:line="352" w:lineRule="auto"/>
        <w:rPr/>
      </w:pPr>
      <w:r>
        <w:rPr/>
        <w:t>mortality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observed</w:t>
      </w:r>
      <w:r>
        <w:rPr>
          <w:spacing w:val="1"/>
        </w:rPr>
        <w:t xml:space="preserve"> </w:t>
      </w:r>
      <w:r>
        <w:rPr/>
        <w:t>when</w:t>
      </w:r>
      <w:r>
        <w:rPr>
          <w:spacing w:val="1"/>
        </w:rPr>
        <w:t xml:space="preserve"> </w:t>
      </w:r>
      <w:r>
        <w:rPr/>
        <w:t>BAV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followed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definitive</w:t>
      </w:r>
      <w:r>
        <w:rPr>
          <w:spacing w:val="1"/>
        </w:rPr>
        <w:t xml:space="preserve"> </w:t>
      </w:r>
      <w:r>
        <w:rPr/>
        <w:t>therapy</w:t>
      </w:r>
      <w:r>
        <w:rPr>
          <w:spacing w:val="1"/>
        </w:rPr>
        <w:t xml:space="preserve"> (</w:t>
      </w:r>
      <w:r>
        <w:rPr/>
        <w:t>SAVR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TAVI</w:t>
      </w:r>
      <w:r>
        <w:rPr>
          <w:spacing w:val="1"/>
        </w:rPr>
        <w:t>), </w:t>
      </w:r>
      <w:r>
        <w:rPr/>
        <w:t>if</w:t>
      </w:r>
      <w:r>
        <w:rPr>
          <w:spacing w:val="-20"/>
        </w:rPr>
        <w:t xml:space="preserve"> </w:t>
      </w:r>
      <w:r>
        <w:rPr/>
        <w:t>the  </w:t>
      </w:r>
      <w:r>
        <w:rPr/>
        <w:t>delay to</w:t>
      </w:r>
      <w:r>
        <w:rPr>
          <w:spacing w:val="15"/>
        </w:rPr>
        <w:t xml:space="preserve"> </w:t>
      </w:r>
      <w:r>
        <w:rPr/>
        <w:t>SAVR or TAVI was long or </w:t>
      </w:r>
      <w:r>
        <w:rPr>
          <w:spacing w:val="-1"/>
        </w:rPr>
        <w:t>patient required repeat procedure (126,</w:t>
      </w:r>
      <w:r>
        <w:rPr>
          <w:spacing w:val="28"/>
        </w:rPr>
        <w:t xml:space="preserve"> </w:t>
      </w:r>
      <w:r>
        <w:rPr>
          <w:spacing w:val="-1"/>
        </w:rPr>
        <w:t>127). Thus, it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crucial</w:t>
      </w:r>
      <w:r>
        <w:rPr/>
        <w:t xml:space="preserve"> </w:t>
      </w:r>
      <w:r>
        <w:rPr/>
        <w:t>to only perform BAV at experienced centers, ideally where access to</w:t>
      </w:r>
      <w:r>
        <w:rPr>
          <w:spacing w:val="7"/>
        </w:rPr>
        <w:t xml:space="preserve"> </w:t>
      </w:r>
      <w:r>
        <w:rPr/>
        <w:t>TAVI</w:t>
      </w:r>
      <w:r>
        <w:rPr>
          <w:spacing w:val="6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ava</w:t>
      </w:r>
      <w:r>
        <w:rPr>
          <w:spacing w:val="-1"/>
        </w:rPr>
        <w:t>ilable.</w:t>
      </w:r>
      <w:r>
        <w:rPr>
          <w:spacing w:val="8"/>
        </w:rPr>
        <w:t xml:space="preserve"> </w:t>
      </w:r>
      <w:r>
        <w:rPr>
          <w:spacing w:val="-1"/>
        </w:rPr>
        <w:t>If</w:t>
      </w:r>
      <w:r>
        <w:rPr>
          <w:spacing w:val="-18"/>
        </w:rPr>
        <w:t xml:space="preserve"> </w:t>
      </w:r>
      <w:r>
        <w:rPr>
          <w:spacing w:val="-1"/>
        </w:rPr>
        <w:t>TAVI is</w:t>
      </w:r>
      <w:r>
        <w:rPr/>
        <w:t xml:space="preserve">   </w:t>
      </w:r>
      <w:r>
        <w:rPr/>
        <w:t>not available, then transferring the patient to a center with</w:t>
      </w:r>
      <w:r>
        <w:rPr>
          <w:spacing w:val="15"/>
        </w:rPr>
        <w:t xml:space="preserve"> </w:t>
      </w:r>
      <w:r>
        <w:rPr>
          <w:spacing w:val="-1"/>
        </w:rPr>
        <w:t>SAVR or TAVI capabilities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992" w:right="951" w:firstLine="7"/>
        <w:spacing w:before="36" w:line="350" w:lineRule="auto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210361</wp:posOffset>
            </wp:positionV>
            <wp:extent cx="799984" cy="620959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important consideration when performing BAV.  In addition, urgent BAV showed</w:t>
      </w:r>
      <w:r>
        <w:rPr>
          <w:spacing w:val="11"/>
        </w:rPr>
        <w:t xml:space="preserve"> </w:t>
      </w:r>
      <w:r>
        <w:rPr/>
        <w:t>a higher rate</w:t>
      </w:r>
      <w:r>
        <w:rPr>
          <w:spacing w:val="7"/>
        </w:rPr>
        <w:t xml:space="preserve"> </w:t>
      </w:r>
      <w:r>
        <w:rPr/>
        <w:t>of   </w:t>
      </w:r>
      <w:r>
        <w:rPr/>
        <w:t>30 and 90-day HF-readmission compared to TAVI performed in urgenc</w:t>
      </w:r>
      <w:r>
        <w:rPr>
          <w:spacing w:val="-1"/>
        </w:rPr>
        <w:t>y settings</w:t>
      </w:r>
      <w:r>
        <w:rPr>
          <w:spacing w:val="10"/>
        </w:rPr>
        <w:t xml:space="preserve"> </w:t>
      </w:r>
      <w:r>
        <w:rPr>
          <w:spacing w:val="-1"/>
        </w:rPr>
        <w:t>(125,</w:t>
      </w:r>
      <w:r>
        <w:rPr>
          <w:spacing w:val="28"/>
          <w:w w:val="101"/>
        </w:rPr>
        <w:t xml:space="preserve"> </w:t>
      </w:r>
      <w:r>
        <w:rPr>
          <w:spacing w:val="-1"/>
        </w:rPr>
        <w:t>128,129).</w:t>
      </w:r>
      <w:r>
        <w:rPr>
          <w:spacing w:val="8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/>
        <w:t>preprocedural</w:t>
      </w:r>
      <w:r>
        <w:rPr>
          <w:spacing w:val="3"/>
        </w:rPr>
        <w:t xml:space="preserve"> </w:t>
      </w:r>
      <w:r>
        <w:rPr/>
        <w:t>CT</w:t>
      </w:r>
      <w:r>
        <w:rPr>
          <w:spacing w:val="3"/>
        </w:rPr>
        <w:t xml:space="preserve"> </w:t>
      </w:r>
      <w:r>
        <w:rPr/>
        <w:t>scan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/>
        <w:t>available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urgent</w:t>
      </w:r>
      <w:r>
        <w:rPr>
          <w:spacing w:val="3"/>
        </w:rPr>
        <w:t xml:space="preserve"> </w:t>
      </w:r>
      <w:r>
        <w:rPr/>
        <w:t>TAVI</w:t>
      </w:r>
      <w:r>
        <w:rPr>
          <w:spacing w:val="3"/>
        </w:rPr>
        <w:t>, </w:t>
      </w:r>
      <w:r>
        <w:rPr/>
        <w:t>Doppler</w:t>
      </w:r>
      <w:r>
        <w:rPr>
          <w:spacing w:val="12"/>
        </w:rPr>
        <w:t xml:space="preserve"> </w:t>
      </w:r>
      <w:r>
        <w:rPr/>
        <w:t>Echocardiography</w:t>
      </w:r>
      <w:r>
        <w:rPr>
          <w:spacing w:val="5"/>
        </w:rPr>
        <w:t xml:space="preserve"> </w:t>
      </w:r>
      <w:r>
        <w:rPr/>
        <w:t>ofthe</w:t>
      </w:r>
      <w:r>
        <w:rPr>
          <w:spacing w:val="6"/>
        </w:rPr>
        <w:t xml:space="preserve"> </w:t>
      </w:r>
      <w:r>
        <w:rPr/>
        <w:t>ileo</w:t>
      </w:r>
      <w:r>
        <w:rPr>
          <w:spacing w:val="3"/>
        </w:rPr>
        <w:t>-</w:t>
      </w:r>
    </w:p>
    <w:p>
      <w:pPr>
        <w:pStyle w:val="BodyText"/>
        <w:ind w:left="1000" w:right="932" w:firstLine="1"/>
        <w:spacing w:before="35" w:line="345" w:lineRule="auto"/>
        <w:rPr/>
      </w:pPr>
      <w:r>
        <w:rPr/>
        <w:t>femoral arterial axis and 3D echo</w:t>
      </w:r>
      <w:r>
        <w:rPr>
          <w:spacing w:val="-1"/>
        </w:rPr>
        <w:t>cardiography can be used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access</w:t>
      </w:r>
      <w:r>
        <w:rPr>
          <w:spacing w:val="9"/>
        </w:rPr>
        <w:t xml:space="preserve"> </w:t>
      </w:r>
      <w:r>
        <w:rPr>
          <w:spacing w:val="-1"/>
        </w:rPr>
        <w:t>choice</w:t>
      </w:r>
      <w:r>
        <w:rPr>
          <w:spacing w:val="7"/>
        </w:rPr>
        <w:t xml:space="preserve"> </w:t>
      </w:r>
      <w:r>
        <w:rPr>
          <w:spacing w:val="-1"/>
        </w:rPr>
        <w:t>and valve</w:t>
      </w:r>
      <w:r>
        <w:rPr>
          <w:spacing w:val="11"/>
        </w:rPr>
        <w:t xml:space="preserve"> </w:t>
      </w:r>
      <w:r>
        <w:rPr>
          <w:spacing w:val="-1"/>
        </w:rPr>
        <w:t>sizing.</w:t>
      </w:r>
      <w:r>
        <w:rPr>
          <w:spacing w:val="4"/>
        </w:rPr>
        <w:t xml:space="preserve"> </w:t>
      </w:r>
      <w:r>
        <w:rPr>
          <w:spacing w:val="-1"/>
        </w:rPr>
        <w:t>BAV</w:t>
      </w:r>
      <w:r>
        <w:rPr/>
        <w:t xml:space="preserve"> </w:t>
      </w:r>
      <w:r>
        <w:rPr/>
        <w:t>can be performed as palliative measure when general conditions prohibit any further int</w:t>
      </w:r>
      <w:r>
        <w:rPr>
          <w:spacing w:val="-1"/>
        </w:rPr>
        <w:t>ervention,</w:t>
      </w:r>
    </w:p>
    <w:p>
      <w:pPr>
        <w:pStyle w:val="BodyText"/>
        <w:ind w:left="1001" w:right="1189"/>
        <w:spacing w:before="34" w:line="345" w:lineRule="auto"/>
        <w:rPr/>
      </w:pPr>
      <w:r>
        <w:rPr/>
        <w:t>and it may be also appropriate in patients with multifactorial causes of</w:t>
      </w:r>
      <w:r>
        <w:rPr>
          <w:spacing w:val="-16"/>
        </w:rPr>
        <w:t xml:space="preserve"> </w:t>
      </w:r>
      <w:r>
        <w:rPr/>
        <w:t>acute decompensati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whom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expected</w:t>
      </w:r>
      <w:r>
        <w:rPr>
          <w:spacing w:val="1"/>
        </w:rPr>
        <w:t xml:space="preserve"> </w:t>
      </w:r>
      <w:r>
        <w:rPr/>
        <w:t>benefit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replacement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limited</w:t>
      </w:r>
      <w:r>
        <w:rPr>
          <w:spacing w:val="1"/>
        </w:rPr>
        <w:t>.</w:t>
      </w:r>
    </w:p>
    <w:p>
      <w:pPr>
        <w:pStyle w:val="BodyText"/>
        <w:ind w:left="985"/>
        <w:spacing w:before="33" w:line="190" w:lineRule="auto"/>
        <w:rPr/>
      </w:pPr>
      <w:r>
        <w:rPr>
          <w:i/>
          <w:iCs/>
        </w:rPr>
        <w:t>Mitral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Regurgitation</w:t>
      </w:r>
      <w:r>
        <w:rPr>
          <w:i/>
          <w:iCs/>
          <w:spacing w:val="4"/>
        </w:rPr>
        <w:t>.</w:t>
      </w:r>
    </w:p>
    <w:p>
      <w:pPr>
        <w:pStyle w:val="BodyText"/>
        <w:ind w:left="1706"/>
        <w:spacing w:before="196" w:line="190" w:lineRule="auto"/>
        <w:rPr/>
      </w:pPr>
      <w:r>
        <w:rPr/>
        <w:t>In acute ischemic MR, papillary muscle rupture needs immediate repair (</w:t>
      </w:r>
      <w:r>
        <w:rPr>
          <w:b/>
          <w:bCs/>
        </w:rPr>
        <w:t>Figure 4</w:t>
      </w:r>
      <w:r>
        <w:rPr/>
        <w:t>).</w:t>
      </w:r>
    </w:p>
    <w:p>
      <w:pPr>
        <w:pStyle w:val="BodyText"/>
        <w:ind w:left="1000" w:right="1114" w:hanging="4"/>
        <w:spacing w:before="196" w:line="345" w:lineRule="auto"/>
        <w:rPr/>
      </w:pPr>
      <w:r>
        <w:rPr/>
        <w:t>Papillary muscle rupture occurs in 0.25% of</w:t>
      </w:r>
      <w:r>
        <w:rPr>
          <w:spacing w:val="-24"/>
        </w:rPr>
        <w:t xml:space="preserve"> </w:t>
      </w:r>
      <w:r>
        <w:rPr/>
        <w:t>patients following acute myocardial</w:t>
      </w:r>
      <w:r>
        <w:rPr>
          <w:spacing w:val="7"/>
        </w:rPr>
        <w:t xml:space="preserve"> </w:t>
      </w:r>
      <w:r>
        <w:rPr/>
        <w:t>infarction</w:t>
      </w:r>
      <w:r>
        <w:rPr>
          <w:spacing w:val="10"/>
        </w:rPr>
        <w:t xml:space="preserve"> </w:t>
      </w:r>
      <w:r>
        <w:rPr/>
        <w:t>(AMI) </w:t>
      </w:r>
      <w:r>
        <w:rPr/>
        <w:t>and represents up to 7% of</w:t>
      </w:r>
      <w:r>
        <w:rPr>
          <w:spacing w:val="-20"/>
        </w:rPr>
        <w:t xml:space="preserve"> </w:t>
      </w:r>
      <w:r>
        <w:rPr/>
        <w:t>patients in CS following AMI</w:t>
      </w:r>
      <w:r>
        <w:rPr>
          <w:spacing w:val="9"/>
        </w:rPr>
        <w:t xml:space="preserve"> </w:t>
      </w:r>
      <w:r>
        <w:rPr/>
        <w:t>(130). Unpredictability and rapid</w:t>
      </w:r>
    </w:p>
    <w:p>
      <w:pPr>
        <w:pStyle w:val="BodyText"/>
        <w:ind w:left="992" w:right="930" w:firstLine="8"/>
        <w:spacing w:before="34" w:line="345" w:lineRule="auto"/>
        <w:rPr/>
      </w:pPr>
      <w:r>
        <w:rPr/>
        <w:t>deterioration with death makes surgery for papillary muscle rupture </w:t>
      </w:r>
      <w:r>
        <w:rPr>
          <w:spacing w:val="-1"/>
        </w:rPr>
        <w:t>necessary.</w:t>
      </w:r>
      <w:r>
        <w:rPr>
          <w:spacing w:val="15"/>
        </w:rPr>
        <w:t xml:space="preserve"> </w:t>
      </w:r>
      <w:r>
        <w:rPr>
          <w:spacing w:val="-1"/>
        </w:rPr>
        <w:t>Short-term MCS can</w:t>
      </w:r>
      <w:r>
        <w:rPr/>
        <w:t xml:space="preserve"> </w:t>
      </w:r>
      <w:r>
        <w:rPr/>
        <w:t>be used to support the intervention. In this context, mitral valve replacement repre</w:t>
      </w:r>
      <w:r>
        <w:rPr>
          <w:spacing w:val="-1"/>
        </w:rPr>
        <w:t>sents the</w:t>
      </w:r>
      <w:r>
        <w:rPr>
          <w:spacing w:val="11"/>
        </w:rPr>
        <w:t xml:space="preserve"> </w:t>
      </w:r>
      <w:r>
        <w:rPr>
          <w:spacing w:val="-1"/>
        </w:rPr>
        <w:t>first</w:t>
      </w:r>
    </w:p>
    <w:p>
      <w:pPr>
        <w:pStyle w:val="BodyText"/>
        <w:ind w:left="1000" w:right="941"/>
        <w:spacing w:before="35" w:line="345" w:lineRule="auto"/>
        <w:rPr/>
      </w:pPr>
      <w:r>
        <w:rPr/>
        <w:t>choice and surgical repair may be appropriate only in careful</w:t>
      </w:r>
      <w:r>
        <w:rPr>
          <w:spacing w:val="-1"/>
        </w:rPr>
        <w:t>ly selected</w:t>
      </w:r>
      <w:r>
        <w:rPr>
          <w:spacing w:val="10"/>
        </w:rPr>
        <w:t xml:space="preserve"> </w:t>
      </w:r>
      <w:r>
        <w:rPr>
          <w:spacing w:val="-1"/>
        </w:rPr>
        <w:t>cases.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case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severe</w:t>
      </w:r>
      <w:r>
        <w:rPr>
          <w:spacing w:val="3"/>
        </w:rPr>
        <w:t xml:space="preserve"> </w:t>
      </w:r>
      <w:r>
        <w:rPr>
          <w:spacing w:val="-1"/>
        </w:rPr>
        <w:t>MR</w:t>
      </w:r>
      <w:r>
        <w:rPr/>
        <w:t xml:space="preserve"> </w:t>
      </w:r>
      <w:r>
        <w:rPr/>
        <w:t>due to papillary muscle rupture, percutaneous TEER may be appropriate in expert centers, if</w:t>
      </w:r>
      <w:r>
        <w:rPr>
          <w:spacing w:val="-11"/>
        </w:rPr>
        <w:t xml:space="preserve"> </w:t>
      </w:r>
      <w:r>
        <w:rPr/>
        <w:t>the</w:t>
      </w:r>
    </w:p>
    <w:p>
      <w:pPr>
        <w:pStyle w:val="BodyText"/>
        <w:ind w:left="996"/>
        <w:spacing w:before="33" w:line="190" w:lineRule="auto"/>
        <w:rPr/>
      </w:pPr>
      <w:r>
        <w:rPr/>
        <w:t>Heart Team deems surgical option prohibitive (131-135).</w:t>
      </w:r>
    </w:p>
    <w:p>
      <w:pPr>
        <w:pStyle w:val="BodyText"/>
        <w:ind w:left="1001" w:right="937" w:firstLine="705"/>
        <w:spacing w:before="198" w:line="343" w:lineRule="auto"/>
        <w:rPr/>
      </w:pPr>
      <w:r>
        <w:rPr/>
        <w:t>In primary severe MR with AHF, according to guidelines, surgery remain</w:t>
      </w:r>
      <w:r>
        <w:rPr>
          <w:spacing w:val="-1"/>
        </w:rPr>
        <w:t>s the gold</w:t>
      </w:r>
      <w:r>
        <w:rPr>
          <w:spacing w:val="11"/>
        </w:rPr>
        <w:t xml:space="preserve"> </w:t>
      </w:r>
      <w:r>
        <w:rPr>
          <w:spacing w:val="-1"/>
        </w:rPr>
        <w:t>standard</w:t>
      </w:r>
      <w:r>
        <w:rPr/>
        <w:t xml:space="preserve"> </w:t>
      </w:r>
      <w:r>
        <w:rPr/>
        <w:t>and only patients deemed at high or prohibitive risk should be considere</w:t>
      </w:r>
      <w:r>
        <w:rPr>
          <w:spacing w:val="-1"/>
        </w:rPr>
        <w:t>d</w:t>
      </w:r>
      <w:r>
        <w:rPr>
          <w:spacing w:val="11"/>
        </w:rPr>
        <w:t xml:space="preserve"> </w:t>
      </w:r>
      <w:r>
        <w:rPr>
          <w:spacing w:val="-1"/>
        </w:rPr>
        <w:t>for alternative</w:t>
      </w:r>
      <w:r>
        <w:rPr>
          <w:spacing w:val="2"/>
        </w:rPr>
        <w:t xml:space="preserve"> </w:t>
      </w:r>
      <w:r>
        <w:rPr>
          <w:spacing w:val="-1"/>
        </w:rPr>
        <w:t>therapies</w:t>
      </w:r>
    </w:p>
    <w:p>
      <w:pPr>
        <w:pStyle w:val="BodyText"/>
        <w:ind w:left="1002"/>
        <w:spacing w:before="38" w:line="190" w:lineRule="auto"/>
        <w:rPr/>
      </w:pPr>
      <w:r>
        <w:rPr>
          <w:spacing w:val="1"/>
        </w:rPr>
        <w:t>(16).</w:t>
      </w:r>
    </w:p>
    <w:p>
      <w:pPr>
        <w:pStyle w:val="BodyText"/>
        <w:ind w:left="994" w:right="959"/>
        <w:spacing w:before="196" w:line="345" w:lineRule="auto"/>
        <w:rPr/>
      </w:pPr>
      <w:r>
        <w:rPr/>
        <w:t>A series of</w:t>
      </w:r>
      <w:r>
        <w:rPr>
          <w:spacing w:val="-13"/>
        </w:rPr>
        <w:t xml:space="preserve"> </w:t>
      </w:r>
      <w:r>
        <w:rPr/>
        <w:t>such patients with acute severe MR undergoing emergency</w:t>
      </w:r>
      <w:r>
        <w:rPr>
          <w:spacing w:val="7"/>
        </w:rPr>
        <w:t xml:space="preserve"> </w:t>
      </w:r>
      <w:r>
        <w:rPr/>
        <w:t>surgery</w:t>
      </w:r>
      <w:r>
        <w:rPr>
          <w:spacing w:val="7"/>
        </w:rPr>
        <w:t xml:space="preserve"> </w:t>
      </w:r>
      <w:r>
        <w:rPr/>
        <w:t>showed that pati</w:t>
      </w:r>
      <w:r>
        <w:rPr>
          <w:spacing w:val="-1"/>
        </w:rPr>
        <w:t>ents</w:t>
      </w:r>
      <w:r>
        <w:rPr/>
        <w:t xml:space="preserve"> </w:t>
      </w:r>
      <w:r>
        <w:rPr/>
        <w:t>with acute endocarditis, coronary artery disease, preoperative atrial fibrill</w:t>
      </w:r>
      <w:r>
        <w:rPr>
          <w:spacing w:val="-1"/>
        </w:rPr>
        <w:t>ation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chronic renal</w:t>
      </w:r>
    </w:p>
    <w:p>
      <w:pPr>
        <w:pStyle w:val="BodyText"/>
        <w:ind w:left="1002"/>
        <w:spacing w:before="33" w:line="190" w:lineRule="auto"/>
        <w:rPr/>
      </w:pPr>
      <w:r>
        <w:rPr/>
        <w:t>failure make up the most vulnerable group, with highest risk for </w:t>
      </w:r>
      <w:r>
        <w:rPr>
          <w:spacing w:val="-1"/>
        </w:rPr>
        <w:t>early and late</w:t>
      </w:r>
      <w:r>
        <w:rPr>
          <w:spacing w:val="8"/>
        </w:rPr>
        <w:t xml:space="preserve"> </w:t>
      </w:r>
      <w:r>
        <w:rPr>
          <w:spacing w:val="-1"/>
        </w:rPr>
        <w:t>adverse</w:t>
      </w:r>
      <w:r>
        <w:rPr>
          <w:spacing w:val="7"/>
        </w:rPr>
        <w:t xml:space="preserve"> </w:t>
      </w:r>
      <w:r>
        <w:rPr>
          <w:spacing w:val="-1"/>
        </w:rPr>
        <w:t>cardiac</w:t>
      </w:r>
    </w:p>
    <w:p>
      <w:pPr>
        <w:pStyle w:val="BodyText"/>
        <w:ind w:left="992" w:right="1187" w:firstLine="9"/>
        <w:spacing w:before="196" w:line="350" w:lineRule="auto"/>
        <w:rPr/>
      </w:pPr>
      <w:r>
        <w:rPr/>
        <w:t>events (135-138). Thus, according to guidelines, AHF patients wi</w:t>
      </w:r>
      <w:r>
        <w:rPr>
          <w:spacing w:val="-1"/>
        </w:rPr>
        <w:t>th acute primary MR,</w:t>
      </w:r>
      <w:r>
        <w:rPr>
          <w:spacing w:val="9"/>
        </w:rPr>
        <w:t xml:space="preserve"> </w:t>
      </w:r>
      <w:r>
        <w:rPr>
          <w:spacing w:val="-1"/>
        </w:rPr>
        <w:t>at high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prohibitive surgical risk may be considered by the Heart Team for percutaneous treatment (16</w:t>
      </w:r>
      <w:r>
        <w:rPr>
          <w:spacing w:val="-1"/>
        </w:rPr>
        <w:t>).</w:t>
      </w:r>
      <w:r>
        <w:rPr/>
        <w:t xml:space="preserve">    </w:t>
      </w:r>
      <w:r>
        <w:rPr/>
        <w:t>TEER is the most used technique, though, other devices may be appropriate according to</w:t>
      </w:r>
      <w:r>
        <w:rPr>
          <w:spacing w:val="-1"/>
        </w:rPr>
        <w:t xml:space="preserve"> the</w:t>
      </w:r>
    </w:p>
    <w:p>
      <w:pPr>
        <w:pStyle w:val="BodyText"/>
        <w:ind w:left="1001"/>
        <w:spacing w:before="34" w:line="190" w:lineRule="auto"/>
        <w:rPr/>
      </w:pPr>
      <w:r>
        <w:rPr/>
        <w:t>expertise of</w:t>
      </w:r>
      <w:r>
        <w:rPr>
          <w:spacing w:val="-23"/>
        </w:rPr>
        <w:t xml:space="preserve"> </w:t>
      </w:r>
      <w:r>
        <w:rPr/>
        <w:t>the center (16,</w:t>
      </w:r>
      <w:r>
        <w:rPr>
          <w:spacing w:val="28"/>
          <w:w w:val="101"/>
        </w:rPr>
        <w:t xml:space="preserve"> </w:t>
      </w:r>
      <w:r>
        <w:rPr/>
        <w:t>135-137).</w:t>
      </w:r>
    </w:p>
    <w:p>
      <w:pPr>
        <w:pStyle w:val="BodyText"/>
        <w:ind w:left="994"/>
        <w:spacing w:before="197" w:line="190" w:lineRule="auto"/>
        <w:rPr/>
      </w:pPr>
      <w:r>
        <w:rPr/>
        <w:t>Acute secondary MR (i.e. after AMI) requires mitral valve intervention, possibly after ini</w:t>
      </w:r>
      <w:r>
        <w:rPr>
          <w:spacing w:val="-1"/>
        </w:rPr>
        <w:t>tial</w:t>
      </w:r>
    </w:p>
    <w:p>
      <w:pPr>
        <w:pStyle w:val="BodyText"/>
        <w:ind w:left="994" w:right="1041" w:firstLine="10"/>
        <w:spacing w:before="193" w:line="350" w:lineRule="auto"/>
        <w:rPr/>
      </w:pPr>
      <w:r>
        <w:rPr/>
        <w:t>stabilization. The prognostic impact of</w:t>
      </w:r>
      <w:r>
        <w:rPr>
          <w:spacing w:val="-14"/>
        </w:rPr>
        <w:t xml:space="preserve"> </w:t>
      </w:r>
      <w:r>
        <w:rPr/>
        <w:t>surgery in this setting is unproven, and</w:t>
      </w:r>
      <w:r>
        <w:rPr>
          <w:spacing w:val="8"/>
        </w:rPr>
        <w:t xml:space="preserve"> </w:t>
      </w:r>
      <w:r>
        <w:rPr/>
        <w:t>one-year mortali</w:t>
      </w:r>
      <w:r>
        <w:rPr>
          <w:spacing w:val="-1"/>
        </w:rPr>
        <w:t>ty</w:t>
      </w:r>
      <w:r>
        <w:rPr/>
        <w:t xml:space="preserve">   </w:t>
      </w:r>
      <w:r>
        <w:rPr/>
        <w:t>remains high (19–31%) (134-140). Timing of</w:t>
      </w:r>
      <w:r>
        <w:rPr>
          <w:spacing w:val="-4"/>
        </w:rPr>
        <w:t xml:space="preserve"> </w:t>
      </w:r>
      <w:r>
        <w:rPr/>
        <w:t>intervention depends on response</w:t>
      </w:r>
      <w:r>
        <w:rPr>
          <w:spacing w:val="2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medical</w:t>
      </w:r>
      <w:r>
        <w:rPr>
          <w:spacing w:val="3"/>
        </w:rPr>
        <w:t xml:space="preserve"> </w:t>
      </w:r>
      <w:r>
        <w:rPr/>
        <w:t>therapy </w:t>
      </w:r>
      <w:r>
        <w:rPr/>
        <w:t>and clinical and hemodynamic characteristics of</w:t>
      </w:r>
      <w:r>
        <w:rPr>
          <w:spacing w:val="-22"/>
        </w:rPr>
        <w:t xml:space="preserve"> </w:t>
      </w:r>
      <w:r>
        <w:rPr/>
        <w:t>the patient.</w:t>
      </w:r>
      <w:r>
        <w:rPr>
          <w:spacing w:val="15"/>
        </w:rPr>
        <w:t xml:space="preserve"> </w:t>
      </w:r>
      <w:r>
        <w:rPr/>
        <w:t>Short reports showed</w:t>
      </w:r>
      <w:r>
        <w:rPr>
          <w:spacing w:val="9"/>
        </w:rPr>
        <w:t xml:space="preserve"> </w:t>
      </w:r>
      <w:r>
        <w:rPr/>
        <w:t>feasibil</w:t>
      </w:r>
      <w:r>
        <w:rPr>
          <w:spacing w:val="-1"/>
        </w:rPr>
        <w:t>ity and</w:t>
      </w:r>
    </w:p>
    <w:p>
      <w:pPr>
        <w:spacing w:line="35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176.108pt;margin-top:418.745pt;mso-position-vertical-relative:page;mso-position-horizontal-relative:page;width:808.85pt;height:7.35pt;z-index:2516981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90" w:lineRule="auto"/>
        <w:rPr/>
      </w:pPr>
      <w:r>
        <w:rPr/>
        <w:t>efficacy of</w:t>
      </w:r>
      <w:r>
        <w:rPr>
          <w:spacing w:val="-12"/>
        </w:rPr>
        <w:t xml:space="preserve"> </w:t>
      </w:r>
      <w:r>
        <w:rPr/>
        <w:t>TEER in patients with AMI treated by primary PCI, complicated by acute MR (133,</w:t>
      </w:r>
    </w:p>
    <w:p>
      <w:pPr>
        <w:pStyle w:val="BodyText"/>
        <w:ind w:left="1020"/>
        <w:spacing w:before="196" w:line="190" w:lineRule="auto"/>
        <w:rPr/>
      </w:pPr>
      <w:r>
        <w:rPr>
          <w:spacing w:val="-1"/>
        </w:rPr>
        <w:t>136,</w:t>
      </w:r>
      <w:r>
        <w:rPr>
          <w:spacing w:val="28"/>
          <w:w w:val="101"/>
        </w:rPr>
        <w:t xml:space="preserve"> </w:t>
      </w:r>
      <w:r>
        <w:rPr>
          <w:spacing w:val="-1"/>
        </w:rPr>
        <w:t>141,</w:t>
      </w:r>
      <w:r>
        <w:rPr>
          <w:spacing w:val="28"/>
        </w:rPr>
        <w:t xml:space="preserve"> </w:t>
      </w:r>
      <w:r>
        <w:rPr>
          <w:spacing w:val="-1"/>
        </w:rPr>
        <w:t>142), but careful evaluation by a multidisciplinary Heart </w:t>
      </w:r>
      <w:r>
        <w:rPr>
          <w:spacing w:val="-2"/>
        </w:rPr>
        <w:t>Team is</w:t>
      </w:r>
      <w:r>
        <w:rPr>
          <w:spacing w:val="11"/>
        </w:rPr>
        <w:t xml:space="preserve"> </w:t>
      </w:r>
      <w:r>
        <w:rPr>
          <w:spacing w:val="-2"/>
        </w:rPr>
        <w:t>advised.</w:t>
      </w:r>
    </w:p>
    <w:p>
      <w:pPr>
        <w:pStyle w:val="BodyText"/>
        <w:ind w:left="994" w:right="987" w:firstLine="710"/>
        <w:spacing w:before="192" w:line="350" w:lineRule="auto"/>
        <w:rPr/>
      </w:pPr>
      <w:r>
        <w:rPr/>
        <w:t>Patients with chronic secondary MR who develop AHF during HF progression repre</w:t>
      </w:r>
      <w:r>
        <w:rPr>
          <w:spacing w:val="-1"/>
        </w:rPr>
        <w:t>sent a</w:t>
      </w:r>
      <w:r>
        <w:rPr/>
        <w:t xml:space="preserve">    </w:t>
      </w:r>
      <w:r>
        <w:rPr/>
        <w:t>more</w:t>
      </w:r>
      <w:r>
        <w:rPr>
          <w:spacing w:val="2"/>
        </w:rPr>
        <w:t xml:space="preserve"> </w:t>
      </w:r>
      <w:r>
        <w:rPr/>
        <w:t>challenging</w:t>
      </w:r>
      <w:r>
        <w:rPr>
          <w:spacing w:val="2"/>
        </w:rPr>
        <w:t xml:space="preserve"> </w:t>
      </w:r>
      <w:r>
        <w:rPr/>
        <w:t>group</w:t>
      </w:r>
      <w:r>
        <w:rPr>
          <w:spacing w:val="2"/>
        </w:rPr>
        <w:t>. </w:t>
      </w:r>
      <w:r>
        <w:rPr/>
        <w:t>Efficacy</w:t>
      </w:r>
      <w:r>
        <w:rPr>
          <w:spacing w:val="2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percutaneous</w:t>
      </w:r>
      <w:r>
        <w:rPr>
          <w:spacing w:val="2"/>
        </w:rPr>
        <w:t xml:space="preserve"> </w:t>
      </w:r>
      <w:r>
        <w:rPr/>
        <w:t>techniques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not</w:t>
      </w:r>
      <w:r>
        <w:rPr>
          <w:spacing w:val="2"/>
        </w:rPr>
        <w:t xml:space="preserve"> </w:t>
      </w:r>
      <w:r>
        <w:rPr/>
        <w:t>demonstrated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randomized </w:t>
      </w:r>
      <w:r>
        <w:rPr/>
        <w:t>trials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setting</w:t>
      </w:r>
      <w:r>
        <w:rPr>
          <w:spacing w:val="1"/>
        </w:rPr>
        <w:t xml:space="preserve"> </w:t>
      </w:r>
      <w:r>
        <w:rPr/>
        <w:t>but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recent</w:t>
      </w:r>
      <w:r>
        <w:rPr>
          <w:spacing w:val="1"/>
        </w:rPr>
        <w:t xml:space="preserve"> </w:t>
      </w:r>
      <w:r>
        <w:rPr/>
        <w:t>multicenter</w:t>
      </w:r>
      <w:r>
        <w:rPr>
          <w:spacing w:val="1"/>
        </w:rPr>
        <w:t xml:space="preserve"> </w:t>
      </w:r>
      <w:r>
        <w:rPr/>
        <w:t>registries</w:t>
      </w:r>
      <w:r>
        <w:rPr>
          <w:spacing w:val="1"/>
        </w:rPr>
        <w:t xml:space="preserve"> </w:t>
      </w:r>
      <w:r>
        <w:rPr/>
        <w:t>suggested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possible</w:t>
      </w:r>
      <w:r>
        <w:rPr>
          <w:spacing w:val="1"/>
        </w:rPr>
        <w:t xml:space="preserve"> </w:t>
      </w:r>
      <w:r>
        <w:rPr/>
        <w:t>beneficial</w:t>
      </w:r>
      <w:r>
        <w:rPr>
          <w:spacing w:val="1"/>
        </w:rPr>
        <w:t xml:space="preserve"> </w:t>
      </w:r>
      <w:r>
        <w:rPr/>
        <w:t>effect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1000"/>
        <w:spacing w:before="37" w:line="190" w:lineRule="auto"/>
        <w:rPr/>
      </w:pPr>
      <w:r>
        <w:rPr/>
        <w:t>TEER on prognosis of</w:t>
      </w:r>
      <w:r>
        <w:rPr>
          <w:spacing w:val="-25"/>
        </w:rPr>
        <w:t xml:space="preserve"> </w:t>
      </w:r>
      <w:r>
        <w:rPr/>
        <w:t>unstable patients presenting </w:t>
      </w:r>
      <w:r>
        <w:rPr>
          <w:spacing w:val="-1"/>
        </w:rPr>
        <w:t>with CS (139,</w:t>
      </w:r>
      <w:r>
        <w:rPr>
          <w:spacing w:val="28"/>
        </w:rPr>
        <w:t xml:space="preserve"> </w:t>
      </w:r>
      <w:r>
        <w:rPr>
          <w:spacing w:val="-1"/>
        </w:rPr>
        <w:t>140,</w:t>
      </w:r>
      <w:r>
        <w:rPr>
          <w:spacing w:val="28"/>
        </w:rPr>
        <w:t xml:space="preserve"> </w:t>
      </w:r>
      <w:r>
        <w:rPr>
          <w:spacing w:val="-1"/>
        </w:rPr>
        <w:t>143).</w:t>
      </w:r>
    </w:p>
    <w:p>
      <w:pPr>
        <w:pStyle w:val="BodyText"/>
        <w:ind w:left="985"/>
        <w:spacing w:before="194" w:line="190" w:lineRule="auto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48652</wp:posOffset>
            </wp:positionV>
            <wp:extent cx="799984" cy="620959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>Mitral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stenosis</w:t>
      </w:r>
    </w:p>
    <w:p>
      <w:pPr>
        <w:pStyle w:val="BodyText"/>
        <w:ind w:left="1706"/>
        <w:spacing w:before="196" w:line="190" w:lineRule="auto"/>
        <w:rPr/>
      </w:pPr>
      <w:r>
        <w:rPr/>
        <w:t>In general, percutaneous mitral commissurotomy (PMC) is indicated in patients</w:t>
      </w:r>
      <w:r>
        <w:rPr>
          <w:spacing w:val="-1"/>
        </w:rPr>
        <w:t xml:space="preserve"> with</w:t>
      </w:r>
    </w:p>
    <w:p>
      <w:pPr>
        <w:pStyle w:val="BodyText"/>
        <w:ind w:left="996" w:right="979" w:firstLine="4"/>
        <w:spacing w:before="193" w:line="350" w:lineRule="auto"/>
        <w:rPr/>
      </w:pPr>
      <w:r>
        <w:rPr/>
        <w:t>clinically significant and symptomatic MS having fav</w:t>
      </w:r>
      <w:r>
        <w:rPr>
          <w:spacing w:val="-1"/>
        </w:rPr>
        <w:t>orable clinical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anatomic</w:t>
      </w:r>
      <w:r>
        <w:rPr>
          <w:spacing w:val="7"/>
        </w:rPr>
        <w:t xml:space="preserve"> </w:t>
      </w:r>
      <w:r>
        <w:rPr>
          <w:spacing w:val="-1"/>
        </w:rPr>
        <w:t>characteristic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PMC  (16)(88) (</w:t>
      </w:r>
      <w:r>
        <w:rPr>
          <w:b/>
          <w:bCs/>
        </w:rPr>
        <w:t>Figure 4</w:t>
      </w:r>
      <w:r>
        <w:rPr/>
        <w:t>). Al</w:t>
      </w:r>
      <w:r>
        <w:rPr>
          <w:spacing w:val="-1"/>
        </w:rPr>
        <w:t>though evidence is limited,</w:t>
      </w:r>
      <w:r>
        <w:rPr>
          <w:spacing w:val="4"/>
        </w:rPr>
        <w:t xml:space="preserve"> </w:t>
      </w:r>
      <w:r>
        <w:rPr>
          <w:spacing w:val="-1"/>
        </w:rPr>
        <w:t>PMC</w:t>
      </w:r>
      <w:r>
        <w:rPr>
          <w:spacing w:val="13"/>
        </w:rPr>
        <w:t xml:space="preserve"> </w:t>
      </w:r>
      <w:r>
        <w:rPr>
          <w:spacing w:val="-1"/>
        </w:rPr>
        <w:t>seems</w:t>
      </w:r>
      <w:r>
        <w:rPr>
          <w:spacing w:val="9"/>
        </w:rPr>
        <w:t xml:space="preserve"> </w:t>
      </w:r>
      <w:r>
        <w:rPr>
          <w:spacing w:val="-1"/>
        </w:rPr>
        <w:t>feasible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AHF</w:t>
      </w:r>
      <w:r>
        <w:rPr>
          <w:spacing w:val="10"/>
        </w:rPr>
        <w:t xml:space="preserve"> </w:t>
      </w:r>
      <w:r>
        <w:rPr>
          <w:spacing w:val="-1"/>
        </w:rPr>
        <w:t>setting.</w:t>
      </w:r>
      <w:r>
        <w:rPr/>
        <w:t xml:space="preserve">  </w:t>
      </w:r>
      <w:r>
        <w:rPr/>
        <w:t>PMC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very</w:t>
      </w:r>
      <w:r>
        <w:rPr>
          <w:spacing w:val="1"/>
        </w:rPr>
        <w:t xml:space="preserve"> </w:t>
      </w:r>
      <w:r>
        <w:rPr/>
        <w:t>effective</w:t>
      </w:r>
      <w:r>
        <w:rPr>
          <w:spacing w:val="1"/>
        </w:rPr>
        <w:t xml:space="preserve"> </w:t>
      </w:r>
      <w:r>
        <w:rPr/>
        <w:t>during</w:t>
      </w:r>
      <w:r>
        <w:rPr>
          <w:spacing w:val="1"/>
        </w:rPr>
        <w:t xml:space="preserve"> </w:t>
      </w:r>
      <w:r>
        <w:rPr/>
        <w:t>pregnancy</w:t>
      </w:r>
      <w:r>
        <w:rPr>
          <w:spacing w:val="1"/>
        </w:rPr>
        <w:t xml:space="preserve"> </w:t>
      </w:r>
      <w:r>
        <w:rPr/>
        <w:t>since</w:t>
      </w:r>
      <w:r>
        <w:rPr>
          <w:spacing w:val="1"/>
        </w:rPr>
        <w:t xml:space="preserve"> </w:t>
      </w:r>
      <w:r>
        <w:rPr/>
        <w:t>many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surgery</w:t>
      </w:r>
      <w:r>
        <w:rPr>
          <w:spacing w:val="1"/>
        </w:rPr>
        <w:t xml:space="preserve"> </w:t>
      </w:r>
      <w:r>
        <w:rPr/>
        <w:t>is</w:t>
      </w:r>
    </w:p>
    <w:p>
      <w:pPr>
        <w:pStyle w:val="BodyText"/>
        <w:ind w:left="1000"/>
        <w:spacing w:before="38" w:line="190" w:lineRule="auto"/>
        <w:rPr/>
      </w:pPr>
      <w:r>
        <w:rPr/>
        <w:t>contraindicated (144). Emergent PMC has high mortality (a</w:t>
      </w:r>
      <w:r>
        <w:rPr>
          <w:spacing w:val="-1"/>
        </w:rPr>
        <w:t>bout 30%) though</w:t>
      </w:r>
      <w:r>
        <w:rPr>
          <w:spacing w:val="12"/>
        </w:rPr>
        <w:t xml:space="preserve"> </w:t>
      </w:r>
      <w:r>
        <w:rPr>
          <w:spacing w:val="-1"/>
        </w:rPr>
        <w:t>survivors</w:t>
      </w:r>
      <w:r>
        <w:rPr>
          <w:spacing w:val="12"/>
        </w:rPr>
        <w:t xml:space="preserve"> </w:t>
      </w:r>
      <w:r>
        <w:rPr>
          <w:spacing w:val="-1"/>
        </w:rPr>
        <w:t>seem to</w:t>
      </w:r>
    </w:p>
    <w:p>
      <w:pPr>
        <w:pStyle w:val="BodyText"/>
        <w:ind w:left="994"/>
        <w:spacing w:before="194" w:line="190" w:lineRule="auto"/>
        <w:rPr/>
      </w:pPr>
      <w:r>
        <w:rPr/>
        <w:t>have a significant hemodynamic and clinical benefit </w:t>
      </w:r>
      <w:r>
        <w:rPr>
          <w:spacing w:val="-1"/>
        </w:rPr>
        <w:t>from the procedure</w:t>
      </w:r>
      <w:r>
        <w:rPr>
          <w:spacing w:val="12"/>
        </w:rPr>
        <w:t xml:space="preserve"> </w:t>
      </w:r>
      <w:r>
        <w:rPr>
          <w:spacing w:val="-1"/>
        </w:rPr>
        <w:t>(144,</w:t>
      </w:r>
      <w:r>
        <w:rPr>
          <w:spacing w:val="28"/>
        </w:rPr>
        <w:t xml:space="preserve"> </w:t>
      </w:r>
      <w:r>
        <w:rPr>
          <w:spacing w:val="-1"/>
        </w:rPr>
        <w:t>145). According to</w:t>
      </w:r>
    </w:p>
    <w:p>
      <w:pPr>
        <w:pStyle w:val="BodyText"/>
        <w:ind w:left="1000" w:right="936"/>
        <w:spacing w:before="197" w:line="343" w:lineRule="auto"/>
        <w:rPr/>
      </w:pPr>
      <w:r>
        <w:rPr/>
        <w:t>guidelines, in patients in whom PMC is contraindicated or have unfa</w:t>
      </w:r>
      <w:r>
        <w:rPr>
          <w:spacing w:val="-1"/>
        </w:rPr>
        <w:t>vorable clinical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anatomical</w:t>
      </w:r>
      <w:r>
        <w:rPr/>
        <w:t xml:space="preserve"> </w:t>
      </w:r>
      <w:r>
        <w:rPr/>
        <w:t>characteristics, surgery should be considered</w:t>
      </w:r>
      <w:r>
        <w:rPr>
          <w:spacing w:val="-1"/>
        </w:rPr>
        <w:t xml:space="preserve"> (15,16)</w:t>
      </w:r>
    </w:p>
    <w:p>
      <w:pPr>
        <w:pStyle w:val="BodyText"/>
        <w:ind w:left="1009"/>
        <w:spacing w:before="39" w:line="190" w:lineRule="auto"/>
        <w:rPr/>
      </w:pPr>
      <w:r>
        <w:rPr>
          <w:i/>
          <w:iCs/>
        </w:rPr>
        <w:t>Tricuspid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Regurgitation</w:t>
      </w:r>
    </w:p>
    <w:p>
      <w:pPr>
        <w:pStyle w:val="BodyText"/>
        <w:ind w:left="1704"/>
        <w:spacing w:before="194" w:line="190" w:lineRule="auto"/>
        <w:rPr/>
      </w:pPr>
      <w:r>
        <w:rPr/>
        <w:t>Most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remain</w:t>
      </w:r>
      <w:r>
        <w:rPr>
          <w:spacing w:val="1"/>
        </w:rPr>
        <w:t xml:space="preserve"> </w:t>
      </w:r>
      <w:r>
        <w:rPr/>
        <w:t>asymptomatic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protracted</w:t>
      </w:r>
      <w:r>
        <w:rPr>
          <w:spacing w:val="1"/>
        </w:rPr>
        <w:t xml:space="preserve"> </w:t>
      </w:r>
      <w:r>
        <w:rPr/>
        <w:t>span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moderate</w:t>
      </w:r>
      <w:r>
        <w:rPr>
          <w:spacing w:val="1"/>
        </w:rPr>
        <w:t>-</w:t>
      </w:r>
      <w:r>
        <w:rPr/>
        <w:t>to</w:t>
      </w:r>
      <w:r>
        <w:rPr>
          <w:spacing w:val="1"/>
        </w:rPr>
        <w:t>- </w:t>
      </w:r>
      <w:r>
        <w:rPr/>
        <w:t>severe</w:t>
      </w:r>
    </w:p>
    <w:p>
      <w:pPr>
        <w:pStyle w:val="BodyText"/>
        <w:ind w:left="1000"/>
        <w:spacing w:before="197" w:line="190" w:lineRule="auto"/>
        <w:rPr/>
      </w:pPr>
      <w:r>
        <w:rPr/>
        <w:t>TR. Moreover, when symptoms occur they can initially be insidious and </w:t>
      </w:r>
      <w:r>
        <w:rPr>
          <w:spacing w:val="-1"/>
        </w:rPr>
        <w:t>difficult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ascribe to</w:t>
      </w:r>
      <w:r>
        <w:rPr>
          <w:spacing w:val="2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1000"/>
        <w:spacing w:before="194" w:line="190" w:lineRule="auto"/>
        <w:rPr/>
      </w:pPr>
      <w:r>
        <w:rPr/>
        <w:t>TR. Fatigue, decreased exercise tolerance, peripheral oedema, hepatic congestion</w:t>
      </w:r>
      <w:r>
        <w:rPr>
          <w:spacing w:val="-1"/>
        </w:rPr>
        <w:t>, decreased</w:t>
      </w:r>
    </w:p>
    <w:p>
      <w:pPr>
        <w:pStyle w:val="BodyText"/>
        <w:ind w:left="1001"/>
        <w:spacing w:before="197" w:line="190" w:lineRule="auto"/>
        <w:rPr/>
      </w:pPr>
      <w:r>
        <w:rPr/>
        <w:t>appetite, ascites/anasarca are non-specific and late findings.</w:t>
      </w:r>
      <w:r>
        <w:rPr>
          <w:spacing w:val="15"/>
          <w:w w:val="101"/>
        </w:rPr>
        <w:t xml:space="preserve"> </w:t>
      </w:r>
      <w:r>
        <w:rPr/>
        <w:t>Surgery is </w:t>
      </w:r>
      <w:r>
        <w:rPr>
          <w:spacing w:val="-1"/>
        </w:rPr>
        <w:t>the treatment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choice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2"/>
        <w:spacing w:before="194" w:line="190" w:lineRule="auto"/>
        <w:rPr/>
      </w:pPr>
      <w:r>
        <w:rPr/>
        <w:t>patients with isolated TR presenting with right AHF (</w:t>
      </w:r>
      <w:r>
        <w:rPr>
          <w:b/>
          <w:bCs/>
        </w:rPr>
        <w:t>Figure 5</w:t>
      </w:r>
      <w:r>
        <w:rPr/>
        <w:t>). It has the potential to red</w:t>
      </w:r>
      <w:r>
        <w:rPr>
          <w:spacing w:val="-1"/>
        </w:rPr>
        <w:t>uce</w:t>
      </w:r>
    </w:p>
    <w:p>
      <w:pPr>
        <w:pStyle w:val="BodyText"/>
        <w:ind w:left="992" w:right="930" w:firstLine="8"/>
        <w:spacing w:before="195" w:line="350" w:lineRule="auto"/>
        <w:rPr/>
      </w:pPr>
      <w:r>
        <w:rPr/>
        <w:t>central</w:t>
      </w:r>
      <w:r>
        <w:rPr>
          <w:spacing w:val="1"/>
        </w:rPr>
        <w:t xml:space="preserve"> </w:t>
      </w:r>
      <w:r>
        <w:rPr/>
        <w:t>venous</w:t>
      </w:r>
      <w:r>
        <w:rPr>
          <w:spacing w:val="1"/>
        </w:rPr>
        <w:t xml:space="preserve"> </w:t>
      </w:r>
      <w:r>
        <w:rPr/>
        <w:t>pressure</w:t>
      </w:r>
      <w:r>
        <w:rPr>
          <w:spacing w:val="1"/>
        </w:rPr>
        <w:t>, </w:t>
      </w:r>
      <w:r>
        <w:rPr/>
        <w:t>halt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remodeling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right</w:t>
      </w:r>
      <w:r>
        <w:rPr>
          <w:spacing w:val="1"/>
        </w:rPr>
        <w:t xml:space="preserve"> </w:t>
      </w:r>
      <w:r>
        <w:rPr/>
        <w:t>ventricle</w:t>
      </w:r>
      <w:r>
        <w:rPr>
          <w:spacing w:val="1"/>
        </w:rPr>
        <w:t>, </w:t>
      </w:r>
      <w:r>
        <w:rPr/>
        <w:t>increase</w:t>
      </w:r>
      <w:r>
        <w:rPr>
          <w:spacing w:val="1"/>
        </w:rPr>
        <w:t xml:space="preserve"> </w:t>
      </w:r>
      <w:r>
        <w:rPr/>
        <w:t>stroke</w:t>
      </w:r>
      <w:r>
        <w:rPr>
          <w:spacing w:val="1"/>
        </w:rPr>
        <w:t xml:space="preserve"> </w:t>
      </w:r>
      <w:r>
        <w:rPr/>
        <w:t>volume</w:t>
      </w:r>
      <w:r>
        <w:rPr>
          <w:spacing w:val="1"/>
        </w:rPr>
        <w:t>, </w:t>
      </w:r>
      <w:r>
        <w:rPr/>
        <w:t>improve  </w:t>
      </w:r>
      <w:r>
        <w:rPr/>
        <w:t>peripheral</w:t>
      </w:r>
      <w:r>
        <w:rPr>
          <w:spacing w:val="1"/>
        </w:rPr>
        <w:t xml:space="preserve"> </w:t>
      </w:r>
      <w:r>
        <w:rPr/>
        <w:t>perfusion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>, </w:t>
      </w:r>
      <w:r>
        <w:rPr/>
        <w:t>theoretically</w:t>
      </w:r>
      <w:r>
        <w:rPr>
          <w:spacing w:val="1"/>
        </w:rPr>
        <w:t>, </w:t>
      </w:r>
      <w:r>
        <w:rPr/>
        <w:t>permit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recovery</w:t>
      </w:r>
      <w:r>
        <w:rPr>
          <w:spacing w:val="1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renal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hepatic</w:t>
      </w:r>
      <w:r>
        <w:rPr>
          <w:spacing w:val="1"/>
        </w:rPr>
        <w:t xml:space="preserve"> </w:t>
      </w:r>
      <w:r>
        <w:rPr/>
        <w:t>function</w:t>
      </w:r>
      <w:r>
        <w:rPr>
          <w:spacing w:val="1"/>
        </w:rPr>
        <w:t xml:space="preserve"> (52,56,</w:t>
      </w:r>
      <w:r>
        <w:rPr/>
        <w:t>89). </w:t>
      </w:r>
      <w:r>
        <w:rPr/>
        <w:t>However, in-hospital mortality remains high (9%) due to the advanced dis</w:t>
      </w:r>
      <w:r>
        <w:rPr>
          <w:spacing w:val="-1"/>
        </w:rPr>
        <w:t>ease</w:t>
      </w:r>
      <w:r>
        <w:rPr>
          <w:spacing w:val="9"/>
        </w:rPr>
        <w:t xml:space="preserve"> </w:t>
      </w:r>
      <w:r>
        <w:rPr>
          <w:spacing w:val="-1"/>
        </w:rPr>
        <w:t>(146).</w:t>
      </w:r>
      <w:r>
        <w:rPr>
          <w:spacing w:val="8"/>
        </w:rPr>
        <w:t xml:space="preserve"> </w:t>
      </w:r>
      <w:r>
        <w:rPr>
          <w:spacing w:val="-1"/>
        </w:rPr>
        <w:t>To note,</w:t>
      </w:r>
    </w:p>
    <w:p>
      <w:pPr>
        <w:pStyle w:val="BodyText"/>
        <w:ind w:left="1000"/>
        <w:spacing w:before="35" w:line="190" w:lineRule="auto"/>
        <w:rPr/>
      </w:pPr>
      <w:r>
        <w:rPr/>
        <w:t>correcting TR in patients with PH in (non-valvular) LHD with signi</w:t>
      </w:r>
      <w:r>
        <w:rPr>
          <w:spacing w:val="-1"/>
        </w:rPr>
        <w:t>ficantly</w:t>
      </w:r>
      <w:r>
        <w:rPr>
          <w:spacing w:val="6"/>
        </w:rPr>
        <w:t xml:space="preserve"> </w:t>
      </w:r>
      <w:r>
        <w:rPr>
          <w:spacing w:val="-1"/>
        </w:rPr>
        <w:t>elevated</w:t>
      </w:r>
      <w:r>
        <w:rPr>
          <w:spacing w:val="4"/>
        </w:rPr>
        <w:t xml:space="preserve"> </w:t>
      </w:r>
      <w:r>
        <w:rPr>
          <w:spacing w:val="-1"/>
        </w:rPr>
        <w:t>PVR</w:t>
      </w:r>
      <w:r>
        <w:rPr>
          <w:spacing w:val="7"/>
        </w:rPr>
        <w:t xml:space="preserve"> </w:t>
      </w:r>
      <w:r>
        <w:rPr>
          <w:spacing w:val="-1"/>
        </w:rPr>
        <w:t>and/or</w:t>
      </w:r>
    </w:p>
    <w:p>
      <w:pPr>
        <w:pStyle w:val="BodyText"/>
        <w:ind w:left="996"/>
        <w:spacing w:before="197" w:line="190" w:lineRule="auto"/>
        <w:rPr/>
      </w:pPr>
      <w:r>
        <w:rPr/>
        <w:t>RV dysfunction is hazardous, and associated to severe postprocedural outcomes</w:t>
      </w:r>
      <w:r>
        <w:rPr>
          <w:spacing w:val="5"/>
        </w:rPr>
        <w:t xml:space="preserve">  </w:t>
      </w:r>
      <w:r>
        <w:rPr/>
        <w:t>(147,148).</w:t>
      </w:r>
    </w:p>
    <w:p>
      <w:pPr>
        <w:pStyle w:val="BodyText"/>
        <w:ind w:left="996"/>
        <w:spacing w:before="194" w:line="190" w:lineRule="auto"/>
        <w:rPr/>
      </w:pPr>
      <w:r>
        <w:rPr/>
        <w:t>For percutaneous TV interventions, a propensity-matched analysis from the largest inter</w:t>
      </w:r>
      <w:r>
        <w:rPr>
          <w:spacing w:val="-1"/>
        </w:rPr>
        <w:t>national</w:t>
      </w:r>
    </w:p>
    <w:p>
      <w:pPr>
        <w:pStyle w:val="BodyText"/>
        <w:ind w:left="994"/>
        <w:spacing w:before="197" w:line="190" w:lineRule="auto"/>
        <w:rPr/>
      </w:pPr>
      <w:r>
        <w:rPr/>
        <w:t>multicenter registry showed a better outcome in patients receiving transcatheter tricuspid v</w:t>
      </w:r>
      <w:r>
        <w:rPr>
          <w:spacing w:val="-1"/>
        </w:rPr>
        <w:t>alve</w:t>
      </w:r>
    </w:p>
    <w:p>
      <w:pPr>
        <w:pStyle w:val="BodyText"/>
        <w:ind w:left="999"/>
        <w:spacing w:before="194" w:line="190" w:lineRule="auto"/>
        <w:rPr/>
      </w:pPr>
      <w:r>
        <w:rPr/>
        <w:t>interventions</w:t>
      </w:r>
      <w:r>
        <w:rPr>
          <w:spacing w:val="1"/>
        </w:rPr>
        <w:t xml:space="preserve"> </w:t>
      </w:r>
      <w:r>
        <w:rPr/>
        <w:t>compared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managed</w:t>
      </w:r>
      <w:r>
        <w:rPr>
          <w:spacing w:val="1"/>
        </w:rPr>
        <w:t xml:space="preserve"> </w:t>
      </w:r>
      <w:r>
        <w:rPr/>
        <w:t>medically</w:t>
      </w:r>
      <w:r>
        <w:rPr>
          <w:spacing w:val="1"/>
        </w:rPr>
        <w:t>. </w:t>
      </w:r>
      <w:r>
        <w:rPr/>
        <w:t>More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90% </w:t>
      </w:r>
      <w:r>
        <w:rPr/>
        <w:t>of</w:t>
      </w:r>
      <w:r>
        <w:rPr>
          <w:spacing w:val="-2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were</w:t>
      </w:r>
      <w:r>
        <w:rPr>
          <w:spacing w:val="1"/>
        </w:rPr>
        <w:t xml:space="preserve"> </w:t>
      </w:r>
      <w:r>
        <w:rPr/>
        <w:t>in</w:t>
      </w:r>
    </w:p>
    <w:p>
      <w:pPr>
        <w:pStyle w:val="BodyText"/>
        <w:ind w:left="989"/>
        <w:spacing w:before="197" w:line="190" w:lineRule="auto"/>
        <w:rPr/>
      </w:pPr>
      <w:r>
        <w:rPr/>
        <w:t>NYHA class III or IV and about one-third</w:t>
      </w:r>
      <w:r>
        <w:rPr>
          <w:spacing w:val="1"/>
        </w:rPr>
        <w:t xml:space="preserve"> </w:t>
      </w:r>
      <w:r>
        <w:rPr/>
        <w:t>had</w:t>
      </w:r>
      <w:r>
        <w:rPr>
          <w:spacing w:val="1"/>
        </w:rPr>
        <w:t xml:space="preserve"> </w:t>
      </w:r>
      <w:r>
        <w:rPr/>
        <w:t>right</w:t>
      </w:r>
      <w:r>
        <w:rPr>
          <w:spacing w:val="2"/>
        </w:rPr>
        <w:t xml:space="preserve"> </w:t>
      </w:r>
      <w:r>
        <w:rPr/>
        <w:t>ventricular</w:t>
      </w:r>
      <w:r>
        <w:rPr>
          <w:spacing w:val="7"/>
        </w:rPr>
        <w:t xml:space="preserve"> </w:t>
      </w:r>
      <w:r>
        <w:rPr/>
        <w:t>failure</w:t>
      </w:r>
      <w:r>
        <w:rPr>
          <w:spacing w:val="8"/>
        </w:rPr>
        <w:t xml:space="preserve"> </w:t>
      </w:r>
      <w:r>
        <w:rPr/>
        <w:t>a</w:t>
      </w:r>
      <w:r>
        <w:rPr>
          <w:spacing w:val="-1"/>
        </w:rPr>
        <w:t>nd/or pulmonary</w:t>
      </w:r>
    </w:p>
    <w:p>
      <w:pPr>
        <w:pStyle w:val="BodyText"/>
        <w:ind w:left="994"/>
        <w:spacing w:before="194" w:line="190" w:lineRule="auto"/>
        <w:rPr/>
      </w:pPr>
      <w:r>
        <w:rPr/>
        <w:t>hypertension (89). Although not including patients with AHF, in the recent open-l</w:t>
      </w:r>
      <w:r>
        <w:rPr>
          <w:spacing w:val="-1"/>
        </w:rPr>
        <w:t>abel</w:t>
      </w:r>
    </w:p>
    <w:p>
      <w:pPr>
        <w:pStyle w:val="BodyText"/>
        <w:ind w:left="1000"/>
        <w:spacing w:before="197" w:line="190" w:lineRule="auto"/>
        <w:rPr/>
      </w:pPr>
      <w:r>
        <w:rPr/>
        <w:t>TRILUMINATE trial, tricuspid transcatheter edge-to-edge repair (TEER) compare</w:t>
      </w:r>
      <w:r>
        <w:rPr>
          <w:spacing w:val="-1"/>
        </w:rPr>
        <w:t>d to medical</w:t>
      </w:r>
    </w:p>
    <w:p>
      <w:pPr>
        <w:pStyle w:val="BodyText"/>
        <w:ind w:left="994" w:right="888"/>
        <w:spacing w:before="195" w:line="345" w:lineRule="auto"/>
        <w:rPr/>
      </w:pPr>
      <w:r>
        <w:rPr/>
        <w:t>therapy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improvement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quality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life</w:t>
      </w:r>
      <w:r>
        <w:rPr>
          <w:spacing w:val="1"/>
        </w:rPr>
        <w:t>, </w:t>
      </w:r>
      <w:r>
        <w:rPr/>
        <w:t>but</w:t>
      </w:r>
      <w:r>
        <w:rPr>
          <w:spacing w:val="1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significant</w:t>
      </w:r>
      <w:r>
        <w:rPr>
          <w:spacing w:val="1"/>
        </w:rPr>
        <w:t xml:space="preserve"> </w:t>
      </w:r>
      <w:r>
        <w:rPr/>
        <w:t>benefit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terms</w:t>
      </w:r>
      <w:r>
        <w:rPr>
          <w:spacing w:val="9"/>
        </w:rPr>
        <w:t xml:space="preserve"> </w:t>
      </w:r>
      <w:r>
        <w:rPr/>
        <w:t>of </w:t>
      </w:r>
      <w:r>
        <w:rPr/>
        <w:t>mortality, HF readmissions and 6-min walk distance (149). This</w:t>
      </w:r>
      <w:r>
        <w:rPr>
          <w:spacing w:val="12"/>
        </w:rPr>
        <w:t xml:space="preserve"> </w:t>
      </w:r>
      <w:r>
        <w:rPr/>
        <w:t>suggest</w:t>
      </w:r>
      <w:r>
        <w:rPr>
          <w:spacing w:val="-1"/>
        </w:rPr>
        <w:t>s that</w:t>
      </w:r>
      <w:r>
        <w:rPr>
          <w:spacing w:val="7"/>
        </w:rPr>
        <w:t xml:space="preserve"> </w:t>
      </w:r>
      <w:r>
        <w:rPr>
          <w:spacing w:val="-1"/>
        </w:rPr>
        <w:t>in patients with</w:t>
      </w:r>
    </w:p>
    <w:p>
      <w:pPr>
        <w:spacing w:line="34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176.108pt;margin-top:418.745pt;mso-position-vertical-relative:page;mso-position-horizontal-relative:page;width:808.85pt;height:7.35pt;z-index:2517002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9" w:right="927" w:firstLine="4"/>
        <w:spacing w:before="69" w:line="345" w:lineRule="auto"/>
        <w:rPr/>
      </w:pPr>
      <w:r>
        <w:rPr/>
        <w:t>severe HF, tricuspid regurgitation can be caused by a number of</w:t>
      </w:r>
      <w:r>
        <w:rPr>
          <w:spacing w:val="-14"/>
        </w:rPr>
        <w:t xml:space="preserve"> </w:t>
      </w:r>
      <w:r>
        <w:rPr/>
        <w:t>different underlying conditions and </w:t>
      </w:r>
      <w:r>
        <w:rPr/>
        <w:t>its</w:t>
      </w:r>
      <w:r>
        <w:rPr>
          <w:spacing w:val="1"/>
        </w:rPr>
        <w:t xml:space="preserve"> </w:t>
      </w:r>
      <w:r>
        <w:rPr/>
        <w:t>reduction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TEER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address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root</w:t>
      </w:r>
      <w:r>
        <w:rPr>
          <w:spacing w:val="1"/>
        </w:rPr>
        <w:t xml:space="preserve"> </w:t>
      </w:r>
      <w:r>
        <w:rPr/>
        <w:t>causes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.</w:t>
      </w:r>
    </w:p>
    <w:p>
      <w:pPr>
        <w:pStyle w:val="BodyText"/>
        <w:ind w:left="999" w:right="958" w:hanging="5"/>
        <w:spacing w:before="35" w:line="349" w:lineRule="auto"/>
        <w:rPr/>
      </w:pPr>
      <w:r>
        <w:rPr/>
        <w:t>Although, percutaneous devices for treating TR are spreading, appropriate patient</w:t>
      </w:r>
      <w:r>
        <w:rPr>
          <w:spacing w:val="12"/>
        </w:rPr>
        <w:t xml:space="preserve"> </w:t>
      </w:r>
      <w:r>
        <w:rPr/>
        <w:t>selection,</w:t>
      </w:r>
      <w:r>
        <w:rPr>
          <w:spacing w:val="3"/>
        </w:rPr>
        <w:t xml:space="preserve"> </w:t>
      </w:r>
      <w:r>
        <w:rPr/>
        <w:t>typ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device and timing are still unclear.</w:t>
      </w:r>
      <w:r>
        <w:rPr>
          <w:spacing w:val="-1"/>
        </w:rPr>
        <w:t xml:space="preserve"> Once a TV</w:t>
      </w:r>
      <w:r>
        <w:rPr>
          <w:spacing w:val="7"/>
        </w:rPr>
        <w:t xml:space="preserve"> </w:t>
      </w:r>
      <w:r>
        <w:rPr>
          <w:spacing w:val="-1"/>
        </w:rPr>
        <w:t>intervention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considered,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14"/>
        </w:rPr>
        <w:t xml:space="preserve"> </w:t>
      </w:r>
      <w:r>
        <w:rPr>
          <w:spacing w:val="-1"/>
        </w:rPr>
        <w:t>should be performed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a VHD centre with experienced operators and with the potential to off</w:t>
      </w:r>
      <w:r>
        <w:rPr>
          <w:spacing w:val="-1"/>
        </w:rPr>
        <w:t>er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2"/>
        </w:rPr>
        <w:t xml:space="preserve"> </w:t>
      </w:r>
      <w:r>
        <w:rPr>
          <w:spacing w:val="-1"/>
        </w:rPr>
        <w:t>modalities</w:t>
      </w:r>
    </w:p>
    <w:p>
      <w:pPr>
        <w:pStyle w:val="BodyText"/>
        <w:ind w:left="994"/>
        <w:spacing w:before="37" w:line="190" w:lineRule="auto"/>
        <w:rPr/>
      </w:pPr>
      <w:r>
        <w:rPr/>
        <w:t>with</w:t>
      </w:r>
      <w:r>
        <w:rPr>
          <w:spacing w:val="1"/>
        </w:rPr>
        <w:t xml:space="preserve"> </w:t>
      </w:r>
      <w:r>
        <w:rPr/>
        <w:t>proof</w:t>
      </w:r>
      <w:r>
        <w:rPr>
          <w:spacing w:val="-1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excellent</w:t>
      </w:r>
      <w:r>
        <w:rPr>
          <w:spacing w:val="1"/>
        </w:rPr>
        <w:t xml:space="preserve"> </w:t>
      </w:r>
      <w:r>
        <w:rPr/>
        <w:t>outcomes</w:t>
      </w:r>
      <w:r>
        <w:rPr>
          <w:spacing w:val="1"/>
        </w:rPr>
        <w:t xml:space="preserve"> (149). </w:t>
      </w:r>
      <w:r>
        <w:rPr/>
        <w:t>In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centres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multidisciplinary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Heart</w:t>
      </w:r>
    </w:p>
    <w:p>
      <w:pPr>
        <w:pStyle w:val="BodyText"/>
        <w:ind w:left="992" w:right="918" w:firstLine="7"/>
        <w:spacing w:before="192" w:line="350" w:lineRule="auto"/>
        <w:rPr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47724</wp:posOffset>
            </wp:positionV>
            <wp:extent cx="799984" cy="620959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Teams will evaluate the need, timing, and type of</w:t>
      </w:r>
      <w:r>
        <w:rPr>
          <w:spacing w:val="-15"/>
        </w:rPr>
        <w:t xml:space="preserve"> </w:t>
      </w:r>
      <w:r>
        <w:rPr/>
        <w:t>intervention (16,150). Although, transcatheter</w:t>
      </w:r>
      <w:r>
        <w:rPr>
          <w:spacing w:val="7"/>
        </w:rPr>
        <w:t xml:space="preserve"> </w:t>
      </w:r>
      <w:r>
        <w:rPr/>
        <w:t>TV </w:t>
      </w:r>
      <w:r>
        <w:rPr/>
        <w:t>replacement or repair represent novel and less invasive alternatives to s</w:t>
      </w:r>
      <w:r>
        <w:rPr>
          <w:spacing w:val="-1"/>
        </w:rPr>
        <w:t>urgery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have</w:t>
      </w:r>
      <w:r>
        <w:rPr>
          <w:spacing w:val="10"/>
        </w:rPr>
        <w:t xml:space="preserve"> </w:t>
      </w:r>
      <w:r>
        <w:rPr>
          <w:spacing w:val="-1"/>
        </w:rPr>
        <w:t>shown</w:t>
      </w:r>
      <w:r>
        <w:rPr>
          <w:spacing w:val="9"/>
        </w:rPr>
        <w:t xml:space="preserve"> </w:t>
      </w:r>
      <w:r>
        <w:rPr>
          <w:spacing w:val="-1"/>
        </w:rPr>
        <w:t>early</w:t>
      </w:r>
      <w:r>
        <w:rPr/>
        <w:t xml:space="preserve"> </w:t>
      </w:r>
      <w:r>
        <w:rPr/>
        <w:t>promising results, larger randomized studies are needed to define the clinical</w:t>
      </w:r>
      <w:r>
        <w:rPr>
          <w:spacing w:val="9"/>
        </w:rPr>
        <w:t xml:space="preserve"> </w:t>
      </w:r>
      <w:r>
        <w:rPr/>
        <w:t>an</w:t>
      </w:r>
      <w:r>
        <w:rPr>
          <w:spacing w:val="-1"/>
        </w:rPr>
        <w:t>d procedural</w:t>
      </w:r>
    </w:p>
    <w:p>
      <w:pPr>
        <w:pStyle w:val="BodyText"/>
        <w:ind w:left="992" w:right="1414" w:firstLine="9"/>
        <w:spacing w:before="38" w:line="343" w:lineRule="auto"/>
        <w:rPr/>
      </w:pPr>
      <w:r>
        <w:rPr/>
        <w:t>endpoints and outcomes, in order to draw more solid</w:t>
      </w:r>
      <w:r>
        <w:rPr>
          <w:spacing w:val="8"/>
        </w:rPr>
        <w:t xml:space="preserve"> </w:t>
      </w:r>
      <w:r>
        <w:rPr/>
        <w:t>conclusions, particular</w:t>
      </w:r>
      <w:r>
        <w:rPr>
          <w:spacing w:val="-1"/>
        </w:rPr>
        <w:t>ly</w:t>
      </w:r>
      <w:r>
        <w:rPr>
          <w:spacing w:val="5"/>
        </w:rPr>
        <w:t xml:space="preserve"> </w:t>
      </w:r>
      <w:r>
        <w:rPr>
          <w:spacing w:val="-1"/>
        </w:rPr>
        <w:t>for the</w:t>
      </w:r>
      <w:r>
        <w:rPr>
          <w:spacing w:val="10"/>
        </w:rPr>
        <w:t xml:space="preserve"> </w:t>
      </w:r>
      <w:r>
        <w:rPr>
          <w:spacing w:val="-1"/>
        </w:rPr>
        <w:t>subset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patients presenting with</w:t>
      </w:r>
      <w:r>
        <w:rPr>
          <w:spacing w:val="-1"/>
        </w:rPr>
        <w:t xml:space="preserve"> AHF (151,</w:t>
      </w:r>
      <w:r>
        <w:rPr>
          <w:spacing w:val="29"/>
        </w:rPr>
        <w:t xml:space="preserve"> </w:t>
      </w:r>
      <w:r>
        <w:rPr>
          <w:spacing w:val="-1"/>
        </w:rPr>
        <w:t>152).</w:t>
      </w:r>
    </w:p>
    <w:p>
      <w:pPr>
        <w:pStyle w:val="BodyText"/>
        <w:ind w:left="985"/>
        <w:spacing w:before="39" w:line="190" w:lineRule="auto"/>
        <w:rPr/>
      </w:pPr>
      <w:r>
        <w:rPr>
          <w:i/>
          <w:iCs/>
        </w:rPr>
        <w:t>Infective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endocarditis</w:t>
      </w:r>
    </w:p>
    <w:p>
      <w:pPr>
        <w:pStyle w:val="BodyText"/>
        <w:ind w:left="1705"/>
        <w:spacing w:before="194" w:line="190" w:lineRule="auto"/>
        <w:rPr/>
      </w:pPr>
      <w:r>
        <w:rPr/>
        <w:t>Emergent/urgent surgery is indicated in infective aortic, mitral</w:t>
      </w:r>
      <w:r>
        <w:rPr>
          <w:spacing w:val="8"/>
        </w:rPr>
        <w:t xml:space="preserve"> </w:t>
      </w:r>
      <w:r>
        <w:rPr/>
        <w:t>or</w:t>
      </w:r>
      <w:r>
        <w:rPr>
          <w:spacing w:val="-1"/>
        </w:rPr>
        <w:t xml:space="preserve"> tricuspid valve</w:t>
      </w:r>
    </w:p>
    <w:p>
      <w:pPr>
        <w:pStyle w:val="BodyText"/>
        <w:ind w:left="1001"/>
        <w:spacing w:before="197" w:line="190" w:lineRule="auto"/>
        <w:rPr/>
      </w:pPr>
      <w:r>
        <w:rPr/>
        <w:t>endocarditis with severe regurgitation, obstruction or fistula causing AHF</w:t>
      </w:r>
      <w:r>
        <w:rPr>
          <w:spacing w:val="8"/>
        </w:rPr>
        <w:t xml:space="preserve"> </w:t>
      </w:r>
      <w:r>
        <w:rPr/>
        <w:t>(15,16,101,153,154).</w:t>
      </w:r>
    </w:p>
    <w:p>
      <w:pPr>
        <w:pStyle w:val="BodyText"/>
        <w:ind w:left="1007"/>
        <w:spacing w:before="194" w:line="190" w:lineRule="auto"/>
        <w:rPr/>
      </w:pPr>
      <w:r>
        <w:rPr/>
        <w:t>Surgery</w:t>
      </w:r>
      <w:r>
        <w:rPr>
          <w:spacing w:val="1"/>
        </w:rPr>
        <w:t xml:space="preserve"> </w:t>
      </w:r>
      <w:r>
        <w:rPr/>
        <w:t>must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performed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emergency</w:t>
      </w:r>
      <w:r>
        <w:rPr>
          <w:spacing w:val="1"/>
        </w:rPr>
        <w:t xml:space="preserve"> </w:t>
      </w:r>
      <w:r>
        <w:rPr/>
        <w:t>basis</w:t>
      </w:r>
      <w:r>
        <w:rPr>
          <w:spacing w:val="1"/>
        </w:rPr>
        <w:t>, </w:t>
      </w:r>
      <w:r>
        <w:rPr/>
        <w:t>irrespective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status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infection</w:t>
      </w:r>
      <w:r>
        <w:rPr>
          <w:spacing w:val="1"/>
        </w:rPr>
        <w:t>, </w:t>
      </w:r>
      <w:r>
        <w:rPr/>
        <w:t>when</w:t>
      </w:r>
    </w:p>
    <w:p>
      <w:pPr>
        <w:pStyle w:val="BodyText"/>
        <w:ind w:left="992"/>
        <w:spacing w:before="197" w:line="190" w:lineRule="auto"/>
        <w:rPr/>
      </w:pPr>
      <w:r>
        <w:rPr/>
        <w:t>patients are in persistent pulmonary oedema or cardiogenic shock despite medical therapy</w:t>
      </w:r>
      <w:r>
        <w:rPr>
          <w:spacing w:val="12"/>
        </w:rPr>
        <w:t xml:space="preserve"> </w:t>
      </w:r>
      <w:r>
        <w:rPr/>
        <w:t>(15,16).</w:t>
      </w:r>
    </w:p>
    <w:p>
      <w:pPr>
        <w:pStyle w:val="BodyText"/>
        <w:ind w:left="1007"/>
        <w:spacing w:before="194" w:line="190" w:lineRule="auto"/>
        <w:rPr/>
      </w:pPr>
      <w:r>
        <w:rPr/>
        <w:t>Surgery for cardiogenic shock and IE has been associated with hi</w:t>
      </w:r>
      <w:r>
        <w:rPr>
          <w:spacing w:val="-1"/>
        </w:rPr>
        <w:t>gher</w:t>
      </w:r>
      <w:r>
        <w:rPr>
          <w:spacing w:val="8"/>
        </w:rPr>
        <w:t xml:space="preserve"> </w:t>
      </w:r>
      <w:r>
        <w:rPr>
          <w:spacing w:val="-1"/>
        </w:rPr>
        <w:t>30-day mortality than</w:t>
      </w:r>
    </w:p>
    <w:p>
      <w:pPr>
        <w:pStyle w:val="BodyText"/>
        <w:ind w:left="998" w:right="1174" w:hanging="6"/>
        <w:spacing w:before="197" w:line="343" w:lineRule="auto"/>
        <w:rPr/>
      </w:pPr>
      <w:r>
        <w:rPr/>
        <w:t>patients without shock (19.5 vs.</w:t>
      </w:r>
      <w:r>
        <w:rPr>
          <w:spacing w:val="28"/>
          <w:w w:val="101"/>
        </w:rPr>
        <w:t xml:space="preserve"> </w:t>
      </w:r>
      <w:r>
        <w:rPr/>
        <w:t>14.6%), but this mortality is si</w:t>
      </w:r>
      <w:r>
        <w:rPr>
          <w:spacing w:val="-1"/>
        </w:rPr>
        <w:t>gnificantly lower than mitral</w:t>
      </w:r>
      <w:r>
        <w:rPr>
          <w:spacing w:val="2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IE complicated by septic shock who underwent surgery (65.8%)</w:t>
      </w:r>
      <w:r>
        <w:rPr>
          <w:spacing w:val="9"/>
        </w:rPr>
        <w:t xml:space="preserve"> </w:t>
      </w:r>
      <w:r>
        <w:rPr/>
        <w:t>(153).</w:t>
      </w:r>
      <w:r>
        <w:rPr>
          <w:spacing w:val="8"/>
        </w:rPr>
        <w:t xml:space="preserve"> </w:t>
      </w:r>
      <w:r>
        <w:rPr>
          <w:spacing w:val="-1"/>
        </w:rPr>
        <w:t>Identifying the primary</w:t>
      </w:r>
    </w:p>
    <w:p>
      <w:pPr>
        <w:pStyle w:val="BodyText"/>
        <w:ind w:left="992" w:right="1662" w:firstLine="9"/>
        <w:spacing w:before="40" w:line="343" w:lineRule="auto"/>
        <w:rPr/>
      </w:pPr>
      <w:r>
        <w:rPr/>
        <w:t>aetiology of</w:t>
      </w:r>
      <w:r>
        <w:rPr>
          <w:spacing w:val="-13"/>
        </w:rPr>
        <w:t xml:space="preserve"> </w:t>
      </w:r>
      <w:r>
        <w:rPr/>
        <w:t>shock in these haemodynamically unstable patients has important treatment and </w:t>
      </w:r>
      <w:r>
        <w:rPr/>
        <w:t>prognostic</w:t>
      </w:r>
      <w:r>
        <w:rPr>
          <w:spacing w:val="2"/>
        </w:rPr>
        <w:t xml:space="preserve"> </w:t>
      </w:r>
      <w:r>
        <w:rPr/>
        <w:t>implications</w:t>
      </w:r>
      <w:r>
        <w:rPr>
          <w:spacing w:val="2"/>
        </w:rPr>
        <w:t>(154).</w:t>
      </w:r>
    </w:p>
    <w:p>
      <w:pPr>
        <w:pStyle w:val="BodyText"/>
        <w:ind w:left="995"/>
        <w:spacing w:before="38" w:line="190" w:lineRule="auto"/>
        <w:rPr/>
      </w:pPr>
      <w:r>
        <w:rPr/>
        <w:t>When TV endocarditis is caused by an infected CIED,</w:t>
      </w:r>
      <w:r>
        <w:rPr>
          <w:spacing w:val="8"/>
        </w:rPr>
        <w:t xml:space="preserve"> </w:t>
      </w:r>
      <w:r>
        <w:rPr/>
        <w:t>extraction</w:t>
      </w:r>
      <w:r>
        <w:rPr>
          <w:spacing w:val="9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7"/>
        </w:rPr>
        <w:t xml:space="preserve"> </w:t>
      </w:r>
      <w:r>
        <w:rPr>
          <w:spacing w:val="-1"/>
        </w:rPr>
        <w:t>CIED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guidelines-</w:t>
      </w:r>
    </w:p>
    <w:p>
      <w:pPr>
        <w:pStyle w:val="BodyText"/>
        <w:ind w:left="994"/>
        <w:spacing w:before="194" w:line="190" w:lineRule="auto"/>
        <w:rPr/>
      </w:pPr>
      <w:r>
        <w:rPr/>
        <w:t>recommended (16) and surgery is typically not needed for removal of</w:t>
      </w:r>
      <w:r>
        <w:rPr>
          <w:spacing w:val="-1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infected</w:t>
      </w:r>
      <w:r>
        <w:rPr>
          <w:spacing w:val="7"/>
        </w:rPr>
        <w:t xml:space="preserve"> </w:t>
      </w:r>
      <w:r>
        <w:rPr/>
        <w:t>device</w:t>
      </w:r>
      <w:r>
        <w:rPr>
          <w:spacing w:val="11"/>
        </w:rPr>
        <w:t xml:space="preserve"> </w:t>
      </w:r>
      <w:r>
        <w:rPr/>
        <w:t>(101,153).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87"/>
        <w:spacing w:before="70" w:line="190" w:lineRule="auto"/>
        <w:rPr/>
      </w:pPr>
      <w:r>
        <w:rPr>
          <w:i/>
          <w:iCs/>
        </w:rPr>
        <w:t>Prosthesis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dysfunction</w:t>
      </w:r>
    </w:p>
    <w:p>
      <w:pPr>
        <w:pStyle w:val="BodyText"/>
        <w:ind w:left="1000" w:right="1127" w:firstLine="704"/>
        <w:spacing w:before="197" w:line="343" w:lineRule="auto"/>
        <w:rPr/>
      </w:pPr>
      <w:r>
        <w:rPr/>
        <w:t>Emergency reintervention (&lt;24 h) is guidelines-recommended in critically ill patients </w:t>
      </w:r>
      <w:r>
        <w:rPr>
          <w:spacing w:val="-1"/>
        </w:rPr>
        <w:t>with</w:t>
      </w:r>
      <w:r>
        <w:rPr/>
        <w:t xml:space="preserve"> </w:t>
      </w:r>
      <w:r>
        <w:rPr/>
        <w:t>obstructive</w:t>
      </w:r>
      <w:r>
        <w:rPr>
          <w:spacing w:val="1"/>
        </w:rPr>
        <w:t xml:space="preserve"> </w:t>
      </w:r>
      <w:r>
        <w:rPr/>
        <w:t>thrombosis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mechanical</w:t>
      </w:r>
      <w:r>
        <w:rPr>
          <w:spacing w:val="1"/>
        </w:rPr>
        <w:t xml:space="preserve"> </w:t>
      </w:r>
      <w:r>
        <w:rPr/>
        <w:t>prosthesis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absence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contraindications</w:t>
      </w:r>
      <w:r>
        <w:rPr>
          <w:spacing w:val="1"/>
        </w:rPr>
        <w:t xml:space="preserve"> (15,</w:t>
      </w:r>
      <w:r>
        <w:rPr>
          <w:spacing w:val="28"/>
          <w:w w:val="101"/>
        </w:rPr>
        <w:t xml:space="preserve"> </w:t>
      </w:r>
      <w:r>
        <w:rPr>
          <w:spacing w:val="1"/>
        </w:rPr>
        <w:t>16,155).</w:t>
      </w:r>
    </w:p>
    <w:p>
      <w:pPr>
        <w:pStyle w:val="BodyText"/>
        <w:ind w:left="999" w:right="969" w:hanging="3"/>
        <w:spacing w:before="39" w:line="343" w:lineRule="auto"/>
        <w:rPr/>
      </w:pPr>
      <w:r>
        <w:rPr/>
        <w:t>Fibrinolysis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considered</w:t>
      </w:r>
      <w:r>
        <w:rPr>
          <w:spacing w:val="2"/>
        </w:rPr>
        <w:t xml:space="preserve"> </w:t>
      </w:r>
      <w:r>
        <w:rPr/>
        <w:t>if</w:t>
      </w:r>
      <w:r>
        <w:rPr>
          <w:spacing w:val="-24"/>
        </w:rPr>
        <w:t xml:space="preserve"> </w:t>
      </w:r>
      <w:r>
        <w:rPr/>
        <w:t>patient</w:t>
      </w:r>
      <w:r>
        <w:rPr>
          <w:spacing w:val="2"/>
        </w:rPr>
        <w:t xml:space="preserve"> </w:t>
      </w:r>
      <w:r>
        <w:rPr/>
        <w:t>presents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severe</w:t>
      </w:r>
      <w:r>
        <w:rPr>
          <w:spacing w:val="2"/>
        </w:rPr>
        <w:t xml:space="preserve"> </w:t>
      </w:r>
      <w:r>
        <w:rPr/>
        <w:t>hemodynamic</w:t>
      </w:r>
      <w:r>
        <w:rPr>
          <w:spacing w:val="2"/>
        </w:rPr>
        <w:t xml:space="preserve"> </w:t>
      </w:r>
      <w:r>
        <w:rPr/>
        <w:t>instability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surgery </w:t>
      </w:r>
      <w:r>
        <w:rPr/>
        <w:t>is</w:t>
      </w:r>
      <w:r>
        <w:rPr>
          <w:spacing w:val="4"/>
        </w:rPr>
        <w:t xml:space="preserve"> </w:t>
      </w:r>
      <w:r>
        <w:rPr/>
        <w:t>not</w:t>
      </w:r>
      <w:r>
        <w:rPr>
          <w:spacing w:val="4"/>
        </w:rPr>
        <w:t xml:space="preserve"> </w:t>
      </w:r>
      <w:r>
        <w:rPr/>
        <w:t>immediately</w:t>
      </w:r>
      <w:r>
        <w:rPr>
          <w:spacing w:val="4"/>
        </w:rPr>
        <w:t xml:space="preserve"> </w:t>
      </w:r>
      <w:r>
        <w:rPr/>
        <w:t>available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if</w:t>
      </w:r>
      <w:r>
        <w:rPr>
          <w:spacing w:val="-23"/>
        </w:rPr>
        <w:t xml:space="preserve"> </w:t>
      </w:r>
      <w:r>
        <w:rPr/>
        <w:t>there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very</w:t>
      </w:r>
      <w:r>
        <w:rPr>
          <w:spacing w:val="4"/>
        </w:rPr>
        <w:t xml:space="preserve"> </w:t>
      </w:r>
      <w:r>
        <w:rPr/>
        <w:t>high</w:t>
      </w:r>
      <w:r>
        <w:rPr>
          <w:spacing w:val="4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thrombosis</w:t>
      </w:r>
      <w:r>
        <w:rPr>
          <w:spacing w:val="4"/>
        </w:rPr>
        <w:t xml:space="preserve"> </w:t>
      </w:r>
      <w:r>
        <w:rPr/>
        <w:t>of</w:t>
      </w:r>
      <w:r>
        <w:rPr>
          <w:spacing w:val="36"/>
        </w:rPr>
        <w:t xml:space="preserve"> </w:t>
      </w:r>
      <w:r>
        <w:rPr/>
        <w:t>right</w:t>
      </w:r>
      <w:r>
        <w:rPr>
          <w:spacing w:val="4"/>
        </w:rPr>
        <w:t>-</w:t>
      </w:r>
    </w:p>
    <w:p>
      <w:pPr>
        <w:pStyle w:val="BodyText"/>
        <w:ind w:left="1001" w:right="1537" w:firstLine="3"/>
        <w:spacing w:before="39" w:line="343" w:lineRule="auto"/>
        <w:rPr/>
      </w:pPr>
      <w:r>
        <w:rPr/>
        <w:t>sided prostheses (15) (16). A recent observational study suggested</w:t>
      </w:r>
      <w:r>
        <w:rPr>
          <w:spacing w:val="11"/>
        </w:rPr>
        <w:t xml:space="preserve"> </w:t>
      </w:r>
      <w:r>
        <w:rPr/>
        <w:t>a benefi</w:t>
      </w:r>
      <w:r>
        <w:rPr>
          <w:spacing w:val="-1"/>
        </w:rPr>
        <w:t>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slow/ultraslow</w:t>
      </w:r>
      <w:r>
        <w:rPr/>
        <w:t xml:space="preserve"> </w:t>
      </w:r>
      <w:r>
        <w:rPr/>
        <w:t>administration of</w:t>
      </w:r>
      <w:r>
        <w:rPr>
          <w:spacing w:val="-18"/>
        </w:rPr>
        <w:t xml:space="preserve"> </w:t>
      </w:r>
      <w:r>
        <w:rPr/>
        <w:t>low dose fibrinolysis (155)(15</w:t>
      </w:r>
      <w:r>
        <w:rPr>
          <w:spacing w:val="-1"/>
        </w:rPr>
        <w:t>,</w:t>
      </w:r>
      <w:r>
        <w:rPr>
          <w:spacing w:val="31"/>
        </w:rPr>
        <w:t xml:space="preserve"> </w:t>
      </w:r>
      <w:r>
        <w:rPr>
          <w:spacing w:val="-1"/>
        </w:rPr>
        <w:t>155).</w:t>
      </w:r>
    </w:p>
    <w:p>
      <w:pPr>
        <w:pStyle w:val="BodyText"/>
        <w:ind w:left="994" w:right="1270" w:firstLine="2"/>
        <w:spacing w:before="40" w:line="343" w:lineRule="auto"/>
        <w:rPr/>
      </w:pPr>
      <w:r>
        <w:rPr/>
        <w:t>For patients with AHF in settings of</w:t>
      </w:r>
      <w:r>
        <w:rPr>
          <w:spacing w:val="-21"/>
        </w:rPr>
        <w:t xml:space="preserve"> </w:t>
      </w:r>
      <w:r>
        <w:rPr/>
        <w:t>PV endocarditis, urgent surgery (within</w:t>
      </w:r>
      <w:r>
        <w:rPr>
          <w:spacing w:val="8"/>
        </w:rPr>
        <w:t xml:space="preserve"> </w:t>
      </w:r>
      <w:r>
        <w:rPr/>
        <w:t>days)</w:t>
      </w:r>
      <w:r>
        <w:rPr>
          <w:spacing w:val="6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guidel</w:t>
      </w:r>
      <w:r>
        <w:rPr>
          <w:spacing w:val="-1"/>
        </w:rPr>
        <w:t>ines-</w:t>
      </w:r>
      <w:r>
        <w:rPr/>
        <w:t xml:space="preserve"> </w:t>
      </w:r>
      <w:r>
        <w:rPr/>
        <w:t>recommended, while emergency surgery is indicated only in cases with refractory pulmonary</w:t>
      </w:r>
    </w:p>
    <w:p>
      <w:pPr>
        <w:pStyle w:val="BodyText"/>
        <w:ind w:left="999" w:right="1059" w:firstLine="1"/>
        <w:spacing w:before="39" w:line="343" w:lineRule="auto"/>
        <w:rPr/>
      </w:pPr>
      <w:r>
        <w:rPr/>
        <w:t>oedema or CS, as in NVE  (156). Reoperation</w:t>
      </w:r>
      <w:r>
        <w:rPr>
          <w:spacing w:val="-1"/>
        </w:rPr>
        <w:t xml:space="preserve"> is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1"/>
        </w:rPr>
        <w:t>guidelines recommended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0"/>
        </w:rPr>
        <w:t xml:space="preserve"> </w:t>
      </w:r>
      <w:r>
        <w:rPr>
          <w:spacing w:val="-1"/>
        </w:rPr>
        <w:t>first</w:t>
      </w:r>
      <w:r>
        <w:rPr>
          <w:spacing w:val="7"/>
        </w:rPr>
        <w:t xml:space="preserve"> </w:t>
      </w:r>
      <w:r>
        <w:rPr>
          <w:spacing w:val="-1"/>
        </w:rPr>
        <w:t>line therapy</w:t>
      </w:r>
      <w:r>
        <w:rPr/>
        <w:t xml:space="preserve"> </w:t>
      </w:r>
      <w:r>
        <w:rPr/>
        <w:t>in patients with prosthesis dysfunction and severe paravalvula</w:t>
      </w:r>
      <w:r>
        <w:rPr>
          <w:spacing w:val="-1"/>
        </w:rPr>
        <w:t>r leak causing AHF</w:t>
      </w:r>
      <w:r>
        <w:rPr>
          <w:spacing w:val="8"/>
        </w:rPr>
        <w:t xml:space="preserve"> </w:t>
      </w:r>
      <w:r>
        <w:rPr>
          <w:spacing w:val="-1"/>
        </w:rPr>
        <w:t>(15,16).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acute</w:t>
      </w:r>
    </w:p>
    <w:p>
      <w:pPr>
        <w:spacing w:line="343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176.108pt;margin-top:418.745pt;mso-position-vertical-relative:page;mso-position-horizontal-relative:page;width:808.85pt;height:7.35pt;z-index:2517022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5" w:right="1185" w:firstLine="9"/>
        <w:spacing w:before="69" w:line="349" w:lineRule="auto"/>
        <w:jc w:val="both"/>
        <w:rPr/>
      </w:pPr>
      <w:r>
        <w:rPr/>
        <w:t>settings</w:t>
      </w:r>
      <w:r>
        <w:rPr>
          <w:spacing w:val="1"/>
        </w:rPr>
        <w:t>, </w:t>
      </w:r>
      <w:r>
        <w:rPr/>
        <w:t>there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very</w:t>
      </w:r>
      <w:r>
        <w:rPr>
          <w:spacing w:val="1"/>
        </w:rPr>
        <w:t xml:space="preserve"> </w:t>
      </w:r>
      <w:r>
        <w:rPr/>
        <w:t>limited</w:t>
      </w:r>
      <w:r>
        <w:rPr>
          <w:spacing w:val="1"/>
        </w:rPr>
        <w:t xml:space="preserve"> </w:t>
      </w:r>
      <w:r>
        <w:rPr/>
        <w:t>experience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transcatheter</w:t>
      </w:r>
      <w:r>
        <w:rPr>
          <w:spacing w:val="1"/>
        </w:rPr>
        <w:t xml:space="preserve"> </w:t>
      </w:r>
      <w:r>
        <w:rPr/>
        <w:t>closure</w:t>
      </w:r>
      <w:r>
        <w:rPr>
          <w:spacing w:val="1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paravalvular</w:t>
      </w:r>
      <w:r>
        <w:rPr>
          <w:spacing w:val="1"/>
        </w:rPr>
        <w:t xml:space="preserve"> </w:t>
      </w:r>
      <w:r>
        <w:rPr/>
        <w:t>leaks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this  </w:t>
      </w:r>
      <w:r>
        <w:rPr/>
        <w:t>therapy may be appropriate for anatomically suitable paravalvular leaks in candidat</w:t>
      </w:r>
      <w:r>
        <w:rPr>
          <w:spacing w:val="-1"/>
        </w:rPr>
        <w:t>es</w:t>
      </w:r>
      <w:r>
        <w:rPr>
          <w:spacing w:val="12"/>
        </w:rPr>
        <w:t xml:space="preserve"> </w:t>
      </w:r>
      <w:r>
        <w:rPr>
          <w:spacing w:val="-1"/>
        </w:rPr>
        <w:t>selected by</w:t>
      </w:r>
      <w:r>
        <w:rPr/>
        <w:t xml:space="preserve"> </w:t>
      </w:r>
      <w:r>
        <w:rPr/>
        <w:t>the Heart Team</w:t>
      </w:r>
      <w:r>
        <w:rPr>
          <w:spacing w:val="12"/>
        </w:rPr>
        <w:t xml:space="preserve"> </w:t>
      </w:r>
      <w:r>
        <w:rPr/>
        <w:t>(156).</w:t>
      </w:r>
    </w:p>
    <w:p>
      <w:pPr>
        <w:pStyle w:val="BodyText"/>
        <w:ind w:left="994" w:right="961" w:firstLine="713"/>
        <w:spacing w:before="36" w:line="352" w:lineRule="auto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736631</wp:posOffset>
            </wp:positionV>
            <wp:extent cx="799984" cy="620959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Transcatheter valve-in-valve procedures are feasible in aortic, mitral and tricuspid p</w:t>
      </w:r>
      <w:r>
        <w:rPr>
          <w:spacing w:val="-1"/>
        </w:rPr>
        <w:t>osition</w:t>
      </w:r>
      <w:r>
        <w:rPr/>
        <w:t xml:space="preserve">   </w:t>
      </w:r>
      <w:r>
        <w:rPr/>
        <w:t>for bioprosthesis failure (157). These interventions may be appropriate onl</w:t>
      </w:r>
      <w:r>
        <w:rPr>
          <w:spacing w:val="-1"/>
        </w:rPr>
        <w:t>y in</w:t>
      </w:r>
      <w:r>
        <w:rPr>
          <w:spacing w:val="12"/>
        </w:rPr>
        <w:t xml:space="preserve"> </w:t>
      </w:r>
      <w:r>
        <w:rPr>
          <w:spacing w:val="-1"/>
        </w:rPr>
        <w:t>selected</w:t>
      </w:r>
      <w:r>
        <w:rPr>
          <w:spacing w:val="8"/>
        </w:rPr>
        <w:t xml:space="preserve"> </w:t>
      </w:r>
      <w:r>
        <w:rPr>
          <w:spacing w:val="-1"/>
        </w:rPr>
        <w:t>cases where</w:t>
      </w:r>
      <w:r>
        <w:rPr/>
        <w:t xml:space="preserve"> </w:t>
      </w:r>
      <w:r>
        <w:rPr/>
        <w:t>reoperation is contraindicated or deemed at high-risk by the Heart Team or</w:t>
      </w:r>
      <w:r>
        <w:rPr>
          <w:spacing w:val="5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</w:t>
      </w:r>
      <w:r>
        <w:rPr>
          <w:spacing w:val="-1"/>
        </w:rPr>
        <w:t>cute</w:t>
      </w:r>
      <w:r>
        <w:rPr>
          <w:spacing w:val="11"/>
        </w:rPr>
        <w:t xml:space="preserve"> </w:t>
      </w:r>
      <w:r>
        <w:rPr>
          <w:spacing w:val="-1"/>
        </w:rPr>
        <w:t>settings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/>
        <w:t>AHF such as bioprosthesis degeneration leading</w:t>
      </w:r>
      <w:r>
        <w:rPr>
          <w:spacing w:val="-1"/>
        </w:rPr>
        <w:t xml:space="preserve"> to acute decompensation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CS</w:t>
      </w:r>
      <w:r>
        <w:rPr>
          <w:spacing w:val="11"/>
        </w:rPr>
        <w:t xml:space="preserve"> </w:t>
      </w:r>
      <w:r>
        <w:rPr>
          <w:spacing w:val="-1"/>
        </w:rPr>
        <w:t>(157,</w:t>
      </w:r>
      <w:r>
        <w:rPr>
          <w:spacing w:val="28"/>
          <w:w w:val="101"/>
        </w:rPr>
        <w:t xml:space="preserve"> </w:t>
      </w:r>
      <w:r>
        <w:rPr>
          <w:spacing w:val="-1"/>
        </w:rPr>
        <w:t>158,159).</w:t>
      </w:r>
    </w:p>
    <w:p>
      <w:pPr>
        <w:pStyle w:val="BodyText"/>
        <w:ind w:left="994"/>
        <w:spacing w:before="37" w:line="190" w:lineRule="auto"/>
        <w:rPr/>
      </w:pPr>
      <w:r>
        <w:rPr/>
        <w:t>Valve thrombosis or active endocarditis represent contraindications to percutaneous procedu</w:t>
      </w:r>
      <w:r>
        <w:rPr>
          <w:spacing w:val="-1"/>
        </w:rPr>
        <w:t>res.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86" w:lineRule="auto"/>
        <w:rPr/>
      </w:pPr>
      <w:r>
        <w:rPr/>
        <w:t>LEFT VENTRICULAR ASSIST DEVICES AND HEART TRANSP</w:t>
      </w:r>
      <w:r>
        <w:rPr>
          <w:spacing w:val="-1"/>
        </w:rPr>
        <w:t>LANTATION</w:t>
      </w:r>
    </w:p>
    <w:p>
      <w:pPr>
        <w:pStyle w:val="BodyText"/>
        <w:ind w:left="1705"/>
        <w:spacing w:before="194" w:line="190" w:lineRule="auto"/>
        <w:rPr/>
      </w:pPr>
      <w:r>
        <w:rPr/>
        <w:t>Left ventricular assist devices (LVAD)  and heart transplantation are</w:t>
      </w:r>
      <w:r>
        <w:rPr>
          <w:spacing w:val="6"/>
        </w:rPr>
        <w:t xml:space="preserve"> </w:t>
      </w:r>
      <w:r>
        <w:rPr/>
        <w:t>in</w:t>
      </w:r>
      <w:r>
        <w:rPr>
          <w:spacing w:val="-1"/>
        </w:rPr>
        <w:t>dicated</w:t>
      </w:r>
      <w:r>
        <w:rPr>
          <w:spacing w:val="7"/>
        </w:rPr>
        <w:t xml:space="preserve"> </w:t>
      </w:r>
      <w:r>
        <w:rPr>
          <w:spacing w:val="-1"/>
        </w:rPr>
        <w:t>in patients</w:t>
      </w:r>
    </w:p>
    <w:p>
      <w:pPr>
        <w:pStyle w:val="BodyText"/>
        <w:ind w:left="999" w:right="1177" w:hanging="5"/>
        <w:spacing w:before="197" w:line="343" w:lineRule="auto"/>
        <w:rPr/>
      </w:pPr>
      <w:r>
        <w:rPr/>
        <w:t>with acute advanced HF when medical therapy and short-t</w:t>
      </w:r>
      <w:r>
        <w:rPr>
          <w:spacing w:val="-1"/>
        </w:rPr>
        <w:t>erm mechanical</w:t>
      </w:r>
      <w:r>
        <w:rPr>
          <w:spacing w:val="11"/>
        </w:rPr>
        <w:t xml:space="preserve"> </w:t>
      </w:r>
      <w:r>
        <w:rPr>
          <w:spacing w:val="-1"/>
        </w:rPr>
        <w:t>circulatory</w:t>
      </w:r>
      <w:r>
        <w:rPr>
          <w:spacing w:val="7"/>
        </w:rPr>
        <w:t xml:space="preserve"> </w:t>
      </w:r>
      <w:r>
        <w:rPr>
          <w:spacing w:val="-1"/>
        </w:rPr>
        <w:t>support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insufficient to avoid HF progression and multi-organ </w:t>
      </w:r>
      <w:r>
        <w:rPr>
          <w:spacing w:val="-1"/>
        </w:rPr>
        <w:t>impairment  (1,</w:t>
      </w:r>
      <w:r>
        <w:rPr>
          <w:spacing w:val="29"/>
        </w:rPr>
        <w:t xml:space="preserve"> </w:t>
      </w:r>
      <w:r>
        <w:rPr>
          <w:spacing w:val="-1"/>
        </w:rPr>
        <w:t>160). Type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severity</w:t>
      </w:r>
      <w:r>
        <w:rPr>
          <w:spacing w:val="3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994"/>
        <w:spacing w:before="39" w:line="190" w:lineRule="auto"/>
        <w:rPr/>
      </w:pPr>
      <w:r>
        <w:rPr/>
        <w:t>VHD should be carefully assessed beforeLVAD implant. In the setting</w:t>
      </w:r>
      <w:r>
        <w:rPr>
          <w:spacing w:val="5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LVAD, AR</w:t>
      </w:r>
      <w:r>
        <w:rPr>
          <w:spacing w:val="6"/>
        </w:rPr>
        <w:t xml:space="preserve"> </w:t>
      </w:r>
      <w:r>
        <w:rPr/>
        <w:t>creates</w:t>
      </w:r>
      <w:r>
        <w:rPr>
          <w:spacing w:val="12"/>
        </w:rPr>
        <w:t xml:space="preserve"> </w:t>
      </w:r>
      <w:r>
        <w:rPr/>
        <w:t>a</w:t>
      </w:r>
    </w:p>
    <w:p>
      <w:pPr>
        <w:pStyle w:val="BodyText"/>
        <w:ind w:left="1000"/>
        <w:spacing w:before="194" w:line="190" w:lineRule="auto"/>
        <w:rPr/>
      </w:pPr>
      <w:r>
        <w:rPr/>
        <w:t>circulatory shunt or a “closed-circulatory loop” between the pump, valve,</w:t>
      </w:r>
      <w:r>
        <w:rPr>
          <w:spacing w:val="-1"/>
        </w:rPr>
        <w:t xml:space="preserve"> the left ventricle,</w:t>
      </w:r>
      <w:r>
        <w:rPr>
          <w:spacing w:val="1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997" w:right="999" w:hanging="5"/>
        <w:spacing w:before="195" w:line="350" w:lineRule="auto"/>
        <w:rPr/>
      </w:pPr>
      <w:r>
        <w:rPr/>
        <w:t>back to the pump again (161). This phenomenon ultimately reduces pump efficiency and decrea</w:t>
      </w:r>
      <w:r>
        <w:rPr>
          <w:spacing w:val="-1"/>
        </w:rPr>
        <w:t>ses</w:t>
      </w:r>
      <w:r>
        <w:rPr/>
        <w:t xml:space="preserve"> </w:t>
      </w:r>
      <w:r>
        <w:rPr/>
        <w:t>LV unloading, cardiac output, and organ perfusion. The presence of</w:t>
      </w:r>
      <w:r>
        <w:rPr>
          <w:spacing w:val="-21"/>
        </w:rPr>
        <w:t xml:space="preserve"> </w:t>
      </w:r>
      <w:r>
        <w:rPr/>
        <w:t>AR is</w:t>
      </w:r>
      <w:r>
        <w:rPr>
          <w:spacing w:val="8"/>
        </w:rPr>
        <w:t xml:space="preserve"> </w:t>
      </w:r>
      <w:r>
        <w:rPr/>
        <w:t>likely detrimental</w:t>
      </w:r>
      <w:r>
        <w:rPr>
          <w:spacing w:val="3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RV </w:t>
      </w:r>
      <w:r>
        <w:rPr/>
        <w:t>function, especially in patients with moderate to severe preoperative RV failure. The in</w:t>
      </w:r>
      <w:r>
        <w:rPr>
          <w:spacing w:val="-1"/>
        </w:rPr>
        <w:t>complete</w:t>
      </w:r>
    </w:p>
    <w:p>
      <w:pPr>
        <w:pStyle w:val="BodyText"/>
        <w:ind w:left="993"/>
        <w:spacing w:before="35" w:line="190" w:lineRule="auto"/>
        <w:rPr/>
      </w:pPr>
      <w:r>
        <w:rPr/>
        <w:t>unloading of</w:t>
      </w:r>
      <w:r>
        <w:rPr>
          <w:spacing w:val="-23"/>
        </w:rPr>
        <w:t xml:space="preserve"> </w:t>
      </w:r>
      <w:r>
        <w:rPr/>
        <w:t>the LV increases RV afterload and worsens RV</w:t>
      </w:r>
      <w:r>
        <w:rPr>
          <w:spacing w:val="9"/>
        </w:rPr>
        <w:t xml:space="preserve"> </w:t>
      </w:r>
      <w:r>
        <w:rPr/>
        <w:t>failure.</w:t>
      </w:r>
      <w:r>
        <w:rPr>
          <w:spacing w:val="9"/>
        </w:rPr>
        <w:t xml:space="preserve"> </w:t>
      </w:r>
      <w:r>
        <w:rPr/>
        <w:t>Concomitant</w:t>
      </w:r>
      <w:r>
        <w:rPr>
          <w:spacing w:val="4"/>
        </w:rPr>
        <w:t xml:space="preserve">  </w:t>
      </w:r>
      <w:r>
        <w:rPr/>
        <w:t>aortic </w:t>
      </w:r>
      <w:r>
        <w:rPr>
          <w:spacing w:val="-1"/>
        </w:rPr>
        <w:t>valve</w:t>
      </w:r>
    </w:p>
    <w:p>
      <w:pPr>
        <w:pStyle w:val="BodyText"/>
        <w:ind w:left="1001" w:right="1012" w:hanging="9"/>
        <w:spacing w:before="195" w:line="350" w:lineRule="auto"/>
        <w:rPr/>
      </w:pPr>
      <w:r>
        <w:rPr/>
        <w:t>procedures</w:t>
      </w:r>
      <w:r>
        <w:rPr>
          <w:spacing w:val="2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LVAD</w:t>
      </w:r>
      <w:r>
        <w:rPr>
          <w:spacing w:val="2"/>
        </w:rPr>
        <w:t xml:space="preserve"> </w:t>
      </w:r>
      <w:r>
        <w:rPr/>
        <w:t>implantation</w:t>
      </w:r>
      <w:r>
        <w:rPr>
          <w:spacing w:val="2"/>
        </w:rPr>
        <w:t>,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moderate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severe</w:t>
      </w:r>
      <w:r>
        <w:rPr>
          <w:spacing w:val="3"/>
        </w:rPr>
        <w:t xml:space="preserve"> </w:t>
      </w:r>
      <w:r>
        <w:rPr/>
        <w:t>AR</w:t>
      </w:r>
      <w:r>
        <w:rPr>
          <w:spacing w:val="6"/>
        </w:rPr>
        <w:t xml:space="preserve"> </w:t>
      </w:r>
      <w:r>
        <w:rPr/>
        <w:t>is</w:t>
      </w:r>
      <w:r>
        <w:rPr>
          <w:spacing w:val="-18"/>
        </w:rPr>
        <w:t xml:space="preserve"> </w:t>
      </w:r>
      <w:r>
        <w:rPr/>
        <w:t>justified    </w:t>
      </w:r>
      <w:r>
        <w:rPr/>
        <w:t>and very often performed  particularly when the anticipated duration of</w:t>
      </w:r>
      <w:r>
        <w:rPr>
          <w:spacing w:val="-14"/>
        </w:rPr>
        <w:t xml:space="preserve"> </w:t>
      </w:r>
      <w:r>
        <w:rPr/>
        <w:t>sup</w:t>
      </w:r>
      <w:r>
        <w:rPr>
          <w:spacing w:val="-1"/>
        </w:rPr>
        <w:t>port is more than</w:t>
      </w:r>
      <w:r>
        <w:rPr>
          <w:spacing w:val="28"/>
          <w:w w:val="101"/>
        </w:rPr>
        <w:t xml:space="preserve"> </w:t>
      </w:r>
      <w:r>
        <w:rPr>
          <w:spacing w:val="-1"/>
        </w:rPr>
        <w:t>1 year</w:t>
      </w:r>
      <w:r>
        <w:rPr/>
        <w:t xml:space="preserve"> </w:t>
      </w:r>
      <w:r>
        <w:rPr>
          <w:spacing w:val="1"/>
        </w:rPr>
        <w:t>(162).</w:t>
      </w:r>
    </w:p>
    <w:p>
      <w:pPr>
        <w:pStyle w:val="BodyText"/>
        <w:ind w:left="996"/>
        <w:spacing w:before="35" w:line="190" w:lineRule="auto"/>
        <w:rPr/>
      </w:pPr>
      <w:r>
        <w:rPr/>
        <w:t>Patients with AS associated with moderate/severe AR are treated similarly as patients with </w:t>
      </w:r>
      <w:r>
        <w:rPr>
          <w:spacing w:val="-1"/>
        </w:rPr>
        <w:t>AR.</w:t>
      </w:r>
    </w:p>
    <w:p>
      <w:pPr>
        <w:pStyle w:val="BodyText"/>
        <w:ind w:left="994"/>
        <w:spacing w:before="197" w:line="190" w:lineRule="auto"/>
        <w:rPr/>
      </w:pPr>
      <w:r>
        <w:rPr/>
        <w:t>Aortic valve replacement in patients with severe isolated severe AS may potentially optimize</w:t>
      </w:r>
    </w:p>
    <w:p>
      <w:pPr>
        <w:pStyle w:val="BodyText"/>
        <w:ind w:left="1000"/>
        <w:spacing w:before="194" w:line="190" w:lineRule="auto"/>
        <w:rPr/>
      </w:pPr>
      <w:r>
        <w:rPr/>
        <w:t>chances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LV</w:t>
      </w:r>
      <w:r>
        <w:rPr>
          <w:spacing w:val="1"/>
        </w:rPr>
        <w:t xml:space="preserve"> </w:t>
      </w:r>
      <w:r>
        <w:rPr/>
        <w:t>recovery</w:t>
      </w:r>
      <w:r>
        <w:rPr>
          <w:spacing w:val="1"/>
        </w:rPr>
        <w:t xml:space="preserve"> </w:t>
      </w:r>
      <w:r>
        <w:rPr/>
        <w:t>but</w:t>
      </w:r>
      <w:r>
        <w:rPr>
          <w:spacing w:val="1"/>
        </w:rPr>
        <w:t xml:space="preserve"> </w:t>
      </w:r>
      <w:r>
        <w:rPr/>
        <w:t>doesn</w:t>
      </w:r>
      <w:r>
        <w:rPr>
          <w:spacing w:val="1"/>
        </w:rPr>
        <w:t>’</w:t>
      </w:r>
      <w:r>
        <w:rPr/>
        <w:t>t</w:t>
      </w:r>
      <w:r>
        <w:rPr>
          <w:spacing w:val="1"/>
        </w:rPr>
        <w:t xml:space="preserve"> </w:t>
      </w:r>
      <w:r>
        <w:rPr/>
        <w:t>provide</w:t>
      </w:r>
      <w:r>
        <w:rPr>
          <w:spacing w:val="1"/>
        </w:rPr>
        <w:t xml:space="preserve"> </w:t>
      </w:r>
      <w:r>
        <w:rPr/>
        <w:t>clinical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physiological</w:t>
      </w:r>
      <w:r>
        <w:rPr>
          <w:spacing w:val="1"/>
        </w:rPr>
        <w:t xml:space="preserve"> </w:t>
      </w:r>
      <w:r>
        <w:rPr/>
        <w:t>benefits</w:t>
      </w:r>
      <w:r>
        <w:rPr>
          <w:spacing w:val="1"/>
        </w:rPr>
        <w:t xml:space="preserve"> (163).</w:t>
      </w:r>
    </w:p>
    <w:p>
      <w:pPr>
        <w:pStyle w:val="BodyText"/>
        <w:ind w:left="996"/>
        <w:spacing w:before="197" w:line="190" w:lineRule="auto"/>
        <w:rPr/>
      </w:pPr>
      <w:r>
        <w:rPr/>
        <w:t>Management</w:t>
      </w:r>
      <w:r>
        <w:rPr>
          <w:spacing w:val="2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pre</w:t>
      </w:r>
      <w:r>
        <w:rPr>
          <w:spacing w:val="2"/>
        </w:rPr>
        <w:t>-</w:t>
      </w:r>
      <w:r>
        <w:rPr/>
        <w:t>existent</w:t>
      </w:r>
      <w:r>
        <w:rPr>
          <w:spacing w:val="2"/>
        </w:rPr>
        <w:t xml:space="preserve"> </w:t>
      </w:r>
      <w:r>
        <w:rPr/>
        <w:t>severe</w:t>
      </w:r>
      <w:r>
        <w:rPr>
          <w:spacing w:val="2"/>
        </w:rPr>
        <w:t xml:space="preserve"> </w:t>
      </w:r>
      <w:r>
        <w:rPr/>
        <w:t>MR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undergoing</w:t>
      </w:r>
      <w:r>
        <w:rPr>
          <w:spacing w:val="2"/>
        </w:rPr>
        <w:t xml:space="preserve"> </w:t>
      </w:r>
      <w:r>
        <w:rPr/>
        <w:t>LVAD</w:t>
      </w:r>
      <w:r>
        <w:rPr>
          <w:spacing w:val="2"/>
        </w:rPr>
        <w:t xml:space="preserve"> </w:t>
      </w:r>
      <w:r>
        <w:rPr/>
        <w:t>remains</w:t>
      </w:r>
      <w:r>
        <w:rPr>
          <w:spacing w:val="2"/>
        </w:rPr>
        <w:t xml:space="preserve"> </w:t>
      </w:r>
      <w:r>
        <w:rPr/>
        <w:t>controversial</w:t>
      </w:r>
      <w:r>
        <w:rPr>
          <w:spacing w:val="2"/>
        </w:rPr>
        <w:t>. </w:t>
      </w:r>
      <w:r>
        <w:rPr/>
        <w:t>In</w:t>
      </w:r>
    </w:p>
    <w:p>
      <w:pPr>
        <w:pStyle w:val="BodyText"/>
        <w:ind w:left="998"/>
        <w:spacing w:before="194" w:line="190" w:lineRule="auto"/>
        <w:rPr/>
      </w:pPr>
      <w:r>
        <w:rPr/>
        <w:t>INTERMACS database, concomitant MV procedures for severe MR were not</w:t>
      </w:r>
      <w:r>
        <w:rPr>
          <w:spacing w:val="9"/>
        </w:rPr>
        <w:t xml:space="preserve"> </w:t>
      </w:r>
      <w:r>
        <w:rPr>
          <w:spacing w:val="-1"/>
        </w:rPr>
        <w:t>associated with</w:t>
      </w:r>
    </w:p>
    <w:p>
      <w:pPr>
        <w:pStyle w:val="BodyText"/>
        <w:ind w:left="999"/>
        <w:spacing w:before="197" w:line="190" w:lineRule="auto"/>
        <w:rPr/>
      </w:pPr>
      <w:r>
        <w:rPr/>
        <w:t>increased survival  compared to no intervention c</w:t>
      </w:r>
      <w:r>
        <w:rPr>
          <w:spacing w:val="-1"/>
        </w:rPr>
        <w:t>ohorts (164).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 recent</w:t>
      </w:r>
      <w:r>
        <w:rPr>
          <w:spacing w:val="14"/>
        </w:rPr>
        <w:t xml:space="preserve"> </w:t>
      </w:r>
      <w:r>
        <w:rPr>
          <w:spacing w:val="-1"/>
        </w:rPr>
        <w:t>study,</w:t>
      </w:r>
      <w:r>
        <w:rPr>
          <w:spacing w:val="3"/>
        </w:rPr>
        <w:t xml:space="preserve"> </w:t>
      </w:r>
      <w:r>
        <w:rPr>
          <w:spacing w:val="-1"/>
        </w:rPr>
        <w:t>there were</w:t>
      </w:r>
      <w:r>
        <w:rPr/>
        <w:t xml:space="preserve"> </w:t>
      </w:r>
      <w:r>
        <w:rPr>
          <w:spacing w:val="-1"/>
        </w:rPr>
        <w:t>no</w:t>
      </w:r>
    </w:p>
    <w:p>
      <w:pPr>
        <w:pStyle w:val="BodyText"/>
        <w:ind w:left="998" w:right="1012" w:firstLine="5"/>
        <w:spacing w:before="195" w:line="345" w:lineRule="auto"/>
        <w:rPr/>
      </w:pPr>
      <w:r>
        <w:rPr/>
        <w:t>significant difference in mortality following MCS in those with or without pre-ex</w:t>
      </w:r>
      <w:r>
        <w:rPr>
          <w:spacing w:val="-1"/>
        </w:rPr>
        <w:t>isting severe</w:t>
      </w:r>
      <w:r>
        <w:rPr>
          <w:spacing w:val="3"/>
        </w:rPr>
        <w:t xml:space="preserve"> </w:t>
      </w:r>
      <w:r>
        <w:rPr>
          <w:spacing w:val="-1"/>
        </w:rPr>
        <w:t>MR.</w:t>
      </w:r>
      <w:r>
        <w:rPr/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absence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mitral</w:t>
      </w:r>
      <w:r>
        <w:rPr>
          <w:spacing w:val="2"/>
        </w:rPr>
        <w:t xml:space="preserve"> </w:t>
      </w:r>
      <w:r>
        <w:rPr/>
        <w:t>intervention</w:t>
      </w:r>
      <w:r>
        <w:rPr>
          <w:spacing w:val="2"/>
        </w:rPr>
        <w:t>, 93% </w:t>
      </w:r>
      <w:r>
        <w:rPr/>
        <w:t>of</w:t>
      </w:r>
      <w:r>
        <w:rPr>
          <w:spacing w:val="-26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showed</w:t>
      </w:r>
      <w:r>
        <w:rPr>
          <w:spacing w:val="2"/>
        </w:rPr>
        <w:t xml:space="preserve"> </w:t>
      </w:r>
      <w:r>
        <w:rPr/>
        <w:t>resolution</w:t>
      </w:r>
      <w:r>
        <w:rPr>
          <w:spacing w:val="8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MR</w:t>
      </w:r>
      <w:r>
        <w:rPr>
          <w:spacing w:val="7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>
          <w:spacing w:val="2"/>
        </w:rPr>
        <w:t>30-</w:t>
      </w:r>
      <w:r>
        <w:rPr/>
        <w:t>day</w:t>
      </w:r>
      <w:r>
        <w:rPr>
          <w:spacing w:val="2"/>
        </w:rPr>
        <w:t xml:space="preserve"> </w:t>
      </w:r>
      <w:r>
        <w:rPr/>
        <w:t>period</w:t>
      </w:r>
    </w:p>
    <w:p>
      <w:pPr>
        <w:pStyle w:val="BodyText"/>
        <w:ind w:left="1003" w:right="1489" w:hanging="1"/>
        <w:spacing w:before="35" w:line="345" w:lineRule="auto"/>
        <w:rPr/>
      </w:pPr>
      <w:r>
        <w:rPr/>
        <w:t>(165). In addition, a sub-analysis of</w:t>
      </w:r>
      <w:r>
        <w:rPr>
          <w:spacing w:val="-14"/>
        </w:rPr>
        <w:t xml:space="preserve"> </w:t>
      </w:r>
      <w:r>
        <w:rPr/>
        <w:t>MOMENTUM-3 including patients who had preoperative </w:t>
      </w:r>
      <w:r>
        <w:rPr/>
        <w:t>severe MR demonstrated residual MR in only 6.2% of</w:t>
      </w:r>
      <w:r>
        <w:rPr>
          <w:spacing w:val="-26"/>
        </w:rPr>
        <w:t xml:space="preserve"> </w:t>
      </w:r>
      <w:r>
        <w:rPr/>
        <w:t>patients with Heartmate</w:t>
      </w:r>
      <w:r>
        <w:rPr>
          <w:spacing w:val="8"/>
        </w:rPr>
        <w:t xml:space="preserve"> </w:t>
      </w:r>
      <w:r>
        <w:rPr/>
        <w:t>III</w:t>
      </w:r>
      <w:r>
        <w:rPr>
          <w:spacing w:val="9"/>
        </w:rPr>
        <w:t xml:space="preserve"> </w:t>
      </w:r>
      <w:r>
        <w:rPr/>
        <w:t>(</w:t>
      </w:r>
      <w:r>
        <w:rPr>
          <w:spacing w:val="-1"/>
        </w:rPr>
        <w:t>166).</w:t>
      </w:r>
      <w:r>
        <w:rPr>
          <w:spacing w:val="8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1000"/>
        <w:spacing w:before="34" w:line="190" w:lineRule="auto"/>
        <w:rPr/>
      </w:pPr>
      <w:r>
        <w:rPr/>
        <w:t>conclusion, overall data supports no intervention for pre-existin</w:t>
      </w:r>
      <w:r>
        <w:rPr>
          <w:spacing w:val="-1"/>
        </w:rPr>
        <w:t>g severe</w:t>
      </w:r>
      <w:r>
        <w:rPr>
          <w:spacing w:val="3"/>
        </w:rPr>
        <w:t xml:space="preserve"> </w:t>
      </w:r>
      <w:r>
        <w:rPr>
          <w:spacing w:val="-1"/>
        </w:rPr>
        <w:t>MR.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176.108pt;margin-top:418.745pt;mso-position-vertical-relative:page;mso-position-horizontal-relative:page;width:808.85pt;height:7.35pt;z-index:25170432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996" w:right="976"/>
        <w:spacing w:before="69" w:line="343" w:lineRule="auto"/>
        <w:rPr/>
      </w:pPr>
      <w:r>
        <w:rPr/>
        <w:t>Persistent moderate/severe TR seems to be detrimental to LVAD patients, though, the benefit of</w:t>
      </w:r>
      <w:r>
        <w:rPr>
          <w:spacing w:val="-6"/>
        </w:rPr>
        <w:t xml:space="preserve"> </w:t>
      </w:r>
      <w:r>
        <w:rPr/>
        <w:t>a   </w:t>
      </w:r>
      <w:r>
        <w:rPr/>
        <w:t>concomitant TV procedure remains unclear and the decision should be based on a multidisciplina</w:t>
      </w:r>
      <w:r>
        <w:rPr>
          <w:spacing w:val="-1"/>
        </w:rPr>
        <w:t>ry</w:t>
      </w:r>
      <w:r>
        <w:rPr/>
        <w:t xml:space="preserve"> </w:t>
      </w:r>
      <w:r>
        <w:rPr>
          <w:spacing w:val="-1"/>
        </w:rPr>
        <w:t>Heart Team discussion.</w:t>
      </w:r>
    </w:p>
    <w:p>
      <w:pPr>
        <w:pStyle w:val="BodyText"/>
        <w:ind w:left="995" w:right="1015" w:firstLine="4"/>
        <w:spacing w:before="61" w:line="343" w:lineRule="auto"/>
        <w:rPr/>
      </w:pPr>
      <w:r>
        <w:rPr/>
        <w:t>The ISHLT guidelines suggest that  moderate/severe </w:t>
      </w:r>
      <w:r>
        <w:rPr>
          <w:spacing w:val="-1"/>
        </w:rPr>
        <w:t>TR should be</w:t>
      </w:r>
      <w:r>
        <w:rPr>
          <w:spacing w:val="7"/>
        </w:rPr>
        <w:t xml:space="preserve"> </w:t>
      </w:r>
      <w:r>
        <w:rPr>
          <w:spacing w:val="-1"/>
        </w:rPr>
        <w:t>considered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surgical repair</w:t>
      </w:r>
      <w:r>
        <w:rPr>
          <w:spacing w:val="6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the time of</w:t>
      </w:r>
      <w:r>
        <w:rPr>
          <w:spacing w:val="-19"/>
        </w:rPr>
        <w:t xml:space="preserve"> </w:t>
      </w:r>
      <w:r>
        <w:rPr/>
        <w:t>MCS implantation but more recent studies demonstrated no survival benefit</w:t>
      </w:r>
      <w:r>
        <w:rPr>
          <w:spacing w:val="8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an</w:t>
      </w:r>
    </w:p>
    <w:p>
      <w:pPr>
        <w:pStyle w:val="BodyText"/>
        <w:ind w:left="999"/>
        <w:spacing w:before="38" w:line="190" w:lineRule="auto"/>
        <w:rPr/>
      </w:pPr>
      <w:r>
        <w:rPr>
          <w:spacing w:val="-1"/>
        </w:rPr>
        <w:t>increase in post- operative morbidity when addressing significant TR (163,</w:t>
      </w:r>
      <w:r>
        <w:rPr>
          <w:spacing w:val="38"/>
        </w:rPr>
        <w:t xml:space="preserve"> </w:t>
      </w:r>
      <w:r>
        <w:rPr>
          <w:spacing w:val="-1"/>
        </w:rPr>
        <w:t>167,</w:t>
      </w:r>
      <w:r>
        <w:rPr>
          <w:spacing w:val="28"/>
        </w:rPr>
        <w:t xml:space="preserve"> </w:t>
      </w:r>
      <w:r>
        <w:rPr>
          <w:spacing w:val="-1"/>
        </w:rPr>
        <w:t>168).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 recent</w:t>
      </w:r>
    </w:p>
    <w:p>
      <w:pPr>
        <w:pStyle w:val="BodyText"/>
        <w:ind w:left="1000"/>
        <w:spacing w:before="194" w:line="190" w:lineRule="auto"/>
        <w:rPr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48636</wp:posOffset>
            </wp:positionV>
            <wp:extent cx="799984" cy="620959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clinical trial, TV surgery was successful in reducing postimpla</w:t>
      </w:r>
      <w:r>
        <w:rPr>
          <w:spacing w:val="-1"/>
        </w:rPr>
        <w:t>nt TR compared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no</w:t>
      </w:r>
      <w:r>
        <w:rPr>
          <w:spacing w:val="7"/>
        </w:rPr>
        <w:t xml:space="preserve"> </w:t>
      </w:r>
      <w:r>
        <w:rPr>
          <w:spacing w:val="-1"/>
        </w:rPr>
        <w:t>TV</w:t>
      </w:r>
      <w:r>
        <w:rPr>
          <w:spacing w:val="11"/>
        </w:rPr>
        <w:t xml:space="preserve"> </w:t>
      </w:r>
      <w:r>
        <w:rPr>
          <w:spacing w:val="-1"/>
        </w:rPr>
        <w:t>surgery,</w:t>
      </w:r>
    </w:p>
    <w:p>
      <w:pPr>
        <w:pStyle w:val="BodyText"/>
        <w:ind w:left="992"/>
        <w:spacing w:before="197" w:line="190" w:lineRule="auto"/>
        <w:rPr/>
      </w:pPr>
      <w:r>
        <w:rPr/>
        <w:t>but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lower</w:t>
      </w:r>
      <w:r>
        <w:rPr>
          <w:spacing w:val="1"/>
        </w:rPr>
        <w:t xml:space="preserve"> </w:t>
      </w:r>
      <w:r>
        <w:rPr/>
        <w:t>incidence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right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9"/>
        </w:rPr>
        <w:t xml:space="preserve"> </w:t>
      </w:r>
      <w:r>
        <w:rPr>
          <w:spacing w:val="1"/>
        </w:rPr>
        <w:t>(169).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86" w:lineRule="auto"/>
        <w:rPr/>
      </w:pPr>
      <w:r>
        <w:rPr>
          <w:spacing w:val="-1"/>
        </w:rPr>
        <w:t>CARDIAC PACING</w:t>
      </w:r>
    </w:p>
    <w:p>
      <w:pPr>
        <w:pStyle w:val="BodyText"/>
        <w:ind w:left="997" w:right="1086" w:firstLine="705"/>
        <w:spacing w:before="196" w:line="345" w:lineRule="auto"/>
        <w:rPr/>
      </w:pPr>
      <w:r>
        <w:rPr/>
        <w:t>According to the guidelines, CRT is recommended for symptomatic patients </w:t>
      </w:r>
      <w:r>
        <w:rPr>
          <w:spacing w:val="-1"/>
        </w:rPr>
        <w:t>with HF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 </w:t>
      </w:r>
      <w:r>
        <w:rPr/>
        <w:t>LVEF &lt;_35% in</w:t>
      </w:r>
      <w:r>
        <w:rPr>
          <w:spacing w:val="15"/>
        </w:rPr>
        <w:t xml:space="preserve"> </w:t>
      </w:r>
      <w:r>
        <w:rPr/>
        <w:t>SR with a QRS dura</w:t>
      </w:r>
      <w:r>
        <w:rPr>
          <w:spacing w:val="-1"/>
        </w:rPr>
        <w:t>tion &gt;150 ms and</w:t>
      </w:r>
      <w:r>
        <w:rPr>
          <w:spacing w:val="7"/>
        </w:rPr>
        <w:t xml:space="preserve"> </w:t>
      </w:r>
      <w:r>
        <w:rPr>
          <w:spacing w:val="-1"/>
        </w:rPr>
        <w:t>LBBB morphology</w:t>
      </w:r>
      <w:r>
        <w:rPr>
          <w:spacing w:val="6"/>
        </w:rPr>
        <w:t xml:space="preserve"> </w:t>
      </w:r>
      <w:r>
        <w:rPr>
          <w:spacing w:val="-1"/>
        </w:rPr>
        <w:t>and with</w:t>
      </w:r>
      <w:r>
        <w:rPr>
          <w:spacing w:val="8"/>
        </w:rPr>
        <w:t xml:space="preserve"> </w:t>
      </w:r>
      <w:r>
        <w:rPr>
          <w:spacing w:val="-1"/>
        </w:rPr>
        <w:t>despite</w:t>
      </w:r>
      <w:r>
        <w:rPr>
          <w:spacing w:val="7"/>
        </w:rPr>
        <w:t xml:space="preserve"> </w:t>
      </w:r>
      <w:r>
        <w:rPr>
          <w:spacing w:val="-1"/>
        </w:rPr>
        <w:t>OMT</w:t>
      </w:r>
    </w:p>
    <w:p>
      <w:pPr>
        <w:pStyle w:val="BodyText"/>
        <w:ind w:left="1001"/>
        <w:spacing w:before="33" w:line="190" w:lineRule="auto"/>
        <w:rPr/>
      </w:pPr>
      <w:r>
        <w:rPr/>
        <w:t>and in those with HFrEF and indication for ventricular pacing for high de</w:t>
      </w:r>
      <w:r>
        <w:rPr>
          <w:spacing w:val="-1"/>
        </w:rPr>
        <w:t>gree AV block.</w:t>
      </w:r>
      <w:r>
        <w:rPr>
          <w:spacing w:val="1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92"/>
        <w:spacing w:before="197" w:line="190" w:lineRule="auto"/>
        <w:rPr/>
      </w:pPr>
      <w:r>
        <w:rPr/>
        <w:t>presence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AHF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severe</w:t>
      </w:r>
      <w:r>
        <w:rPr>
          <w:spacing w:val="2"/>
        </w:rPr>
        <w:t xml:space="preserve"> </w:t>
      </w:r>
      <w:r>
        <w:rPr/>
        <w:t>AR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>/</w:t>
      </w:r>
      <w:r>
        <w:rPr/>
        <w:t>or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>, </w:t>
      </w:r>
      <w:r>
        <w:rPr/>
        <w:t>primary</w:t>
      </w:r>
      <w:r>
        <w:rPr>
          <w:spacing w:val="2"/>
        </w:rPr>
        <w:t xml:space="preserve"> </w:t>
      </w:r>
      <w:r>
        <w:rPr/>
        <w:t>MR</w:t>
      </w:r>
      <w:r>
        <w:rPr>
          <w:spacing w:val="2"/>
        </w:rPr>
        <w:t>, </w:t>
      </w:r>
      <w:r>
        <w:rPr/>
        <w:t>CRT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appropriate</w:t>
      </w:r>
      <w:r>
        <w:rPr>
          <w:spacing w:val="2"/>
        </w:rPr>
        <w:t xml:space="preserve"> </w:t>
      </w:r>
      <w:r>
        <w:rPr/>
        <w:t>only</w:t>
      </w:r>
      <w:r>
        <w:rPr>
          <w:spacing w:val="2"/>
        </w:rPr>
        <w:t xml:space="preserve"> </w:t>
      </w:r>
      <w:r>
        <w:rPr/>
        <w:t>if</w:t>
      </w:r>
      <w:r>
        <w:rPr>
          <w:spacing w:val="-23"/>
        </w:rPr>
        <w:t xml:space="preserve"> </w:t>
      </w:r>
      <w:r>
        <w:rPr/>
        <w:t>these</w:t>
      </w:r>
    </w:p>
    <w:p>
      <w:pPr>
        <w:pStyle w:val="BodyText"/>
        <w:ind w:left="1000"/>
        <w:spacing w:before="194" w:line="190" w:lineRule="auto"/>
        <w:rPr/>
      </w:pPr>
      <w:r>
        <w:rPr/>
        <w:t>criteria persist after valve treatment (1,58). On the other hand, in presence of</w:t>
      </w:r>
      <w:r>
        <w:rPr>
          <w:spacing w:val="-13"/>
        </w:rPr>
        <w:t xml:space="preserve"> </w:t>
      </w:r>
      <w:r>
        <w:rPr/>
        <w:t>secondary M</w:t>
      </w:r>
      <w:r>
        <w:rPr>
          <w:spacing w:val="-1"/>
        </w:rPr>
        <w:t>R,</w:t>
      </w:r>
      <w:r>
        <w:rPr>
          <w:spacing w:val="8"/>
        </w:rPr>
        <w:t xml:space="preserve"> </w:t>
      </w:r>
      <w:r>
        <w:rPr>
          <w:spacing w:val="-1"/>
        </w:rPr>
        <w:t>CRT</w:t>
      </w:r>
      <w:r>
        <w:rPr>
          <w:spacing w:val="7"/>
        </w:rPr>
        <w:t xml:space="preserve"> </w:t>
      </w:r>
      <w:r>
        <w:rPr>
          <w:spacing w:val="-1"/>
        </w:rPr>
        <w:t>it</w:t>
      </w:r>
    </w:p>
    <w:p>
      <w:pPr>
        <w:pStyle w:val="BodyText"/>
        <w:ind w:left="999"/>
        <w:spacing w:before="197" w:line="190" w:lineRule="auto"/>
        <w:rPr/>
      </w:pPr>
      <w:r>
        <w:rPr/>
        <w:t>is</w:t>
      </w:r>
      <w:r>
        <w:rPr>
          <w:spacing w:val="1"/>
        </w:rPr>
        <w:t xml:space="preserve"> </w:t>
      </w:r>
      <w:r>
        <w:rPr/>
        <w:t>advised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performed</w:t>
      </w:r>
      <w:r>
        <w:rPr>
          <w:spacing w:val="1"/>
        </w:rPr>
        <w:t xml:space="preserve"> </w:t>
      </w:r>
      <w:r>
        <w:rPr/>
        <w:t>first</w:t>
      </w:r>
      <w:r>
        <w:rPr>
          <w:spacing w:val="1"/>
        </w:rPr>
        <w:t xml:space="preserve"> </w:t>
      </w:r>
      <w:r>
        <w:rPr/>
        <w:t>if</w:t>
      </w:r>
      <w:r>
        <w:rPr>
          <w:spacing w:val="-16"/>
        </w:rPr>
        <w:t xml:space="preserve"> </w:t>
      </w:r>
      <w:r>
        <w:rPr/>
        <w:t>indicated</w:t>
      </w:r>
      <w:r>
        <w:rPr>
          <w:spacing w:val="1"/>
        </w:rPr>
        <w:t>.</w:t>
      </w:r>
    </w:p>
    <w:p>
      <w:pPr>
        <w:pStyle w:val="BodyText"/>
        <w:ind w:left="994" w:right="1079" w:firstLine="712"/>
        <w:spacing w:before="195" w:line="345" w:lineRule="auto"/>
        <w:rPr/>
      </w:pPr>
      <w:r>
        <w:rPr/>
        <w:t>Implantation or extraction of</w:t>
      </w:r>
      <w:r>
        <w:rPr>
          <w:spacing w:val="-26"/>
        </w:rPr>
        <w:t xml:space="preserve"> </w:t>
      </w:r>
      <w:r>
        <w:rPr/>
        <w:t>pacemaker or defibrillator leads, including CRT,</w:t>
      </w:r>
      <w:r>
        <w:rPr>
          <w:spacing w:val="9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ause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worsen TR in up to</w:t>
      </w:r>
      <w:r>
        <w:rPr>
          <w:spacing w:val="28"/>
          <w:w w:val="101"/>
        </w:rPr>
        <w:t xml:space="preserve"> </w:t>
      </w:r>
      <w:r>
        <w:rPr/>
        <w:t>18% of</w:t>
      </w:r>
      <w:r>
        <w:rPr>
          <w:spacing w:val="-24"/>
        </w:rPr>
        <w:t xml:space="preserve"> </w:t>
      </w:r>
      <w:r>
        <w:rPr/>
        <w:t>recipients (170)  and possibly lead to AHF. When medical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2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994"/>
        <w:spacing w:before="34" w:line="190" w:lineRule="auto"/>
        <w:rPr/>
      </w:pPr>
      <w:r>
        <w:rPr/>
        <w:t>not sufficient to control symptoms and</w:t>
      </w:r>
      <w:r>
        <w:rPr>
          <w:spacing w:val="11"/>
        </w:rPr>
        <w:t xml:space="preserve"> </w:t>
      </w:r>
      <w:r>
        <w:rPr/>
        <w:t>surgical</w:t>
      </w:r>
      <w:r>
        <w:rPr>
          <w:spacing w:val="-1"/>
        </w:rPr>
        <w:t xml:space="preserve"> risk is</w:t>
      </w:r>
      <w:r>
        <w:rPr>
          <w:spacing w:val="2"/>
        </w:rPr>
        <w:t xml:space="preserve"> </w:t>
      </w:r>
      <w:r>
        <w:rPr>
          <w:spacing w:val="-1"/>
        </w:rPr>
        <w:t>high,</w:t>
      </w:r>
      <w:r>
        <w:rPr>
          <w:spacing w:val="1"/>
        </w:rPr>
        <w:t xml:space="preserve"> </w:t>
      </w:r>
      <w:r>
        <w:rPr>
          <w:spacing w:val="-1"/>
        </w:rPr>
        <w:t>repositioning</w:t>
      </w:r>
      <w:r>
        <w:rPr>
          <w:spacing w:val="10"/>
        </w:rPr>
        <w:t xml:space="preserve"> </w:t>
      </w:r>
      <w:r>
        <w:rPr>
          <w:spacing w:val="-1"/>
        </w:rPr>
        <w:t>(via</w:t>
      </w:r>
      <w:r>
        <w:rPr>
          <w:spacing w:val="7"/>
        </w:rPr>
        <w:t xml:space="preserve"> </w:t>
      </w:r>
      <w:r>
        <w:rPr>
          <w:spacing w:val="-1"/>
        </w:rPr>
        <w:t>coronary</w:t>
      </w:r>
      <w:r>
        <w:rPr>
          <w:spacing w:val="7"/>
        </w:rPr>
        <w:t xml:space="preserve"> </w:t>
      </w:r>
      <w:r>
        <w:rPr>
          <w:spacing w:val="-1"/>
        </w:rPr>
        <w:t>sinus)</w:t>
      </w:r>
      <w:r>
        <w:rPr>
          <w:spacing w:val="8"/>
        </w:rPr>
        <w:t xml:space="preserve"> </w:t>
      </w:r>
      <w:r>
        <w:rPr>
          <w:spacing w:val="-1"/>
        </w:rPr>
        <w:t>or</w:t>
      </w:r>
    </w:p>
    <w:p>
      <w:pPr>
        <w:pStyle w:val="BodyText"/>
        <w:ind w:left="1001"/>
        <w:spacing w:before="197" w:line="190" w:lineRule="auto"/>
        <w:rPr/>
      </w:pPr>
      <w:r>
        <w:rPr/>
        <w:t>extraction of</w:t>
      </w:r>
      <w:r>
        <w:rPr>
          <w:spacing w:val="-16"/>
        </w:rPr>
        <w:t xml:space="preserve"> </w:t>
      </w:r>
      <w:r>
        <w:rPr/>
        <w:t>CIED leads can be envisaged in selected patients with</w:t>
      </w:r>
      <w:r>
        <w:rPr>
          <w:spacing w:val="8"/>
        </w:rPr>
        <w:t xml:space="preserve"> </w:t>
      </w:r>
      <w:r>
        <w:rPr/>
        <w:t>distur</w:t>
      </w:r>
      <w:r>
        <w:rPr>
          <w:spacing w:val="-1"/>
        </w:rPr>
        <w:t>bed</w:t>
      </w:r>
      <w:r>
        <w:rPr>
          <w:spacing w:val="6"/>
        </w:rPr>
        <w:t xml:space="preserve"> </w:t>
      </w:r>
      <w:r>
        <w:rPr>
          <w:spacing w:val="-1"/>
        </w:rPr>
        <w:t>TV</w:t>
      </w:r>
      <w:r>
        <w:rPr>
          <w:spacing w:val="7"/>
        </w:rPr>
        <w:t xml:space="preserve"> </w:t>
      </w:r>
      <w:r>
        <w:rPr>
          <w:spacing w:val="-1"/>
        </w:rPr>
        <w:t>leaflet</w:t>
      </w:r>
      <w:r>
        <w:rPr>
          <w:spacing w:val="2"/>
        </w:rPr>
        <w:t xml:space="preserve"> </w:t>
      </w:r>
      <w:r>
        <w:rPr>
          <w:spacing w:val="-1"/>
        </w:rPr>
        <w:t>motion</w:t>
      </w:r>
    </w:p>
    <w:p>
      <w:pPr>
        <w:pStyle w:val="BodyText"/>
        <w:ind w:left="1002"/>
        <w:spacing w:before="194" w:line="190" w:lineRule="auto"/>
        <w:rPr/>
      </w:pPr>
      <w:r>
        <w:rPr/>
        <w:t>(171). However, the efficacy of</w:t>
      </w:r>
      <w:r>
        <w:rPr>
          <w:spacing w:val="-23"/>
        </w:rPr>
        <w:t xml:space="preserve"> </w:t>
      </w:r>
      <w:r>
        <w:rPr/>
        <w:t>the lead extraction in reducing TR</w:t>
      </w:r>
      <w:r>
        <w:rPr>
          <w:spacing w:val="6"/>
        </w:rPr>
        <w:t xml:space="preserve"> </w:t>
      </w:r>
      <w:r>
        <w:rPr/>
        <w:t>is uncertain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a</w:t>
      </w:r>
      <w:r>
        <w:rPr>
          <w:spacing w:val="-1"/>
        </w:rPr>
        <w:t>dditional</w:t>
      </w:r>
    </w:p>
    <w:p>
      <w:pPr>
        <w:pStyle w:val="BodyText"/>
        <w:ind w:left="1000"/>
        <w:spacing w:before="197" w:line="190" w:lineRule="auto"/>
        <w:rPr/>
      </w:pPr>
      <w:r>
        <w:rPr/>
        <w:t>damage to the TV valve can occur  (151,171). If</w:t>
      </w:r>
      <w:r>
        <w:rPr>
          <w:spacing w:val="-13"/>
        </w:rPr>
        <w:t xml:space="preserve"> </w:t>
      </w:r>
      <w:r>
        <w:rPr/>
        <w:t>severe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>
          <w:spacing w:val="-1"/>
        </w:rPr>
        <w:t>symptomatic TR persists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lead</w:t>
      </w:r>
    </w:p>
    <w:p>
      <w:pPr>
        <w:pStyle w:val="BodyText"/>
        <w:ind w:left="1001"/>
        <w:spacing w:before="194" w:line="190" w:lineRule="auto"/>
        <w:rPr/>
      </w:pPr>
      <w:r>
        <w:rPr/>
        <w:t>extraction, transcatheter interventions are feasible with different technologies in </w:t>
      </w:r>
      <w:r>
        <w:rPr>
          <w:spacing w:val="-1"/>
        </w:rPr>
        <w:t>well-selected</w:t>
      </w:r>
    </w:p>
    <w:p>
      <w:pPr>
        <w:pStyle w:val="BodyText"/>
        <w:ind w:left="992"/>
        <w:spacing w:before="197" w:line="190" w:lineRule="auto"/>
        <w:rPr/>
      </w:pPr>
      <w:r>
        <w:rPr/>
        <w:t>patients in experienced centers (151,171).Tricuspid transcatheter edge-to-edge repair</w:t>
      </w:r>
      <w:r>
        <w:rPr>
          <w:spacing w:val="-1"/>
        </w:rPr>
        <w:t>, is</w:t>
      </w:r>
      <w:r>
        <w:rPr>
          <w:spacing w:val="8"/>
        </w:rPr>
        <w:t xml:space="preserve"> </w:t>
      </w:r>
      <w:r>
        <w:rPr>
          <w:spacing w:val="-1"/>
        </w:rPr>
        <w:t>advised</w:t>
      </w:r>
    </w:p>
    <w:p>
      <w:pPr>
        <w:pStyle w:val="BodyText"/>
        <w:ind w:left="994"/>
        <w:spacing w:before="194" w:line="190" w:lineRule="auto"/>
        <w:rPr/>
      </w:pPr>
      <w:r>
        <w:rPr/>
        <w:t>when there is only commissural</w:t>
      </w:r>
      <w:r>
        <w:rPr>
          <w:spacing w:val="-18"/>
        </w:rPr>
        <w:t xml:space="preserve"> </w:t>
      </w:r>
      <w:r>
        <w:rPr/>
        <w:t>jet, while in patients with tricuspid annular dilation and</w:t>
      </w:r>
      <w:r>
        <w:rPr>
          <w:spacing w:val="6"/>
        </w:rPr>
        <w:t xml:space="preserve"> </w:t>
      </w:r>
      <w:r>
        <w:rPr/>
        <w:t>large</w:t>
      </w:r>
      <w:r>
        <w:rPr>
          <w:spacing w:val="6"/>
        </w:rPr>
        <w:t xml:space="preserve"> </w:t>
      </w:r>
      <w:r>
        <w:rPr/>
        <w:t>leaflet</w:t>
      </w:r>
    </w:p>
    <w:p>
      <w:pPr>
        <w:pStyle w:val="BodyText"/>
        <w:ind w:left="1000"/>
        <w:spacing w:before="197" w:line="190" w:lineRule="auto"/>
        <w:rPr/>
      </w:pPr>
      <w:r>
        <w:rPr/>
        <w:t>gap (&gt;8.5mm), transcatheter annuloplasty plus  transcatheter edge-to-edge repair or trans</w:t>
      </w:r>
      <w:r>
        <w:rPr>
          <w:spacing w:val="-1"/>
        </w:rPr>
        <w:t>catheter</w:t>
      </w:r>
    </w:p>
    <w:p>
      <w:pPr>
        <w:pStyle w:val="BodyText"/>
        <w:ind w:left="995"/>
        <w:spacing w:before="194" w:line="190" w:lineRule="auto"/>
        <w:rPr/>
      </w:pPr>
      <w:r>
        <w:rPr/>
        <w:t>tricuspid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replacement</w:t>
      </w:r>
      <w:r>
        <w:rPr>
          <w:spacing w:val="1"/>
        </w:rPr>
        <w:t xml:space="preserve"> (151).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86" w:lineRule="auto"/>
        <w:rPr/>
      </w:pPr>
      <w:r>
        <w:rPr>
          <w:spacing w:val="-1"/>
        </w:rPr>
        <w:t>PALLIATIVE CARE</w:t>
      </w:r>
    </w:p>
    <w:p>
      <w:pPr>
        <w:pStyle w:val="BodyText"/>
        <w:ind w:left="1702"/>
        <w:spacing w:before="197" w:line="190" w:lineRule="auto"/>
        <w:rPr/>
      </w:pPr>
      <w:r>
        <w:rPr/>
        <w:t>A palliative care approach within the VHD setting is currently clinically relevant. Increa</w:t>
      </w:r>
      <w:r>
        <w:rPr>
          <w:spacing w:val="-1"/>
        </w:rPr>
        <w:t>sing</w:t>
      </w:r>
    </w:p>
    <w:p>
      <w:pPr>
        <w:pStyle w:val="BodyText"/>
        <w:ind w:left="1001"/>
        <w:spacing w:before="194" w:line="190" w:lineRule="auto"/>
        <w:rPr/>
      </w:pPr>
      <w:r>
        <w:rPr/>
        <w:t>age, frailty and associated comorbidities</w:t>
      </w:r>
      <w:r>
        <w:rPr>
          <w:spacing w:val="-1"/>
        </w:rPr>
        <w:t>, such as</w:t>
      </w:r>
      <w:r>
        <w:rPr>
          <w:spacing w:val="11"/>
        </w:rPr>
        <w:t xml:space="preserve"> </w:t>
      </w:r>
      <w:r>
        <w:rPr>
          <w:spacing w:val="-1"/>
        </w:rPr>
        <w:t>cancer,</w:t>
      </w:r>
      <w:r>
        <w:rPr>
          <w:spacing w:val="9"/>
        </w:rPr>
        <w:t xml:space="preserve"> </w:t>
      </w:r>
      <w:r>
        <w:rPr>
          <w:spacing w:val="-1"/>
        </w:rPr>
        <w:t>end-stage renal</w:t>
      </w:r>
      <w:r>
        <w:rPr>
          <w:spacing w:val="9"/>
        </w:rPr>
        <w:t xml:space="preserve"> </w:t>
      </w:r>
      <w:r>
        <w:rPr>
          <w:spacing w:val="-1"/>
        </w:rPr>
        <w:t>disease,</w:t>
      </w:r>
      <w:r>
        <w:rPr>
          <w:spacing w:val="9"/>
        </w:rPr>
        <w:t xml:space="preserve"> </w:t>
      </w:r>
      <w:r>
        <w:rPr>
          <w:spacing w:val="-1"/>
        </w:rPr>
        <w:t>frailty put</w:t>
      </w:r>
      <w:r>
        <w:rPr>
          <w:spacing w:val="11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1001" w:right="1067" w:hanging="2"/>
        <w:spacing w:before="197" w:line="343" w:lineRule="auto"/>
        <w:rPr/>
      </w:pPr>
      <w:r>
        <w:rPr/>
        <w:t>increasing</w:t>
      </w:r>
      <w:r>
        <w:rPr>
          <w:spacing w:val="76"/>
        </w:rPr>
        <w:t xml:space="preserve"> </w:t>
      </w:r>
      <w:r>
        <w:rPr/>
        <w:t>number of</w:t>
      </w:r>
      <w:r>
        <w:rPr>
          <w:spacing w:val="-26"/>
        </w:rPr>
        <w:t xml:space="preserve"> </w:t>
      </w:r>
      <w:r>
        <w:rPr/>
        <w:t>patients with VHD at very high or prohibitive surgical risk  (16)(172). Also, </w:t>
      </w:r>
      <w:r>
        <w:rPr/>
        <w:t>for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complex</w:t>
      </w:r>
      <w:r>
        <w:rPr>
          <w:spacing w:val="1"/>
        </w:rPr>
        <w:t xml:space="preserve"> </w:t>
      </w:r>
      <w:r>
        <w:rPr/>
        <w:t>comorbidities</w:t>
      </w:r>
      <w:r>
        <w:rPr>
          <w:spacing w:val="1"/>
        </w:rPr>
        <w:t>, </w:t>
      </w:r>
      <w:r>
        <w:rPr/>
        <w:t>cardiac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might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primary</w:t>
      </w:r>
      <w:r>
        <w:rPr>
          <w:spacing w:val="1"/>
        </w:rPr>
        <w:t xml:space="preserve"> </w:t>
      </w:r>
      <w:r>
        <w:rPr/>
        <w:t>driver</w:t>
      </w:r>
      <w:r>
        <w:rPr>
          <w:spacing w:val="1"/>
        </w:rPr>
        <w:t xml:space="preserve"> </w:t>
      </w:r>
      <w:r>
        <w:rPr/>
        <w:t>of</w:t>
      </w:r>
    </w:p>
    <w:p>
      <w:pPr>
        <w:pStyle w:val="BodyText"/>
        <w:ind w:left="1001" w:right="1315" w:firstLine="2"/>
        <w:spacing w:before="39" w:line="343" w:lineRule="auto"/>
        <w:rPr/>
      </w:pPr>
      <w:r>
        <w:rPr/>
        <w:t>symptoms and reduced quality of</w:t>
      </w:r>
      <w:r>
        <w:rPr>
          <w:spacing w:val="-18"/>
        </w:rPr>
        <w:t xml:space="preserve"> </w:t>
      </w:r>
      <w:r>
        <w:rPr/>
        <w:t>life and in these cases, valve</w:t>
      </w:r>
      <w:r>
        <w:rPr>
          <w:spacing w:val="6"/>
        </w:rPr>
        <w:t xml:space="preserve"> </w:t>
      </w:r>
      <w:r>
        <w:rPr/>
        <w:t>interventions have</w:t>
      </w:r>
      <w:r>
        <w:rPr>
          <w:spacing w:val="7"/>
        </w:rPr>
        <w:t xml:space="preserve"> </w:t>
      </w:r>
      <w:r>
        <w:rPr/>
        <w:t>onl</w:t>
      </w:r>
      <w:r>
        <w:rPr>
          <w:spacing w:val="-1"/>
        </w:rPr>
        <w:t>y marginal</w:t>
      </w:r>
      <w:r>
        <w:rPr/>
        <w:t xml:space="preserve"> </w:t>
      </w:r>
      <w:r>
        <w:rPr/>
        <w:t>effects on a patient's overall clinical</w:t>
      </w:r>
      <w:r>
        <w:rPr>
          <w:spacing w:val="-1"/>
        </w:rPr>
        <w:t xml:space="preserve"> course, despite procedural</w:t>
      </w:r>
      <w:r>
        <w:rPr>
          <w:spacing w:val="12"/>
        </w:rPr>
        <w:t xml:space="preserve"> </w:t>
      </w:r>
      <w:r>
        <w:rPr>
          <w:spacing w:val="-1"/>
        </w:rPr>
        <w:t>success</w:t>
      </w:r>
      <w:r>
        <w:rPr>
          <w:spacing w:val="10"/>
        </w:rPr>
        <w:t xml:space="preserve"> </w:t>
      </w:r>
      <w:r>
        <w:rPr>
          <w:spacing w:val="-1"/>
        </w:rPr>
        <w:t>(172,</w:t>
      </w:r>
      <w:r>
        <w:rPr>
          <w:spacing w:val="28"/>
          <w:w w:val="101"/>
        </w:rPr>
        <w:t xml:space="preserve"> </w:t>
      </w:r>
      <w:r>
        <w:rPr>
          <w:spacing w:val="-1"/>
        </w:rPr>
        <w:t>173).</w:t>
      </w:r>
    </w:p>
    <w:p>
      <w:pPr>
        <w:spacing w:line="343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176.108pt;margin-top:418.745pt;mso-position-vertical-relative:page;mso-position-horizontal-relative:page;width:808.85pt;height:7.35pt;z-index:2517063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/>
        <w:t>The decision not to offer surgery/intervention, when treatment i</w:t>
      </w:r>
      <w:r>
        <w:rPr>
          <w:spacing w:val="-1"/>
        </w:rPr>
        <w:t>s deemed</w:t>
      </w:r>
      <w:r>
        <w:rPr>
          <w:spacing w:val="8"/>
        </w:rPr>
        <w:t xml:space="preserve"> </w:t>
      </w:r>
      <w:r>
        <w:rPr>
          <w:spacing w:val="-1"/>
        </w:rPr>
        <w:t>futile,</w:t>
      </w:r>
      <w:r>
        <w:rPr>
          <w:spacing w:val="12"/>
        </w:rPr>
        <w:t xml:space="preserve"> </w:t>
      </w:r>
      <w:r>
        <w:rPr>
          <w:spacing w:val="-1"/>
        </w:rPr>
        <w:t>should not</w:t>
      </w:r>
      <w:r>
        <w:rPr>
          <w:spacing w:val="2"/>
        </w:rPr>
        <w:t xml:space="preserve"> </w:t>
      </w:r>
      <w:r>
        <w:rPr>
          <w:spacing w:val="-1"/>
        </w:rPr>
        <w:t>mean</w:t>
      </w:r>
    </w:p>
    <w:p>
      <w:pPr>
        <w:pStyle w:val="BodyText"/>
        <w:ind w:left="1004" w:right="935" w:hanging="3"/>
        <w:spacing w:before="197" w:line="343" w:lineRule="auto"/>
        <w:rPr/>
      </w:pPr>
      <w:r>
        <w:rPr/>
        <w:t>abandoning care as these patients require transition to palliative care and ensure continuity</w:t>
      </w:r>
      <w:r>
        <w:rPr>
          <w:spacing w:val="1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health </w:t>
      </w:r>
      <w:r>
        <w:rPr/>
        <w:t>services. Ideally, palliative care should continue throug</w:t>
      </w:r>
      <w:r>
        <w:rPr>
          <w:spacing w:val="-1"/>
        </w:rPr>
        <w:t>hout the disease course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should be</w:t>
      </w:r>
    </w:p>
    <w:p>
      <w:pPr>
        <w:pStyle w:val="BodyText"/>
        <w:ind w:left="999"/>
        <w:spacing w:before="38" w:line="190" w:lineRule="auto"/>
        <w:rPr/>
      </w:pPr>
      <w:r>
        <w:rPr/>
        <w:t>instituted alongside disease-modifying inter</w:t>
      </w:r>
      <w:r>
        <w:rPr>
          <w:spacing w:val="-1"/>
        </w:rPr>
        <w:t>ventions (173,</w:t>
      </w:r>
      <w:r>
        <w:rPr>
          <w:spacing w:val="28"/>
        </w:rPr>
        <w:t xml:space="preserve"> </w:t>
      </w:r>
      <w:r>
        <w:rPr>
          <w:spacing w:val="-1"/>
        </w:rPr>
        <w:t>174).</w:t>
      </w:r>
    </w:p>
    <w:p>
      <w:pPr>
        <w:pStyle w:val="BodyText"/>
        <w:ind w:left="994"/>
        <w:spacing w:before="194" w:line="190" w:lineRule="auto"/>
        <w:rPr/>
      </w:pPr>
      <w:r>
        <w:rPr/>
        <w:t>A collaborative approach is advised whereby multidisciplinary team members from cardiology</w:t>
      </w:r>
    </w:p>
    <w:p>
      <w:pPr>
        <w:pStyle w:val="BodyText"/>
        <w:ind w:left="1003" w:right="1129" w:hanging="1"/>
        <w:spacing w:before="197" w:line="343" w:lineRule="auto"/>
        <w:rPr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312751</wp:posOffset>
            </wp:positionV>
            <wp:extent cx="799984" cy="620959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(structural heart team) and palliative care, work together to plan management (172). A number of</w:t>
      </w:r>
      <w:r>
        <w:rPr>
          <w:spacing w:val="12"/>
        </w:rPr>
        <w:t xml:space="preserve"> </w:t>
      </w:r>
      <w:r>
        <w:rPr/>
        <w:t>service models, utilizing this shared care approach, have been tested </w:t>
      </w:r>
      <w:r>
        <w:rPr>
          <w:spacing w:val="-1"/>
        </w:rPr>
        <w:t>within HF and</w:t>
      </w:r>
      <w:r>
        <w:rPr>
          <w:spacing w:val="11"/>
        </w:rPr>
        <w:t xml:space="preserve"> </w:t>
      </w:r>
      <w:r>
        <w:rPr>
          <w:spacing w:val="-1"/>
        </w:rPr>
        <w:t>found to yield</w:t>
      </w:r>
    </w:p>
    <w:p>
      <w:pPr>
        <w:pStyle w:val="BodyText"/>
        <w:ind w:left="992"/>
        <w:spacing w:before="38" w:line="190" w:lineRule="auto"/>
        <w:rPr/>
      </w:pPr>
      <w:r>
        <w:rPr/>
        <w:t>positive outcomes in terms of</w:t>
      </w:r>
      <w:r>
        <w:rPr>
          <w:spacing w:val="-18"/>
        </w:rPr>
        <w:t xml:space="preserve"> </w:t>
      </w:r>
      <w:r>
        <w:rPr/>
        <w:t>improved symptom burden, depression and</w:t>
      </w:r>
      <w:r>
        <w:rPr>
          <w:spacing w:val="11"/>
        </w:rPr>
        <w:t xml:space="preserve"> </w:t>
      </w:r>
      <w:r>
        <w:rPr/>
        <w:t>spiritual well-being</w:t>
      </w:r>
      <w:r>
        <w:rPr>
          <w:spacing w:val="10"/>
        </w:rPr>
        <w:t xml:space="preserve"> </w:t>
      </w:r>
      <w:r>
        <w:rPr/>
        <w:t>(17</w:t>
      </w:r>
      <w:r>
        <w:rPr>
          <w:spacing w:val="-1"/>
        </w:rPr>
        <w:t>3,</w:t>
      </w:r>
    </w:p>
    <w:p>
      <w:pPr>
        <w:pStyle w:val="BodyText"/>
        <w:ind w:left="1001" w:right="1300" w:firstLine="19"/>
        <w:spacing w:before="195" w:line="345" w:lineRule="auto"/>
        <w:rPr/>
      </w:pPr>
      <w:r>
        <w:rPr/>
        <w:t>174).The care priorities include treating pain, other symptoms, and</w:t>
      </w:r>
      <w:r>
        <w:rPr>
          <w:spacing w:val="-1"/>
        </w:rPr>
        <w:t xml:space="preserve"> psychological distress, using</w:t>
      </w:r>
      <w:r>
        <w:rPr/>
        <w:t xml:space="preserve"> </w:t>
      </w:r>
      <w:r>
        <w:rPr/>
        <w:t>advanced communication skills to establish goals of</w:t>
      </w:r>
      <w:r>
        <w:rPr>
          <w:spacing w:val="-17"/>
        </w:rPr>
        <w:t xml:space="preserve"> </w:t>
      </w:r>
      <w:r>
        <w:rPr/>
        <w:t>care and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match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8"/>
        </w:rPr>
        <w:t xml:space="preserve"> </w:t>
      </w:r>
      <w:r>
        <w:rPr/>
        <w:t>opt</w:t>
      </w:r>
      <w:r>
        <w:rPr>
          <w:spacing w:val="-1"/>
        </w:rPr>
        <w:t>ions</w:t>
      </w:r>
      <w:r>
        <w:rPr>
          <w:spacing w:val="3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999"/>
        <w:spacing w:before="34" w:line="190" w:lineRule="auto"/>
        <w:rPr/>
      </w:pPr>
      <w:r>
        <w:rPr>
          <w:spacing w:val="-1"/>
        </w:rPr>
        <w:t>individualized goals.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86" w:lineRule="auto"/>
        <w:outlineLvl w:val="0"/>
        <w:rPr/>
      </w:pPr>
      <w:r>
        <w:rPr>
          <w:b/>
          <w:bCs/>
          <w:spacing w:val="-2"/>
        </w:rPr>
        <w:t>7.Summary</w:t>
      </w:r>
    </w:p>
    <w:p>
      <w:pPr>
        <w:pStyle w:val="BodyText"/>
        <w:ind w:left="994"/>
        <w:spacing w:before="192" w:line="190" w:lineRule="auto"/>
        <w:rPr/>
      </w:pPr>
      <w:r>
        <w:rPr/>
        <w:t>AHF in settings of</w:t>
      </w:r>
      <w:r>
        <w:rPr>
          <w:spacing w:val="-23"/>
        </w:rPr>
        <w:t xml:space="preserve"> </w:t>
      </w:r>
      <w:r>
        <w:rPr/>
        <w:t>VHD generates several diagnostic</w:t>
      </w:r>
      <w:r>
        <w:rPr>
          <w:spacing w:val="7"/>
        </w:rPr>
        <w:t xml:space="preserve"> </w:t>
      </w:r>
      <w:r>
        <w:rPr/>
        <w:t>challenges,</w:t>
      </w:r>
      <w:r>
        <w:rPr>
          <w:spacing w:val="7"/>
        </w:rPr>
        <w:t xml:space="preserve"> </w:t>
      </w:r>
      <w:r>
        <w:rPr/>
        <w:t>including</w:t>
      </w:r>
      <w:r>
        <w:rPr>
          <w:spacing w:val="8"/>
        </w:rPr>
        <w:t xml:space="preserve"> </w:t>
      </w:r>
      <w:r>
        <w:rPr/>
        <w:t>diffi</w:t>
      </w:r>
      <w:r>
        <w:rPr>
          <w:spacing w:val="-1"/>
        </w:rPr>
        <w:t>culties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assessing</w:t>
      </w:r>
    </w:p>
    <w:p>
      <w:pPr>
        <w:pStyle w:val="BodyText"/>
        <w:ind w:left="994"/>
        <w:spacing w:before="194" w:line="190" w:lineRule="auto"/>
        <w:rPr/>
      </w:pPr>
      <w:r>
        <w:rPr/>
        <w:t>VHD severity because of</w:t>
      </w:r>
      <w:r>
        <w:rPr>
          <w:spacing w:val="-17"/>
        </w:rPr>
        <w:t xml:space="preserve"> </w:t>
      </w:r>
      <w:r>
        <w:rPr/>
        <w:t>the rapid change in loading conditions, and the</w:t>
      </w:r>
      <w:r>
        <w:rPr>
          <w:spacing w:val="6"/>
        </w:rPr>
        <w:t xml:space="preserve"> </w:t>
      </w:r>
      <w:r>
        <w:rPr/>
        <w:t>interference with</w:t>
      </w:r>
      <w:r>
        <w:rPr>
          <w:spacing w:val="9"/>
        </w:rPr>
        <w:t xml:space="preserve"> </w:t>
      </w:r>
      <w:r>
        <w:rPr/>
        <w:t>acute</w:t>
      </w:r>
    </w:p>
    <w:p>
      <w:pPr>
        <w:pStyle w:val="BodyText"/>
        <w:ind w:left="992"/>
        <w:spacing w:before="197" w:line="190" w:lineRule="auto"/>
        <w:rPr/>
      </w:pPr>
      <w:r>
        <w:rPr/>
        <w:t>precipitants and associated comorbidities that makes problematic to ascertain whether the VHD is</w:t>
      </w:r>
    </w:p>
    <w:p>
      <w:pPr>
        <w:pStyle w:val="BodyText"/>
        <w:ind w:left="995"/>
        <w:spacing w:before="194" w:line="190" w:lineRule="auto"/>
        <w:rPr/>
      </w:pPr>
      <w:r>
        <w:rPr/>
        <w:t>the only contributor for the patient's clinical deterioration. Furthermore, therapeutic interventions in</w:t>
      </w:r>
    </w:p>
    <w:p>
      <w:pPr>
        <w:pStyle w:val="BodyText"/>
        <w:ind w:left="992"/>
        <w:spacing w:before="197" w:line="190" w:lineRule="auto"/>
        <w:rPr/>
      </w:pPr>
      <w:r>
        <w:rPr/>
        <w:t>patients with VHD and AHF are not rigorously evidence-based because there are no RCTs in th</w:t>
      </w:r>
      <w:r>
        <w:rPr>
          <w:spacing w:val="-1"/>
        </w:rPr>
        <w:t>is</w:t>
      </w:r>
    </w:p>
    <w:p>
      <w:pPr>
        <w:pStyle w:val="BodyText"/>
        <w:ind w:left="1004"/>
        <w:spacing w:before="194" w:line="190" w:lineRule="auto"/>
        <w:rPr/>
      </w:pPr>
      <w:r>
        <w:rPr/>
        <w:t>setting and even more, patients with severe VHD are often</w:t>
      </w:r>
      <w:r>
        <w:rPr>
          <w:spacing w:val="9"/>
        </w:rPr>
        <w:t xml:space="preserve"> </w:t>
      </w:r>
      <w:r>
        <w:rPr>
          <w:spacing w:val="-1"/>
        </w:rPr>
        <w:t>excluded</w:t>
      </w:r>
      <w:r>
        <w:rPr>
          <w:spacing w:val="9"/>
        </w:rPr>
        <w:t xml:space="preserve"> </w:t>
      </w:r>
      <w:r>
        <w:rPr>
          <w:spacing w:val="-1"/>
        </w:rPr>
        <w:t>from AHF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2"/>
        </w:rPr>
        <w:t xml:space="preserve"> </w:t>
      </w:r>
      <w:r>
        <w:rPr>
          <w:spacing w:val="-1"/>
        </w:rPr>
        <w:t>trials.</w:t>
      </w:r>
    </w:p>
    <w:p>
      <w:pPr>
        <w:pStyle w:val="BodyText"/>
        <w:ind w:left="1000"/>
        <w:spacing w:before="197" w:line="190" w:lineRule="auto"/>
        <w:rPr/>
      </w:pPr>
      <w:r>
        <w:rPr/>
        <w:t>Thus, a clear-cut strategy regarding timing of</w:t>
      </w:r>
      <w:r>
        <w:rPr>
          <w:spacing w:val="-9"/>
        </w:rPr>
        <w:t xml:space="preserve"> </w:t>
      </w:r>
      <w:r>
        <w:rPr/>
        <w:t>intervention (before or after</w:t>
      </w:r>
      <w:r>
        <w:rPr>
          <w:spacing w:val="10"/>
        </w:rPr>
        <w:t xml:space="preserve"> </w:t>
      </w:r>
      <w:r>
        <w:rPr/>
        <w:t>stabilization)</w:t>
      </w:r>
      <w:r>
        <w:rPr>
          <w:spacing w:val="7"/>
        </w:rPr>
        <w:t xml:space="preserve"> </w:t>
      </w:r>
      <w:r>
        <w:rPr/>
        <w:t>or type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999"/>
        <w:spacing w:before="194" w:line="190" w:lineRule="auto"/>
        <w:rPr/>
      </w:pPr>
      <w:r>
        <w:rPr/>
        <w:t>intervention (repair or replacement, surgical or percutaneous), cannot yet be</w:t>
      </w:r>
      <w:r>
        <w:rPr>
          <w:spacing w:val="7"/>
        </w:rPr>
        <w:t xml:space="preserve"> </w:t>
      </w:r>
      <w:r>
        <w:rPr/>
        <w:t>de</w:t>
      </w:r>
      <w:r>
        <w:rPr>
          <w:spacing w:val="-1"/>
        </w:rPr>
        <w:t>fined. However,</w:t>
      </w:r>
    </w:p>
    <w:p>
      <w:pPr>
        <w:pStyle w:val="BodyText"/>
        <w:ind w:left="1004"/>
        <w:spacing w:before="197" w:line="190" w:lineRule="auto"/>
        <w:rPr/>
      </w:pPr>
      <w:r>
        <w:rPr/>
        <w:t>since AHF patients with VHD, especially those with multiple organ dysfuncti</w:t>
      </w:r>
      <w:r>
        <w:rPr>
          <w:spacing w:val="-1"/>
        </w:rPr>
        <w:t>ons or severe</w:t>
      </w:r>
    </w:p>
    <w:p>
      <w:pPr>
        <w:pStyle w:val="BodyText"/>
        <w:ind w:left="1000"/>
        <w:spacing w:before="194" w:line="190" w:lineRule="auto"/>
        <w:rPr/>
      </w:pPr>
      <w:r>
        <w:rPr/>
        <w:t>comorbidities, may have very high or prohibitive surgical risk, percutaneous strategie</w:t>
      </w:r>
      <w:r>
        <w:rPr>
          <w:spacing w:val="-1"/>
        </w:rPr>
        <w:t>s must be</w:t>
      </w:r>
    </w:p>
    <w:p>
      <w:pPr>
        <w:pStyle w:val="BodyText"/>
        <w:ind w:left="999"/>
        <w:spacing w:before="197" w:line="190" w:lineRule="auto"/>
        <w:rPr/>
      </w:pPr>
      <w:r>
        <w:rPr/>
        <w:t>integrated into the therapeutic spectrum, following the heart team decision aimi</w:t>
      </w:r>
      <w:r>
        <w:rPr>
          <w:spacing w:val="-1"/>
        </w:rPr>
        <w:t>ng to</w:t>
      </w:r>
      <w:r>
        <w:rPr>
          <w:spacing w:val="8"/>
        </w:rPr>
        <w:t xml:space="preserve"> </w:t>
      </w:r>
      <w:r>
        <w:rPr>
          <w:spacing w:val="-1"/>
        </w:rPr>
        <w:t>offer the best</w:t>
      </w:r>
    </w:p>
    <w:p>
      <w:pPr>
        <w:pStyle w:val="BodyText"/>
        <w:ind w:left="1000"/>
        <w:spacing w:before="194" w:line="190" w:lineRule="auto"/>
        <w:rPr/>
      </w:pPr>
      <w:r>
        <w:rPr>
          <w:spacing w:val="-1"/>
        </w:rPr>
        <w:t>option for each particular</w:t>
      </w:r>
      <w:r>
        <w:rPr>
          <w:spacing w:val="21"/>
          <w:w w:val="101"/>
        </w:rPr>
        <w:t xml:space="preserve"> </w:t>
      </w:r>
      <w:r>
        <w:rPr>
          <w:spacing w:val="-1"/>
        </w:rPr>
        <w:t>case.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There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conflict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interest</w:t>
      </w:r>
      <w:r>
        <w:rPr>
          <w:spacing w:val="1"/>
        </w:rPr>
        <w:t>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176.108pt;margin-top:418.745pt;mso-position-vertical-relative:page;mso-position-horizontal-relative:page;width:808.85pt;height:7.35pt;z-index:251708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997"/>
        <w:spacing w:before="69" w:line="186" w:lineRule="auto"/>
        <w:rPr/>
      </w:pPr>
      <w:r>
        <w:rPr>
          <w:b/>
          <w:bCs/>
        </w:rPr>
        <w:t>Legend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Figures</w:t>
      </w:r>
      <w:r>
        <w:rPr>
          <w:b/>
          <w:bCs/>
          <w:spacing w:val="2"/>
        </w:rPr>
        <w:t>:</w:t>
      </w:r>
    </w:p>
    <w:p>
      <w:pPr>
        <w:pStyle w:val="BodyText"/>
        <w:ind w:left="993" w:right="874" w:firstLine="9"/>
        <w:spacing w:before="189" w:line="355" w:lineRule="auto"/>
        <w:jc w:val="both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1359041</wp:posOffset>
            </wp:positionV>
            <wp:extent cx="799984" cy="620959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Graphical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Abstract</w:t>
      </w:r>
      <w:r>
        <w:rPr>
          <w:b/>
          <w:bCs/>
          <w:spacing w:val="1"/>
        </w:rPr>
        <w:t>.  </w:t>
      </w:r>
      <w:r>
        <w:rPr/>
        <w:t>Assessing</w:t>
      </w:r>
      <w:r>
        <w:rPr>
          <w:spacing w:val="1"/>
        </w:rPr>
        <w:t xml:space="preserve">  </w:t>
      </w:r>
      <w:r>
        <w:rPr/>
        <w:t>severity</w:t>
      </w:r>
      <w:r>
        <w:rPr>
          <w:spacing w:val="1"/>
        </w:rPr>
        <w:t xml:space="preserve">  </w:t>
      </w:r>
      <w:r>
        <w:rPr/>
        <w:t>of</w:t>
      </w:r>
      <w:r>
        <w:rPr>
          <w:spacing w:val="45"/>
          <w:w w:val="101"/>
        </w:rPr>
        <w:t xml:space="preserve"> </w:t>
      </w:r>
      <w:r>
        <w:rPr/>
        <w:t>AHF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parallel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evaluation</w:t>
      </w:r>
      <w:r>
        <w:rPr>
          <w:spacing w:val="5"/>
        </w:rPr>
        <w:t xml:space="preserve">  </w:t>
      </w:r>
      <w:r>
        <w:rPr/>
        <w:t>of</w:t>
      </w:r>
      <w:r>
        <w:rPr>
          <w:spacing w:val="40"/>
        </w:rPr>
        <w:t xml:space="preserve"> </w:t>
      </w:r>
      <w:r>
        <w:rPr/>
        <w:t>the</w:t>
      </w:r>
      <w:r>
        <w:rPr>
          <w:spacing w:val="5"/>
        </w:rPr>
        <w:t xml:space="preserve">  </w:t>
      </w:r>
      <w:r>
        <w:rPr/>
        <w:t>aetiology</w:t>
      </w:r>
      <w:r>
        <w:rPr>
          <w:spacing w:val="1"/>
        </w:rPr>
        <w:t>,</w:t>
      </w:r>
      <w:r>
        <w:rPr/>
        <w:t xml:space="preserve"> </w:t>
      </w:r>
      <w:r>
        <w:rPr/>
        <w:t>mechanism and severity of</w:t>
      </w:r>
      <w:r>
        <w:rPr>
          <w:spacing w:val="-21"/>
        </w:rPr>
        <w:t xml:space="preserve"> </w:t>
      </w:r>
      <w:r>
        <w:rPr/>
        <w:t>VHD. Management follows</w:t>
      </w:r>
      <w:r>
        <w:rPr>
          <w:spacing w:val="7"/>
        </w:rPr>
        <w:t xml:space="preserve"> </w:t>
      </w:r>
      <w:r>
        <w:rPr/>
        <w:t>Heart</w:t>
      </w:r>
      <w:r>
        <w:rPr>
          <w:spacing w:val="10"/>
        </w:rPr>
        <w:t xml:space="preserve"> </w:t>
      </w:r>
      <w:r>
        <w:rPr/>
        <w:t>Team</w:t>
      </w:r>
      <w:r>
        <w:rPr>
          <w:spacing w:val="11"/>
        </w:rPr>
        <w:t xml:space="preserve"> </w:t>
      </w:r>
      <w:r>
        <w:rPr/>
        <w:t>discussion to</w:t>
      </w:r>
      <w:r>
        <w:rPr>
          <w:spacing w:val="10"/>
        </w:rPr>
        <w:t xml:space="preserve"> </w:t>
      </w:r>
      <w:r>
        <w:rPr/>
        <w:t>decid</w:t>
      </w:r>
      <w:r>
        <w:rPr>
          <w:spacing w:val="-1"/>
        </w:rPr>
        <w:t>e</w:t>
      </w:r>
      <w:r>
        <w:rPr>
          <w:spacing w:val="10"/>
        </w:rPr>
        <w:t xml:space="preserve"> </w:t>
      </w:r>
      <w:r>
        <w:rPr>
          <w:spacing w:val="-1"/>
        </w:rPr>
        <w:t>emergency</w:t>
      </w:r>
      <w:r>
        <w:rPr/>
        <w:t xml:space="preserve"> </w:t>
      </w:r>
      <w:r>
        <w:rPr>
          <w:spacing w:val="1"/>
        </w:rPr>
        <w:t>/</w:t>
      </w:r>
      <w:r>
        <w:rPr/>
        <w:t>urgent</w:t>
      </w:r>
      <w:r>
        <w:rPr>
          <w:spacing w:val="1"/>
        </w:rPr>
        <w:t xml:space="preserve"> /</w:t>
      </w:r>
      <w:r>
        <w:rPr/>
        <w:t>elective</w:t>
      </w:r>
      <w:r>
        <w:rPr>
          <w:spacing w:val="19"/>
        </w:rPr>
        <w:t xml:space="preserve"> </w:t>
      </w:r>
      <w:r>
        <w:rPr/>
        <w:t>interventions</w:t>
      </w:r>
      <w:r>
        <w:rPr>
          <w:spacing w:val="20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palliation</w:t>
      </w:r>
      <w:r>
        <w:rPr>
          <w:spacing w:val="1"/>
        </w:rPr>
        <w:t>.</w:t>
      </w:r>
      <w:r>
        <w:rPr>
          <w:spacing w:val="19"/>
          <w:w w:val="101"/>
        </w:rPr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possible</w:t>
      </w:r>
      <w:r>
        <w:rPr>
          <w:spacing w:val="22"/>
          <w:w w:val="101"/>
        </w:rPr>
        <w:t xml:space="preserve"> </w:t>
      </w:r>
      <w:r>
        <w:rPr/>
        <w:t>scenarios</w:t>
      </w:r>
      <w:r>
        <w:rPr>
          <w:spacing w:val="24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9"/>
        </w:rPr>
        <w:t xml:space="preserve"> </w:t>
      </w:r>
      <w:r>
        <w:rPr/>
        <w:t>considered</w:t>
      </w:r>
      <w:r>
        <w:rPr>
          <w:spacing w:val="1"/>
        </w:rPr>
        <w:t>.</w:t>
      </w:r>
      <w:r>
        <w:rPr>
          <w:spacing w:val="18"/>
          <w:w w:val="101"/>
        </w:rPr>
        <w:t xml:space="preserve"> </w:t>
      </w:r>
      <w:r>
        <w:rPr/>
        <w:t>First</w:t>
      </w:r>
      <w:r>
        <w:rPr>
          <w:spacing w:val="1"/>
        </w:rPr>
        <w:t>,</w:t>
      </w:r>
      <w:r>
        <w:rPr>
          <w:spacing w:val="19"/>
        </w:rPr>
        <w:t xml:space="preserve"> </w:t>
      </w:r>
      <w:r>
        <w:rPr/>
        <w:t>if </w:t>
      </w:r>
      <w:r>
        <w:rPr/>
        <w:t>there</w:t>
      </w:r>
      <w:r>
        <w:rPr>
          <w:spacing w:val="42"/>
          <w:w w:val="101"/>
        </w:rPr>
        <w:t xml:space="preserve"> </w:t>
      </w:r>
      <w:r>
        <w:rPr/>
        <w:t>is</w:t>
      </w:r>
      <w:r>
        <w:rPr>
          <w:spacing w:val="37"/>
          <w:w w:val="101"/>
        </w:rPr>
        <w:t xml:space="preserve"> </w:t>
      </w:r>
      <w:r>
        <w:rPr/>
        <w:t>no</w:t>
      </w:r>
      <w:r>
        <w:rPr>
          <w:spacing w:val="47"/>
        </w:rPr>
        <w:t xml:space="preserve"> </w:t>
      </w:r>
      <w:r>
        <w:rPr/>
        <w:t>emergent</w:t>
      </w:r>
      <w:r>
        <w:rPr>
          <w:spacing w:val="43"/>
          <w:w w:val="101"/>
        </w:rPr>
        <w:t xml:space="preserve"> </w:t>
      </w:r>
      <w:r>
        <w:rPr/>
        <w:t>indication</w:t>
      </w:r>
      <w:r>
        <w:rPr>
          <w:spacing w:val="38"/>
        </w:rPr>
        <w:t xml:space="preserve"> </w:t>
      </w:r>
      <w:r>
        <w:rPr/>
        <w:t>to</w:t>
      </w:r>
      <w:r>
        <w:rPr>
          <w:spacing w:val="43"/>
        </w:rPr>
        <w:t xml:space="preserve"> </w:t>
      </w:r>
      <w:r>
        <w:rPr/>
        <w:t>intervention,</w:t>
      </w:r>
      <w:r>
        <w:rPr>
          <w:spacing w:val="38"/>
        </w:rPr>
        <w:t xml:space="preserve"> </w:t>
      </w:r>
      <w:r>
        <w:rPr/>
        <w:t>patients</w:t>
      </w:r>
      <w:r>
        <w:rPr>
          <w:spacing w:val="38"/>
        </w:rPr>
        <w:t xml:space="preserve"> </w:t>
      </w:r>
      <w:r>
        <w:rPr/>
        <w:t>must</w:t>
      </w:r>
      <w:r>
        <w:rPr>
          <w:spacing w:val="38"/>
        </w:rPr>
        <w:t xml:space="preserve"> </w:t>
      </w:r>
      <w:r>
        <w:rPr/>
        <w:t>receive</w:t>
      </w:r>
      <w:r>
        <w:rPr>
          <w:spacing w:val="39"/>
        </w:rPr>
        <w:t xml:space="preserve"> </w:t>
      </w:r>
      <w:r>
        <w:rPr>
          <w:spacing w:val="-1"/>
        </w:rPr>
        <w:t>medical</w:t>
      </w:r>
      <w:r>
        <w:rPr>
          <w:spacing w:val="39"/>
        </w:rPr>
        <w:t xml:space="preserve"> </w:t>
      </w:r>
      <w:r>
        <w:rPr>
          <w:spacing w:val="-1"/>
        </w:rPr>
        <w:t>therapy.   Medical</w:t>
      </w:r>
      <w:r>
        <w:rPr/>
        <w:t xml:space="preserve"> </w:t>
      </w:r>
      <w:r>
        <w:rPr/>
        <w:t>therapy</w:t>
      </w:r>
      <w:r>
        <w:rPr>
          <w:spacing w:val="17"/>
        </w:rPr>
        <w:t xml:space="preserve"> </w:t>
      </w:r>
      <w:r>
        <w:rPr/>
        <w:t>may be</w:t>
      </w:r>
      <w:r>
        <w:rPr>
          <w:spacing w:val="27"/>
        </w:rPr>
        <w:t xml:space="preserve"> </w:t>
      </w:r>
      <w:r>
        <w:rPr/>
        <w:t>appropriate</w:t>
      </w:r>
      <w:r>
        <w:rPr>
          <w:spacing w:val="26"/>
          <w:w w:val="101"/>
        </w:rPr>
        <w:t xml:space="preserve"> </w:t>
      </w:r>
      <w:r>
        <w:rPr/>
        <w:t>as</w:t>
      </w:r>
      <w:r>
        <w:rPr>
          <w:spacing w:val="19"/>
        </w:rPr>
        <w:t xml:space="preserve"> </w:t>
      </w:r>
      <w:r>
        <w:rPr/>
        <w:t>bridge</w:t>
      </w:r>
      <w:r>
        <w:rPr>
          <w:spacing w:val="21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early</w:t>
      </w:r>
      <w:r>
        <w:rPr>
          <w:spacing w:val="21"/>
        </w:rPr>
        <w:t xml:space="preserve"> </w:t>
      </w:r>
      <w:r>
        <w:rPr/>
        <w:t>in-h</w:t>
      </w:r>
      <w:r>
        <w:rPr>
          <w:spacing w:val="-1"/>
        </w:rPr>
        <w:t>ospital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>
          <w:spacing w:val="26"/>
        </w:rPr>
        <w:t xml:space="preserve"> </w:t>
      </w:r>
      <w:r>
        <w:rPr>
          <w:spacing w:val="-1"/>
        </w:rPr>
        <w:t>elective</w:t>
      </w:r>
      <w:r>
        <w:rPr>
          <w:spacing w:val="25"/>
        </w:rPr>
        <w:t xml:space="preserve"> </w:t>
      </w:r>
      <w:r>
        <w:rPr>
          <w:spacing w:val="-1"/>
        </w:rPr>
        <w:t>intervention</w:t>
      </w:r>
      <w:r>
        <w:rPr>
          <w:spacing w:val="27"/>
          <w:w w:val="101"/>
        </w:rPr>
        <w:t xml:space="preserve"> </w:t>
      </w:r>
      <w:r>
        <w:rPr>
          <w:spacing w:val="-1"/>
        </w:rPr>
        <w:t>or</w:t>
      </w:r>
      <w:r>
        <w:rPr>
          <w:spacing w:val="25"/>
          <w:w w:val="101"/>
        </w:rPr>
        <w:t xml:space="preserve"> 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destination</w:t>
      </w:r>
      <w:r>
        <w:rPr/>
        <w:t xml:space="preserve"> </w:t>
      </w:r>
      <w:r>
        <w:rPr/>
        <w:t>therapy</w:t>
      </w:r>
      <w:r>
        <w:rPr>
          <w:spacing w:val="19"/>
        </w:rPr>
        <w:t xml:space="preserve"> </w:t>
      </w:r>
      <w:r>
        <w:rPr/>
        <w:t>if</w:t>
      </w:r>
      <w:r>
        <w:rPr>
          <w:spacing w:val="3"/>
        </w:rPr>
        <w:t xml:space="preserve"> </w:t>
      </w:r>
      <w:r>
        <w:rPr/>
        <w:t>intervention</w:t>
      </w:r>
      <w:r>
        <w:rPr>
          <w:spacing w:val="21"/>
          <w:w w:val="101"/>
        </w:rPr>
        <w:t xml:space="preserve"> </w:t>
      </w:r>
      <w:r>
        <w:rPr/>
        <w:t>is</w:t>
      </w:r>
      <w:r>
        <w:rPr>
          <w:spacing w:val="22"/>
          <w:w w:val="101"/>
        </w:rPr>
        <w:t xml:space="preserve"> </w:t>
      </w:r>
      <w:r>
        <w:rPr/>
        <w:t>contraindicated</w:t>
      </w:r>
      <w:r>
        <w:rPr>
          <w:spacing w:val="3"/>
        </w:rPr>
        <w:t xml:space="preserve"> </w:t>
      </w:r>
      <w:r>
        <w:rPr/>
        <w:t>because</w:t>
      </w:r>
      <w:r>
        <w:rPr>
          <w:spacing w:val="24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comorbidities</w:t>
      </w:r>
      <w:r>
        <w:rPr>
          <w:spacing w:val="3"/>
        </w:rPr>
        <w:t>.</w:t>
      </w:r>
      <w:r>
        <w:rPr>
          <w:spacing w:val="29"/>
          <w:w w:val="101"/>
        </w:rPr>
        <w:t xml:space="preserve"> </w:t>
      </w:r>
      <w:r>
        <w:rPr/>
        <w:t>Second</w:t>
      </w:r>
      <w:r>
        <w:rPr>
          <w:spacing w:val="3"/>
        </w:rPr>
        <w:t>, </w:t>
      </w:r>
      <w:r>
        <w:rPr/>
        <w:t>patients</w:t>
      </w:r>
      <w:r>
        <w:rPr>
          <w:spacing w:val="3"/>
        </w:rPr>
        <w:t xml:space="preserve"> </w:t>
      </w:r>
      <w:r>
        <w:rPr/>
        <w:t>presenting</w:t>
      </w:r>
    </w:p>
    <w:p>
      <w:pPr>
        <w:pStyle w:val="BodyText"/>
        <w:ind w:left="994"/>
        <w:spacing w:before="37" w:line="190" w:lineRule="auto"/>
        <w:rPr/>
      </w:pPr>
      <w:r>
        <w:rPr/>
        <w:t>with CS or AHF refractory to medical treatment require interventions on an urg</w:t>
      </w:r>
      <w:r>
        <w:rPr>
          <w:spacing w:val="-1"/>
        </w:rPr>
        <w:t>ent/emergency basis,</w:t>
      </w:r>
    </w:p>
    <w:p>
      <w:pPr>
        <w:pStyle w:val="BodyText"/>
        <w:ind w:left="994"/>
        <w:spacing w:before="194" w:line="190" w:lineRule="auto"/>
        <w:rPr/>
      </w:pPr>
      <w:r>
        <w:rPr/>
        <w:t>when</w:t>
      </w:r>
      <w:r>
        <w:rPr>
          <w:spacing w:val="1"/>
        </w:rPr>
        <w:t xml:space="preserve">  </w:t>
      </w:r>
      <w:r>
        <w:rPr/>
        <w:t>VHD</w:t>
      </w:r>
      <w:r>
        <w:rPr>
          <w:spacing w:val="1"/>
        </w:rPr>
        <w:t xml:space="preserve">  </w:t>
      </w:r>
      <w:r>
        <w:rPr/>
        <w:t>represents</w:t>
      </w:r>
      <w:r>
        <w:rPr>
          <w:spacing w:val="18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main</w:t>
      </w:r>
      <w:r>
        <w:rPr>
          <w:spacing w:val="1"/>
        </w:rPr>
        <w:t xml:space="preserve">   </w:t>
      </w:r>
      <w:r>
        <w:rPr/>
        <w:t>contributor</w:t>
      </w:r>
      <w:r>
        <w:rPr>
          <w:spacing w:val="1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the</w:t>
      </w:r>
      <w:r>
        <w:rPr>
          <w:spacing w:val="1"/>
        </w:rPr>
        <w:t xml:space="preserve">   </w:t>
      </w:r>
      <w:r>
        <w:rPr/>
        <w:t>immediate</w:t>
      </w:r>
      <w:r>
        <w:rPr>
          <w:spacing w:val="1"/>
        </w:rPr>
        <w:t xml:space="preserve">  </w:t>
      </w:r>
      <w:r>
        <w:rPr/>
        <w:t>life</w:t>
      </w:r>
      <w:r>
        <w:rPr>
          <w:spacing w:val="1"/>
        </w:rPr>
        <w:t>-</w:t>
      </w:r>
      <w:r>
        <w:rPr/>
        <w:t>threatening</w:t>
      </w:r>
      <w:r>
        <w:rPr>
          <w:spacing w:val="12"/>
        </w:rPr>
        <w:t xml:space="preserve">  </w:t>
      </w:r>
      <w:r>
        <w:rPr/>
        <w:t>hemodynamic</w:t>
      </w:r>
    </w:p>
    <w:p>
      <w:pPr>
        <w:pStyle w:val="BodyText"/>
        <w:ind w:left="1000"/>
        <w:spacing w:before="196" w:line="190" w:lineRule="auto"/>
        <w:rPr/>
      </w:pPr>
      <w:r>
        <w:rPr/>
        <w:t>deterioration. Third, early</w:t>
      </w:r>
      <w:r>
        <w:rPr>
          <w:spacing w:val="-12"/>
        </w:rPr>
        <w:t xml:space="preserve"> </w:t>
      </w:r>
      <w:r>
        <w:rPr/>
        <w:t>use of</w:t>
      </w:r>
      <w:r>
        <w:rPr>
          <w:spacing w:val="-36"/>
        </w:rPr>
        <w:t xml:space="preserve"> </w:t>
      </w:r>
      <w:r>
        <w:rPr/>
        <w:t>percutane</w:t>
      </w:r>
      <w:r>
        <w:rPr>
          <w:spacing w:val="-1"/>
        </w:rPr>
        <w:t>ous MCS may</w:t>
      </w:r>
      <w:r>
        <w:rPr>
          <w:spacing w:val="-15"/>
        </w:rPr>
        <w:t xml:space="preserve"> </w:t>
      </w:r>
      <w:r>
        <w:rPr>
          <w:spacing w:val="-1"/>
        </w:rPr>
        <w:t>help bridge</w:t>
      </w:r>
      <w:r>
        <w:rPr>
          <w:spacing w:val="-11"/>
        </w:rPr>
        <w:t xml:space="preserve"> </w:t>
      </w:r>
      <w:r>
        <w:rPr>
          <w:spacing w:val="-1"/>
        </w:rPr>
        <w:t>patients to a decision of</w:t>
      </w:r>
      <w:r>
        <w:rPr>
          <w:spacing w:val="-27"/>
        </w:rPr>
        <w:t xml:space="preserve"> </w:t>
      </w:r>
      <w:r>
        <w:rPr>
          <w:spacing w:val="-1"/>
        </w:rPr>
        <w:t>delayed</w:t>
      </w:r>
    </w:p>
    <w:p>
      <w:pPr>
        <w:pStyle w:val="BodyText"/>
        <w:ind w:left="994"/>
        <w:spacing w:before="194" w:line="190" w:lineRule="auto"/>
        <w:rPr/>
      </w:pPr>
      <w:r>
        <w:rPr>
          <w:spacing w:val="-1"/>
        </w:rPr>
        <w:t>VHD</w:t>
      </w:r>
      <w:r>
        <w:rPr>
          <w:spacing w:val="51"/>
          <w:w w:val="101"/>
        </w:rPr>
        <w:t xml:space="preserve"> </w:t>
      </w:r>
      <w:r>
        <w:rPr>
          <w:spacing w:val="-1"/>
        </w:rPr>
        <w:t>repair,</w:t>
      </w:r>
      <w:r>
        <w:rPr>
          <w:spacing w:val="50"/>
          <w:w w:val="101"/>
        </w:rPr>
        <w:t xml:space="preserve"> </w:t>
      </w:r>
      <w:r>
        <w:rPr>
          <w:spacing w:val="-1"/>
        </w:rPr>
        <w:t>left</w:t>
      </w:r>
      <w:r>
        <w:rPr>
          <w:spacing w:val="43"/>
        </w:rPr>
        <w:t xml:space="preserve"> </w:t>
      </w:r>
      <w:r>
        <w:rPr>
          <w:spacing w:val="-1"/>
        </w:rPr>
        <w:t>ventricular</w:t>
      </w:r>
      <w:r>
        <w:rPr>
          <w:spacing w:val="47"/>
        </w:rPr>
        <w:t xml:space="preserve"> </w:t>
      </w:r>
      <w:r>
        <w:rPr>
          <w:spacing w:val="-1"/>
        </w:rPr>
        <w:t>assist</w:t>
      </w:r>
      <w:r>
        <w:rPr>
          <w:spacing w:val="49"/>
        </w:rPr>
        <w:t xml:space="preserve"> </w:t>
      </w:r>
      <w:r>
        <w:rPr>
          <w:spacing w:val="-1"/>
        </w:rPr>
        <w:t>device</w:t>
      </w:r>
      <w:r>
        <w:rPr>
          <w:spacing w:val="52"/>
        </w:rPr>
        <w:t xml:space="preserve"> </w:t>
      </w:r>
      <w:r>
        <w:rPr>
          <w:spacing w:val="-1"/>
        </w:rPr>
        <w:t>(LVAD)</w:t>
      </w:r>
      <w:r>
        <w:rPr>
          <w:spacing w:val="49"/>
        </w:rPr>
        <w:t xml:space="preserve"> </w:t>
      </w:r>
      <w:r>
        <w:rPr>
          <w:spacing w:val="-1"/>
        </w:rPr>
        <w:t>and/or</w:t>
      </w:r>
      <w:r>
        <w:rPr>
          <w:spacing w:val="43"/>
          <w:w w:val="101"/>
        </w:rPr>
        <w:t xml:space="preserve"> </w:t>
      </w:r>
      <w:r>
        <w:rPr>
          <w:spacing w:val="-1"/>
        </w:rPr>
        <w:t>transplantation.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second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third</w:t>
      </w:r>
    </w:p>
    <w:p>
      <w:pPr>
        <w:pStyle w:val="BodyText"/>
        <w:ind w:left="1004"/>
        <w:spacing w:before="197" w:line="190" w:lineRule="auto"/>
        <w:rPr/>
      </w:pPr>
      <w:r>
        <w:rPr>
          <w:spacing w:val="-1"/>
        </w:rPr>
        <w:t>scenarios</w:t>
      </w:r>
      <w:r>
        <w:rPr>
          <w:spacing w:val="34"/>
          <w:w w:val="101"/>
        </w:rPr>
        <w:t xml:space="preserve"> </w:t>
      </w:r>
      <w:r>
        <w:rPr>
          <w:spacing w:val="-1"/>
        </w:rPr>
        <w:t>are</w:t>
      </w:r>
      <w:r>
        <w:rPr>
          <w:spacing w:val="25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likely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considered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AHF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VHD</w:t>
      </w:r>
      <w:r>
        <w:rPr>
          <w:spacing w:val="25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require</w:t>
      </w:r>
      <w:r>
        <w:rPr>
          <w:spacing w:val="32"/>
        </w:rPr>
        <w:t xml:space="preserve"> </w:t>
      </w:r>
      <w:r>
        <w:rPr>
          <w:spacing w:val="-1"/>
        </w:rPr>
        <w:t>emergent</w:t>
      </w:r>
    </w:p>
    <w:p>
      <w:pPr>
        <w:pStyle w:val="BodyText"/>
        <w:ind w:left="1004"/>
        <w:spacing w:before="194" w:line="190" w:lineRule="auto"/>
        <w:rPr/>
      </w:pPr>
      <w:r>
        <w:rPr/>
        <w:t>surgery, especially in case of</w:t>
      </w:r>
      <w:r>
        <w:rPr>
          <w:spacing w:val="-28"/>
        </w:rPr>
        <w:t xml:space="preserve"> </w:t>
      </w:r>
      <w:r>
        <w:rPr/>
        <w:t>valve en</w:t>
      </w:r>
      <w:r>
        <w:rPr>
          <w:spacing w:val="-1"/>
        </w:rPr>
        <w:t>docarditis or acute AR caused by aortic dissection or acute MR</w:t>
      </w:r>
    </w:p>
    <w:p>
      <w:pPr>
        <w:pStyle w:val="BodyText"/>
        <w:ind w:left="1000"/>
        <w:spacing w:before="197" w:line="190" w:lineRule="auto"/>
        <w:rPr/>
      </w:pPr>
      <w:r>
        <w:rPr/>
        <w:t>caused by papillary muscl</w:t>
      </w:r>
      <w:r>
        <w:rPr>
          <w:spacing w:val="-1"/>
        </w:rPr>
        <w:t>e rupture.</w:t>
      </w:r>
    </w:p>
    <w:p>
      <w:pPr>
        <w:pStyle w:val="BodyText"/>
        <w:ind w:left="981"/>
        <w:spacing w:before="194" w:line="190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7"/>
        </w:rPr>
        <w:t>: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ACS</w:t>
      </w:r>
      <w:r>
        <w:rPr>
          <w:i/>
          <w:iCs/>
          <w:spacing w:val="7"/>
        </w:rPr>
        <w:t>=</w:t>
      </w:r>
      <w:r>
        <w:rPr>
          <w:i/>
          <w:iCs/>
        </w:rPr>
        <w:t>acute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coronary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syndromes</w:t>
      </w:r>
      <w:r>
        <w:rPr>
          <w:i/>
          <w:iCs/>
          <w:spacing w:val="7"/>
        </w:rPr>
        <w:t>;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AF</w:t>
      </w:r>
      <w:r>
        <w:rPr>
          <w:i/>
          <w:iCs/>
          <w:spacing w:val="7"/>
        </w:rPr>
        <w:t>=</w:t>
      </w:r>
      <w:r>
        <w:rPr>
          <w:i/>
          <w:iCs/>
        </w:rPr>
        <w:t>atrial</w:t>
      </w:r>
      <w:r>
        <w:rPr>
          <w:i/>
          <w:iCs/>
          <w:spacing w:val="-45"/>
        </w:rPr>
        <w:t xml:space="preserve"> </w:t>
      </w:r>
      <w:r>
        <w:rPr>
          <w:i/>
          <w:iCs/>
        </w:rPr>
        <w:t>fibrillation</w:t>
      </w:r>
      <w:r>
        <w:rPr>
          <w:i/>
          <w:iCs/>
          <w:spacing w:val="7"/>
        </w:rPr>
        <w:t>;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CIED</w:t>
      </w:r>
      <w:r>
        <w:rPr>
          <w:i/>
          <w:iCs/>
          <w:spacing w:val="7"/>
        </w:rPr>
        <w:t>=</w:t>
      </w:r>
      <w:r>
        <w:rPr>
          <w:i/>
          <w:iCs/>
        </w:rPr>
        <w:t>cardiac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implanted</w:t>
      </w:r>
    </w:p>
    <w:p>
      <w:pPr>
        <w:pStyle w:val="BodyText"/>
        <w:ind w:left="1000"/>
        <w:spacing w:before="197" w:line="190" w:lineRule="auto"/>
        <w:rPr/>
      </w:pPr>
      <w:r>
        <w:rPr>
          <w:i/>
          <w:iCs/>
        </w:rPr>
        <w:t>electrical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device</w:t>
      </w:r>
      <w:r>
        <w:rPr>
          <w:i/>
          <w:iCs/>
          <w:spacing w:val="4"/>
        </w:rPr>
        <w:t>;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4"/>
        </w:rPr>
        <w:t>=</w:t>
      </w:r>
      <w:r>
        <w:rPr>
          <w:i/>
          <w:iCs/>
        </w:rPr>
        <w:t>acute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4"/>
        </w:rPr>
        <w:t>; </w:t>
      </w:r>
      <w:r>
        <w:rPr>
          <w:i/>
          <w:iCs/>
        </w:rPr>
        <w:t>MCS</w:t>
      </w:r>
      <w:r>
        <w:rPr>
          <w:i/>
          <w:iCs/>
          <w:spacing w:val="4"/>
        </w:rPr>
        <w:t>=</w:t>
      </w:r>
      <w:r>
        <w:rPr>
          <w:i/>
          <w:iCs/>
        </w:rPr>
        <w:t>mechanical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circulatory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support</w:t>
      </w:r>
      <w:r>
        <w:rPr>
          <w:i/>
          <w:iCs/>
          <w:spacing w:val="4"/>
        </w:rPr>
        <w:t>; </w:t>
      </w:r>
      <w:r>
        <w:rPr>
          <w:i/>
          <w:iCs/>
        </w:rPr>
        <w:t>MT</w:t>
      </w:r>
      <w:r>
        <w:rPr>
          <w:i/>
          <w:iCs/>
          <w:spacing w:val="4"/>
        </w:rPr>
        <w:t>=</w:t>
      </w:r>
      <w:r>
        <w:rPr>
          <w:i/>
          <w:iCs/>
        </w:rPr>
        <w:t>medical</w:t>
      </w:r>
    </w:p>
    <w:p>
      <w:pPr>
        <w:pStyle w:val="BodyText"/>
        <w:ind w:left="1002"/>
        <w:spacing w:before="194" w:line="190" w:lineRule="auto"/>
        <w:rPr/>
      </w:pPr>
      <w:r>
        <w:rPr>
          <w:i/>
          <w:iCs/>
        </w:rPr>
        <w:t>therapies; RV=right ventricle; RV-AMI=right ventricle acute myocardial in</w:t>
      </w:r>
      <w:r>
        <w:rPr>
          <w:i/>
          <w:iCs/>
          <w:spacing w:val="-1"/>
        </w:rPr>
        <w:t>farction;</w:t>
      </w:r>
    </w:p>
    <w:p>
      <w:pPr>
        <w:pStyle w:val="BodyText"/>
        <w:ind w:left="1025"/>
        <w:spacing w:before="197" w:line="190" w:lineRule="auto"/>
        <w:rPr/>
      </w:pPr>
      <w:r>
        <w:rPr>
          <w:i/>
          <w:iCs/>
          <w:spacing w:val="-1"/>
        </w:rPr>
        <w:t>VHD=valvular heart </w:t>
      </w:r>
      <w:r>
        <w:rPr>
          <w:i/>
          <w:iCs/>
          <w:spacing w:val="-2"/>
        </w:rPr>
        <w:t>diseases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06"/>
        <w:spacing w:before="54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*AHF phenotypes: Cardiogenic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Shock, Acute Pulmonary Oedema, Acute Decompensated Heart Failure; Right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Heart</w:t>
      </w:r>
    </w:p>
    <w:p>
      <w:pPr>
        <w:pStyle w:val="BodyText"/>
        <w:ind w:left="996"/>
        <w:spacing w:before="162" w:line="19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Failure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70" w:line="190" w:lineRule="auto"/>
        <w:rPr/>
      </w:pPr>
      <w:r>
        <w:rPr>
          <w:b/>
          <w:bCs/>
        </w:rPr>
        <w:t>Figure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1. </w:t>
      </w:r>
      <w:r>
        <w:rPr/>
        <w:t>Aetiology of</w:t>
      </w:r>
      <w:r>
        <w:rPr>
          <w:spacing w:val="-23"/>
        </w:rPr>
        <w:t xml:space="preserve"> </w:t>
      </w:r>
      <w:r>
        <w:rPr/>
        <w:t>valvular heart disease and pathophysiology of</w:t>
      </w:r>
      <w:r>
        <w:rPr>
          <w:spacing w:val="-17"/>
        </w:rPr>
        <w:t xml:space="preserve"> </w:t>
      </w:r>
      <w:r>
        <w:rPr/>
        <w:t>acute heart failure for</w:t>
      </w:r>
      <w:r>
        <w:rPr>
          <w:spacing w:val="9"/>
        </w:rPr>
        <w:t xml:space="preserve"> </w:t>
      </w:r>
      <w:r>
        <w:rPr/>
        <w:t>chronic</w:t>
      </w:r>
    </w:p>
    <w:p>
      <w:pPr>
        <w:pStyle w:val="BodyText"/>
        <w:ind w:left="1001"/>
        <w:spacing w:before="194" w:line="190" w:lineRule="auto"/>
        <w:rPr/>
      </w:pPr>
      <w:r>
        <w:rPr>
          <w:spacing w:val="-2"/>
        </w:rPr>
        <w:t>and acute</w:t>
      </w:r>
      <w:r>
        <w:rPr>
          <w:spacing w:val="13"/>
        </w:rPr>
        <w:t xml:space="preserve"> </w:t>
      </w:r>
      <w:r>
        <w:rPr>
          <w:spacing w:val="-2"/>
        </w:rPr>
        <w:t>VHD</w:t>
      </w:r>
    </w:p>
    <w:p>
      <w:pPr>
        <w:pStyle w:val="BodyText"/>
        <w:ind w:left="981"/>
        <w:spacing w:before="197" w:line="190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7"/>
        </w:rPr>
        <w:t>: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ACS</w:t>
      </w:r>
      <w:r>
        <w:rPr>
          <w:i/>
          <w:iCs/>
          <w:spacing w:val="7"/>
        </w:rPr>
        <w:t>=</w:t>
      </w:r>
      <w:r>
        <w:rPr>
          <w:i/>
          <w:iCs/>
        </w:rPr>
        <w:t>acute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coronary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syndromes</w:t>
      </w:r>
      <w:r>
        <w:rPr>
          <w:i/>
          <w:iCs/>
          <w:spacing w:val="7"/>
        </w:rPr>
        <w:t>;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AF</w:t>
      </w:r>
      <w:r>
        <w:rPr>
          <w:i/>
          <w:iCs/>
          <w:spacing w:val="7"/>
        </w:rPr>
        <w:t>=</w:t>
      </w:r>
      <w:r>
        <w:rPr>
          <w:i/>
          <w:iCs/>
        </w:rPr>
        <w:t>atrial</w:t>
      </w:r>
      <w:r>
        <w:rPr>
          <w:i/>
          <w:iCs/>
          <w:spacing w:val="-45"/>
        </w:rPr>
        <w:t xml:space="preserve"> </w:t>
      </w:r>
      <w:r>
        <w:rPr>
          <w:i/>
          <w:iCs/>
        </w:rPr>
        <w:t>fibrillation</w:t>
      </w:r>
      <w:r>
        <w:rPr>
          <w:i/>
          <w:iCs/>
          <w:spacing w:val="7"/>
        </w:rPr>
        <w:t>;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CIED</w:t>
      </w:r>
      <w:r>
        <w:rPr>
          <w:i/>
          <w:iCs/>
          <w:spacing w:val="7"/>
        </w:rPr>
        <w:t>=</w:t>
      </w:r>
      <w:r>
        <w:rPr>
          <w:i/>
          <w:iCs/>
        </w:rPr>
        <w:t>cardiac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implanted</w:t>
      </w:r>
    </w:p>
    <w:p>
      <w:pPr>
        <w:pStyle w:val="BodyText"/>
        <w:ind w:left="1000"/>
        <w:spacing w:before="195" w:line="190" w:lineRule="auto"/>
        <w:rPr/>
      </w:pPr>
      <w:r>
        <w:rPr>
          <w:i/>
          <w:iCs/>
        </w:rPr>
        <w:t>electrical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device</w:t>
      </w:r>
      <w:r>
        <w:rPr>
          <w:i/>
          <w:iCs/>
          <w:spacing w:val="2"/>
        </w:rPr>
        <w:t>; </w:t>
      </w:r>
      <w:r>
        <w:rPr>
          <w:i/>
          <w:iCs/>
        </w:rPr>
        <w:t>HF</w:t>
      </w:r>
      <w:r>
        <w:rPr>
          <w:i/>
          <w:iCs/>
          <w:spacing w:val="2"/>
        </w:rPr>
        <w:t>=</w:t>
      </w:r>
      <w:r>
        <w:rPr>
          <w:i/>
          <w:iCs/>
        </w:rPr>
        <w:t>heart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2"/>
        </w:rPr>
        <w:t>; </w:t>
      </w:r>
      <w:r>
        <w:rPr>
          <w:i/>
          <w:iCs/>
        </w:rPr>
        <w:t>LV</w:t>
      </w:r>
      <w:r>
        <w:rPr>
          <w:i/>
          <w:iCs/>
          <w:spacing w:val="2"/>
        </w:rPr>
        <w:t>=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ventricle</w:t>
      </w:r>
      <w:r>
        <w:rPr>
          <w:i/>
          <w:iCs/>
          <w:spacing w:val="2"/>
        </w:rPr>
        <w:t>; </w:t>
      </w:r>
      <w:r>
        <w:rPr>
          <w:i/>
          <w:iCs/>
        </w:rPr>
        <w:t>PE</w:t>
      </w:r>
      <w:r>
        <w:rPr>
          <w:i/>
          <w:iCs/>
          <w:spacing w:val="2"/>
        </w:rPr>
        <w:t>=</w:t>
      </w:r>
      <w:r>
        <w:rPr>
          <w:i/>
          <w:iCs/>
        </w:rPr>
        <w:t>pulmonary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embolism</w:t>
      </w:r>
      <w:r>
        <w:rPr>
          <w:i/>
          <w:iCs/>
          <w:spacing w:val="2"/>
        </w:rPr>
        <w:t>; </w:t>
      </w:r>
      <w:r>
        <w:rPr>
          <w:i/>
          <w:iCs/>
        </w:rPr>
        <w:t>RV</w:t>
      </w:r>
      <w:r>
        <w:rPr>
          <w:i/>
          <w:iCs/>
          <w:spacing w:val="2"/>
        </w:rPr>
        <w:t>-</w:t>
      </w:r>
      <w:r>
        <w:rPr>
          <w:i/>
          <w:iCs/>
        </w:rPr>
        <w:t>AMI</w:t>
      </w:r>
      <w:r>
        <w:rPr>
          <w:i/>
          <w:iCs/>
          <w:spacing w:val="2"/>
        </w:rPr>
        <w:t>=</w:t>
      </w:r>
      <w:r>
        <w:rPr>
          <w:i/>
          <w:iCs/>
        </w:rPr>
        <w:t>right</w:t>
      </w:r>
    </w:p>
    <w:p>
      <w:pPr>
        <w:pStyle w:val="BodyText"/>
        <w:ind w:left="997"/>
        <w:spacing w:before="196" w:line="190" w:lineRule="auto"/>
        <w:rPr/>
      </w:pPr>
      <w:r>
        <w:rPr>
          <w:i/>
          <w:iCs/>
        </w:rPr>
        <w:t>ventricle acute myocardial</w:t>
      </w:r>
      <w:r>
        <w:rPr>
          <w:i/>
          <w:iCs/>
          <w:spacing w:val="-1"/>
        </w:rPr>
        <w:t xml:space="preserve"> infarction;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VHD=valvular heart diseases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Figure</w:t>
      </w:r>
      <w:r>
        <w:rPr>
          <w:b/>
          <w:bCs/>
          <w:spacing w:val="1"/>
        </w:rPr>
        <w:t xml:space="preserve"> 2. </w:t>
      </w:r>
      <w:r>
        <w:rPr/>
        <w:t>The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VHD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AHF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role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Heart</w:t>
      </w:r>
      <w:r>
        <w:rPr>
          <w:spacing w:val="8"/>
        </w:rPr>
        <w:t xml:space="preserve"> </w:t>
      </w:r>
      <w:r>
        <w:rPr/>
        <w:t>Team</w:t>
      </w:r>
      <w:r>
        <w:rPr>
          <w:spacing w:val="1"/>
        </w:rPr>
        <w:t>.</w:t>
      </w:r>
      <w:r>
        <w:rPr>
          <w:spacing w:val="7"/>
        </w:rPr>
        <w:t xml:space="preserve"> </w:t>
      </w:r>
      <w:r>
        <w:rPr/>
        <w:t>The</w:t>
      </w:r>
    </w:p>
    <w:p>
      <w:pPr>
        <w:pStyle w:val="BodyText"/>
        <w:ind w:left="1004"/>
        <w:spacing w:before="195" w:line="190" w:lineRule="auto"/>
        <w:rPr/>
      </w:pPr>
      <w:r>
        <w:rPr/>
        <w:t>staged management approach in AHF patients with VHD including fo</w:t>
      </w:r>
      <w:r>
        <w:rPr>
          <w:spacing w:val="-1"/>
        </w:rPr>
        <w:t>llowing steps:</w:t>
      </w:r>
      <w:r>
        <w:rPr>
          <w:spacing w:val="9"/>
        </w:rPr>
        <w:t xml:space="preserve"> </w:t>
      </w:r>
      <w:r>
        <w:rPr>
          <w:spacing w:val="-1"/>
        </w:rPr>
        <w:t>a.diagnosis,</w:t>
      </w:r>
    </w:p>
    <w:p>
      <w:pPr>
        <w:pStyle w:val="BodyText"/>
        <w:ind w:left="1000" w:right="899" w:hanging="1"/>
        <w:spacing w:before="195" w:line="350" w:lineRule="auto"/>
        <w:rPr/>
      </w:pPr>
      <w:r>
        <w:rPr/>
        <w:t>including</w:t>
      </w:r>
      <w:r>
        <w:rPr>
          <w:spacing w:val="8"/>
        </w:rPr>
        <w:t xml:space="preserve"> </w:t>
      </w:r>
      <w:r>
        <w:rPr/>
        <w:t>assessment</w:t>
      </w:r>
      <w:r>
        <w:rPr>
          <w:spacing w:val="8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severity</w:t>
      </w:r>
      <w:r>
        <w:rPr>
          <w:spacing w:val="8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VHD</w:t>
      </w:r>
      <w:r>
        <w:rPr>
          <w:spacing w:val="8"/>
        </w:rPr>
        <w:t>, </w:t>
      </w:r>
      <w:r>
        <w:rPr/>
        <w:t>identifying</w:t>
      </w:r>
      <w:r>
        <w:rPr>
          <w:spacing w:val="8"/>
        </w:rPr>
        <w:t xml:space="preserve"> </w:t>
      </w:r>
      <w:r>
        <w:rPr/>
        <w:t>clinical</w:t>
      </w:r>
      <w:r>
        <w:rPr>
          <w:spacing w:val="8"/>
        </w:rPr>
        <w:t xml:space="preserve"> </w:t>
      </w:r>
      <w:r>
        <w:rPr/>
        <w:t>phenotype</w:t>
      </w:r>
      <w:r>
        <w:rPr>
          <w:spacing w:val="8"/>
        </w:rPr>
        <w:t xml:space="preserve"> </w:t>
      </w:r>
      <w:r>
        <w:rPr/>
        <w:t>ofAHF</w:t>
      </w:r>
      <w:r>
        <w:rPr>
          <w:spacing w:val="8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estimation  </w:t>
      </w:r>
      <w:r>
        <w:rPr/>
        <w:t>of</w:t>
      </w:r>
      <w:r>
        <w:rPr>
          <w:spacing w:val="-10"/>
        </w:rPr>
        <w:t xml:space="preserve"> </w:t>
      </w:r>
      <w:r>
        <w:rPr/>
        <w:t>the patient’s prognosis, b.stabilization with continuous reassessment,  c.definitive VHD treatment </w:t>
      </w:r>
      <w:r>
        <w:rPr/>
        <w:t>and d.post-intervention care. Medical therapy can be used as bridge to el</w:t>
      </w:r>
      <w:r>
        <w:rPr>
          <w:spacing w:val="-1"/>
        </w:rPr>
        <w:t>ective intervention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1"/>
        </w:rPr>
        <w:t>as</w:t>
      </w:r>
    </w:p>
    <w:p>
      <w:pPr>
        <w:pStyle w:val="BodyText"/>
        <w:ind w:left="1000" w:right="1357"/>
        <w:spacing w:before="36" w:line="345" w:lineRule="auto"/>
        <w:rPr/>
      </w:pPr>
      <w:r>
        <w:rPr/>
        <w:t>destination</w:t>
      </w:r>
      <w:r>
        <w:rPr>
          <w:spacing w:val="2"/>
        </w:rPr>
        <w:t xml:space="preserve"> </w:t>
      </w:r>
      <w:r>
        <w:rPr/>
        <w:t>therapy</w:t>
      </w:r>
      <w:r>
        <w:rPr>
          <w:spacing w:val="2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intervention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contraindicated</w:t>
      </w:r>
      <w:r>
        <w:rPr>
          <w:spacing w:val="2"/>
        </w:rPr>
        <w:t xml:space="preserve"> </w:t>
      </w:r>
      <w:r>
        <w:rPr/>
        <w:t>because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very</w:t>
      </w:r>
      <w:r>
        <w:rPr>
          <w:spacing w:val="2"/>
        </w:rPr>
        <w:t xml:space="preserve"> </w:t>
      </w:r>
      <w:r>
        <w:rPr/>
        <w:t>procedural</w:t>
      </w:r>
      <w:r>
        <w:rPr>
          <w:spacing w:val="2"/>
        </w:rPr>
        <w:t xml:space="preserve"> </w:t>
      </w:r>
      <w:r>
        <w:rPr/>
        <w:t>risk</w:t>
      </w:r>
      <w:r>
        <w:rPr>
          <w:spacing w:val="2"/>
        </w:rPr>
        <w:t>, </w:t>
      </w:r>
      <w:r>
        <w:rPr/>
        <w:t>severe </w:t>
      </w:r>
      <w:r>
        <w:rPr/>
        <w:t>comorbidities or futility. Highly symptomatic patients, despite IV therapies +/</w:t>
      </w:r>
      <w:r>
        <w:rPr>
          <w:spacing w:val="-1"/>
        </w:rPr>
        <w:t>-</w:t>
      </w:r>
      <w:r>
        <w:rPr>
          <w:spacing w:val="4"/>
        </w:rPr>
        <w:t xml:space="preserve"> </w:t>
      </w:r>
      <w:r>
        <w:rPr>
          <w:spacing w:val="-1"/>
        </w:rPr>
        <w:t>MCS, but not</w:t>
      </w:r>
    </w:p>
    <w:p>
      <w:pPr>
        <w:spacing w:line="34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176.108pt;margin-top:418.745pt;mso-position-vertical-relative:page;mso-position-horizontal-relative:page;width:808.85pt;height:7.35pt;z-index:2517104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4" w:right="1334" w:firstLine="6"/>
        <w:spacing w:before="69" w:line="345" w:lineRule="auto"/>
        <w:rPr/>
      </w:pPr>
      <w:r>
        <w:rPr/>
        <w:t>eligible for VHD interventions should be evaluated fo</w:t>
      </w:r>
      <w:r>
        <w:rPr>
          <w:spacing w:val="-1"/>
        </w:rPr>
        <w:t>r heart transplant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LVAD. Heart</w:t>
      </w:r>
      <w:r>
        <w:rPr>
          <w:spacing w:val="7"/>
        </w:rPr>
        <w:t xml:space="preserve"> </w:t>
      </w:r>
      <w:r>
        <w:rPr>
          <w:spacing w:val="-1"/>
        </w:rPr>
        <w:t>Team</w:t>
      </w:r>
      <w:r>
        <w:rPr/>
        <w:t xml:space="preserve"> </w:t>
      </w:r>
      <w:r>
        <w:rPr/>
        <w:t>must individualize multidisciplinary discussion to offer the best option for each par</w:t>
      </w:r>
      <w:r>
        <w:rPr>
          <w:spacing w:val="-1"/>
        </w:rPr>
        <w:t>ticular</w:t>
      </w:r>
      <w:r>
        <w:rPr>
          <w:spacing w:val="9"/>
        </w:rPr>
        <w:t xml:space="preserve"> </w:t>
      </w:r>
      <w:r>
        <w:rPr>
          <w:spacing w:val="-1"/>
        </w:rPr>
        <w:t>case.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999" w:right="1195" w:firstLine="7"/>
        <w:spacing w:before="55" w:line="36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*continuous reassessment after initial therapies is mandator</w:t>
      </w:r>
      <w:r>
        <w:rPr>
          <w:sz w:val="19"/>
          <w:szCs w:val="19"/>
          <w:spacing w:val="3"/>
        </w:rPr>
        <w:t>y in order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evaluate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congestion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 perfusion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status, 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confirm severity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VHD</w:t>
      </w:r>
      <w:r>
        <w:rPr>
          <w:sz w:val="19"/>
          <w:szCs w:val="19"/>
          <w:spacing w:val="4"/>
        </w:rPr>
        <w:t>, to decide the need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further escalation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 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establish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indication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VHD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intervention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on</w:t>
      </w:r>
    </w:p>
    <w:p>
      <w:pPr>
        <w:pStyle w:val="BodyText"/>
        <w:ind w:left="1000"/>
        <w:spacing w:before="27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emergency or electi</w:t>
      </w:r>
      <w:r>
        <w:rPr>
          <w:sz w:val="19"/>
          <w:szCs w:val="19"/>
          <w:spacing w:val="3"/>
        </w:rPr>
        <w:t>ve basis</w:t>
      </w:r>
    </w:p>
    <w:p>
      <w:pPr>
        <w:pStyle w:val="BodyText"/>
        <w:ind w:left="981"/>
        <w:spacing w:before="171" w:line="190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165451</wp:posOffset>
            </wp:positionV>
            <wp:extent cx="799984" cy="620959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Abbreviations</w:t>
      </w:r>
      <w:r>
        <w:rPr>
          <w:i/>
          <w:iCs/>
          <w:spacing w:val="2"/>
        </w:rPr>
        <w:t>: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ACS</w:t>
      </w:r>
      <w:r>
        <w:rPr>
          <w:i/>
          <w:iCs/>
          <w:spacing w:val="2"/>
        </w:rPr>
        <w:t>=</w:t>
      </w:r>
      <w:r>
        <w:rPr>
          <w:i/>
          <w:iCs/>
        </w:rPr>
        <w:t>acute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coronary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syndromes</w:t>
      </w:r>
      <w:r>
        <w:rPr>
          <w:i/>
          <w:iCs/>
          <w:spacing w:val="2"/>
        </w:rPr>
        <w:t>; </w:t>
      </w:r>
      <w:r>
        <w:rPr>
          <w:i/>
          <w:iCs/>
        </w:rPr>
        <w:t>ACEinh</w:t>
      </w:r>
      <w:r>
        <w:rPr>
          <w:i/>
          <w:iCs/>
          <w:spacing w:val="2"/>
        </w:rPr>
        <w:t>=</w:t>
      </w:r>
      <w:r>
        <w:rPr>
          <w:i/>
          <w:iCs/>
        </w:rPr>
        <w:t>angiotensin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converting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enzyme</w:t>
      </w:r>
    </w:p>
    <w:p>
      <w:pPr>
        <w:pStyle w:val="BodyText"/>
        <w:ind w:left="1003"/>
        <w:spacing w:before="197" w:line="190" w:lineRule="auto"/>
        <w:rPr/>
      </w:pPr>
      <w:r>
        <w:rPr>
          <w:i/>
          <w:iCs/>
        </w:rPr>
        <w:t>inhibitors</w:t>
      </w:r>
      <w:r>
        <w:rPr>
          <w:i/>
          <w:iCs/>
          <w:spacing w:val="13"/>
        </w:rPr>
        <w:t>;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13"/>
        </w:rPr>
        <w:t>=</w:t>
      </w:r>
      <w:r>
        <w:rPr>
          <w:i/>
          <w:iCs/>
        </w:rPr>
        <w:t>acute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3"/>
        </w:rPr>
        <w:t>;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ADHF</w:t>
      </w:r>
      <w:r>
        <w:rPr>
          <w:i/>
          <w:iCs/>
          <w:spacing w:val="13"/>
        </w:rPr>
        <w:t>=</w:t>
      </w:r>
      <w:r>
        <w:rPr>
          <w:i/>
          <w:iCs/>
        </w:rPr>
        <w:t>acute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decompensated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5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3"/>
        </w:rPr>
        <w:t>;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APO</w:t>
      </w:r>
      <w:r>
        <w:rPr>
          <w:i/>
          <w:iCs/>
          <w:spacing w:val="13"/>
        </w:rPr>
        <w:t>=</w:t>
      </w:r>
      <w:r>
        <w:rPr>
          <w:i/>
          <w:iCs/>
        </w:rPr>
        <w:t>acute</w:t>
      </w:r>
    </w:p>
    <w:p>
      <w:pPr>
        <w:pStyle w:val="BodyText"/>
        <w:ind w:left="966"/>
        <w:spacing w:before="194" w:line="190" w:lineRule="auto"/>
        <w:rPr/>
      </w:pPr>
      <w:r>
        <w:rPr>
          <w:i/>
          <w:iCs/>
        </w:rPr>
        <w:t>pulmonary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oedema</w:t>
      </w:r>
      <w:r>
        <w:rPr>
          <w:i/>
          <w:iCs/>
          <w:spacing w:val="1"/>
        </w:rPr>
        <w:t>; </w:t>
      </w:r>
      <w:r>
        <w:rPr>
          <w:i/>
          <w:iCs/>
        </w:rPr>
        <w:t>BB</w:t>
      </w:r>
      <w:r>
        <w:rPr>
          <w:i/>
          <w:iCs/>
          <w:spacing w:val="1"/>
        </w:rPr>
        <w:t>=</w:t>
      </w:r>
      <w:r>
        <w:rPr>
          <w:i/>
          <w:iCs/>
        </w:rPr>
        <w:t>beta</w:t>
      </w:r>
      <w:r>
        <w:rPr>
          <w:i/>
          <w:iCs/>
          <w:spacing w:val="1"/>
        </w:rPr>
        <w:t>-</w:t>
      </w:r>
      <w:r>
        <w:rPr>
          <w:i/>
          <w:iCs/>
        </w:rPr>
        <w:t>blockers</w:t>
      </w:r>
      <w:r>
        <w:rPr>
          <w:i/>
          <w:iCs/>
          <w:spacing w:val="1"/>
        </w:rPr>
        <w:t>;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CS</w:t>
      </w:r>
      <w:r>
        <w:rPr>
          <w:i/>
          <w:iCs/>
          <w:spacing w:val="1"/>
        </w:rPr>
        <w:t>=</w:t>
      </w:r>
      <w:r>
        <w:rPr>
          <w:i/>
          <w:iCs/>
        </w:rPr>
        <w:t>cardiogenic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shock</w:t>
      </w:r>
      <w:r>
        <w:rPr>
          <w:i/>
          <w:iCs/>
          <w:spacing w:val="1"/>
        </w:rPr>
        <w:t>; </w:t>
      </w:r>
      <w:r>
        <w:rPr>
          <w:i/>
          <w:iCs/>
        </w:rPr>
        <w:t>DAPT</w:t>
      </w:r>
      <w:r>
        <w:rPr>
          <w:i/>
          <w:iCs/>
          <w:spacing w:val="1"/>
        </w:rPr>
        <w:t>=</w:t>
      </w:r>
      <w:r>
        <w:rPr>
          <w:i/>
          <w:iCs/>
        </w:rPr>
        <w:t>double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antiplatelet</w:t>
      </w:r>
    </w:p>
    <w:p>
      <w:pPr>
        <w:pStyle w:val="BodyText"/>
        <w:ind w:left="1002"/>
        <w:spacing w:before="197" w:line="190" w:lineRule="auto"/>
        <w:rPr/>
      </w:pPr>
      <w:r>
        <w:rPr>
          <w:i/>
          <w:iCs/>
        </w:rPr>
        <w:t>therapy; HTX=heart transplant; LVAD=left ventricular assist device;</w:t>
      </w:r>
      <w:r>
        <w:rPr>
          <w:i/>
          <w:iCs/>
          <w:spacing w:val="-1"/>
        </w:rPr>
        <w:t xml:space="preserve"> MCS=mechanical</w:t>
      </w:r>
    </w:p>
    <w:p>
      <w:pPr>
        <w:pStyle w:val="BodyText"/>
        <w:ind w:left="999"/>
        <w:spacing w:before="194" w:line="190" w:lineRule="auto"/>
        <w:rPr/>
      </w:pPr>
      <w:r>
        <w:rPr>
          <w:i/>
          <w:iCs/>
        </w:rPr>
        <w:t>circulatory support; MRA=mineralocorticoid receptor antagonists; PVT=prosthetic</w:t>
      </w:r>
      <w:r>
        <w:rPr>
          <w:i/>
          <w:iCs/>
          <w:spacing w:val="-1"/>
        </w:rPr>
        <w:t xml:space="preserve"> valve</w:t>
      </w:r>
    </w:p>
    <w:p>
      <w:pPr>
        <w:pStyle w:val="BodyText"/>
        <w:ind w:left="1002"/>
        <w:spacing w:before="197" w:line="190" w:lineRule="auto"/>
        <w:rPr/>
      </w:pPr>
      <w:r>
        <w:rPr>
          <w:i/>
          <w:iCs/>
        </w:rPr>
        <w:t>thrombosis; HF=right heart</w:t>
      </w:r>
      <w:r>
        <w:rPr>
          <w:i/>
          <w:iCs/>
          <w:spacing w:val="-42"/>
        </w:rPr>
        <w:t xml:space="preserve"> </w:t>
      </w:r>
      <w:r>
        <w:rPr>
          <w:i/>
          <w:iCs/>
        </w:rPr>
        <w:t>failure;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VHD=valvular heart diseases.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Fig. 3. </w:t>
      </w:r>
      <w:r>
        <w:rPr/>
        <w:t>Management algorithm in patients with severe aortic </w:t>
      </w:r>
      <w:r>
        <w:rPr>
          <w:spacing w:val="-1"/>
        </w:rPr>
        <w:t>valve disease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acute</w:t>
      </w:r>
      <w:r>
        <w:rPr>
          <w:spacing w:val="1"/>
        </w:rPr>
        <w:t xml:space="preserve"> </w:t>
      </w:r>
      <w:r>
        <w:rPr>
          <w:spacing w:val="-1"/>
        </w:rPr>
        <w:t>heart</w:t>
      </w:r>
      <w:r>
        <w:rPr>
          <w:spacing w:val="9"/>
        </w:rPr>
        <w:t xml:space="preserve"> </w:t>
      </w:r>
      <w:r>
        <w:rPr>
          <w:spacing w:val="-1"/>
        </w:rPr>
        <w:t>failure.</w:t>
      </w:r>
    </w:p>
    <w:p>
      <w:pPr>
        <w:pStyle w:val="BodyText"/>
        <w:ind w:left="1009"/>
        <w:spacing w:before="195" w:line="190" w:lineRule="auto"/>
        <w:rPr/>
      </w:pPr>
      <w:r>
        <w:rPr/>
        <w:t>*BAV, if</w:t>
      </w:r>
      <w:r>
        <w:rPr>
          <w:spacing w:val="-18"/>
        </w:rPr>
        <w:t xml:space="preserve"> </w:t>
      </w:r>
      <w:r>
        <w:rPr/>
        <w:t>TAVI is not available, as bridge to surgery o</w:t>
      </w:r>
      <w:r>
        <w:rPr>
          <w:spacing w:val="-1"/>
        </w:rPr>
        <w:t>r</w:t>
      </w:r>
      <w:r>
        <w:rPr>
          <w:spacing w:val="5"/>
        </w:rPr>
        <w:t xml:space="preserve"> </w:t>
      </w:r>
      <w:r>
        <w:rPr>
          <w:spacing w:val="-1"/>
        </w:rPr>
        <w:t>TAVI</w:t>
      </w:r>
    </w:p>
    <w:p>
      <w:pPr>
        <w:pStyle w:val="BodyText"/>
        <w:ind w:left="994" w:right="1264" w:firstLine="14"/>
        <w:spacing w:before="197" w:line="274" w:lineRule="auto"/>
        <w:rPr/>
      </w:pPr>
      <w:r>
        <w:rPr/>
        <w:t>**Only central VA-ECMO can be used in severe AR. All </w:t>
      </w:r>
      <w:r>
        <w:rPr>
          <w:spacing w:val="-1"/>
        </w:rPr>
        <w:t>other MCS,</w:t>
      </w:r>
      <w:r>
        <w:rPr>
          <w:spacing w:val="8"/>
        </w:rPr>
        <w:t xml:space="preserve"> </w:t>
      </w:r>
      <w:r>
        <w:rPr>
          <w:spacing w:val="-1"/>
        </w:rPr>
        <w:t>IABP,</w:t>
      </w:r>
      <w:r>
        <w:rPr>
          <w:spacing w:val="9"/>
        </w:rPr>
        <w:t xml:space="preserve"> </w:t>
      </w:r>
      <w:r>
        <w:rPr>
          <w:spacing w:val="-1"/>
        </w:rPr>
        <w:t>Impella, peripheral</w:t>
      </w:r>
      <w:r>
        <w:rPr/>
        <w:t xml:space="preserve"> </w:t>
      </w:r>
      <w:r>
        <w:rPr/>
        <w:t>VA</w:t>
      </w:r>
      <w:r>
        <w:rPr>
          <w:spacing w:val="1"/>
        </w:rPr>
        <w:t>-</w:t>
      </w:r>
      <w:r>
        <w:rPr/>
        <w:t>ECMO</w:t>
      </w:r>
      <w:r>
        <w:rPr>
          <w:spacing w:val="1"/>
        </w:rPr>
        <w:t>, </w:t>
      </w:r>
      <w:r>
        <w:rPr/>
        <w:t>TandemHeart</w:t>
      </w:r>
      <w:r>
        <w:rPr>
          <w:spacing w:val="1"/>
        </w:rPr>
        <w:t xml:space="preserve">  </w:t>
      </w:r>
      <w:r>
        <w:rPr/>
        <w:t>are</w:t>
      </w:r>
      <w:r>
        <w:rPr>
          <w:spacing w:val="1"/>
        </w:rPr>
        <w:t xml:space="preserve"> </w:t>
      </w:r>
      <w:r>
        <w:rPr/>
        <w:t>contraindicated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presence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AR</w:t>
      </w:r>
      <w:r>
        <w:rPr>
          <w:spacing w:val="1"/>
        </w:rPr>
        <w:t>.</w:t>
      </w:r>
    </w:p>
    <w:p>
      <w:pPr>
        <w:pStyle w:val="BodyText"/>
        <w:ind w:left="997" w:right="1299" w:hanging="16"/>
        <w:spacing w:before="198" w:line="274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10"/>
        </w:rPr>
        <w:t>: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10"/>
        </w:rPr>
        <w:t>=</w:t>
      </w:r>
      <w:r>
        <w:rPr>
          <w:i/>
          <w:iCs/>
        </w:rPr>
        <w:t>acute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5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0"/>
        </w:rPr>
        <w:t>;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APO</w:t>
      </w:r>
      <w:r>
        <w:rPr>
          <w:i/>
          <w:iCs/>
          <w:spacing w:val="10"/>
        </w:rPr>
        <w:t>=</w:t>
      </w:r>
      <w:r>
        <w:rPr>
          <w:i/>
          <w:iCs/>
        </w:rPr>
        <w:t>acute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pulmonary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oedema</w:t>
      </w:r>
      <w:r>
        <w:rPr>
          <w:i/>
          <w:iCs/>
          <w:spacing w:val="10"/>
        </w:rPr>
        <w:t>; </w:t>
      </w:r>
      <w:r>
        <w:rPr>
          <w:i/>
          <w:iCs/>
        </w:rPr>
        <w:t>BAV</w:t>
      </w:r>
      <w:r>
        <w:rPr>
          <w:i/>
          <w:iCs/>
          <w:spacing w:val="10"/>
        </w:rPr>
        <w:t>=</w:t>
      </w:r>
      <w:r>
        <w:rPr>
          <w:i/>
          <w:iCs/>
        </w:rPr>
        <w:t>balloon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aortic </w:t>
      </w:r>
      <w:r>
        <w:rPr>
          <w:i/>
          <w:iCs/>
        </w:rPr>
        <w:t>valvuloplasty;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CS=cardiogenic shock; MCS=mechanical circulatory</w:t>
      </w:r>
      <w:r>
        <w:rPr>
          <w:i/>
          <w:iCs/>
          <w:spacing w:val="-1"/>
        </w:rPr>
        <w:t xml:space="preserve"> support; MT=medical</w:t>
      </w:r>
    </w:p>
    <w:p>
      <w:pPr>
        <w:pStyle w:val="BodyText"/>
        <w:ind w:left="1002"/>
        <w:spacing w:before="195" w:line="190" w:lineRule="auto"/>
        <w:rPr/>
      </w:pPr>
      <w:r>
        <w:rPr>
          <w:i/>
          <w:iCs/>
          <w:spacing w:val="-1"/>
        </w:rPr>
        <w:t>therapies;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-1"/>
        </w:rPr>
        <w:t>TAVI=transcatheter aortic valve interventions;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VHD=valvular heart diseases.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Figure 4</w:t>
      </w:r>
      <w:r>
        <w:rPr/>
        <w:t>. Management algorithm in patients with severe mitral regurgit</w:t>
      </w:r>
      <w:r>
        <w:rPr>
          <w:spacing w:val="-1"/>
        </w:rPr>
        <w:t>ation and</w:t>
      </w:r>
      <w:r>
        <w:rPr>
          <w:spacing w:val="8"/>
        </w:rPr>
        <w:t xml:space="preserve"> </w:t>
      </w:r>
      <w:r>
        <w:rPr>
          <w:spacing w:val="-1"/>
        </w:rPr>
        <w:t>acute heart</w:t>
      </w:r>
      <w:r>
        <w:rPr>
          <w:spacing w:val="12"/>
        </w:rPr>
        <w:t xml:space="preserve"> </w:t>
      </w:r>
      <w:r>
        <w:rPr>
          <w:spacing w:val="-1"/>
        </w:rPr>
        <w:t>failure</w:t>
      </w:r>
    </w:p>
    <w:p>
      <w:pPr>
        <w:pStyle w:val="BodyText"/>
        <w:ind w:left="981"/>
        <w:spacing w:before="197" w:line="190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10"/>
        </w:rPr>
        <w:t>: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10"/>
        </w:rPr>
        <w:t>=</w:t>
      </w:r>
      <w:r>
        <w:rPr>
          <w:i/>
          <w:iCs/>
        </w:rPr>
        <w:t>acute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0"/>
        </w:rPr>
        <w:t>;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APO</w:t>
      </w:r>
      <w:r>
        <w:rPr>
          <w:i/>
          <w:iCs/>
          <w:spacing w:val="10"/>
        </w:rPr>
        <w:t>=</w:t>
      </w:r>
      <w:r>
        <w:rPr>
          <w:i/>
          <w:iCs/>
        </w:rPr>
        <w:t>acute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pulmonary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oedema</w:t>
      </w:r>
      <w:r>
        <w:rPr>
          <w:i/>
          <w:iCs/>
          <w:spacing w:val="10"/>
        </w:rPr>
        <w:t>;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CABG</w:t>
      </w:r>
      <w:r>
        <w:rPr>
          <w:i/>
          <w:iCs/>
          <w:spacing w:val="10"/>
        </w:rPr>
        <w:t>=</w:t>
      </w:r>
      <w:r>
        <w:rPr>
          <w:i/>
          <w:iCs/>
        </w:rPr>
        <w:t>coronary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artery</w:t>
      </w:r>
    </w:p>
    <w:p>
      <w:pPr>
        <w:pStyle w:val="BodyText"/>
        <w:ind w:left="999"/>
        <w:spacing w:before="194" w:line="190" w:lineRule="auto"/>
        <w:rPr/>
      </w:pPr>
      <w:r>
        <w:rPr>
          <w:i/>
          <w:iCs/>
        </w:rPr>
        <w:t>by-pass graft;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CS=cardiogenic shock;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HTX=heart transplant; LVAD=left ventri</w:t>
      </w:r>
      <w:r>
        <w:rPr>
          <w:i/>
          <w:iCs/>
          <w:spacing w:val="-1"/>
        </w:rPr>
        <w:t>cular assist</w:t>
      </w:r>
    </w:p>
    <w:p>
      <w:pPr>
        <w:pStyle w:val="BodyText"/>
        <w:ind w:left="997"/>
        <w:spacing w:before="197" w:line="190" w:lineRule="auto"/>
        <w:rPr/>
      </w:pPr>
      <w:r>
        <w:rPr>
          <w:i/>
          <w:iCs/>
        </w:rPr>
        <w:t>device; MCS=mechanical circulatory support; MT=medical therapies; MV=mitr</w:t>
      </w:r>
      <w:r>
        <w:rPr>
          <w:i/>
          <w:iCs/>
          <w:spacing w:val="-1"/>
        </w:rPr>
        <w:t>al valve;</w:t>
      </w:r>
    </w:p>
    <w:p>
      <w:pPr>
        <w:pStyle w:val="BodyText"/>
        <w:ind w:left="991"/>
        <w:spacing w:before="194" w:line="190" w:lineRule="auto"/>
        <w:rPr/>
      </w:pPr>
      <w:r>
        <w:rPr>
          <w:i/>
          <w:iCs/>
        </w:rPr>
        <w:t>PCI=percutaneous coronary interventions; PM=papillary muscle; SMR=secondary mitral</w:t>
      </w:r>
    </w:p>
    <w:p>
      <w:pPr>
        <w:pStyle w:val="BodyText"/>
        <w:ind w:left="997"/>
        <w:spacing w:before="197" w:line="190" w:lineRule="auto"/>
        <w:rPr/>
      </w:pPr>
      <w:r>
        <w:rPr>
          <w:i/>
          <w:iCs/>
          <w:spacing w:val="-1"/>
        </w:rPr>
        <w:t>regurgitation;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-1"/>
        </w:rPr>
        <w:t>TEER=transcatheter edge to edge repair;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VHD=valvular heart diseases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>
          <w:b/>
          <w:bCs/>
        </w:rPr>
        <w:t>Figure 5</w:t>
      </w:r>
      <w:r>
        <w:rPr/>
        <w:t>. Management algorithm in patiens with severe tricuspid regurgitation</w:t>
      </w:r>
      <w:r>
        <w:rPr>
          <w:spacing w:val="-1"/>
        </w:rPr>
        <w:t xml:space="preserve"> and</w:t>
      </w:r>
      <w:r>
        <w:rPr>
          <w:spacing w:val="8"/>
        </w:rPr>
        <w:t xml:space="preserve"> </w:t>
      </w:r>
      <w:r>
        <w:rPr>
          <w:spacing w:val="-1"/>
        </w:rPr>
        <w:t>acute heart</w:t>
      </w:r>
    </w:p>
    <w:p>
      <w:pPr>
        <w:pStyle w:val="BodyText"/>
        <w:ind w:left="1002"/>
        <w:spacing w:before="194" w:line="190" w:lineRule="auto"/>
        <w:rPr/>
      </w:pPr>
      <w:r>
        <w:rPr>
          <w:spacing w:val="-2"/>
        </w:rPr>
        <w:t>failure.</w:t>
      </w:r>
    </w:p>
    <w:p>
      <w:pPr>
        <w:pStyle w:val="BodyText"/>
        <w:ind w:left="951" w:right="1216" w:firstLine="30"/>
        <w:spacing w:before="195" w:line="350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5"/>
        </w:rPr>
        <w:t>: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5"/>
        </w:rPr>
        <w:t>=</w:t>
      </w:r>
      <w:r>
        <w:rPr>
          <w:i/>
          <w:iCs/>
        </w:rPr>
        <w:t>acute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5"/>
        </w:rPr>
        <w:t>;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CIED</w:t>
      </w:r>
      <w:r>
        <w:rPr>
          <w:i/>
          <w:iCs/>
          <w:spacing w:val="5"/>
        </w:rPr>
        <w:t>=</w:t>
      </w:r>
      <w:r>
        <w:rPr>
          <w:i/>
          <w:iCs/>
        </w:rPr>
        <w:t>cardiac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implanted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electrical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device</w:t>
      </w:r>
      <w:r>
        <w:rPr>
          <w:i/>
          <w:iCs/>
          <w:spacing w:val="5"/>
        </w:rPr>
        <w:t>; </w:t>
      </w:r>
      <w:r>
        <w:rPr>
          <w:i/>
          <w:iCs/>
        </w:rPr>
        <w:t>HF</w:t>
      </w:r>
      <w:r>
        <w:rPr>
          <w:i/>
          <w:iCs/>
          <w:spacing w:val="5"/>
        </w:rPr>
        <w:t>=</w:t>
      </w:r>
      <w:r>
        <w:rPr>
          <w:i/>
          <w:iCs/>
        </w:rPr>
        <w:t>heart </w:t>
      </w:r>
      <w:r>
        <w:rPr>
          <w:i/>
          <w:iCs/>
        </w:rPr>
        <w:t>failure</w:t>
      </w:r>
      <w:r>
        <w:rPr>
          <w:i/>
          <w:iCs/>
          <w:spacing w:val="2"/>
        </w:rPr>
        <w:t>; </w:t>
      </w:r>
      <w:r>
        <w:rPr>
          <w:i/>
          <w:iCs/>
        </w:rPr>
        <w:t>LV</w:t>
      </w:r>
      <w:r>
        <w:rPr>
          <w:i/>
          <w:iCs/>
          <w:spacing w:val="2"/>
        </w:rPr>
        <w:t>=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ventricle</w:t>
      </w:r>
      <w:r>
        <w:rPr>
          <w:i/>
          <w:iCs/>
          <w:spacing w:val="2"/>
        </w:rPr>
        <w:t>; </w:t>
      </w:r>
      <w:r>
        <w:rPr>
          <w:i/>
          <w:iCs/>
        </w:rPr>
        <w:t>PE</w:t>
      </w:r>
      <w:r>
        <w:rPr>
          <w:i/>
          <w:iCs/>
          <w:spacing w:val="2"/>
        </w:rPr>
        <w:t>=</w:t>
      </w:r>
      <w:r>
        <w:rPr>
          <w:i/>
          <w:iCs/>
        </w:rPr>
        <w:t>pulmonary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embolism</w:t>
      </w:r>
      <w:r>
        <w:rPr>
          <w:i/>
          <w:iCs/>
          <w:spacing w:val="2"/>
        </w:rPr>
        <w:t>; </w:t>
      </w:r>
      <w:r>
        <w:rPr>
          <w:i/>
          <w:iCs/>
        </w:rPr>
        <w:t>PH</w:t>
      </w:r>
      <w:r>
        <w:rPr>
          <w:i/>
          <w:iCs/>
          <w:spacing w:val="2"/>
        </w:rPr>
        <w:t>=</w:t>
      </w:r>
      <w:r>
        <w:rPr>
          <w:i/>
          <w:iCs/>
        </w:rPr>
        <w:t>pulmonary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hypertension</w:t>
      </w:r>
      <w:r>
        <w:rPr>
          <w:i/>
          <w:iCs/>
          <w:spacing w:val="2"/>
        </w:rPr>
        <w:t>; </w:t>
      </w:r>
      <w:r>
        <w:rPr>
          <w:i/>
          <w:iCs/>
        </w:rPr>
        <w:t>RHF</w:t>
      </w:r>
      <w:r>
        <w:rPr>
          <w:i/>
          <w:iCs/>
          <w:spacing w:val="2"/>
        </w:rPr>
        <w:t>=</w:t>
      </w:r>
      <w:r>
        <w:rPr>
          <w:i/>
          <w:iCs/>
        </w:rPr>
        <w:t>right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heart</w:t>
      </w:r>
      <w:r>
        <w:rPr>
          <w:i/>
          <w:iCs/>
          <w:spacing w:val="-35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5"/>
        </w:rPr>
        <w:t>; </w:t>
      </w:r>
      <w:r>
        <w:rPr>
          <w:i/>
          <w:iCs/>
        </w:rPr>
        <w:t>RV</w:t>
      </w:r>
      <w:r>
        <w:rPr>
          <w:i/>
          <w:iCs/>
          <w:spacing w:val="5"/>
        </w:rPr>
        <w:t>-</w:t>
      </w:r>
      <w:r>
        <w:rPr>
          <w:i/>
          <w:iCs/>
        </w:rPr>
        <w:t>AMI</w:t>
      </w:r>
      <w:r>
        <w:rPr>
          <w:i/>
          <w:iCs/>
          <w:spacing w:val="5"/>
        </w:rPr>
        <w:t>=</w:t>
      </w:r>
      <w:r>
        <w:rPr>
          <w:i/>
          <w:iCs/>
        </w:rPr>
        <w:t>right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ventricle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acute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myocardial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infarction</w:t>
      </w:r>
      <w:r>
        <w:rPr>
          <w:i/>
          <w:iCs/>
          <w:spacing w:val="5"/>
        </w:rPr>
        <w:t>;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TV</w:t>
      </w:r>
      <w:r>
        <w:rPr>
          <w:i/>
          <w:iCs/>
          <w:spacing w:val="5"/>
        </w:rPr>
        <w:t>=</w:t>
      </w:r>
      <w:r>
        <w:rPr>
          <w:i/>
          <w:iCs/>
        </w:rPr>
        <w:t>tricuspid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valve</w:t>
      </w:r>
      <w:r>
        <w:rPr>
          <w:i/>
          <w:iCs/>
          <w:spacing w:val="5"/>
        </w:rPr>
        <w:t>;</w:t>
      </w:r>
    </w:p>
    <w:p>
      <w:pPr>
        <w:pStyle w:val="BodyText"/>
        <w:ind w:left="1025"/>
        <w:spacing w:before="35" w:line="190" w:lineRule="auto"/>
        <w:rPr/>
      </w:pPr>
      <w:r>
        <w:rPr>
          <w:i/>
          <w:iCs/>
          <w:spacing w:val="-1"/>
        </w:rPr>
        <w:t>VHD=valvular heart </w:t>
      </w:r>
      <w:r>
        <w:rPr>
          <w:i/>
          <w:iCs/>
          <w:spacing w:val="-2"/>
        </w:rPr>
        <w:t>diseases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76.108pt;margin-top:418.745pt;mso-position-vertical-relative:page;mso-position-horizontal-relative:page;width:808.85pt;height:7.35pt;z-index:2517125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997"/>
        <w:spacing w:before="69" w:line="186" w:lineRule="auto"/>
        <w:rPr/>
      </w:pPr>
      <w:r>
        <w:rPr>
          <w:b/>
          <w:bCs/>
          <w:spacing w:val="-1"/>
        </w:rPr>
        <w:t>References: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01" w:right="1039" w:firstLine="19"/>
        <w:spacing w:before="69" w:line="335" w:lineRule="auto"/>
        <w:rPr/>
      </w:pPr>
      <w:r>
        <w:rPr>
          <w:spacing w:val="-1"/>
        </w:rPr>
        <w:t>1.         McDonagh TA, Metra M, Adamo M, Gardner RS, Baumbach A,</w:t>
      </w:r>
      <w:r>
        <w:rPr>
          <w:spacing w:val="20"/>
          <w:w w:val="101"/>
        </w:rPr>
        <w:t xml:space="preserve"> </w:t>
      </w:r>
      <w:r>
        <w:rPr>
          <w:spacing w:val="-1"/>
        </w:rPr>
        <w:t>Bohm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2021</w:t>
      </w:r>
      <w:r>
        <w:rPr>
          <w:spacing w:val="5"/>
        </w:rPr>
        <w:t xml:space="preserve"> </w:t>
      </w:r>
      <w:r>
        <w:rPr>
          <w:spacing w:val="-1"/>
        </w:rPr>
        <w:t>ESC</w:t>
      </w:r>
      <w:r>
        <w:rPr/>
        <w:t xml:space="preserve"> </w:t>
      </w:r>
      <w:r>
        <w:rPr/>
        <w:t>Guidelines for the diagnosis and treatment of</w:t>
      </w:r>
      <w:r>
        <w:rPr>
          <w:spacing w:val="-17"/>
        </w:rPr>
        <w:t xml:space="preserve"> </w:t>
      </w:r>
      <w:r>
        <w:rPr/>
        <w:t>acute and chronic heart</w:t>
      </w:r>
      <w:r>
        <w:rPr>
          <w:spacing w:val="10"/>
        </w:rPr>
        <w:t xml:space="preserve"> </w:t>
      </w:r>
      <w:r>
        <w:rPr/>
        <w:t>failu</w:t>
      </w:r>
      <w:r>
        <w:rPr>
          <w:spacing w:val="-1"/>
        </w:rPr>
        <w:t>re.</w:t>
      </w:r>
      <w:r>
        <w:rPr>
          <w:spacing w:val="5"/>
        </w:rPr>
        <w:t xml:space="preserve"> </w:t>
      </w:r>
      <w:r>
        <w:rPr>
          <w:spacing w:val="-1"/>
        </w:rPr>
        <w:t>Eur</w:t>
      </w:r>
      <w:r>
        <w:rPr>
          <w:spacing w:val="2"/>
        </w:rPr>
        <w:t xml:space="preserve"> </w:t>
      </w:r>
      <w:r>
        <w:rPr>
          <w:spacing w:val="-1"/>
        </w:rPr>
        <w:t>Heart</w:t>
      </w:r>
      <w:r>
        <w:rPr>
          <w:spacing w:val="5"/>
        </w:rPr>
        <w:t xml:space="preserve"> </w:t>
      </w:r>
      <w:r>
        <w:rPr>
          <w:spacing w:val="-1"/>
        </w:rPr>
        <w:t>J.</w:t>
      </w:r>
      <w:r>
        <w:rPr>
          <w:spacing w:val="5"/>
        </w:rPr>
        <w:t xml:space="preserve"> </w:t>
      </w:r>
      <w:r>
        <w:rPr>
          <w:spacing w:val="-1"/>
        </w:rPr>
        <w:t>2021.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022" w:firstLine="1"/>
        <w:spacing w:before="69" w:line="335" w:lineRule="auto"/>
        <w:rPr/>
      </w:pPr>
      <w:r>
        <w:rPr/>
        <w:t>2.         Nieminen MS, Brutsaert D, Dickstein K, Drexler H, Follath F, Har</w:t>
      </w:r>
      <w:r>
        <w:rPr>
          <w:spacing w:val="-1"/>
        </w:rPr>
        <w:t>jola VP, 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EuroHeart</w:t>
      </w:r>
      <w:r>
        <w:rPr/>
        <w:t xml:space="preserve"> </w:t>
      </w:r>
      <w:r>
        <w:rPr/>
        <w:t>Failure Survey II (EHFS II): a survey</w:t>
      </w:r>
      <w:r>
        <w:rPr>
          <w:spacing w:val="4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hospitalized</w:t>
      </w:r>
      <w:r>
        <w:rPr>
          <w:spacing w:val="8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heart</w:t>
      </w:r>
      <w:r>
        <w:rPr>
          <w:spacing w:val="9"/>
        </w:rPr>
        <w:t xml:space="preserve"> </w:t>
      </w:r>
      <w:r>
        <w:rPr/>
        <w:t>failure pa</w:t>
      </w:r>
      <w:r>
        <w:rPr>
          <w:spacing w:val="-1"/>
        </w:rPr>
        <w:t>tients:</w:t>
      </w:r>
      <w:r>
        <w:rPr>
          <w:spacing w:val="9"/>
        </w:rPr>
        <w:t xml:space="preserve"> </w:t>
      </w:r>
      <w:r>
        <w:rPr>
          <w:spacing w:val="-1"/>
        </w:rPr>
        <w:t>description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2"/>
        <w:spacing w:before="69" w:line="190" w:lineRule="auto"/>
        <w:rPr/>
      </w:pPr>
      <w:r>
        <w:rPr/>
        <w:t>population. Eur Heart J. 2006;27(22):2725-36.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3.         Chioncel O</w:t>
      </w:r>
      <w:r>
        <w:rPr>
          <w:spacing w:val="-1"/>
        </w:rPr>
        <w:t>, Vinereanu D, Datcu M, Ionescu DD,</w:t>
      </w:r>
      <w:r>
        <w:rPr>
          <w:spacing w:val="11"/>
        </w:rPr>
        <w:t xml:space="preserve"> </w:t>
      </w:r>
      <w:r>
        <w:rPr>
          <w:spacing w:val="-1"/>
        </w:rPr>
        <w:t>Capalneanu</w:t>
      </w:r>
      <w:r>
        <w:rPr>
          <w:spacing w:val="4"/>
        </w:rPr>
        <w:t xml:space="preserve"> </w:t>
      </w:r>
      <w:r>
        <w:rPr>
          <w:spacing w:val="-1"/>
        </w:rPr>
        <w:t>R,</w:t>
      </w:r>
      <w:r>
        <w:rPr>
          <w:spacing w:val="4"/>
        </w:rPr>
        <w:t xml:space="preserve"> </w:t>
      </w:r>
      <w:r>
        <w:rPr>
          <w:spacing w:val="-1"/>
        </w:rPr>
        <w:t>Brukner</w:t>
      </w:r>
      <w:r>
        <w:rPr>
          <w:spacing w:val="8"/>
        </w:rPr>
        <w:t xml:space="preserve"> </w:t>
      </w:r>
      <w:r>
        <w:rPr>
          <w:spacing w:val="-1"/>
        </w:rPr>
        <w:t>I,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Romanian Acute Heart Failure Syndromes (RO-AHFS) registry. Am Heart J. 2011;162(1):14</w:t>
      </w:r>
      <w:r>
        <w:rPr>
          <w:spacing w:val="-1"/>
        </w:rPr>
        <w:t>2-53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86" w:lineRule="auto"/>
        <w:rPr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-1260181</wp:posOffset>
            </wp:positionV>
            <wp:extent cx="799984" cy="620959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e1.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4.         Spinar J, Parenica J, Vitovec J, Widimsky</w:t>
      </w:r>
      <w:r>
        <w:rPr>
          <w:spacing w:val="-1"/>
        </w:rPr>
        <w:t xml:space="preserve"> P, Linhart A, Fedorco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Baseline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07"/>
        <w:spacing w:before="70" w:line="335" w:lineRule="auto"/>
        <w:rPr/>
      </w:pPr>
      <w:r>
        <w:rPr/>
        <w:t>characteristics and hospital mortality in the Acute Heart Failure Database (AHEAD) Main</w:t>
      </w:r>
      <w:r>
        <w:rPr>
          <w:spacing w:val="-1"/>
        </w:rPr>
        <w:t xml:space="preserve"> registry.</w:t>
      </w:r>
      <w:r>
        <w:rPr/>
        <w:t xml:space="preserve"> </w:t>
      </w:r>
      <w:r>
        <w:rPr/>
        <w:t>Crit Care. 2011;15(6):R291.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1075" w:firstLine="2"/>
        <w:spacing w:before="70" w:line="335" w:lineRule="auto"/>
        <w:rPr/>
      </w:pPr>
      <w:r>
        <w:rPr/>
        <w:t>5.         Oliva F, Mortara A</w:t>
      </w:r>
      <w:r>
        <w:rPr>
          <w:spacing w:val="-1"/>
        </w:rPr>
        <w:t>, Cacciatore G, Chinaglia A,</w:t>
      </w:r>
      <w:r>
        <w:rPr>
          <w:spacing w:val="4"/>
        </w:rPr>
        <w:t xml:space="preserve"> </w:t>
      </w:r>
      <w:r>
        <w:rPr>
          <w:spacing w:val="-1"/>
        </w:rPr>
        <w:t>Di</w:t>
      </w:r>
      <w:r>
        <w:rPr>
          <w:spacing w:val="10"/>
        </w:rPr>
        <w:t xml:space="preserve"> </w:t>
      </w:r>
      <w:r>
        <w:rPr>
          <w:spacing w:val="-1"/>
        </w:rPr>
        <w:t>Lenarda A,</w:t>
      </w:r>
      <w:r>
        <w:rPr>
          <w:spacing w:val="9"/>
        </w:rPr>
        <w:t xml:space="preserve"> </w:t>
      </w:r>
      <w:r>
        <w:rPr>
          <w:spacing w:val="-1"/>
        </w:rPr>
        <w:t>Gorini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al.</w:t>
      </w:r>
      <w:r>
        <w:rPr>
          <w:spacing w:val="1"/>
        </w:rPr>
        <w:t xml:space="preserve"> </w:t>
      </w:r>
      <w:r>
        <w:rPr>
          <w:spacing w:val="-1"/>
        </w:rPr>
        <w:t>Acute heart</w:t>
      </w:r>
      <w:r>
        <w:rPr/>
        <w:t xml:space="preserve"> </w:t>
      </w:r>
      <w:r>
        <w:rPr/>
        <w:t>failure patient profiles, management and in-hospital outcome: results of</w:t>
      </w:r>
      <w:r>
        <w:rPr>
          <w:spacing w:val="-10"/>
        </w:rPr>
        <w:t xml:space="preserve"> </w:t>
      </w:r>
      <w:r>
        <w:rPr/>
        <w:t>the Italian Registry 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Heart Failure Outcome. Eur J Heart Fail. 2012;14(11):1208-17.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7" w:right="952" w:firstLine="5"/>
        <w:spacing w:before="69" w:line="383" w:lineRule="auto"/>
        <w:rPr/>
      </w:pPr>
      <w:r>
        <w:rPr>
          <w:spacing w:val="-1"/>
        </w:rPr>
        <w:t>6.         Logeart D, Isnard R, Resche-Rigon M,</w:t>
      </w:r>
      <w:r>
        <w:rPr>
          <w:spacing w:val="30"/>
        </w:rPr>
        <w:t xml:space="preserve"> </w:t>
      </w:r>
      <w:r>
        <w:rPr>
          <w:spacing w:val="-1"/>
        </w:rPr>
        <w:t>Seronde MF, de</w:t>
      </w:r>
      <w:r>
        <w:rPr>
          <w:spacing w:val="7"/>
        </w:rPr>
        <w:t xml:space="preserve"> </w:t>
      </w:r>
      <w:r>
        <w:rPr>
          <w:spacing w:val="-1"/>
        </w:rPr>
        <w:t>Groote P,</w:t>
      </w:r>
      <w:r>
        <w:rPr>
          <w:spacing w:val="5"/>
        </w:rPr>
        <w:t xml:space="preserve"> </w:t>
      </w:r>
      <w:r>
        <w:rPr>
          <w:spacing w:val="-1"/>
        </w:rPr>
        <w:t>Jondeau</w:t>
      </w:r>
      <w:r>
        <w:rPr>
          <w:spacing w:val="9"/>
        </w:rPr>
        <w:t xml:space="preserve"> </w:t>
      </w:r>
      <w:r>
        <w:rPr>
          <w:spacing w:val="-1"/>
        </w:rPr>
        <w:t>G,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Current</w:t>
      </w:r>
      <w:r>
        <w:rPr/>
        <w:t xml:space="preserve">  </w:t>
      </w:r>
      <w:r>
        <w:rPr/>
        <w:t>aspects of</w:t>
      </w:r>
      <w:r>
        <w:rPr>
          <w:spacing w:val="-22"/>
        </w:rPr>
        <w:t xml:space="preserve"> </w:t>
      </w:r>
      <w:r>
        <w:rPr/>
        <w:t>the spectrum of</w:t>
      </w:r>
      <w:r>
        <w:rPr>
          <w:spacing w:val="-17"/>
        </w:rPr>
        <w:t xml:space="preserve"> </w:t>
      </w:r>
      <w:r>
        <w:rPr/>
        <w:t>acute heart failure syndromes in</w:t>
      </w:r>
      <w:r>
        <w:rPr>
          <w:spacing w:val="9"/>
        </w:rPr>
        <w:t xml:space="preserve"> </w:t>
      </w:r>
      <w:r>
        <w:rPr/>
        <w:t>a real-life</w:t>
      </w:r>
      <w:r>
        <w:rPr>
          <w:spacing w:val="11"/>
        </w:rPr>
        <w:t xml:space="preserve"> </w:t>
      </w:r>
      <w:r>
        <w:rPr/>
        <w:t>setting:</w:t>
      </w:r>
      <w:r>
        <w:rPr>
          <w:spacing w:val="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O</w:t>
      </w:r>
      <w:r>
        <w:rPr>
          <w:spacing w:val="-1"/>
        </w:rPr>
        <w:t>FICA</w:t>
      </w:r>
      <w:r>
        <w:rPr>
          <w:spacing w:val="12"/>
        </w:rPr>
        <w:t xml:space="preserve"> </w:t>
      </w:r>
      <w:r>
        <w:rPr>
          <w:spacing w:val="-1"/>
        </w:rPr>
        <w:t>study.</w:t>
      </w:r>
      <w:r>
        <w:rPr>
          <w:spacing w:val="5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/>
        <w:t>J Heart Fail. 2013;15(4):465-76.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193" w:firstLine="1"/>
        <w:spacing w:before="70" w:line="335" w:lineRule="auto"/>
        <w:rPr/>
      </w:pPr>
      <w:r>
        <w:rPr/>
        <w:t>7.         Ambrosy AP, F</w:t>
      </w:r>
      <w:r>
        <w:rPr>
          <w:spacing w:val="-1"/>
        </w:rPr>
        <w:t>onarow GC, Butler J, Chioncel O,</w:t>
      </w:r>
      <w:r>
        <w:rPr>
          <w:spacing w:val="9"/>
        </w:rPr>
        <w:t xml:space="preserve"> </w:t>
      </w:r>
      <w:r>
        <w:rPr>
          <w:spacing w:val="-1"/>
        </w:rPr>
        <w:t>Greene</w:t>
      </w:r>
      <w:r>
        <w:rPr>
          <w:spacing w:val="14"/>
        </w:rPr>
        <w:t xml:space="preserve"> </w:t>
      </w:r>
      <w:r>
        <w:rPr>
          <w:spacing w:val="-1"/>
        </w:rPr>
        <w:t>SJ, Vaduganathan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global health and economic burden of</w:t>
      </w:r>
      <w:r>
        <w:rPr>
          <w:spacing w:val="-24"/>
        </w:rPr>
        <w:t xml:space="preserve"> </w:t>
      </w:r>
      <w:r>
        <w:rPr/>
        <w:t>hospitalizations for heart failure: lessons</w:t>
      </w:r>
      <w:r>
        <w:rPr>
          <w:spacing w:val="7"/>
        </w:rPr>
        <w:t xml:space="preserve"> </w:t>
      </w:r>
      <w:r>
        <w:rPr/>
        <w:t>learned</w:t>
      </w:r>
      <w:r>
        <w:rPr>
          <w:spacing w:val="8"/>
        </w:rPr>
        <w:t xml:space="preserve"> </w:t>
      </w:r>
      <w:r>
        <w:rPr/>
        <w:t>from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/>
        <w:t>hospitalized heart failure registries. J Am Coll Cardiol. 2014;63(12):1123-33.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3" w:right="1134" w:firstLine="14"/>
        <w:spacing w:before="69" w:line="383" w:lineRule="auto"/>
        <w:rPr/>
      </w:pPr>
      <w:r>
        <w:rPr/>
        <w:t>8.         Crespo-Leiro MG</w:t>
      </w:r>
      <w:r>
        <w:rPr>
          <w:spacing w:val="-1"/>
        </w:rPr>
        <w:t>, Anker</w:t>
      </w:r>
      <w:r>
        <w:rPr>
          <w:spacing w:val="16"/>
        </w:rPr>
        <w:t xml:space="preserve"> </w:t>
      </w:r>
      <w:r>
        <w:rPr>
          <w:spacing w:val="-1"/>
        </w:rPr>
        <w:t>SD, Maggioni AP, Coats AJ, Filippatos</w:t>
      </w:r>
      <w:r>
        <w:rPr>
          <w:spacing w:val="8"/>
        </w:rPr>
        <w:t xml:space="preserve"> </w:t>
      </w:r>
      <w:r>
        <w:rPr>
          <w:spacing w:val="-1"/>
        </w:rPr>
        <w:t>G, Ruschitzka</w:t>
      </w:r>
      <w:r>
        <w:rPr>
          <w:spacing w:val="3"/>
        </w:rPr>
        <w:t xml:space="preserve"> </w:t>
      </w:r>
      <w:r>
        <w:rPr>
          <w:spacing w:val="-1"/>
        </w:rPr>
        <w:t>F,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   </w:t>
      </w:r>
      <w:r>
        <w:rPr/>
        <w:t>European</w:t>
      </w:r>
      <w:r>
        <w:rPr>
          <w:spacing w:val="15"/>
          <w:w w:val="101"/>
        </w:rPr>
        <w:t xml:space="preserve"> </w:t>
      </w:r>
      <w:r>
        <w:rPr/>
        <w:t>Society of</w:t>
      </w:r>
      <w:r>
        <w:rPr>
          <w:spacing w:val="-17"/>
        </w:rPr>
        <w:t xml:space="preserve"> </w:t>
      </w:r>
      <w:r>
        <w:rPr/>
        <w:t>Cardiology Heart Failure Long-Term Regis</w:t>
      </w:r>
      <w:r>
        <w:rPr>
          <w:spacing w:val="-1"/>
        </w:rPr>
        <w:t>try (ESC-HF-LT):</w:t>
      </w:r>
      <w:r>
        <w:rPr>
          <w:spacing w:val="29"/>
        </w:rPr>
        <w:t xml:space="preserve"> </w:t>
      </w:r>
      <w:r>
        <w:rPr>
          <w:spacing w:val="-1"/>
        </w:rPr>
        <w:t>1-year follow-</w:t>
      </w:r>
      <w:r>
        <w:rPr/>
        <w:t xml:space="preserve"> </w:t>
      </w:r>
      <w:r>
        <w:rPr/>
        <w:t>up outcomes and differences across regions. Eur J Heart Fail.</w:t>
      </w:r>
      <w:r>
        <w:rPr>
          <w:spacing w:val="14"/>
        </w:rPr>
        <w:t xml:space="preserve"> </w:t>
      </w:r>
      <w:r>
        <w:rPr/>
        <w:t>2016;18(6):613-25.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9.         Chioncel O, Mebazaa A, Mag</w:t>
      </w:r>
      <w:r>
        <w:rPr>
          <w:spacing w:val="-1"/>
        </w:rPr>
        <w:t>gioni AP, Harjola VP, Rosano</w:t>
      </w:r>
      <w:r>
        <w:rPr>
          <w:spacing w:val="9"/>
        </w:rPr>
        <w:t xml:space="preserve"> </w:t>
      </w:r>
      <w:r>
        <w:rPr>
          <w:spacing w:val="-1"/>
        </w:rPr>
        <w:t>G,</w:t>
      </w:r>
      <w:r>
        <w:rPr>
          <w:spacing w:val="7"/>
        </w:rPr>
        <w:t xml:space="preserve"> </w:t>
      </w:r>
      <w:r>
        <w:rPr>
          <w:spacing w:val="-1"/>
        </w:rPr>
        <w:t>Laroche</w:t>
      </w:r>
      <w:r>
        <w:rPr>
          <w:spacing w:val="8"/>
        </w:rPr>
        <w:t xml:space="preserve"> </w:t>
      </w:r>
      <w:r>
        <w:rPr>
          <w:spacing w:val="-1"/>
        </w:rPr>
        <w:t>C,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Acute heart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failure congestion and perfusion status - impact of</w:t>
      </w:r>
      <w:r>
        <w:rPr>
          <w:spacing w:val="-20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clinic</w:t>
      </w:r>
      <w:r>
        <w:rPr>
          <w:spacing w:val="-1"/>
        </w:rPr>
        <w:t>al</w:t>
      </w:r>
      <w:r>
        <w:rPr>
          <w:spacing w:val="9"/>
        </w:rPr>
        <w:t xml:space="preserve"> </w:t>
      </w:r>
      <w:r>
        <w:rPr>
          <w:spacing w:val="-1"/>
        </w:rPr>
        <w:t>classification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in-hospital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long-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176.108pt;margin-top:418.745pt;mso-position-vertical-relative:page;mso-position-horizontal-relative:page;width:808.85pt;height:7.35pt;z-index:2517145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6" w:right="1019" w:hanging="1"/>
        <w:spacing w:before="69" w:line="464" w:lineRule="auto"/>
        <w:rPr/>
      </w:pPr>
      <w:r>
        <w:rPr/>
        <w:t>term outcomes; insights from the ESC-EORP-HFA Heart Failure Long-Term Reg</w:t>
      </w:r>
      <w:r>
        <w:rPr>
          <w:spacing w:val="-1"/>
        </w:rPr>
        <w:t>istry.</w:t>
      </w:r>
      <w:r>
        <w:rPr>
          <w:spacing w:val="5"/>
        </w:rPr>
        <w:t xml:space="preserve"> </w:t>
      </w:r>
      <w:r>
        <w:rPr>
          <w:spacing w:val="-1"/>
        </w:rPr>
        <w:t>Eur J</w:t>
      </w:r>
      <w:r>
        <w:rPr>
          <w:spacing w:val="6"/>
        </w:rPr>
        <w:t xml:space="preserve"> </w:t>
      </w:r>
      <w:r>
        <w:rPr>
          <w:spacing w:val="-1"/>
        </w:rPr>
        <w:t>Heart</w:t>
      </w:r>
      <w:r>
        <w:rPr/>
        <w:t xml:space="preserve"> </w:t>
      </w:r>
      <w:r>
        <w:rPr/>
        <w:t>Fail. 2019;21(11):1338-52.</w:t>
      </w:r>
    </w:p>
    <w:p>
      <w:pPr>
        <w:pStyle w:val="BodyText"/>
        <w:ind w:left="1020"/>
        <w:spacing w:before="36" w:line="190" w:lineRule="auto"/>
        <w:rPr/>
      </w:pPr>
      <w:r>
        <w:rPr>
          <w:spacing w:val="-1"/>
        </w:rPr>
        <w:t>10.       Javaloyes P, Miro O, Gil V, Martin-Sanchez FJ, Jacob</w:t>
      </w:r>
      <w:r>
        <w:rPr>
          <w:spacing w:val="22"/>
          <w:w w:val="101"/>
        </w:rPr>
        <w:t xml:space="preserve"> </w:t>
      </w:r>
      <w:r>
        <w:rPr>
          <w:spacing w:val="-1"/>
        </w:rPr>
        <w:t>J,</w:t>
      </w:r>
      <w:r>
        <w:rPr>
          <w:spacing w:val="4"/>
        </w:rPr>
        <w:t xml:space="preserve"> </w:t>
      </w:r>
      <w:r>
        <w:rPr>
          <w:spacing w:val="-1"/>
        </w:rPr>
        <w:t>Herrero</w:t>
      </w:r>
      <w:r>
        <w:rPr>
          <w:spacing w:val="4"/>
        </w:rPr>
        <w:t xml:space="preserve"> </w:t>
      </w:r>
      <w:r>
        <w:rPr>
          <w:spacing w:val="-1"/>
        </w:rPr>
        <w:t>P,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Clinical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2"/>
        <w:spacing w:before="69" w:line="190" w:lineRule="auto"/>
        <w:rPr/>
      </w:pPr>
      <w:r>
        <w:rPr/>
        <w:t>phenotypes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signs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symptoms</w:t>
      </w:r>
      <w:r>
        <w:rPr>
          <w:spacing w:val="8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perfusion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congestion</w:t>
      </w:r>
      <w:r>
        <w:rPr>
          <w:spacing w:val="9"/>
        </w:rPr>
        <w:t xml:space="preserve"> </w:t>
      </w:r>
      <w:r>
        <w:rPr/>
        <w:t>at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074" w:firstLine="3"/>
        <w:spacing w:before="69" w:line="335" w:lineRule="auto"/>
        <w:rPr/>
      </w:pPr>
      <w:r>
        <w:rPr/>
        <w:t>emergency department presentation and their relationship with patient management an</w:t>
      </w:r>
      <w:r>
        <w:rPr>
          <w:spacing w:val="-1"/>
        </w:rPr>
        <w:t>d outcomes.</w:t>
      </w:r>
      <w:r>
        <w:rPr/>
        <w:t xml:space="preserve"> </w:t>
      </w:r>
      <w:r>
        <w:rPr/>
        <w:t>Eur J Heart Fail. 2019;21(11):1353-65.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11.       McClung JA. Native and Prosthetic Valve Emergencies. Cardiol Rev. 20</w:t>
      </w:r>
      <w:r>
        <w:rPr>
          <w:spacing w:val="-1"/>
        </w:rPr>
        <w:t>16;24(1):14-8.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862" w:firstLine="23"/>
        <w:spacing w:before="70" w:line="335" w:lineRule="auto"/>
        <w:rPr/>
      </w:pPr>
      <w:r>
        <w:rPr/>
        <w:t>12.       Maheshwari V, Barr B,</w:t>
      </w:r>
      <w:r>
        <w:rPr>
          <w:spacing w:val="16"/>
        </w:rPr>
        <w:t xml:space="preserve"> </w:t>
      </w:r>
      <w:r>
        <w:rPr/>
        <w:t>Srivastava M. Ac</w:t>
      </w:r>
      <w:r>
        <w:rPr>
          <w:spacing w:val="-1"/>
        </w:rPr>
        <w:t>ute Valvular Heart Disease. Cardiol Clin.</w:t>
      </w:r>
      <w:r>
        <w:rPr/>
        <w:t xml:space="preserve"> </w:t>
      </w:r>
      <w:r>
        <w:rPr/>
        <w:t>2018;36(1):115-27.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026" w:firstLine="19"/>
        <w:spacing w:before="70" w:line="335" w:lineRule="auto"/>
        <w:rPr/>
      </w:pPr>
      <w:r>
        <w:rPr/>
        <w:t>13.       Akodad M,</w:t>
      </w:r>
      <w:r>
        <w:rPr>
          <w:spacing w:val="15"/>
          <w:w w:val="101"/>
        </w:rPr>
        <w:t xml:space="preserve"> </w:t>
      </w:r>
      <w:r>
        <w:rPr/>
        <w:t>Schurtz G, Adda J, Leclercq F, Roubille F. </w:t>
      </w:r>
      <w:r>
        <w:rPr>
          <w:spacing w:val="-1"/>
        </w:rPr>
        <w:t>Management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valvulopathies with</w:t>
      </w:r>
      <w:r>
        <w:rPr/>
        <w:t xml:space="preserve"> </w:t>
      </w:r>
      <w:r>
        <w:rPr/>
        <w:t>acute severe heart failure and cardiogenic shock. Arch</w:t>
      </w:r>
      <w:r>
        <w:rPr>
          <w:spacing w:val="9"/>
        </w:rPr>
        <w:t xml:space="preserve"> </w:t>
      </w:r>
      <w:r>
        <w:rPr/>
        <w:t>Cardiovasc</w:t>
      </w:r>
      <w:r>
        <w:rPr>
          <w:spacing w:val="3"/>
        </w:rPr>
        <w:t xml:space="preserve"> </w:t>
      </w:r>
      <w:r>
        <w:rPr/>
        <w:t>Dis.</w:t>
      </w:r>
      <w:r>
        <w:rPr>
          <w:spacing w:val="5"/>
        </w:rPr>
        <w:t xml:space="preserve"> </w:t>
      </w:r>
      <w:r>
        <w:rPr/>
        <w:t>2019;112(</w:t>
      </w:r>
      <w:r>
        <w:rPr>
          <w:spacing w:val="-1"/>
        </w:rPr>
        <w:t>12):773-80.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136" w:firstLine="19"/>
        <w:spacing w:before="70" w:line="335" w:lineRule="auto"/>
        <w:rPr/>
      </w:pPr>
      <w:r>
        <w:rPr/>
        <w:t>14.       Jentzer JC, </w:t>
      </w:r>
      <w:r>
        <w:rPr>
          <w:spacing w:val="-1"/>
        </w:rPr>
        <w:t>Ternus B, Eleid M, Rihal C.</w:t>
      </w:r>
      <w:r>
        <w:rPr>
          <w:spacing w:val="15"/>
        </w:rPr>
        <w:t xml:space="preserve"> </w:t>
      </w:r>
      <w:r>
        <w:rPr>
          <w:spacing w:val="-1"/>
        </w:rPr>
        <w:t>Structural Heart</w:t>
      </w:r>
      <w:r>
        <w:rPr>
          <w:spacing w:val="4"/>
        </w:rPr>
        <w:t xml:space="preserve"> </w:t>
      </w:r>
      <w:r>
        <w:rPr>
          <w:spacing w:val="-1"/>
        </w:rPr>
        <w:t>Disease</w:t>
      </w:r>
      <w:r>
        <w:rPr>
          <w:spacing w:val="4"/>
        </w:rPr>
        <w:t xml:space="preserve"> </w:t>
      </w:r>
      <w:r>
        <w:rPr>
          <w:spacing w:val="-1"/>
        </w:rPr>
        <w:t>Emergencies.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1"/>
        </w:rPr>
        <w:t xml:space="preserve"> </w:t>
      </w:r>
      <w:r>
        <w:rPr>
          <w:spacing w:val="-1"/>
        </w:rPr>
        <w:t>Intensive</w:t>
      </w:r>
      <w:r>
        <w:rPr/>
        <w:t xml:space="preserve"> </w:t>
      </w:r>
      <w:r>
        <w:rPr/>
        <w:t>Care Med. 2021;36(9):975-88.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192" w:firstLine="26"/>
        <w:spacing w:before="70" w:line="335" w:lineRule="auto"/>
        <w:rPr/>
      </w:pPr>
      <w:r>
        <w:rPr>
          <w:spacing w:val="-1"/>
        </w:rPr>
        <w:t>15.       Otto CM, Nishimura RA, Bonow RO, Carabello BA, Erwin</w:t>
      </w:r>
      <w:r>
        <w:rPr>
          <w:spacing w:val="12"/>
        </w:rPr>
        <w:t xml:space="preserve"> </w:t>
      </w:r>
      <w:r>
        <w:rPr>
          <w:spacing w:val="-1"/>
        </w:rPr>
        <w:t>JP,</w:t>
      </w:r>
      <w:r>
        <w:rPr>
          <w:spacing w:val="10"/>
        </w:rPr>
        <w:t xml:space="preserve"> </w:t>
      </w:r>
      <w:r>
        <w:rPr>
          <w:spacing w:val="-1"/>
        </w:rPr>
        <w:t>3rd,</w:t>
      </w:r>
      <w:r>
        <w:rPr>
          <w:spacing w:val="9"/>
        </w:rPr>
        <w:t xml:space="preserve"> </w:t>
      </w:r>
      <w:r>
        <w:rPr>
          <w:spacing w:val="-1"/>
        </w:rPr>
        <w:t>Gentile</w:t>
      </w:r>
      <w:r>
        <w:rPr>
          <w:spacing w:val="3"/>
        </w:rPr>
        <w:t xml:space="preserve"> </w:t>
      </w:r>
      <w:r>
        <w:rPr>
          <w:spacing w:val="-1"/>
        </w:rPr>
        <w:t>F,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2020</w:t>
      </w:r>
      <w:r>
        <w:rPr/>
        <w:t xml:space="preserve"> </w:t>
      </w:r>
      <w:r>
        <w:rPr/>
        <w:t>ACC</w:t>
      </w:r>
      <w:r>
        <w:rPr>
          <w:spacing w:val="2"/>
        </w:rPr>
        <w:t>/</w:t>
      </w:r>
      <w:r>
        <w:rPr/>
        <w:t>AHA</w:t>
      </w:r>
      <w:r>
        <w:rPr>
          <w:spacing w:val="2"/>
        </w:rPr>
        <w:t xml:space="preserve"> </w:t>
      </w:r>
      <w:r>
        <w:rPr/>
        <w:t>Guideline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Valvular</w:t>
      </w:r>
      <w:r>
        <w:rPr>
          <w:spacing w:val="2"/>
        </w:rPr>
        <w:t xml:space="preserve"> </w:t>
      </w:r>
      <w:r>
        <w:rPr/>
        <w:t>Heart</w:t>
      </w:r>
      <w:r>
        <w:rPr>
          <w:spacing w:val="2"/>
        </w:rPr>
        <w:t xml:space="preserve"> </w:t>
      </w:r>
      <w:r>
        <w:rPr/>
        <w:t>Disease</w:t>
      </w:r>
      <w:r>
        <w:rPr>
          <w:spacing w:val="2"/>
        </w:rPr>
        <w:t>: </w:t>
      </w:r>
      <w:r>
        <w:rPr/>
        <w:t>A</w:t>
      </w:r>
      <w:r>
        <w:rPr>
          <w:spacing w:val="2"/>
        </w:rPr>
        <w:t xml:space="preserve"> </w:t>
      </w:r>
      <w:r>
        <w:rPr/>
        <w:t>Report</w:t>
      </w:r>
      <w:r>
        <w:rPr>
          <w:spacing w:val="9"/>
        </w:rPr>
        <w:t xml:space="preserve"> </w:t>
      </w:r>
      <w:r>
        <w:rPr/>
        <w:t>of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/>
        <w:spacing w:before="70" w:line="190" w:lineRule="auto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-3710826</wp:posOffset>
            </wp:positionV>
            <wp:extent cx="799984" cy="620959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1"/>
        </w:rPr>
        <w:t xml:space="preserve"> </w:t>
      </w:r>
      <w:r>
        <w:rPr/>
        <w:t>American</w:t>
      </w:r>
      <w:r>
        <w:rPr>
          <w:spacing w:val="1"/>
        </w:rPr>
        <w:t xml:space="preserve"> </w:t>
      </w:r>
      <w:r>
        <w:rPr/>
        <w:t>College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Cardiology</w:t>
      </w:r>
      <w:r>
        <w:rPr>
          <w:spacing w:val="1"/>
        </w:rPr>
        <w:t>/</w:t>
      </w:r>
      <w:r>
        <w:rPr/>
        <w:t>American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</w:t>
      </w:r>
      <w:r>
        <w:rPr/>
        <w:t>Joint</w:t>
      </w:r>
      <w:r>
        <w:rPr>
          <w:spacing w:val="1"/>
        </w:rPr>
        <w:t xml:space="preserve"> </w:t>
      </w:r>
      <w:r>
        <w:rPr/>
        <w:t>Committee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Clinical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Practice Guidelines. Circulation. 2021;143(5):e72-e227.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737" w:firstLine="23"/>
        <w:spacing w:before="70" w:line="335" w:lineRule="auto"/>
        <w:rPr/>
      </w:pPr>
      <w:r>
        <w:rPr/>
        <w:t>16.       Vahanian A, BeyersdorfF, Praz F, Milojevic M, Baldus</w:t>
      </w:r>
      <w:r>
        <w:rPr>
          <w:spacing w:val="18"/>
          <w:w w:val="101"/>
        </w:rPr>
        <w:t xml:space="preserve"> </w:t>
      </w:r>
      <w:r>
        <w:rPr/>
        <w:t>S, Bauersachs J, et</w:t>
      </w:r>
      <w:r>
        <w:rPr>
          <w:spacing w:val="8"/>
        </w:rPr>
        <w:t xml:space="preserve"> </w:t>
      </w:r>
      <w:r>
        <w:rPr/>
        <w:t>al.</w:t>
      </w:r>
      <w:r>
        <w:rPr>
          <w:spacing w:val="5"/>
        </w:rPr>
        <w:t xml:space="preserve"> </w:t>
      </w:r>
      <w:r>
        <w:rPr/>
        <w:t>2021 </w:t>
      </w:r>
      <w:r>
        <w:rPr/>
        <w:t>ESC</w:t>
      </w:r>
      <w:r>
        <w:rPr>
          <w:spacing w:val="1"/>
        </w:rPr>
        <w:t>/</w:t>
      </w:r>
      <w:r>
        <w:rPr/>
        <w:t>EACTS</w:t>
      </w:r>
      <w:r>
        <w:rPr>
          <w:spacing w:val="1"/>
        </w:rPr>
        <w:t xml:space="preserve"> </w:t>
      </w:r>
      <w:r>
        <w:rPr/>
        <w:t>Guidelines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. </w:t>
      </w:r>
      <w:r>
        <w:rPr/>
        <w:t>Eur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>. 2021.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202" w:firstLine="24"/>
        <w:spacing w:before="70" w:line="335" w:lineRule="auto"/>
        <w:rPr/>
      </w:pPr>
      <w:r>
        <w:rPr>
          <w:spacing w:val="-1"/>
        </w:rPr>
        <w:t>17.       Iung B, Delgado V, Rosenhek R, Price S, Prendergast</w:t>
      </w:r>
      <w:r>
        <w:rPr>
          <w:spacing w:val="23"/>
        </w:rPr>
        <w:t xml:space="preserve"> </w:t>
      </w:r>
      <w:r>
        <w:rPr>
          <w:spacing w:val="-1"/>
        </w:rPr>
        <w:t>B,</w:t>
      </w:r>
      <w:r>
        <w:rPr>
          <w:spacing w:val="3"/>
        </w:rPr>
        <w:t xml:space="preserve"> </w:t>
      </w:r>
      <w:r>
        <w:rPr>
          <w:spacing w:val="-1"/>
        </w:rPr>
        <w:t>Wendler</w:t>
      </w:r>
      <w:r>
        <w:rPr>
          <w:spacing w:val="6"/>
        </w:rPr>
        <w:t xml:space="preserve"> </w:t>
      </w:r>
      <w:r>
        <w:rPr>
          <w:spacing w:val="-1"/>
        </w:rPr>
        <w:t>O,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1"/>
        </w:rPr>
        <w:t xml:space="preserve"> </w:t>
      </w:r>
      <w:r>
        <w:rPr>
          <w:spacing w:val="-1"/>
        </w:rPr>
        <w:t>Contemporary</w:t>
      </w:r>
      <w:r>
        <w:rPr/>
        <w:t xml:space="preserve"> </w:t>
      </w:r>
      <w:r>
        <w:rPr/>
        <w:t>Presentation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: </w:t>
      </w:r>
      <w:r>
        <w:rPr/>
        <w:t>The</w:t>
      </w:r>
      <w:r>
        <w:rPr>
          <w:spacing w:val="1"/>
        </w:rPr>
        <w:t xml:space="preserve"> </w:t>
      </w:r>
      <w:r>
        <w:rPr/>
        <w:t>EURObservational</w:t>
      </w:r>
      <w:r>
        <w:rPr>
          <w:spacing w:val="1"/>
        </w:rPr>
        <w:t xml:space="preserve"> </w:t>
      </w:r>
      <w:r>
        <w:rPr/>
        <w:t>Research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Programme Valvular Heart Disease II Survey. Circulation.</w:t>
      </w:r>
      <w:r>
        <w:rPr>
          <w:spacing w:val="-1"/>
        </w:rPr>
        <w:t xml:space="preserve"> 2019.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986" w:firstLine="26"/>
        <w:spacing w:before="70" w:line="335" w:lineRule="auto"/>
        <w:rPr/>
      </w:pPr>
      <w:r>
        <w:rPr>
          <w:spacing w:val="-1"/>
        </w:rPr>
        <w:t>18.       Kaplon-Cieslicka A, Benson L, Chioncel O, Crespo-Leiro</w:t>
      </w:r>
      <w:r>
        <w:rPr>
          <w:spacing w:val="18"/>
          <w:w w:val="101"/>
        </w:rPr>
        <w:t xml:space="preserve"> </w:t>
      </w:r>
      <w:r>
        <w:rPr>
          <w:spacing w:val="-1"/>
        </w:rPr>
        <w:t>MG,</w:t>
      </w:r>
      <w:r>
        <w:rPr>
          <w:spacing w:val="8"/>
        </w:rPr>
        <w:t xml:space="preserve"> </w:t>
      </w:r>
      <w:r>
        <w:rPr>
          <w:spacing w:val="-1"/>
        </w:rPr>
        <w:t>Coats</w:t>
      </w:r>
      <w:r>
        <w:rPr>
          <w:spacing w:val="3"/>
        </w:rPr>
        <w:t xml:space="preserve"> </w:t>
      </w:r>
      <w:r>
        <w:rPr>
          <w:spacing w:val="-1"/>
        </w:rPr>
        <w:t>AJS, Anker</w:t>
      </w:r>
      <w:r>
        <w:rPr>
          <w:spacing w:val="12"/>
        </w:rPr>
        <w:t xml:space="preserve"> </w:t>
      </w:r>
      <w:r>
        <w:rPr>
          <w:spacing w:val="-1"/>
        </w:rPr>
        <w:t>SD,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comprehensive</w:t>
      </w:r>
      <w:r>
        <w:rPr>
          <w:spacing w:val="1"/>
        </w:rPr>
        <w:t xml:space="preserve"> </w:t>
      </w:r>
      <w:r>
        <w:rPr/>
        <w:t>characterization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preserved</w:t>
      </w:r>
      <w:r>
        <w:rPr>
          <w:spacing w:val="1"/>
        </w:rPr>
        <w:t xml:space="preserve"> </w:t>
      </w:r>
      <w:r>
        <w:rPr/>
        <w:t>versus</w:t>
      </w:r>
      <w:r>
        <w:rPr>
          <w:spacing w:val="1"/>
        </w:rPr>
        <w:t xml:space="preserve"> </w:t>
      </w:r>
      <w:r>
        <w:rPr/>
        <w:t>mildly</w:t>
      </w:r>
      <w:r>
        <w:rPr>
          <w:spacing w:val="1"/>
        </w:rPr>
        <w:t xml:space="preserve"> </w:t>
      </w:r>
      <w:r>
        <w:rPr/>
        <w:t>reduced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416" w:hanging="2"/>
        <w:spacing w:before="70" w:line="335" w:lineRule="auto"/>
        <w:rPr/>
      </w:pPr>
      <w:r>
        <w:rPr/>
        <w:t>versus reduced ejection fraction - insights from the ESC</w:t>
      </w:r>
      <w:r>
        <w:rPr>
          <w:spacing w:val="-1"/>
        </w:rPr>
        <w:t>-HFA</w:t>
      </w:r>
      <w:r>
        <w:rPr>
          <w:spacing w:val="5"/>
        </w:rPr>
        <w:t xml:space="preserve"> </w:t>
      </w:r>
      <w:r>
        <w:rPr>
          <w:spacing w:val="-1"/>
        </w:rPr>
        <w:t>EORP</w:t>
      </w:r>
      <w:r>
        <w:rPr>
          <w:spacing w:val="5"/>
        </w:rPr>
        <w:t xml:space="preserve"> </w:t>
      </w:r>
      <w:r>
        <w:rPr>
          <w:spacing w:val="-1"/>
        </w:rPr>
        <w:t>Heart</w:t>
      </w:r>
      <w:r>
        <w:rPr>
          <w:spacing w:val="6"/>
        </w:rPr>
        <w:t xml:space="preserve"> </w:t>
      </w:r>
      <w:r>
        <w:rPr>
          <w:spacing w:val="-1"/>
        </w:rPr>
        <w:t>Failure</w:t>
      </w:r>
      <w:r>
        <w:rPr>
          <w:spacing w:val="7"/>
        </w:rPr>
        <w:t xml:space="preserve"> </w:t>
      </w:r>
      <w:r>
        <w:rPr>
          <w:spacing w:val="-1"/>
        </w:rPr>
        <w:t>Long-Term</w:t>
      </w:r>
      <w:r>
        <w:rPr/>
        <w:t xml:space="preserve"> </w:t>
      </w:r>
      <w:r>
        <w:rPr/>
        <w:t>Registry. Eur J Heart Fail. 2022;24(2):335-50.</w:t>
      </w:r>
    </w:p>
    <w:p>
      <w:pPr>
        <w:spacing w:line="33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176.108pt;margin-top:418.745pt;mso-position-vertical-relative:page;mso-position-horizontal-relative:page;width:808.85pt;height:7.35pt;z-index:2517166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>
          <w:spacing w:val="-1"/>
        </w:rPr>
        <w:t>19.       Tromp J, Bamadhaj</w:t>
      </w:r>
      <w:r>
        <w:rPr>
          <w:spacing w:val="28"/>
          <w:w w:val="101"/>
        </w:rPr>
        <w:t xml:space="preserve"> </w:t>
      </w:r>
      <w:r>
        <w:rPr>
          <w:spacing w:val="-1"/>
        </w:rPr>
        <w:t>S, Cleland JGF, Angermann CE, Dahlstrom U,</w:t>
      </w:r>
      <w:r>
        <w:rPr>
          <w:spacing w:val="8"/>
        </w:rPr>
        <w:t xml:space="preserve"> </w:t>
      </w:r>
      <w:r>
        <w:rPr>
          <w:spacing w:val="-1"/>
        </w:rPr>
        <w:t>Ouwerkerk</w:t>
      </w:r>
      <w:r>
        <w:rPr>
          <w:spacing w:val="2"/>
        </w:rPr>
        <w:t xml:space="preserve"> </w:t>
      </w:r>
      <w:r>
        <w:rPr>
          <w:spacing w:val="-1"/>
        </w:rPr>
        <w:t>W,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/>
        <w:t>Post</w:t>
      </w:r>
      <w:r>
        <w:rPr>
          <w:spacing w:val="1"/>
        </w:rPr>
        <w:t>-</w:t>
      </w:r>
      <w:r>
        <w:rPr/>
        <w:t>discharge</w:t>
      </w:r>
      <w:r>
        <w:rPr>
          <w:spacing w:val="1"/>
        </w:rPr>
        <w:t xml:space="preserve"> </w:t>
      </w:r>
      <w:r>
        <w:rPr/>
        <w:t>prognosis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admitted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hospital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world</w:t>
      </w:r>
      <w:r>
        <w:rPr>
          <w:spacing w:val="1"/>
        </w:rPr>
        <w:t xml:space="preserve"> </w:t>
      </w:r>
      <w:r>
        <w:rPr/>
        <w:t>region</w:t>
      </w:r>
      <w:r>
        <w:rPr>
          <w:spacing w:val="1"/>
        </w:rPr>
        <w:t>, </w:t>
      </w:r>
      <w:r>
        <w:rPr/>
        <w:t>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046" w:hanging="3"/>
        <w:spacing w:before="69" w:line="335" w:lineRule="auto"/>
        <w:rPr/>
      </w:pPr>
      <w:r>
        <w:rPr/>
        <w:t>national level of</w:t>
      </w:r>
      <w:r>
        <w:rPr>
          <w:spacing w:val="-18"/>
        </w:rPr>
        <w:t xml:space="preserve"> </w:t>
      </w:r>
      <w:r>
        <w:rPr/>
        <w:t>income and income disparity (REPORT-HF): a</w:t>
      </w:r>
      <w:r>
        <w:rPr>
          <w:spacing w:val="10"/>
        </w:rPr>
        <w:t xml:space="preserve"> </w:t>
      </w:r>
      <w:r>
        <w:rPr/>
        <w:t>coh</w:t>
      </w:r>
      <w:r>
        <w:rPr>
          <w:spacing w:val="-1"/>
        </w:rPr>
        <w:t>ort</w:t>
      </w:r>
      <w:r>
        <w:rPr>
          <w:spacing w:val="12"/>
        </w:rPr>
        <w:t xml:space="preserve"> </w:t>
      </w:r>
      <w:r>
        <w:rPr>
          <w:spacing w:val="-1"/>
        </w:rPr>
        <w:t>study.</w:t>
      </w:r>
      <w:r>
        <w:rPr>
          <w:spacing w:val="7"/>
        </w:rPr>
        <w:t xml:space="preserve"> </w:t>
      </w:r>
      <w:r>
        <w:rPr>
          <w:spacing w:val="-1"/>
        </w:rPr>
        <w:t>Lancet</w:t>
      </w:r>
      <w:r>
        <w:rPr>
          <w:spacing w:val="8"/>
        </w:rPr>
        <w:t xml:space="preserve"> </w:t>
      </w:r>
      <w:r>
        <w:rPr>
          <w:spacing w:val="-1"/>
        </w:rPr>
        <w:t>Glob</w:t>
      </w:r>
      <w:r>
        <w:rPr>
          <w:spacing w:val="5"/>
        </w:rPr>
        <w:t xml:space="preserve"> </w:t>
      </w:r>
      <w:r>
        <w:rPr>
          <w:spacing w:val="-1"/>
        </w:rPr>
        <w:t>Health.</w:t>
      </w:r>
      <w:r>
        <w:rPr/>
        <w:t xml:space="preserve"> </w:t>
      </w:r>
      <w:r>
        <w:rPr/>
        <w:t>2020;8(3):e411-e22.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20.       Filippatos G, Angermann CE,</w:t>
      </w:r>
      <w:r>
        <w:rPr>
          <w:spacing w:val="-1"/>
        </w:rPr>
        <w:t xml:space="preserve"> Cleland JGF, Lam</w:t>
      </w:r>
      <w:r>
        <w:rPr>
          <w:spacing w:val="12"/>
        </w:rPr>
        <w:t xml:space="preserve"> </w:t>
      </w:r>
      <w:r>
        <w:rPr>
          <w:spacing w:val="-1"/>
        </w:rPr>
        <w:t>CSP,</w:t>
      </w:r>
      <w:r>
        <w:rPr>
          <w:spacing w:val="4"/>
        </w:rPr>
        <w:t xml:space="preserve"> </w:t>
      </w:r>
      <w:r>
        <w:rPr>
          <w:spacing w:val="-1"/>
        </w:rPr>
        <w:t>Dahlstrom U,</w:t>
      </w:r>
      <w:r>
        <w:rPr>
          <w:spacing w:val="4"/>
        </w:rPr>
        <w:t xml:space="preserve"> </w:t>
      </w:r>
      <w:r>
        <w:rPr>
          <w:spacing w:val="-1"/>
        </w:rPr>
        <w:t>Dickstein</w:t>
      </w:r>
      <w:r>
        <w:rPr>
          <w:spacing w:val="4"/>
        </w:rPr>
        <w:t xml:space="preserve"> </w:t>
      </w:r>
      <w:r>
        <w:rPr>
          <w:spacing w:val="-1"/>
        </w:rPr>
        <w:t>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146" w:firstLine="5"/>
        <w:spacing w:before="70" w:line="335" w:lineRule="auto"/>
        <w:rPr/>
      </w:pPr>
      <w:r>
        <w:rPr/>
        <w:t>Global Differences in Characteristics, Precipitants, and Initial Management of</w:t>
      </w:r>
      <w:r>
        <w:rPr>
          <w:spacing w:val="-14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Presenting </w:t>
      </w:r>
      <w:r>
        <w:rPr/>
        <w:t>With Acute Heart Failure. JAMA Cardiol. 2020;5(4):401-10.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21.       Chioncel O, Mebazaa A, Harjola</w:t>
      </w:r>
      <w:r>
        <w:rPr>
          <w:spacing w:val="-1"/>
        </w:rPr>
        <w:t xml:space="preserve"> VP, Coats AJ, Piepoli</w:t>
      </w:r>
      <w:r>
        <w:rPr>
          <w:spacing w:val="5"/>
        </w:rPr>
        <w:t xml:space="preserve"> </w:t>
      </w:r>
      <w:r>
        <w:rPr>
          <w:spacing w:val="-1"/>
        </w:rPr>
        <w:t>MF,</w:t>
      </w:r>
      <w:r>
        <w:rPr>
          <w:spacing w:val="8"/>
        </w:rPr>
        <w:t xml:space="preserve"> </w:t>
      </w:r>
      <w:r>
        <w:rPr>
          <w:spacing w:val="-1"/>
        </w:rPr>
        <w:t>Crespo-Leiro</w:t>
      </w:r>
      <w:r>
        <w:rPr>
          <w:spacing w:val="7"/>
        </w:rPr>
        <w:t xml:space="preserve"> </w:t>
      </w:r>
      <w:r>
        <w:rPr>
          <w:spacing w:val="-1"/>
        </w:rPr>
        <w:t>MG,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394" w:firstLine="4"/>
        <w:spacing w:before="70" w:line="335" w:lineRule="auto"/>
        <w:rPr/>
      </w:pPr>
      <w:r>
        <w:rPr/>
        <w:t>Clinical phenotypes and outcome of</w:t>
      </w:r>
      <w:r>
        <w:rPr>
          <w:spacing w:val="-22"/>
        </w:rPr>
        <w:t xml:space="preserve"> </w:t>
      </w:r>
      <w:r>
        <w:rPr/>
        <w:t>patients hospitalized for acute heart failure:</w:t>
      </w:r>
      <w:r>
        <w:rPr>
          <w:spacing w:val="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ESC</w:t>
      </w:r>
      <w:r>
        <w:rPr>
          <w:spacing w:val="4"/>
        </w:rPr>
        <w:t xml:space="preserve"> </w:t>
      </w:r>
      <w:r>
        <w:rPr/>
        <w:t>Heart </w:t>
      </w:r>
      <w:r>
        <w:rPr/>
        <w:t>Failure Long-Term Registry. Eur J Heart Fail. 2017;19(10):1242-54.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992" w:hanging="3"/>
        <w:spacing w:before="70" w:line="335" w:lineRule="auto"/>
        <w:rPr/>
      </w:pPr>
      <w:r>
        <w:rPr/>
        <w:t>22.       Abdurashidova T, Monney P, Tzimas G,</w:t>
      </w:r>
      <w:r>
        <w:rPr>
          <w:spacing w:val="15"/>
        </w:rPr>
        <w:t xml:space="preserve"> </w:t>
      </w:r>
      <w:r>
        <w:rPr/>
        <w:t>Soborun N, Regam</w:t>
      </w:r>
      <w:r>
        <w:rPr>
          <w:spacing w:val="-1"/>
        </w:rPr>
        <w:t>ey J, Daux A, et</w:t>
      </w:r>
      <w:r>
        <w:rPr>
          <w:spacing w:val="9"/>
        </w:rPr>
        <w:t xml:space="preserve"> </w:t>
      </w:r>
      <w:r>
        <w:rPr>
          <w:spacing w:val="-1"/>
        </w:rPr>
        <w:t>al. Non-severe</w:t>
      </w:r>
      <w:r>
        <w:rPr/>
        <w:t xml:space="preserve"> </w:t>
      </w:r>
      <w:r>
        <w:rPr/>
        <w:t>aortic regurgitation increases short-term mortality in acute heart failure with preserv</w:t>
      </w:r>
      <w:r>
        <w:rPr>
          <w:spacing w:val="-1"/>
        </w:rPr>
        <w:t>ed ejection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-2659314</wp:posOffset>
            </wp:positionV>
            <wp:extent cx="799984" cy="620959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fraction. ESC Heart F</w:t>
      </w:r>
      <w:r>
        <w:rPr>
          <w:spacing w:val="-1"/>
        </w:rPr>
        <w:t>ail. 2020.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4" w:right="993" w:firstLine="3"/>
        <w:spacing w:before="69" w:line="335" w:lineRule="auto"/>
        <w:rPr/>
      </w:pPr>
      <w:r>
        <w:rPr/>
        <w:t>23.       Pagnesi M, Adamo M,</w:t>
      </w:r>
      <w:r>
        <w:rPr>
          <w:spacing w:val="15"/>
          <w:w w:val="101"/>
        </w:rPr>
        <w:t xml:space="preserve"> </w:t>
      </w:r>
      <w:r>
        <w:rPr/>
        <w:t>Sama IE, Ank</w:t>
      </w:r>
      <w:r>
        <w:rPr>
          <w:spacing w:val="-1"/>
        </w:rPr>
        <w:t>er SD, Cleland</w:t>
      </w:r>
      <w:r>
        <w:rPr>
          <w:spacing w:val="4"/>
        </w:rPr>
        <w:t xml:space="preserve"> </w:t>
      </w:r>
      <w:r>
        <w:rPr>
          <w:spacing w:val="-1"/>
        </w:rPr>
        <w:t>JG,</w:t>
      </w:r>
      <w:r>
        <w:rPr>
          <w:spacing w:val="4"/>
        </w:rPr>
        <w:t xml:space="preserve"> </w:t>
      </w:r>
      <w:r>
        <w:rPr>
          <w:spacing w:val="-1"/>
        </w:rPr>
        <w:t>Dickstein</w:t>
      </w:r>
      <w:r>
        <w:rPr>
          <w:spacing w:val="4"/>
        </w:rPr>
        <w:t xml:space="preserve"> </w:t>
      </w:r>
      <w:r>
        <w:rPr>
          <w:spacing w:val="-1"/>
        </w:rPr>
        <w:t>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Impact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mitral</w:t>
      </w:r>
      <w:r>
        <w:rPr/>
        <w:t xml:space="preserve"> </w:t>
      </w:r>
      <w:r>
        <w:rPr/>
        <w:t>regurgitation in patients with worsening heart failure: insights from BIOSTAT-CHF. E</w:t>
      </w:r>
      <w:r>
        <w:rPr>
          <w:spacing w:val="-1"/>
        </w:rPr>
        <w:t>ur J</w:t>
      </w:r>
      <w:r>
        <w:rPr>
          <w:spacing w:val="7"/>
        </w:rPr>
        <w:t xml:space="preserve"> </w:t>
      </w:r>
      <w:r>
        <w:rPr>
          <w:spacing w:val="-1"/>
        </w:rPr>
        <w:t>Heart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Fail. 2021;23(10):17</w:t>
      </w:r>
      <w:r>
        <w:rPr>
          <w:spacing w:val="-1"/>
        </w:rPr>
        <w:t>50-8.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1008"/>
        <w:spacing w:before="69" w:line="383" w:lineRule="auto"/>
        <w:rPr/>
      </w:pPr>
      <w:r>
        <w:rPr/>
        <w:t>24.       Arora</w:t>
      </w:r>
      <w:r>
        <w:rPr>
          <w:spacing w:val="14"/>
        </w:rPr>
        <w:t xml:space="preserve"> </w:t>
      </w:r>
      <w:r>
        <w:rPr/>
        <w:t>S,</w:t>
      </w:r>
      <w:r>
        <w:rPr>
          <w:spacing w:val="15"/>
          <w:w w:val="101"/>
        </w:rPr>
        <w:t xml:space="preserve"> </w:t>
      </w:r>
      <w:r>
        <w:rPr/>
        <w:t>Si</w:t>
      </w:r>
      <w:r>
        <w:rPr>
          <w:spacing w:val="-1"/>
        </w:rPr>
        <w:t>varaj K, Hendrickson M, Chang PP, Weickert T, Qamar</w:t>
      </w:r>
      <w:r>
        <w:rPr/>
        <w:t xml:space="preserve"> </w:t>
      </w:r>
      <w:r>
        <w:rPr>
          <w:spacing w:val="-1"/>
        </w:rPr>
        <w:t>A,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6"/>
        </w:rPr>
        <w:t xml:space="preserve"> </w:t>
      </w:r>
      <w:r>
        <w:rPr>
          <w:spacing w:val="-1"/>
        </w:rPr>
        <w:t>Prevalence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Prognostic Significance of</w:t>
      </w:r>
      <w:r>
        <w:rPr>
          <w:spacing w:val="-15"/>
        </w:rPr>
        <w:t xml:space="preserve"> </w:t>
      </w:r>
      <w:r>
        <w:rPr/>
        <w:t>Mitral Regurgitation in Acute Decompensated Heart Failure:</w:t>
      </w:r>
      <w:r>
        <w:rPr>
          <w:spacing w:val="8"/>
        </w:rPr>
        <w:t xml:space="preserve"> </w:t>
      </w:r>
      <w:r>
        <w:rPr/>
        <w:t>The ARIC </w:t>
      </w:r>
      <w:r>
        <w:rPr/>
        <w:t>Study. JACC Heart Fail. 2021;9(3):179-89.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00" w:right="1014" w:hanging="3"/>
        <w:spacing w:before="69" w:line="383" w:lineRule="auto"/>
        <w:rPr/>
      </w:pPr>
      <w:r>
        <w:rPr/>
        <w:t>25.       Wada Y, Ohara T, Funada A, Ha</w:t>
      </w:r>
      <w:r>
        <w:rPr>
          <w:spacing w:val="-1"/>
        </w:rPr>
        <w:t>segawa T,</w:t>
      </w:r>
      <w:r>
        <w:rPr>
          <w:spacing w:val="15"/>
        </w:rPr>
        <w:t xml:space="preserve"> </w:t>
      </w:r>
      <w:r>
        <w:rPr>
          <w:spacing w:val="-1"/>
        </w:rPr>
        <w:t>Sugano Y, Kanzaki H,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Prognostic</w:t>
      </w:r>
      <w:r>
        <w:rPr>
          <w:spacing w:val="7"/>
        </w:rPr>
        <w:t xml:space="preserve"> </w:t>
      </w:r>
      <w:r>
        <w:rPr>
          <w:spacing w:val="-1"/>
        </w:rPr>
        <w:t>Impact</w:t>
      </w:r>
      <w:r>
        <w:rPr/>
        <w:t xml:space="preserve">  </w:t>
      </w:r>
      <w:r>
        <w:rPr/>
        <w:t>of</w:t>
      </w:r>
      <w:r>
        <w:rPr>
          <w:spacing w:val="-22"/>
        </w:rPr>
        <w:t xml:space="preserve"> </w:t>
      </w:r>
      <w:r>
        <w:rPr/>
        <w:t>Functional</w:t>
      </w:r>
      <w:r>
        <w:rPr>
          <w:spacing w:val="1"/>
        </w:rPr>
        <w:t xml:space="preserve"> </w:t>
      </w:r>
      <w:r>
        <w:rPr/>
        <w:t>Mitral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Admitted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Decompensated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>.</w:t>
      </w:r>
      <w:r>
        <w:rPr/>
        <w:t xml:space="preserve"> </w:t>
      </w:r>
      <w:r>
        <w:rPr/>
        <w:t>Circ J. 2016;80(1):139-47.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2048" w:firstLine="3"/>
        <w:spacing w:before="69" w:line="383" w:lineRule="auto"/>
        <w:rPr/>
      </w:pPr>
      <w:r>
        <w:rPr/>
        <w:t>26.       Kubo</w:t>
      </w:r>
      <w:r>
        <w:rPr>
          <w:spacing w:val="15"/>
          <w:w w:val="101"/>
        </w:rPr>
        <w:t xml:space="preserve"> </w:t>
      </w:r>
      <w:r>
        <w:rPr/>
        <w:t>S, Kawase Y, </w:t>
      </w:r>
      <w:r>
        <w:rPr>
          <w:spacing w:val="-1"/>
        </w:rPr>
        <w:t>Hata R, Maruo T, Tada T,</w:t>
      </w:r>
      <w:r>
        <w:rPr>
          <w:spacing w:val="6"/>
        </w:rPr>
        <w:t xml:space="preserve"> </w:t>
      </w:r>
      <w:r>
        <w:rPr>
          <w:spacing w:val="-1"/>
        </w:rPr>
        <w:t>Kadota</w:t>
      </w:r>
      <w:r>
        <w:rPr>
          <w:spacing w:val="3"/>
        </w:rPr>
        <w:t xml:space="preserve"> </w:t>
      </w:r>
      <w:r>
        <w:rPr>
          <w:spacing w:val="-1"/>
        </w:rPr>
        <w:t>K.</w:t>
      </w:r>
      <w:r>
        <w:rPr>
          <w:spacing w:val="4"/>
        </w:rPr>
        <w:t xml:space="preserve"> </w:t>
      </w:r>
      <w:r>
        <w:rPr>
          <w:spacing w:val="-1"/>
        </w:rPr>
        <w:t>Dynamic</w:t>
      </w:r>
      <w:r>
        <w:rPr>
          <w:spacing w:val="11"/>
        </w:rPr>
        <w:t xml:space="preserve"> </w:t>
      </w:r>
      <w:r>
        <w:rPr>
          <w:spacing w:val="-1"/>
        </w:rPr>
        <w:t>severe</w:t>
      </w:r>
      <w:r>
        <w:rPr>
          <w:spacing w:val="3"/>
        </w:rPr>
        <w:t xml:space="preserve"> </w:t>
      </w:r>
      <w:r>
        <w:rPr>
          <w:spacing w:val="-1"/>
        </w:rPr>
        <w:t>mitral</w:t>
      </w:r>
      <w:r>
        <w:rPr/>
        <w:t xml:space="preserve"> </w:t>
      </w:r>
      <w:r>
        <w:rPr/>
        <w:t>regurgitation on hospital arrival as prognostic predictor in patients hospitalized for </w:t>
      </w:r>
      <w:r>
        <w:rPr>
          <w:spacing w:val="-1"/>
        </w:rPr>
        <w:t>acute</w:t>
      </w:r>
      <w:r>
        <w:rPr/>
        <w:t xml:space="preserve"> </w:t>
      </w:r>
      <w:r>
        <w:rPr/>
        <w:t>decompensated heart failure. Int J Cardiol. 2018;273:177-82.</w:t>
      </w:r>
    </w:p>
    <w:p>
      <w:pPr>
        <w:spacing w:line="383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176.108pt;margin-top:418.745pt;mso-position-vertical-relative:page;mso-position-horizontal-relative:page;width:808.85pt;height:7.35pt;z-index:2517186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>
          <w:spacing w:val="-1"/>
        </w:rPr>
        <w:t>27.       De la Espriella R,</w:t>
      </w:r>
      <w:r>
        <w:rPr>
          <w:spacing w:val="26"/>
        </w:rPr>
        <w:t xml:space="preserve"> </w:t>
      </w:r>
      <w:r>
        <w:rPr>
          <w:spacing w:val="-1"/>
        </w:rPr>
        <w:t>Santas E, Chorro FJ, Minana</w:t>
      </w:r>
      <w:r>
        <w:rPr>
          <w:spacing w:val="7"/>
        </w:rPr>
        <w:t xml:space="preserve"> </w:t>
      </w:r>
      <w:r>
        <w:rPr>
          <w:spacing w:val="-1"/>
        </w:rPr>
        <w:t>G,</w:t>
      </w:r>
      <w:r>
        <w:rPr>
          <w:spacing w:val="18"/>
        </w:rPr>
        <w:t xml:space="preserve"> </w:t>
      </w:r>
      <w:r>
        <w:rPr>
          <w:spacing w:val="-1"/>
        </w:rPr>
        <w:t>Soler M,</w:t>
      </w:r>
      <w:r>
        <w:rPr>
          <w:spacing w:val="4"/>
        </w:rPr>
        <w:t xml:space="preserve"> </w:t>
      </w:r>
      <w:r>
        <w:rPr>
          <w:spacing w:val="-1"/>
        </w:rPr>
        <w:t>Bodi</w:t>
      </w:r>
      <w:r>
        <w:rPr>
          <w:spacing w:val="2"/>
        </w:rPr>
        <w:t xml:space="preserve"> </w:t>
      </w:r>
      <w:r>
        <w:rPr>
          <w:spacing w:val="-1"/>
        </w:rPr>
        <w:t>V,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6"/>
        </w:rPr>
        <w:t xml:space="preserve"> </w:t>
      </w:r>
      <w:r>
        <w:rPr>
          <w:spacing w:val="-1"/>
        </w:rPr>
        <w:t>Functional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7" w:right="1218" w:hanging="2"/>
        <w:spacing w:before="69" w:line="335" w:lineRule="auto"/>
        <w:rPr/>
      </w:pPr>
      <w:r>
        <w:rPr/>
        <w:t>tricuspid regurgitation and recurrent admissions in patients with acut</w:t>
      </w:r>
      <w:r>
        <w:rPr>
          <w:spacing w:val="-1"/>
        </w:rPr>
        <w:t>e heart failure.</w:t>
      </w:r>
      <w:r>
        <w:rPr>
          <w:spacing w:val="9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1"/>
        </w:rPr>
        <w:t xml:space="preserve"> </w:t>
      </w:r>
      <w:r>
        <w:rPr>
          <w:spacing w:val="-1"/>
        </w:rPr>
        <w:t>Cardiol.</w:t>
      </w:r>
      <w:r>
        <w:rPr/>
        <w:t xml:space="preserve"> </w:t>
      </w:r>
      <w:r>
        <w:rPr/>
        <w:t>2019;291:83-8.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28.       Santas E, Chorro </w:t>
      </w:r>
      <w:r>
        <w:rPr>
          <w:spacing w:val="-1"/>
        </w:rPr>
        <w:t>FJ, Minana G, Mendez</w:t>
      </w:r>
      <w:r>
        <w:rPr>
          <w:spacing w:val="7"/>
        </w:rPr>
        <w:t xml:space="preserve"> </w:t>
      </w:r>
      <w:r>
        <w:rPr>
          <w:spacing w:val="-1"/>
        </w:rPr>
        <w:t>J,</w:t>
      </w:r>
      <w:r>
        <w:rPr>
          <w:spacing w:val="4"/>
        </w:rPr>
        <w:t xml:space="preserve"> </w:t>
      </w:r>
      <w:r>
        <w:rPr>
          <w:spacing w:val="-1"/>
        </w:rPr>
        <w:t>Munoz</w:t>
      </w:r>
      <w:r>
        <w:rPr>
          <w:spacing w:val="4"/>
        </w:rPr>
        <w:t xml:space="preserve"> </w:t>
      </w:r>
      <w:r>
        <w:rPr>
          <w:spacing w:val="-1"/>
        </w:rPr>
        <w:t>J,</w:t>
      </w:r>
      <w:r>
        <w:rPr>
          <w:spacing w:val="5"/>
        </w:rPr>
        <w:t xml:space="preserve"> </w:t>
      </w:r>
      <w:r>
        <w:rPr>
          <w:spacing w:val="-1"/>
        </w:rPr>
        <w:t>Escribano</w:t>
      </w:r>
      <w:r>
        <w:rPr>
          <w:spacing w:val="4"/>
        </w:rPr>
        <w:t xml:space="preserve"> </w:t>
      </w:r>
      <w:r>
        <w:rPr>
          <w:spacing w:val="-1"/>
        </w:rPr>
        <w:t>D,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Tricuspid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978" w:hanging="4"/>
        <w:spacing w:before="69" w:line="335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144922</wp:posOffset>
            </wp:positionV>
            <wp:extent cx="799984" cy="620959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Regurgitation and Mortality Risk Across Left Ventricular Systolic Function in Acute Hear</w:t>
      </w:r>
      <w:r>
        <w:rPr>
          <w:spacing w:val="-1"/>
        </w:rPr>
        <w:t>t</w:t>
      </w:r>
      <w:r>
        <w:rPr>
          <w:spacing w:val="4"/>
        </w:rPr>
        <w:t xml:space="preserve"> </w:t>
      </w:r>
      <w:r>
        <w:rPr>
          <w:spacing w:val="-1"/>
        </w:rPr>
        <w:t>Failure.</w:t>
      </w:r>
      <w:r>
        <w:rPr/>
        <w:t xml:space="preserve"> </w:t>
      </w:r>
      <w:r>
        <w:rPr/>
        <w:t>Circ J. 2015;79(7):1526-33.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 w:right="966" w:hanging="1"/>
        <w:spacing w:before="69" w:line="335" w:lineRule="auto"/>
        <w:rPr/>
      </w:pPr>
      <w:r>
        <w:rPr/>
        <w:t>29.       Mutlak D, Lessick J, Khalil</w:t>
      </w:r>
      <w:r>
        <w:rPr>
          <w:spacing w:val="16"/>
        </w:rPr>
        <w:t xml:space="preserve"> </w:t>
      </w:r>
      <w:r>
        <w:rPr/>
        <w:t>S, Yalonetsky S, Agmon Y, Aronson </w:t>
      </w:r>
      <w:r>
        <w:rPr>
          <w:spacing w:val="-1"/>
        </w:rPr>
        <w:t>D. Tricuspid</w:t>
      </w:r>
      <w:r>
        <w:rPr>
          <w:spacing w:val="1"/>
        </w:rPr>
        <w:t xml:space="preserve"> </w:t>
      </w:r>
      <w:r>
        <w:rPr>
          <w:spacing w:val="-1"/>
        </w:rPr>
        <w:t>regurgitation</w:t>
      </w:r>
      <w:r>
        <w:rPr/>
        <w:t xml:space="preserve"> </w:t>
      </w:r>
      <w:r>
        <w:rPr/>
        <w:t>in acute heart failure: is there any incremental r</w:t>
      </w:r>
      <w:r>
        <w:rPr>
          <w:spacing w:val="-1"/>
        </w:rPr>
        <w:t>isk? Eur Heart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11"/>
        </w:rPr>
        <w:t xml:space="preserve"> </w:t>
      </w:r>
      <w:r>
        <w:rPr>
          <w:spacing w:val="-1"/>
        </w:rPr>
        <w:t>Cardiovasc</w:t>
      </w:r>
      <w:r>
        <w:rPr>
          <w:spacing w:val="10"/>
        </w:rPr>
        <w:t xml:space="preserve"> </w:t>
      </w:r>
      <w:r>
        <w:rPr>
          <w:spacing w:val="-1"/>
        </w:rPr>
        <w:t>Imaging.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2018;19(9):993-1001.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40" w:firstLine="1"/>
        <w:spacing w:before="70" w:line="335" w:lineRule="auto"/>
        <w:rPr/>
      </w:pPr>
      <w:r>
        <w:rPr/>
        <w:t>30.       Lancellotti P, Gerard PL, Pierard LA. Long-term</w:t>
      </w:r>
      <w:r>
        <w:rPr>
          <w:spacing w:val="11"/>
        </w:rPr>
        <w:t xml:space="preserve"> </w:t>
      </w:r>
      <w:r>
        <w:rPr/>
        <w:t>outcome of</w:t>
      </w:r>
      <w:r>
        <w:rPr>
          <w:spacing w:val="-26"/>
        </w:rPr>
        <w:t xml:space="preserve"> </w:t>
      </w:r>
      <w:r>
        <w:rPr/>
        <w:t>patients w</w:t>
      </w:r>
      <w:r>
        <w:rPr>
          <w:spacing w:val="-1"/>
        </w:rPr>
        <w:t>ith</w:t>
      </w:r>
      <w:r>
        <w:rPr>
          <w:spacing w:val="4"/>
        </w:rPr>
        <w:t xml:space="preserve"> </w:t>
      </w:r>
      <w:r>
        <w:rPr>
          <w:spacing w:val="-1"/>
        </w:rPr>
        <w:t>heart</w:t>
      </w:r>
      <w:r>
        <w:rPr>
          <w:spacing w:val="10"/>
        </w:rPr>
        <w:t xml:space="preserve"> </w:t>
      </w:r>
      <w:r>
        <w:rPr>
          <w:spacing w:val="-1"/>
        </w:rPr>
        <w:t>failure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dynamic functional mitral regurgitation. Eur Heart J. 2005;26(15):1528-32.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31.       Bartko PE, Hulsmann M, Hung J</w:t>
      </w:r>
      <w:r>
        <w:rPr>
          <w:spacing w:val="-1"/>
        </w:rPr>
        <w:t>, Pavo N, Levine RA, Pibarot</w:t>
      </w:r>
      <w:r>
        <w:rPr>
          <w:spacing w:val="4"/>
        </w:rPr>
        <w:t xml:space="preserve"> </w:t>
      </w:r>
      <w:r>
        <w:rPr>
          <w:spacing w:val="-1"/>
        </w:rPr>
        <w:t>P,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5"/>
        </w:rPr>
        <w:t xml:space="preserve"> </w:t>
      </w:r>
      <w:r>
        <w:rPr>
          <w:spacing w:val="-1"/>
        </w:rPr>
        <w:t>Secondary valve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134"/>
        <w:spacing w:before="70" w:line="335" w:lineRule="auto"/>
        <w:rPr/>
      </w:pPr>
      <w:r>
        <w:rPr/>
        <w:t>regurgitation in patients with heart failure with preserved ejection fraction, heart failure wit</w:t>
      </w:r>
      <w:r>
        <w:rPr>
          <w:spacing w:val="-1"/>
        </w:rPr>
        <w:t>h</w:t>
      </w:r>
      <w:r>
        <w:rPr>
          <w:spacing w:val="2"/>
        </w:rPr>
        <w:t xml:space="preserve"> </w:t>
      </w:r>
      <w:r>
        <w:rPr>
          <w:spacing w:val="-1"/>
        </w:rPr>
        <w:t>mid-</w:t>
      </w:r>
      <w:r>
        <w:rPr/>
        <w:t xml:space="preserve"> </w:t>
      </w:r>
      <w:r>
        <w:rPr/>
        <w:t>range ejection fraction, and heart failure with reduced ejectio</w:t>
      </w:r>
      <w:r>
        <w:rPr>
          <w:spacing w:val="-1"/>
        </w:rPr>
        <w:t>n</w:t>
      </w:r>
      <w:r>
        <w:rPr>
          <w:spacing w:val="9"/>
        </w:rPr>
        <w:t xml:space="preserve"> </w:t>
      </w:r>
      <w:r>
        <w:rPr>
          <w:spacing w:val="-1"/>
        </w:rPr>
        <w:t>fraction. Eur</w:t>
      </w:r>
      <w:r>
        <w:rPr>
          <w:spacing w:val="4"/>
        </w:rPr>
        <w:t xml:space="preserve"> </w:t>
      </w:r>
      <w:r>
        <w:rPr>
          <w:spacing w:val="-1"/>
        </w:rPr>
        <w:t>Heart</w:t>
      </w:r>
      <w:r>
        <w:rPr>
          <w:spacing w:val="6"/>
        </w:rPr>
        <w:t xml:space="preserve"> </w:t>
      </w:r>
      <w:r>
        <w:rPr>
          <w:spacing w:val="-1"/>
        </w:rPr>
        <w:t>J.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2020;41(29):2799-810.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32.       Galie N, Humbert M, </w:t>
      </w:r>
      <w:r>
        <w:rPr>
          <w:spacing w:val="-1"/>
        </w:rPr>
        <w:t>Vachiery JL, Gibbs</w:t>
      </w:r>
      <w:r>
        <w:rPr>
          <w:spacing w:val="15"/>
          <w:w w:val="101"/>
        </w:rPr>
        <w:t xml:space="preserve"> </w:t>
      </w:r>
      <w:r>
        <w:rPr>
          <w:spacing w:val="-1"/>
        </w:rPr>
        <w:t>S, Lang I, Torbicki</w:t>
      </w:r>
      <w:r>
        <w:rPr>
          <w:spacing w:val="2"/>
        </w:rPr>
        <w:t xml:space="preserve"> </w:t>
      </w:r>
      <w:r>
        <w:rPr>
          <w:spacing w:val="-1"/>
        </w:rPr>
        <w:t>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2015</w:t>
      </w:r>
      <w:r>
        <w:rPr>
          <w:spacing w:val="7"/>
        </w:rPr>
        <w:t xml:space="preserve"> </w:t>
      </w:r>
      <w:r>
        <w:rPr>
          <w:spacing w:val="-1"/>
        </w:rPr>
        <w:t>ESC/ERS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946" w:firstLine="4"/>
        <w:spacing w:before="69" w:line="383" w:lineRule="auto"/>
        <w:rPr/>
      </w:pPr>
      <w:r>
        <w:rPr/>
        <w:t>Guidelines for the diagnosis and treatment of</w:t>
      </w:r>
      <w:r>
        <w:rPr>
          <w:spacing w:val="-21"/>
        </w:rPr>
        <w:t xml:space="preserve"> </w:t>
      </w:r>
      <w:r>
        <w:rPr/>
        <w:t>pulmonary hypertension: The Joint Task</w:t>
      </w:r>
      <w:r>
        <w:rPr>
          <w:spacing w:val="3"/>
        </w:rPr>
        <w:t xml:space="preserve"> </w:t>
      </w:r>
      <w:r>
        <w:rPr/>
        <w:t>Force</w:t>
      </w:r>
      <w:r>
        <w:rPr>
          <w:spacing w:val="8"/>
        </w:rPr>
        <w:t xml:space="preserve"> </w:t>
      </w:r>
      <w:r>
        <w:rPr/>
        <w:t>for the </w:t>
      </w:r>
      <w:r>
        <w:rPr/>
        <w:t>Diagnosis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4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Pulmonary</w:t>
      </w:r>
      <w:r>
        <w:rPr>
          <w:spacing w:val="4"/>
        </w:rPr>
        <w:t xml:space="preserve"> </w:t>
      </w:r>
      <w:r>
        <w:rPr/>
        <w:t>Hypertension</w:t>
      </w:r>
      <w:r>
        <w:rPr>
          <w:spacing w:val="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European</w:t>
      </w:r>
      <w:r>
        <w:rPr>
          <w:spacing w:val="4"/>
        </w:rPr>
        <w:t xml:space="preserve"> </w:t>
      </w:r>
      <w:r>
        <w:rPr/>
        <w:t>Society</w:t>
      </w:r>
      <w:r>
        <w:rPr>
          <w:spacing w:val="4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Cardiology</w:t>
      </w:r>
      <w:r>
        <w:rPr>
          <w:spacing w:val="8"/>
        </w:rPr>
        <w:t xml:space="preserve"> </w:t>
      </w:r>
      <w:r>
        <w:rPr>
          <w:spacing w:val="4"/>
        </w:rPr>
        <w:t>(</w:t>
      </w:r>
      <w:r>
        <w:rPr/>
        <w:t>ESC</w:t>
      </w:r>
      <w:r>
        <w:rPr>
          <w:spacing w:val="4"/>
        </w:rPr>
        <w:t>)</w:t>
      </w:r>
      <w:r>
        <w:rPr/>
        <w:t xml:space="preserve"> </w:t>
      </w:r>
      <w:r>
        <w:rPr/>
        <w:t>and the European Respiratory Society (ERS): Endorsed by: Association for Europea</w:t>
      </w:r>
      <w:r>
        <w:rPr>
          <w:spacing w:val="-1"/>
        </w:rPr>
        <w:t>n</w:t>
      </w:r>
      <w:r>
        <w:rPr>
          <w:spacing w:val="5"/>
        </w:rPr>
        <w:t xml:space="preserve"> </w:t>
      </w:r>
      <w:r>
        <w:rPr>
          <w:spacing w:val="-1"/>
        </w:rPr>
        <w:t>Paediatric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1502" w:hanging="1"/>
        <w:spacing w:before="70" w:line="335" w:lineRule="auto"/>
        <w:rPr/>
      </w:pPr>
      <w:r>
        <w:rPr/>
        <w:t>and Congenital Cardiology (AEPC), International</w:t>
      </w:r>
      <w:r>
        <w:rPr>
          <w:spacing w:val="18"/>
        </w:rPr>
        <w:t xml:space="preserve"> </w:t>
      </w:r>
      <w:r>
        <w:rPr/>
        <w:t>Societ</w:t>
      </w:r>
      <w:r>
        <w:rPr>
          <w:spacing w:val="-1"/>
        </w:rPr>
        <w:t>y for Heart and Lung</w:t>
      </w:r>
      <w:r>
        <w:rPr>
          <w:spacing w:val="5"/>
        </w:rPr>
        <w:t xml:space="preserve"> </w:t>
      </w:r>
      <w:r>
        <w:rPr>
          <w:spacing w:val="-1"/>
        </w:rPr>
        <w:t>Transplantation</w:t>
      </w:r>
      <w:r>
        <w:rPr/>
        <w:t xml:space="preserve"> </w:t>
      </w:r>
      <w:r>
        <w:rPr/>
        <w:t>(ISHLT). Eur Heart J. 2016</w:t>
      </w:r>
      <w:r>
        <w:rPr>
          <w:spacing w:val="-1"/>
        </w:rPr>
        <w:t>;37(1):67-119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33.       Magne J, Pibarot P,</w:t>
      </w:r>
      <w:r>
        <w:rPr>
          <w:spacing w:val="15"/>
          <w:w w:val="101"/>
        </w:rPr>
        <w:t xml:space="preserve"> </w:t>
      </w:r>
      <w:r>
        <w:rPr/>
        <w:t>Sengupta PP, Donal E, Rosen</w:t>
      </w:r>
      <w:r>
        <w:rPr>
          <w:spacing w:val="-1"/>
        </w:rPr>
        <w:t>hek R, Lancellotti P.</w:t>
      </w:r>
      <w:r>
        <w:rPr>
          <w:spacing w:val="4"/>
        </w:rPr>
        <w:t xml:space="preserve"> </w:t>
      </w:r>
      <w:r>
        <w:rPr>
          <w:spacing w:val="-1"/>
        </w:rPr>
        <w:t>Pulmonary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121" w:hanging="2"/>
        <w:spacing w:before="70" w:line="335" w:lineRule="auto"/>
        <w:rPr/>
      </w:pPr>
      <w:r>
        <w:rPr/>
        <w:t>hypertension in valvular disease: a comprehensive review on pathophysiology to therapy fro</w:t>
      </w:r>
      <w:r>
        <w:rPr>
          <w:spacing w:val="-1"/>
        </w:rPr>
        <w:t>m the</w:t>
      </w:r>
      <w:r>
        <w:rPr/>
        <w:t xml:space="preserve"> </w:t>
      </w:r>
      <w:r>
        <w:rPr/>
        <w:t>HAVEC Group. JACC Cardiovasc Imaging. 2015;8(1):83-99.</w:t>
      </w:r>
    </w:p>
    <w:p>
      <w:pPr>
        <w:spacing w:line="335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176.108pt;margin-top:418.745pt;mso-position-vertical-relative:page;mso-position-horizontal-relative:page;width:808.85pt;height:7.35pt;z-index:2517207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69" w:line="190" w:lineRule="auto"/>
        <w:rPr/>
      </w:pPr>
      <w:r>
        <w:rPr/>
        <w:t>34.       Yamamoto K, Ikeda U, Mito H, Fu</w:t>
      </w:r>
      <w:r>
        <w:rPr>
          <w:spacing w:val="-1"/>
        </w:rPr>
        <w:t>jikawa H,</w:t>
      </w:r>
      <w:r>
        <w:rPr>
          <w:spacing w:val="15"/>
          <w:w w:val="101"/>
        </w:rPr>
        <w:t xml:space="preserve"> </w:t>
      </w:r>
      <w:r>
        <w:rPr>
          <w:spacing w:val="-1"/>
        </w:rPr>
        <w:t>Sekiguchi H,</w:t>
      </w:r>
      <w:r>
        <w:rPr>
          <w:spacing w:val="15"/>
        </w:rPr>
        <w:t xml:space="preserve"> </w:t>
      </w:r>
      <w:r>
        <w:rPr>
          <w:spacing w:val="-1"/>
        </w:rPr>
        <w:t>Shimada K. Endothelin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07" w:right="1040" w:hanging="15"/>
        <w:spacing w:before="69" w:line="441" w:lineRule="auto"/>
        <w:rPr/>
      </w:pPr>
      <w:r>
        <w:rPr/>
        <w:t>production in pulmonary circulation of</w:t>
      </w:r>
      <w:r>
        <w:rPr>
          <w:spacing w:val="-25"/>
        </w:rPr>
        <w:t xml:space="preserve"> </w:t>
      </w:r>
      <w:r>
        <w:rPr/>
        <w:t>patients with mitral stenosis. Circulation.</w:t>
      </w:r>
      <w:r>
        <w:rPr>
          <w:spacing w:val="28"/>
        </w:rPr>
        <w:t xml:space="preserve"> </w:t>
      </w:r>
      <w:r>
        <w:rPr/>
        <w:t>1994;89(5):</w:t>
      </w:r>
      <w:r>
        <w:rPr>
          <w:spacing w:val="-1"/>
        </w:rPr>
        <w:t>2093-</w:t>
      </w:r>
      <w:r>
        <w:rPr/>
        <w:t xml:space="preserve"> </w:t>
      </w:r>
      <w:r>
        <w:rPr>
          <w:spacing w:val="-5"/>
        </w:rPr>
        <w:t>8.</w:t>
      </w:r>
    </w:p>
    <w:p>
      <w:pPr>
        <w:pStyle w:val="BodyText"/>
        <w:ind w:left="1002"/>
        <w:spacing w:before="89" w:line="190" w:lineRule="auto"/>
        <w:rPr/>
      </w:pPr>
      <w:r>
        <w:rPr/>
        <w:t>35.       Humbert M, Kovacs G, Hoeper MM</w:t>
      </w:r>
      <w:r>
        <w:rPr>
          <w:spacing w:val="-1"/>
        </w:rPr>
        <w:t>, Badagliacca R, Berger RMF,</w:t>
      </w:r>
      <w:r>
        <w:rPr>
          <w:spacing w:val="7"/>
        </w:rPr>
        <w:t xml:space="preserve"> </w:t>
      </w:r>
      <w:r>
        <w:rPr>
          <w:spacing w:val="-1"/>
        </w:rPr>
        <w:t>Brida</w:t>
      </w:r>
      <w:r>
        <w:rPr>
          <w:spacing w:val="5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2022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ESC/ERS Guidelines for the diagnosis and treatment of</w:t>
      </w:r>
      <w:r>
        <w:rPr>
          <w:spacing w:val="-10"/>
        </w:rPr>
        <w:t xml:space="preserve"> </w:t>
      </w:r>
      <w:r>
        <w:rPr/>
        <w:t>pulmonary hypertension. Eur Heart J.</w:t>
      </w:r>
      <w:r>
        <w:rPr>
          <w:spacing w:val="5"/>
        </w:rPr>
        <w:t xml:space="preserve"> </w:t>
      </w:r>
      <w:r>
        <w:rPr/>
        <w:t>2022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90" w:lineRule="auto"/>
        <w:rPr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-205634</wp:posOffset>
            </wp:positionV>
            <wp:extent cx="799984" cy="620959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Oct</w:t>
      </w:r>
      <w:r>
        <w:rPr>
          <w:spacing w:val="30"/>
          <w:w w:val="101"/>
        </w:rPr>
        <w:t xml:space="preserve"> </w:t>
      </w:r>
      <w:r>
        <w:rPr>
          <w:spacing w:val="-1"/>
        </w:rPr>
        <w:t>11;43(38):3618-3731.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110"/>
        <w:spacing w:before="70" w:line="335" w:lineRule="auto"/>
        <w:rPr/>
      </w:pPr>
      <w:r>
        <w:rPr/>
        <w:t>36.       Bermejo J, Yotti R, Garcia-Orta R,</w:t>
      </w:r>
      <w:r>
        <w:rPr>
          <w:spacing w:val="16"/>
        </w:rPr>
        <w:t xml:space="preserve"> </w:t>
      </w:r>
      <w:r>
        <w:rPr/>
        <w:t>San</w:t>
      </w:r>
      <w:r>
        <w:rPr>
          <w:spacing w:val="-1"/>
        </w:rPr>
        <w:t>chez-Fernandez PL, Castano M,</w:t>
      </w:r>
      <w:r>
        <w:rPr>
          <w:spacing w:val="15"/>
        </w:rPr>
        <w:t xml:space="preserve"> </w:t>
      </w:r>
      <w:r>
        <w:rPr>
          <w:spacing w:val="-1"/>
        </w:rPr>
        <w:t>Segovia-Cubero</w:t>
      </w:r>
      <w:r>
        <w:rPr>
          <w:spacing w:val="5"/>
        </w:rPr>
        <w:t xml:space="preserve"> </w:t>
      </w:r>
      <w:r>
        <w:rPr>
          <w:spacing w:val="-1"/>
        </w:rPr>
        <w:t>J,</w:t>
      </w:r>
      <w:r>
        <w:rPr/>
        <w:t xml:space="preserve"> </w:t>
      </w:r>
      <w:r>
        <w:rPr/>
        <w:t>et al.</w:t>
      </w:r>
      <w:r>
        <w:rPr>
          <w:spacing w:val="15"/>
          <w:w w:val="101"/>
        </w:rPr>
        <w:t xml:space="preserve"> </w:t>
      </w:r>
      <w:r>
        <w:rPr/>
        <w:t>Sildenafil for improving outcomes in patie</w:t>
      </w:r>
      <w:r>
        <w:rPr>
          <w:spacing w:val="-1"/>
        </w:rPr>
        <w:t>nts with corrected valvular heart</w:t>
      </w:r>
      <w:r>
        <w:rPr>
          <w:spacing w:val="8"/>
        </w:rPr>
        <w:t xml:space="preserve"> </w:t>
      </w:r>
      <w:r>
        <w:rPr>
          <w:spacing w:val="-1"/>
        </w:rPr>
        <w:t>disease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2"/>
        <w:spacing w:before="70" w:line="190" w:lineRule="auto"/>
        <w:rPr/>
      </w:pPr>
      <w:r>
        <w:rPr/>
        <w:t>persistent pulmonary hypertension: a multicenter, double-blind, randomized clinical trial. Eur Heart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J. 2018;39(15):1255-64.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785" w:firstLine="5"/>
        <w:spacing w:before="70" w:line="335" w:lineRule="auto"/>
        <w:rPr/>
      </w:pPr>
      <w:r>
        <w:rPr/>
        <w:t>37.       Tichelbacker T, Dumitres</w:t>
      </w:r>
      <w:r>
        <w:rPr>
          <w:spacing w:val="-1"/>
        </w:rPr>
        <w:t>cu D, Gerhardt F,</w:t>
      </w:r>
      <w:r>
        <w:rPr>
          <w:spacing w:val="15"/>
          <w:w w:val="101"/>
        </w:rPr>
        <w:t xml:space="preserve"> </w:t>
      </w:r>
      <w:r>
        <w:rPr>
          <w:spacing w:val="-1"/>
        </w:rPr>
        <w:t>Stern D, Wissmuller M,</w:t>
      </w:r>
      <w:r>
        <w:rPr>
          <w:spacing w:val="2"/>
        </w:rPr>
        <w:t xml:space="preserve"> </w:t>
      </w:r>
      <w:r>
        <w:rPr>
          <w:spacing w:val="-1"/>
        </w:rPr>
        <w:t>Adam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Pulmonary hypertension and valvular heart disease. Herz. 2019;44(6):491-501.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968" w:firstLine="7"/>
        <w:spacing w:before="70" w:line="335" w:lineRule="auto"/>
        <w:rPr/>
      </w:pPr>
      <w:r>
        <w:rPr/>
        <w:t>38.       Al-Omary MS,</w:t>
      </w:r>
      <w:r>
        <w:rPr>
          <w:spacing w:val="15"/>
          <w:w w:val="101"/>
        </w:rPr>
        <w:t xml:space="preserve"> </w:t>
      </w:r>
      <w:r>
        <w:rPr/>
        <w:t>Sugito</w:t>
      </w:r>
      <w:r>
        <w:rPr>
          <w:spacing w:val="15"/>
        </w:rPr>
        <w:t xml:space="preserve"> </w:t>
      </w:r>
      <w:r>
        <w:rPr/>
        <w:t>S,</w:t>
      </w:r>
      <w:r>
        <w:rPr>
          <w:spacing w:val="-1"/>
        </w:rPr>
        <w:t xml:space="preserve"> Boyle AJ,</w:t>
      </w:r>
      <w:r>
        <w:rPr>
          <w:spacing w:val="15"/>
          <w:w w:val="101"/>
        </w:rPr>
        <w:t xml:space="preserve"> </w:t>
      </w:r>
      <w:r>
        <w:rPr>
          <w:spacing w:val="-1"/>
        </w:rPr>
        <w:t>Sverdlov AL, Collins NJ. Pulmonary Hypertension Due</w:t>
      </w:r>
      <w:r>
        <w:rPr/>
        <w:t xml:space="preserve"> </w:t>
      </w:r>
      <w:r>
        <w:rPr/>
        <w:t>to Left Heart Disease: Diagnosis, Pathophysiology, and Therapy. Hypertension. 20</w:t>
      </w:r>
      <w:r>
        <w:rPr>
          <w:spacing w:val="-1"/>
        </w:rPr>
        <w:t>20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Jun;75(6):1397-1408.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39.       Fawzy ME, Hassan W,</w:t>
      </w:r>
      <w:r>
        <w:rPr>
          <w:spacing w:val="15"/>
        </w:rPr>
        <w:t xml:space="preserve"> </w:t>
      </w:r>
      <w:r>
        <w:rPr/>
        <w:t>Stefadouros M, Mo</w:t>
      </w:r>
      <w:r>
        <w:rPr>
          <w:spacing w:val="-1"/>
        </w:rPr>
        <w:t>ursi M, El</w:t>
      </w:r>
      <w:r>
        <w:rPr>
          <w:spacing w:val="15"/>
          <w:w w:val="101"/>
        </w:rPr>
        <w:t xml:space="preserve"> </w:t>
      </w:r>
      <w:r>
        <w:rPr>
          <w:spacing w:val="-1"/>
        </w:rPr>
        <w:t>Shaer F, Chaudhary MA. Prevalence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 w:right="902" w:hanging="3"/>
        <w:spacing w:before="69" w:line="335" w:lineRule="auto"/>
        <w:rPr/>
      </w:pPr>
      <w:r>
        <w:rPr/>
        <w:t>and fate of</w:t>
      </w:r>
      <w:r>
        <w:rPr>
          <w:spacing w:val="-12"/>
        </w:rPr>
        <w:t xml:space="preserve"> </w:t>
      </w:r>
      <w:r>
        <w:rPr/>
        <w:t>severe pulmonary hypertension in 559 consecutive patients with severe rheumatic</w:t>
      </w:r>
      <w:r>
        <w:rPr>
          <w:spacing w:val="1"/>
        </w:rPr>
        <w:t xml:space="preserve"> </w:t>
      </w:r>
      <w:r>
        <w:rPr/>
        <w:t>mitral  </w:t>
      </w:r>
      <w:r>
        <w:rPr/>
        <w:t>stenosis undergoing mitral balloon valvotomy. J Heart Valve Dis. 2004;13(6):942-7; discu</w:t>
      </w:r>
      <w:r>
        <w:rPr>
          <w:spacing w:val="-1"/>
        </w:rPr>
        <w:t>ssion 7-8.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40.       Le Tourneau T, Richard</w:t>
      </w:r>
      <w:r>
        <w:rPr>
          <w:spacing w:val="-1"/>
        </w:rPr>
        <w:t>son M, Juthier F, Modine</w:t>
      </w:r>
      <w:r>
        <w:rPr>
          <w:spacing w:val="9"/>
        </w:rPr>
        <w:t xml:space="preserve"> </w:t>
      </w:r>
      <w:r>
        <w:rPr>
          <w:spacing w:val="-1"/>
        </w:rPr>
        <w:t>T, Fayad</w:t>
      </w:r>
      <w:r>
        <w:rPr>
          <w:spacing w:val="10"/>
        </w:rPr>
        <w:t xml:space="preserve"> </w:t>
      </w:r>
      <w:r>
        <w:rPr>
          <w:spacing w:val="-1"/>
        </w:rPr>
        <w:t>G,</w:t>
      </w:r>
      <w:r>
        <w:rPr>
          <w:spacing w:val="4"/>
        </w:rPr>
        <w:t xml:space="preserve"> </w:t>
      </w:r>
      <w:r>
        <w:rPr>
          <w:spacing w:val="-1"/>
        </w:rPr>
        <w:t>Polge AS,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Echocardiography</w:t>
      </w:r>
      <w:r>
        <w:rPr>
          <w:spacing w:val="1"/>
        </w:rPr>
        <w:t xml:space="preserve"> </w:t>
      </w:r>
      <w:r>
        <w:rPr/>
        <w:t>predictors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prognostic</w:t>
      </w:r>
      <w:r>
        <w:rPr>
          <w:spacing w:val="1"/>
        </w:rPr>
        <w:t xml:space="preserve"> </w:t>
      </w:r>
      <w:r>
        <w:rPr/>
        <w:t>value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pulmonary</w:t>
      </w:r>
      <w:r>
        <w:rPr>
          <w:spacing w:val="1"/>
        </w:rPr>
        <w:t xml:space="preserve"> </w:t>
      </w:r>
      <w:r>
        <w:rPr/>
        <w:t>artery</w:t>
      </w:r>
      <w:r>
        <w:rPr>
          <w:spacing w:val="1"/>
        </w:rPr>
        <w:t xml:space="preserve"> </w:t>
      </w:r>
      <w:r>
        <w:rPr/>
        <w:t>systolic</w:t>
      </w:r>
      <w:r>
        <w:rPr>
          <w:spacing w:val="1"/>
        </w:rPr>
        <w:t xml:space="preserve"> </w:t>
      </w:r>
      <w:r>
        <w:rPr/>
        <w:t>pressure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chronic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organic mitral regurgitation. Heart. 2010;96(16):1311-7.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41.       Barbieri A, Bursi F, Grigioni F, Tribouilloy C, Avi</w:t>
      </w:r>
      <w:r>
        <w:rPr>
          <w:spacing w:val="-1"/>
        </w:rPr>
        <w:t>erinos JF,</w:t>
      </w:r>
      <w:r>
        <w:rPr>
          <w:spacing w:val="4"/>
        </w:rPr>
        <w:t xml:space="preserve"> </w:t>
      </w:r>
      <w:r>
        <w:rPr>
          <w:spacing w:val="-1"/>
        </w:rPr>
        <w:t>Michelena</w:t>
      </w:r>
      <w:r>
        <w:rPr>
          <w:spacing w:val="3"/>
        </w:rPr>
        <w:t xml:space="preserve"> </w:t>
      </w:r>
      <w:r>
        <w:rPr>
          <w:spacing w:val="-1"/>
        </w:rPr>
        <w:t>HI,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Prognostic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and</w:t>
      </w:r>
      <w:r>
        <w:rPr>
          <w:spacing w:val="2"/>
        </w:rPr>
        <w:t xml:space="preserve"> </w:t>
      </w:r>
      <w:r>
        <w:rPr/>
        <w:t>therapeutic</w:t>
      </w:r>
      <w:r>
        <w:rPr>
          <w:spacing w:val="2"/>
        </w:rPr>
        <w:t xml:space="preserve"> </w:t>
      </w:r>
      <w:r>
        <w:rPr/>
        <w:t>implications</w:t>
      </w:r>
      <w:r>
        <w:rPr>
          <w:spacing w:val="2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pulmonary</w:t>
      </w:r>
      <w:r>
        <w:rPr>
          <w:spacing w:val="2"/>
        </w:rPr>
        <w:t xml:space="preserve"> </w:t>
      </w:r>
      <w:r>
        <w:rPr/>
        <w:t>hypertension</w:t>
      </w:r>
      <w:r>
        <w:rPr>
          <w:spacing w:val="2"/>
        </w:rPr>
        <w:t xml:space="preserve"> </w:t>
      </w:r>
      <w:r>
        <w:rPr/>
        <w:t>complicating</w:t>
      </w:r>
      <w:r>
        <w:rPr>
          <w:spacing w:val="2"/>
        </w:rPr>
        <w:t xml:space="preserve"> </w:t>
      </w:r>
      <w:r>
        <w:rPr/>
        <w:t>degenerative</w:t>
      </w:r>
      <w:r>
        <w:rPr>
          <w:spacing w:val="2"/>
        </w:rPr>
        <w:t xml:space="preserve"> </w:t>
      </w:r>
      <w:r>
        <w:rPr/>
        <w:t>mitral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7" w:right="2010" w:hanging="3"/>
        <w:spacing w:before="69" w:line="464" w:lineRule="auto"/>
        <w:rPr/>
      </w:pPr>
      <w:r>
        <w:rPr/>
        <w:t>regurgitation due to flail leaflet: a multicenter long-term </w:t>
      </w:r>
      <w:r>
        <w:rPr>
          <w:spacing w:val="-1"/>
        </w:rPr>
        <w:t>international</w:t>
      </w:r>
      <w:r>
        <w:rPr>
          <w:spacing w:val="12"/>
        </w:rPr>
        <w:t xml:space="preserve"> </w:t>
      </w:r>
      <w:r>
        <w:rPr>
          <w:spacing w:val="-1"/>
        </w:rPr>
        <w:t>study.</w:t>
      </w:r>
      <w:r>
        <w:rPr>
          <w:spacing w:val="7"/>
        </w:rPr>
        <w:t xml:space="preserve"> </w:t>
      </w:r>
      <w:r>
        <w:rPr>
          <w:spacing w:val="-1"/>
        </w:rPr>
        <w:t>Eur</w:t>
      </w:r>
      <w:r>
        <w:rPr>
          <w:spacing w:val="5"/>
        </w:rPr>
        <w:t xml:space="preserve"> </w:t>
      </w:r>
      <w:r>
        <w:rPr>
          <w:spacing w:val="-1"/>
        </w:rPr>
        <w:t>Heart</w:t>
      </w:r>
      <w:r>
        <w:rPr>
          <w:spacing w:val="5"/>
        </w:rPr>
        <w:t xml:space="preserve"> </w:t>
      </w:r>
      <w:r>
        <w:rPr>
          <w:spacing w:val="-1"/>
        </w:rPr>
        <w:t>J.</w:t>
      </w:r>
      <w:r>
        <w:rPr/>
        <w:t xml:space="preserve"> </w:t>
      </w:r>
      <w:r>
        <w:rPr/>
        <w:t>2011;32(6):751-9.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176.108pt;margin-top:418.745pt;mso-position-vertical-relative:page;mso-position-horizontal-relative:page;width:808.85pt;height:7.35pt;z-index:2517227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9" w:right="1381" w:hanging="3"/>
        <w:spacing w:before="69" w:line="383" w:lineRule="auto"/>
        <w:rPr/>
      </w:pPr>
      <w:r>
        <w:rPr/>
        <w:t>42.       Kusunose K, Popovic ZB, Motoki H, Marwick TH. Prognostic significance</w:t>
      </w:r>
      <w:r>
        <w:rPr>
          <w:spacing w:val="9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exercise- </w:t>
      </w:r>
      <w:r>
        <w:rPr/>
        <w:t>induced right ventricular dysfunction in asymptomatic degenerative mitral regurgitatio</w:t>
      </w:r>
      <w:r>
        <w:rPr>
          <w:spacing w:val="-1"/>
        </w:rPr>
        <w:t>n. Circ</w:t>
      </w:r>
      <w:r>
        <w:rPr/>
        <w:t xml:space="preserve">    </w:t>
      </w:r>
      <w:r>
        <w:rPr/>
        <w:t>Cardiovasc Imaging. 2013;6(2):167-76.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1271"/>
        <w:spacing w:before="69" w:line="383" w:lineRule="auto"/>
        <w:rPr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494917</wp:posOffset>
            </wp:positionV>
            <wp:extent cx="799984" cy="620959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43.       Faggiano P, Antonini-Canterin F, Ribichini F, D'Aloia A, Fer</w:t>
      </w:r>
      <w:r>
        <w:rPr>
          <w:spacing w:val="-1"/>
        </w:rPr>
        <w:t>rero V, Cervesato E,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  </w:t>
      </w:r>
      <w:r>
        <w:rPr/>
        <w:t>Pulmonary artery hypertension in adult patients with symptomatic valvular aortic ste</w:t>
      </w:r>
      <w:r>
        <w:rPr>
          <w:spacing w:val="-1"/>
        </w:rPr>
        <w:t>nosis. Am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/>
        <w:t>Cardiol. 2000;85(2):204-8.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>
          <w:spacing w:val="-1"/>
        </w:rPr>
        <w:t>44.       Cam A, Goel</w:t>
      </w:r>
      <w:r>
        <w:rPr>
          <w:spacing w:val="16"/>
        </w:rPr>
        <w:t xml:space="preserve"> </w:t>
      </w:r>
      <w:r>
        <w:rPr>
          <w:spacing w:val="-1"/>
        </w:rPr>
        <w:t>SS, Agarwal</w:t>
      </w:r>
      <w:r>
        <w:rPr>
          <w:spacing w:val="15"/>
          <w:w w:val="101"/>
        </w:rPr>
        <w:t xml:space="preserve"> </w:t>
      </w:r>
      <w:r>
        <w:rPr>
          <w:spacing w:val="-1"/>
        </w:rPr>
        <w:t>S, Menon V,</w:t>
      </w:r>
      <w:r>
        <w:rPr>
          <w:spacing w:val="15"/>
        </w:rPr>
        <w:t xml:space="preserve"> </w:t>
      </w:r>
      <w:r>
        <w:rPr>
          <w:spacing w:val="-1"/>
        </w:rPr>
        <w:t>Svensson LG, Tuzcu</w:t>
      </w:r>
      <w:r>
        <w:rPr>
          <w:spacing w:val="5"/>
        </w:rPr>
        <w:t xml:space="preserve"> </w:t>
      </w:r>
      <w:r>
        <w:rPr>
          <w:spacing w:val="-1"/>
        </w:rPr>
        <w:t>EM,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Progno</w:t>
      </w:r>
      <w:r>
        <w:rPr>
          <w:spacing w:val="-2"/>
        </w:rPr>
        <w:t>stic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951" w:hanging="8"/>
        <w:spacing w:before="69" w:line="335" w:lineRule="auto"/>
        <w:rPr/>
      </w:pPr>
      <w:r>
        <w:rPr/>
        <w:t>implications of</w:t>
      </w:r>
      <w:r>
        <w:rPr>
          <w:spacing w:val="-24"/>
        </w:rPr>
        <w:t xml:space="preserve"> </w:t>
      </w:r>
      <w:r>
        <w:rPr/>
        <w:t>pulmonary hypertension in patients with severe aortic stenosis. J</w:t>
      </w:r>
      <w:r>
        <w:rPr>
          <w:spacing w:val="9"/>
        </w:rPr>
        <w:t xml:space="preserve"> </w:t>
      </w:r>
      <w:r>
        <w:rPr/>
        <w:t>Thorac</w:t>
      </w:r>
      <w:r>
        <w:rPr>
          <w:spacing w:val="8"/>
        </w:rPr>
        <w:t xml:space="preserve"> </w:t>
      </w:r>
      <w:r>
        <w:rPr/>
        <w:t>Cardiovasc </w:t>
      </w:r>
      <w:r>
        <w:rPr/>
        <w:t>Surg. 2011;142(4):800</w:t>
      </w:r>
      <w:r>
        <w:rPr>
          <w:spacing w:val="-1"/>
        </w:rPr>
        <w:t>-8.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00" w:right="1271" w:hanging="4"/>
        <w:spacing w:before="69" w:line="383" w:lineRule="auto"/>
        <w:rPr/>
      </w:pPr>
      <w:r>
        <w:rPr/>
        <w:t>45.       Lancellotti P, Magne J, Donal E, O'Connor K, Dul</w:t>
      </w:r>
      <w:r>
        <w:rPr>
          <w:spacing w:val="-1"/>
        </w:rPr>
        <w:t>gheru R, Rosca</w:t>
      </w:r>
      <w:r>
        <w:rPr>
          <w:spacing w:val="3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Determinants</w:t>
      </w:r>
      <w:r>
        <w:rPr/>
        <w:t xml:space="preserve"> </w:t>
      </w:r>
      <w:r>
        <w:rPr/>
        <w:t>and prognostic significance of</w:t>
      </w:r>
      <w:r>
        <w:rPr>
          <w:spacing w:val="-12"/>
        </w:rPr>
        <w:t xml:space="preserve"> </w:t>
      </w:r>
      <w:r>
        <w:rPr/>
        <w:t>exercise pulmonary hypertension in asymptomatic severe aortic    </w:t>
      </w:r>
      <w:r>
        <w:rPr/>
        <w:t>stenosis. Circulation. 2012;126(7):851-9.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903" w:hanging="4"/>
        <w:spacing w:before="70" w:line="335" w:lineRule="auto"/>
        <w:rPr/>
      </w:pPr>
      <w:r>
        <w:rPr/>
        <w:t>46.       Khandhar S, Varadarajan P, Turk R,</w:t>
      </w:r>
      <w:r>
        <w:rPr>
          <w:spacing w:val="15"/>
          <w:w w:val="101"/>
        </w:rPr>
        <w:t xml:space="preserve"> </w:t>
      </w:r>
      <w:r>
        <w:rPr/>
        <w:t>Sampat </w:t>
      </w:r>
      <w:r>
        <w:rPr>
          <w:spacing w:val="-1"/>
        </w:rPr>
        <w:t>U, Patel R,</w:t>
      </w:r>
      <w:r>
        <w:rPr>
          <w:spacing w:val="4"/>
        </w:rPr>
        <w:t xml:space="preserve"> </w:t>
      </w:r>
      <w:r>
        <w:rPr>
          <w:spacing w:val="-1"/>
        </w:rPr>
        <w:t>Kamath 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5"/>
        </w:rPr>
        <w:t xml:space="preserve"> </w:t>
      </w:r>
      <w:r>
        <w:rPr>
          <w:spacing w:val="-1"/>
        </w:rPr>
        <w:t>Survival benefit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aortic valve replacement in patients with severe aortic regurgitation and pulmonary </w:t>
      </w:r>
      <w:r>
        <w:rPr>
          <w:spacing w:val="-1"/>
        </w:rPr>
        <w:t>hypertension.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/>
        <w:t>Ann Thorac Surg. 2009;88(3):752-6.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993" w:firstLine="1"/>
        <w:spacing w:before="70" w:line="335" w:lineRule="auto"/>
        <w:rPr/>
      </w:pPr>
      <w:r>
        <w:rPr/>
        <w:t>47.       Lau GT, Tan HC, Kritharides L. Type</w:t>
      </w:r>
      <w:r>
        <w:rPr>
          <w:spacing w:val="7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liver</w:t>
      </w:r>
      <w:r>
        <w:rPr>
          <w:spacing w:val="6"/>
        </w:rPr>
        <w:t xml:space="preserve"> </w:t>
      </w:r>
      <w:r>
        <w:rPr/>
        <w:t>dysfunc</w:t>
      </w:r>
      <w:r>
        <w:rPr>
          <w:spacing w:val="-1"/>
        </w:rPr>
        <w:t>tion</w:t>
      </w:r>
      <w:r>
        <w:rPr>
          <w:spacing w:val="7"/>
        </w:rPr>
        <w:t xml:space="preserve"> </w:t>
      </w:r>
      <w:r>
        <w:rPr>
          <w:spacing w:val="-1"/>
        </w:rPr>
        <w:t>in heart</w:t>
      </w:r>
      <w:r>
        <w:rPr>
          <w:spacing w:val="10"/>
        </w:rPr>
        <w:t xml:space="preserve"> </w:t>
      </w:r>
      <w:r>
        <w:rPr>
          <w:spacing w:val="-1"/>
        </w:rPr>
        <w:t>failure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its</w:t>
      </w:r>
      <w:r>
        <w:rPr>
          <w:spacing w:val="1"/>
        </w:rPr>
        <w:t xml:space="preserve"> </w:t>
      </w:r>
      <w:r>
        <w:rPr>
          <w:spacing w:val="-1"/>
        </w:rPr>
        <w:t>relation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>. </w:t>
      </w:r>
      <w:r>
        <w:rPr/>
        <w:t>Am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 xml:space="preserve"> </w:t>
      </w:r>
      <w:r>
        <w:rPr/>
        <w:t>Cardiol</w:t>
      </w:r>
      <w:r>
        <w:rPr>
          <w:spacing w:val="1"/>
        </w:rPr>
        <w:t>. 2002;90(12):1405-9.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1124" w:firstLine="1"/>
        <w:spacing w:before="69" w:line="383" w:lineRule="auto"/>
        <w:rPr/>
      </w:pPr>
      <w:r>
        <w:rPr/>
        <w:t>48.       Mullens W, Abr</w:t>
      </w:r>
      <w:r>
        <w:rPr>
          <w:spacing w:val="-1"/>
        </w:rPr>
        <w:t>ahams Z, Francis GS,</w:t>
      </w:r>
      <w:r>
        <w:rPr>
          <w:spacing w:val="16"/>
        </w:rPr>
        <w:t xml:space="preserve"> </w:t>
      </w:r>
      <w:r>
        <w:rPr>
          <w:spacing w:val="-1"/>
        </w:rPr>
        <w:t>Sokos G, Taylor DO,</w:t>
      </w:r>
      <w:r>
        <w:rPr>
          <w:spacing w:val="15"/>
        </w:rPr>
        <w:t xml:space="preserve"> </w:t>
      </w:r>
      <w:r>
        <w:rPr>
          <w:spacing w:val="-1"/>
        </w:rPr>
        <w:t>Starling</w:t>
      </w:r>
      <w:r>
        <w:rPr>
          <w:spacing w:val="1"/>
        </w:rPr>
        <w:t xml:space="preserve"> </w:t>
      </w:r>
      <w:r>
        <w:rPr>
          <w:spacing w:val="-1"/>
        </w:rPr>
        <w:t>RC,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Importance</w:t>
      </w:r>
      <w:r>
        <w:rPr/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venous</w:t>
      </w:r>
      <w:r>
        <w:rPr>
          <w:spacing w:val="2"/>
        </w:rPr>
        <w:t xml:space="preserve"> </w:t>
      </w:r>
      <w:r>
        <w:rPr/>
        <w:t>congestion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worsening</w:t>
      </w:r>
      <w:r>
        <w:rPr>
          <w:spacing w:val="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renal</w:t>
      </w:r>
      <w:r>
        <w:rPr>
          <w:spacing w:val="2"/>
        </w:rPr>
        <w:t xml:space="preserve"> </w:t>
      </w:r>
      <w:r>
        <w:rPr/>
        <w:t>function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advanced</w:t>
      </w:r>
      <w:r>
        <w:rPr>
          <w:spacing w:val="8"/>
        </w:rPr>
        <w:t xml:space="preserve"> </w:t>
      </w:r>
      <w:r>
        <w:rPr/>
        <w:t>decompensated</w:t>
      </w:r>
      <w:r>
        <w:rPr>
          <w:spacing w:val="2"/>
        </w:rPr>
        <w:t xml:space="preserve"> </w:t>
      </w:r>
      <w:r>
        <w:rPr/>
        <w:t>heart</w:t>
      </w:r>
      <w:r>
        <w:rPr>
          <w:spacing w:val="9"/>
        </w:rPr>
        <w:t xml:space="preserve"> </w:t>
      </w:r>
      <w:r>
        <w:rPr/>
        <w:t>failure</w:t>
      </w:r>
      <w:r>
        <w:rPr>
          <w:spacing w:val="2"/>
        </w:rPr>
        <w:t>. J</w:t>
      </w:r>
      <w:r>
        <w:rPr/>
        <w:t xml:space="preserve">   </w:t>
      </w:r>
      <w:r>
        <w:rPr/>
        <w:t>Am Coll Cardiol. 2009;53(7):589-96.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31" w:hanging="4"/>
        <w:spacing w:before="70" w:line="335" w:lineRule="auto"/>
        <w:rPr/>
      </w:pPr>
      <w:r>
        <w:rPr/>
        <w:t>49.       Topilsky </w:t>
      </w:r>
      <w:r>
        <w:rPr>
          <w:spacing w:val="-1"/>
        </w:rPr>
        <w:t>Y, Khanna A, Le Tourneau T, Park</w:t>
      </w:r>
      <w:r>
        <w:rPr>
          <w:spacing w:val="14"/>
        </w:rPr>
        <w:t xml:space="preserve"> </w:t>
      </w:r>
      <w:r>
        <w:rPr>
          <w:spacing w:val="-1"/>
        </w:rPr>
        <w:t>S, Michelena H,</w:t>
      </w:r>
      <w:r>
        <w:rPr>
          <w:spacing w:val="15"/>
        </w:rPr>
        <w:t xml:space="preserve"> </w:t>
      </w:r>
      <w:r>
        <w:rPr>
          <w:spacing w:val="-1"/>
        </w:rPr>
        <w:t>Suri</w:t>
      </w:r>
      <w:r>
        <w:rPr>
          <w:spacing w:val="5"/>
        </w:rPr>
        <w:t xml:space="preserve"> </w:t>
      </w:r>
      <w:r>
        <w:rPr>
          <w:spacing w:val="-1"/>
        </w:rPr>
        <w:t>R,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9"/>
        </w:rPr>
        <w:t xml:space="preserve"> </w:t>
      </w:r>
      <w:r>
        <w:rPr>
          <w:spacing w:val="-1"/>
        </w:rPr>
        <w:t>context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mechanism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functional</w:t>
      </w:r>
      <w:r>
        <w:rPr>
          <w:spacing w:val="1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pulmonary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/>
        <w:t>hypertension. Circ Cardiovasc Imaging. 2012;5(3):314-23.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/>
        <w:spacing w:before="70" w:line="190" w:lineRule="auto"/>
        <w:rPr/>
      </w:pPr>
      <w:r>
        <w:rPr/>
        <w:t>50.       Verbrugge FH, Dupon</w:t>
      </w:r>
      <w:r>
        <w:rPr>
          <w:spacing w:val="-1"/>
        </w:rPr>
        <w:t>t M,</w:t>
      </w:r>
      <w:r>
        <w:rPr>
          <w:spacing w:val="15"/>
          <w:w w:val="101"/>
        </w:rPr>
        <w:t xml:space="preserve"> </w:t>
      </w:r>
      <w:r>
        <w:rPr>
          <w:spacing w:val="-1"/>
        </w:rPr>
        <w:t>Steels P, Grieten L, Malbrain M,</w:t>
      </w:r>
      <w:r>
        <w:rPr>
          <w:spacing w:val="7"/>
        </w:rPr>
        <w:t xml:space="preserve"> </w:t>
      </w:r>
      <w:r>
        <w:rPr>
          <w:spacing w:val="-1"/>
        </w:rPr>
        <w:t>Tang</w:t>
      </w:r>
      <w:r>
        <w:rPr>
          <w:spacing w:val="1"/>
        </w:rPr>
        <w:t xml:space="preserve"> </w:t>
      </w:r>
      <w:r>
        <w:rPr>
          <w:spacing w:val="-1"/>
        </w:rPr>
        <w:t>WH,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"/>
        </w:rPr>
        <w:t xml:space="preserve"> </w:t>
      </w:r>
      <w:r>
        <w:rPr>
          <w:spacing w:val="-1"/>
        </w:rPr>
        <w:t>Abdominal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7" w:right="2176" w:firstLine="3"/>
        <w:spacing w:before="69" w:line="464" w:lineRule="auto"/>
        <w:rPr/>
      </w:pPr>
      <w:r>
        <w:rPr/>
        <w:t>contributions to cardiorenal dysfunction in congestive h</w:t>
      </w:r>
      <w:r>
        <w:rPr>
          <w:spacing w:val="-1"/>
        </w:rPr>
        <w:t>eart failure. J</w:t>
      </w:r>
      <w:r>
        <w:rPr>
          <w:spacing w:val="4"/>
        </w:rPr>
        <w:t xml:space="preserve"> </w:t>
      </w:r>
      <w:r>
        <w:rPr>
          <w:spacing w:val="-1"/>
        </w:rPr>
        <w:t>Am</w:t>
      </w:r>
      <w:r>
        <w:rPr>
          <w:spacing w:val="9"/>
        </w:rPr>
        <w:t xml:space="preserve"> </w:t>
      </w:r>
      <w:r>
        <w:rPr>
          <w:spacing w:val="-1"/>
        </w:rPr>
        <w:t>Coll</w:t>
      </w:r>
      <w:r>
        <w:rPr>
          <w:spacing w:val="9"/>
        </w:rPr>
        <w:t xml:space="preserve"> </w:t>
      </w:r>
      <w:r>
        <w:rPr>
          <w:spacing w:val="-1"/>
        </w:rPr>
        <w:t>Cardiol.</w:t>
      </w:r>
      <w:r>
        <w:rPr/>
        <w:t xml:space="preserve"> </w:t>
      </w:r>
      <w:r>
        <w:rPr/>
        <w:t>2013;62(6):485-95.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76.108pt;margin-top:418.745pt;mso-position-vertical-relative:page;mso-position-horizontal-relative:page;width:808.85pt;height:7.35pt;z-index:2517248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5" w:right="1792" w:firstLine="9"/>
        <w:spacing w:before="69" w:line="335" w:lineRule="auto"/>
        <w:rPr/>
      </w:pPr>
      <w:r>
        <w:rPr/>
        <w:t>51.       Shiran A, Najjar R, Adawi</w:t>
      </w:r>
      <w:r>
        <w:rPr>
          <w:spacing w:val="16"/>
        </w:rPr>
        <w:t xml:space="preserve"> </w:t>
      </w:r>
      <w:r>
        <w:rPr/>
        <w:t>S, Aronson D. Risk factors for p</w:t>
      </w:r>
      <w:r>
        <w:rPr>
          <w:spacing w:val="-1"/>
        </w:rPr>
        <w:t>rogression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functional</w:t>
      </w:r>
      <w:r>
        <w:rPr/>
        <w:t xml:space="preserve"> </w:t>
      </w:r>
      <w:r>
        <w:rPr/>
        <w:t>tricuspid regurgitation. Am J Cardiol. 2014;113(6):995-1000.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955" w:firstLine="2"/>
        <w:spacing w:before="69" w:line="335" w:lineRule="auto"/>
        <w:rPr/>
      </w:pPr>
      <w:r>
        <w:rPr/>
        <w:t>52.       Mangieri A, Montalto C, Pagnesi M, Jabbour RJ, Rod</w:t>
      </w:r>
      <w:r>
        <w:rPr>
          <w:spacing w:val="-1"/>
        </w:rPr>
        <w:t>es-Cabau J, Moat N,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Mechanism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Implications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>: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Pathophysiology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Current</w:t>
      </w:r>
      <w:r>
        <w:rPr>
          <w:spacing w:val="1"/>
        </w:rPr>
        <w:t xml:space="preserve"> </w:t>
      </w:r>
      <w:r>
        <w:rPr/>
        <w:t>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/>
        <w:t>Future Therapeutic Options. Circ Cardiovasc Interv. 2017;10(7).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354" w:firstLine="7"/>
        <w:spacing w:before="69" w:line="335" w:lineRule="auto"/>
        <w:rPr/>
      </w:pPr>
      <w:r>
        <w:rPr/>
        <w:t>53.       Bartko PE, Arfsten H, Frey MK, Heitzinger G, Pavo N, Cho A, et</w:t>
      </w:r>
      <w:r>
        <w:rPr>
          <w:spacing w:val="9"/>
        </w:rPr>
        <w:t xml:space="preserve"> </w:t>
      </w:r>
      <w:r>
        <w:rPr/>
        <w:t>al. Natural</w:t>
      </w:r>
      <w:r>
        <w:rPr>
          <w:spacing w:val="5"/>
        </w:rPr>
        <w:t xml:space="preserve"> </w:t>
      </w:r>
      <w:r>
        <w:rPr/>
        <w:t>History </w:t>
      </w:r>
      <w:r>
        <w:rPr>
          <w:spacing w:val="-1"/>
        </w:rPr>
        <w:t>of</w:t>
      </w:r>
      <w:r>
        <w:rPr/>
        <w:t xml:space="preserve"> </w:t>
      </w:r>
      <w:r>
        <w:rPr/>
        <w:t>Functional</w:t>
      </w:r>
      <w:r>
        <w:rPr>
          <w:spacing w:val="2"/>
        </w:rPr>
        <w:t xml:space="preserve"> </w:t>
      </w:r>
      <w:r>
        <w:rPr/>
        <w:t>Tricuspid</w:t>
      </w:r>
      <w:r>
        <w:rPr>
          <w:spacing w:val="2"/>
        </w:rPr>
        <w:t xml:space="preserve"> </w:t>
      </w:r>
      <w:r>
        <w:rPr/>
        <w:t>Regurgitation</w:t>
      </w:r>
      <w:r>
        <w:rPr>
          <w:spacing w:val="2"/>
        </w:rPr>
        <w:t>: </w:t>
      </w:r>
      <w:r>
        <w:rPr/>
        <w:t>Implications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Quantitative</w:t>
      </w:r>
      <w:r>
        <w:rPr>
          <w:spacing w:val="2"/>
        </w:rPr>
        <w:t xml:space="preserve"> </w:t>
      </w:r>
      <w:r>
        <w:rPr/>
        <w:t>Doppler</w:t>
      </w:r>
      <w:r>
        <w:rPr>
          <w:spacing w:val="2"/>
        </w:rPr>
        <w:t xml:space="preserve"> </w:t>
      </w:r>
      <w:r>
        <w:rPr/>
        <w:t>Assessment</w:t>
      </w:r>
      <w:r>
        <w:rPr>
          <w:spacing w:val="2"/>
        </w:rPr>
        <w:t>. </w:t>
      </w:r>
      <w:r>
        <w:rPr/>
        <w:t>JACC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Cardiovasc Imaging. 2019;12(3):389-97.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/>
        <w:spacing w:before="70" w:line="190" w:lineRule="auto"/>
        <w:rPr/>
      </w:pPr>
      <w:r>
        <w:rPr/>
        <w:t>54.       Dietz MF, P</w:t>
      </w:r>
      <w:r>
        <w:rPr>
          <w:spacing w:val="-1"/>
        </w:rPr>
        <w:t>rihadi EA, van der Bijl P,</w:t>
      </w:r>
      <w:r>
        <w:rPr>
          <w:spacing w:val="8"/>
        </w:rPr>
        <w:t xml:space="preserve"> </w:t>
      </w:r>
      <w:r>
        <w:rPr>
          <w:spacing w:val="-1"/>
        </w:rPr>
        <w:t>Goedemans L,</w:t>
      </w:r>
      <w:r>
        <w:rPr>
          <w:spacing w:val="4"/>
        </w:rPr>
        <w:t xml:space="preserve"> </w:t>
      </w:r>
      <w:r>
        <w:rPr>
          <w:spacing w:val="-1"/>
        </w:rPr>
        <w:t>Mertens</w:t>
      </w:r>
      <w:r>
        <w:rPr>
          <w:spacing w:val="5"/>
        </w:rPr>
        <w:t xml:space="preserve"> </w:t>
      </w:r>
      <w:r>
        <w:rPr>
          <w:spacing w:val="-1"/>
        </w:rPr>
        <w:t>BJA,</w:t>
      </w:r>
      <w:r>
        <w:rPr>
          <w:spacing w:val="8"/>
        </w:rPr>
        <w:t xml:space="preserve"> </w:t>
      </w:r>
      <w:r>
        <w:rPr>
          <w:spacing w:val="-1"/>
        </w:rPr>
        <w:t>Gursoy</w:t>
      </w:r>
      <w:r>
        <w:rPr>
          <w:spacing w:val="3"/>
        </w:rPr>
        <w:t xml:space="preserve"> </w:t>
      </w:r>
      <w:r>
        <w:rPr>
          <w:spacing w:val="-1"/>
        </w:rPr>
        <w:t>E,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962" w:hanging="11"/>
        <w:spacing w:before="70" w:line="335" w:lineRule="auto"/>
        <w:rPr/>
      </w:pPr>
      <w:r>
        <w:rPr/>
        <w:t>Prognostic Implications of</w:t>
      </w:r>
      <w:r>
        <w:rPr>
          <w:spacing w:val="-15"/>
        </w:rPr>
        <w:t xml:space="preserve"> </w:t>
      </w:r>
      <w:r>
        <w:rPr/>
        <w:t>Right Ventricular Remodeling and Function in Patients With</w:t>
      </w:r>
      <w:r>
        <w:rPr>
          <w:spacing w:val="13"/>
        </w:rPr>
        <w:t xml:space="preserve"> </w:t>
      </w:r>
      <w:r>
        <w:rPr/>
        <w:t>Significant </w:t>
      </w:r>
      <w:r>
        <w:rPr/>
        <w:t>Secondary Tricuspid Regurgitation. Circulation. 2019;140(10):836-45.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261" w:firstLine="7"/>
        <w:spacing w:before="70" w:line="335" w:lineRule="auto"/>
        <w:rPr/>
      </w:pPr>
      <w:r>
        <w:rPr/>
        <w:t>55.       Sanz J,</w:t>
      </w:r>
      <w:r>
        <w:rPr>
          <w:spacing w:val="15"/>
        </w:rPr>
        <w:t xml:space="preserve"> </w:t>
      </w:r>
      <w:r>
        <w:rPr/>
        <w:t>Sanchez-Quintana D, Bossone </w:t>
      </w:r>
      <w:r>
        <w:rPr>
          <w:spacing w:val="-1"/>
        </w:rPr>
        <w:t>E, Bogaard HJ, Naeije R. Anatomy,</w:t>
      </w:r>
      <w:r>
        <w:rPr>
          <w:spacing w:val="6"/>
        </w:rPr>
        <w:t xml:space="preserve"> </w:t>
      </w:r>
      <w:r>
        <w:rPr>
          <w:spacing w:val="-1"/>
        </w:rPr>
        <w:t>Function,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Dysfunction of</w:t>
      </w:r>
      <w:r>
        <w:rPr>
          <w:spacing w:val="-21"/>
        </w:rPr>
        <w:t xml:space="preserve"> </w:t>
      </w:r>
      <w:r>
        <w:rPr/>
        <w:t>the Right Ventricle: JACC</w:t>
      </w:r>
      <w:r>
        <w:rPr>
          <w:spacing w:val="16"/>
          <w:w w:val="101"/>
        </w:rPr>
        <w:t xml:space="preserve"> </w:t>
      </w:r>
      <w:r>
        <w:rPr/>
        <w:t>State-of-the-Art Review. J Am Coll Cardiol.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2019;73(12):1463-82.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/>
        <w:spacing w:before="70" w:line="190" w:lineRule="auto"/>
        <w:rPr/>
      </w:pPr>
      <w:r>
        <w:rPr>
          <w:spacing w:val="-1"/>
        </w:rPr>
        <w:t>56.       Margonato D, Ancona F, Ingallina G, Melillo F,</w:t>
      </w:r>
      <w:r>
        <w:rPr>
          <w:spacing w:val="26"/>
        </w:rPr>
        <w:t xml:space="preserve"> </w:t>
      </w:r>
      <w:r>
        <w:rPr>
          <w:spacing w:val="-1"/>
        </w:rPr>
        <w:t>Stella</w:t>
      </w:r>
      <w:r>
        <w:rPr>
          <w:spacing w:val="14"/>
        </w:rPr>
        <w:t xml:space="preserve"> </w:t>
      </w:r>
      <w:r>
        <w:rPr>
          <w:spacing w:val="-1"/>
        </w:rPr>
        <w:t>S,</w:t>
      </w:r>
      <w:r>
        <w:rPr>
          <w:spacing w:val="4"/>
        </w:rPr>
        <w:t xml:space="preserve"> </w:t>
      </w:r>
      <w:r>
        <w:rPr>
          <w:spacing w:val="-1"/>
        </w:rPr>
        <w:t>Biondi</w:t>
      </w:r>
      <w:r>
        <w:rPr>
          <w:spacing w:val="4"/>
        </w:rPr>
        <w:t xml:space="preserve"> </w:t>
      </w:r>
      <w:r>
        <w:rPr>
          <w:spacing w:val="-1"/>
        </w:rPr>
        <w:t>F,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Tricuspid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6" w:right="1108"/>
        <w:spacing w:before="69" w:line="335" w:lineRule="auto"/>
        <w:rPr/>
      </w:pPr>
      <w:r>
        <w:rPr/>
        <w:t>Regurgitation in Left Ventricular Systolic Dysfunction: Marker or Target? </w:t>
      </w:r>
      <w:r>
        <w:rPr>
          <w:spacing w:val="-1"/>
        </w:rPr>
        <w:t>Front</w:t>
      </w:r>
      <w:r>
        <w:rPr>
          <w:spacing w:val="8"/>
        </w:rPr>
        <w:t xml:space="preserve"> </w:t>
      </w:r>
      <w:r>
        <w:rPr>
          <w:spacing w:val="-1"/>
        </w:rPr>
        <w:t>Cardiovasc</w:t>
      </w:r>
      <w:r>
        <w:rPr>
          <w:spacing w:val="4"/>
        </w:rPr>
        <w:t xml:space="preserve"> </w:t>
      </w:r>
      <w:r>
        <w:rPr>
          <w:spacing w:val="-1"/>
        </w:rPr>
        <w:t>Med.</w:t>
      </w:r>
      <w:r>
        <w:rPr/>
        <w:t xml:space="preserve"> </w:t>
      </w:r>
      <w:r>
        <w:rPr/>
        <w:t>2021;8:702589.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100" w:firstLine="9"/>
        <w:spacing w:before="70" w:line="335" w:lineRule="auto"/>
        <w:rPr/>
      </w:pPr>
      <w:r>
        <w:rPr>
          <w:spacing w:val="-1"/>
        </w:rPr>
        <w:t>57.       Arden C, Chambers JB,</w:t>
      </w:r>
      <w:r>
        <w:rPr>
          <w:spacing w:val="18"/>
          <w:w w:val="101"/>
        </w:rPr>
        <w:t xml:space="preserve"> </w:t>
      </w:r>
      <w:r>
        <w:rPr>
          <w:spacing w:val="-1"/>
        </w:rPr>
        <w:t>Sandoe J, Ray S, Prendergast</w:t>
      </w:r>
      <w:r>
        <w:rPr>
          <w:spacing w:val="6"/>
        </w:rPr>
        <w:t xml:space="preserve"> </w:t>
      </w:r>
      <w:r>
        <w:rPr>
          <w:spacing w:val="-1"/>
        </w:rPr>
        <w:t>B,</w:t>
      </w:r>
      <w:r>
        <w:rPr>
          <w:spacing w:val="8"/>
        </w:rPr>
        <w:t xml:space="preserve"> </w:t>
      </w:r>
      <w:r>
        <w:rPr>
          <w:spacing w:val="-1"/>
        </w:rPr>
        <w:t>Taggart</w:t>
      </w:r>
      <w:r>
        <w:rPr>
          <w:spacing w:val="4"/>
        </w:rPr>
        <w:t xml:space="preserve"> </w:t>
      </w:r>
      <w:r>
        <w:rPr>
          <w:spacing w:val="-1"/>
        </w:rPr>
        <w:t>D,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6"/>
        </w:rPr>
        <w:t xml:space="preserve"> </w:t>
      </w:r>
      <w:r>
        <w:rPr>
          <w:spacing w:val="-1"/>
        </w:rPr>
        <w:t>improve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detection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? </w:t>
      </w:r>
      <w:r>
        <w:rPr/>
        <w:t>Heart</w:t>
      </w:r>
      <w:r>
        <w:rPr>
          <w:spacing w:val="1"/>
        </w:rPr>
        <w:t>. 2014;100(4):271-3.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221" w:firstLine="3"/>
        <w:spacing w:before="70" w:line="335" w:lineRule="auto"/>
        <w:rPr/>
      </w:pPr>
      <w:r>
        <w:rPr/>
        <w:t>58.       Ponikowski P, Voors AA, An</w:t>
      </w:r>
      <w:r>
        <w:rPr>
          <w:spacing w:val="-1"/>
        </w:rPr>
        <w:t>ker SD, Bueno H, Cleland</w:t>
      </w:r>
      <w:r>
        <w:rPr>
          <w:spacing w:val="5"/>
        </w:rPr>
        <w:t xml:space="preserve"> </w:t>
      </w:r>
      <w:r>
        <w:rPr>
          <w:spacing w:val="-1"/>
        </w:rPr>
        <w:t>JGF,</w:t>
      </w:r>
      <w:r>
        <w:rPr>
          <w:spacing w:val="9"/>
        </w:rPr>
        <w:t xml:space="preserve"> </w:t>
      </w:r>
      <w:r>
        <w:rPr>
          <w:spacing w:val="-1"/>
        </w:rPr>
        <w:t>Coats AJS,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2016</w:t>
      </w:r>
      <w:r>
        <w:rPr>
          <w:spacing w:val="5"/>
        </w:rPr>
        <w:t xml:space="preserve"> </w:t>
      </w:r>
      <w:r>
        <w:rPr>
          <w:spacing w:val="-1"/>
        </w:rPr>
        <w:t>ESC</w:t>
      </w:r>
      <w:r>
        <w:rPr/>
        <w:t xml:space="preserve"> </w:t>
      </w:r>
      <w:r>
        <w:rPr/>
        <w:t>Guidelines for the diagnosis and treatment of</w:t>
      </w:r>
      <w:r>
        <w:rPr>
          <w:spacing w:val="-16"/>
        </w:rPr>
        <w:t xml:space="preserve"> </w:t>
      </w:r>
      <w:r>
        <w:rPr/>
        <w:t>acute and chro</w:t>
      </w:r>
      <w:r>
        <w:rPr>
          <w:spacing w:val="-1"/>
        </w:rPr>
        <w:t>nic</w:t>
      </w:r>
      <w:r>
        <w:rPr/>
        <w:t xml:space="preserve"> </w:t>
      </w:r>
      <w:r>
        <w:rPr>
          <w:spacing w:val="-1"/>
        </w:rPr>
        <w:t>heart</w:t>
      </w:r>
      <w:r>
        <w:rPr>
          <w:spacing w:val="10"/>
        </w:rPr>
        <w:t xml:space="preserve"> </w:t>
      </w:r>
      <w:r>
        <w:rPr>
          <w:spacing w:val="-1"/>
        </w:rPr>
        <w:t>failure: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Task</w:t>
      </w:r>
      <w:r>
        <w:rPr>
          <w:spacing w:val="2"/>
        </w:rPr>
        <w:t xml:space="preserve"> </w:t>
      </w:r>
      <w:r>
        <w:rPr>
          <w:spacing w:val="-1"/>
        </w:rPr>
        <w:t>Force</w:t>
      </w:r>
      <w:r>
        <w:rPr>
          <w:spacing w:val="11"/>
        </w:rPr>
        <w:t xml:space="preserve"> </w:t>
      </w:r>
      <w:r>
        <w:rPr>
          <w:spacing w:val="-1"/>
        </w:rPr>
        <w:t>for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/>
        <w:spacing w:before="70" w:line="190" w:lineRule="auto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-5813947</wp:posOffset>
            </wp:positionV>
            <wp:extent cx="799984" cy="620959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3"/>
        </w:rPr>
        <w:t xml:space="preserve"> </w:t>
      </w:r>
      <w:r>
        <w:rPr/>
        <w:t>diagnosis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acute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chronic</w:t>
      </w:r>
      <w:r>
        <w:rPr>
          <w:spacing w:val="3"/>
        </w:rPr>
        <w:t xml:space="preserve"> </w:t>
      </w:r>
      <w:r>
        <w:rPr/>
        <w:t>heart</w:t>
      </w:r>
      <w:r>
        <w:rPr>
          <w:spacing w:val="3"/>
        </w:rPr>
        <w:t xml:space="preserve"> </w:t>
      </w:r>
      <w:r>
        <w:rPr/>
        <w:t>failure</w:t>
      </w:r>
      <w:r>
        <w:rPr>
          <w:spacing w:val="7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European</w:t>
      </w:r>
      <w:r>
        <w:rPr>
          <w:spacing w:val="15"/>
          <w:w w:val="101"/>
        </w:rPr>
        <w:t xml:space="preserve"> </w:t>
      </w:r>
      <w:r>
        <w:rPr/>
        <w:t>Society</w:t>
      </w:r>
      <w:r>
        <w:rPr>
          <w:spacing w:val="3"/>
        </w:rPr>
        <w:t xml:space="preserve"> </w:t>
      </w:r>
      <w:r>
        <w:rPr/>
        <w:t>of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00" w:right="1112"/>
        <w:spacing w:before="69" w:line="464" w:lineRule="auto"/>
        <w:rPr/>
      </w:pPr>
      <w:r>
        <w:rPr/>
        <w:t>Cardiology</w:t>
      </w:r>
      <w:r>
        <w:rPr>
          <w:spacing w:val="1"/>
        </w:rPr>
        <w:t xml:space="preserve"> (</w:t>
      </w:r>
      <w:r>
        <w:rPr/>
        <w:t>ESC</w:t>
      </w:r>
      <w:r>
        <w:rPr>
          <w:spacing w:val="1"/>
        </w:rPr>
        <w:t>)</w:t>
      </w:r>
      <w:r>
        <w:rPr/>
        <w:t>Developed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special</w:t>
      </w:r>
      <w:r>
        <w:rPr>
          <w:spacing w:val="1"/>
        </w:rPr>
        <w:t xml:space="preserve"> </w:t>
      </w:r>
      <w:r>
        <w:rPr/>
        <w:t>contribution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(</w:t>
      </w:r>
      <w:r>
        <w:rPr/>
        <w:t>HFA</w:t>
      </w:r>
      <w:r>
        <w:rPr>
          <w:spacing w:val="1"/>
        </w:rPr>
        <w:t>)</w:t>
      </w:r>
      <w:r>
        <w:rPr/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ESC</w:t>
      </w:r>
      <w:r>
        <w:rPr>
          <w:spacing w:val="1"/>
        </w:rPr>
        <w:t>. </w:t>
      </w:r>
      <w:r>
        <w:rPr/>
        <w:t>Eur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>. 2016;37(27):2129-200.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176.108pt;margin-top:418.745pt;mso-position-vertical-relative:page;mso-position-horizontal-relative:page;width:808.85pt;height:7.35pt;z-index:2517268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6" w:right="1135" w:firstLine="7"/>
        <w:spacing w:before="69" w:line="476" w:lineRule="auto"/>
        <w:rPr/>
      </w:pPr>
      <w:r>
        <w:rPr/>
        <w:t>59.       Mueller C, McDonald K, de Boer R</w:t>
      </w:r>
      <w:r>
        <w:rPr>
          <w:spacing w:val="-1"/>
        </w:rPr>
        <w:t>A, Maisel A,</w:t>
      </w:r>
      <w:r>
        <w:rPr>
          <w:spacing w:val="11"/>
        </w:rPr>
        <w:t xml:space="preserve"> </w:t>
      </w:r>
      <w:r>
        <w:rPr>
          <w:spacing w:val="-1"/>
        </w:rPr>
        <w:t>Cleland JGF,</w:t>
      </w:r>
      <w:r>
        <w:rPr>
          <w:spacing w:val="4"/>
        </w:rPr>
        <w:t xml:space="preserve"> </w:t>
      </w:r>
      <w:r>
        <w:rPr>
          <w:spacing w:val="-1"/>
        </w:rPr>
        <w:t>Kozhuharov N,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Heart</w:t>
      </w:r>
      <w:r>
        <w:rPr/>
        <w:t xml:space="preserve"> </w:t>
      </w:r>
      <w:r>
        <w:rPr/>
        <w:t>Failure</w:t>
      </w:r>
      <w:r>
        <w:rPr>
          <w:spacing w:val="5"/>
        </w:rPr>
        <w:t xml:space="preserve"> </w:t>
      </w:r>
      <w:r>
        <w:rPr/>
        <w:t>Association</w:t>
      </w:r>
      <w:r>
        <w:rPr>
          <w:spacing w:val="5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European</w:t>
      </w:r>
      <w:r>
        <w:rPr>
          <w:spacing w:val="5"/>
        </w:rPr>
        <w:t xml:space="preserve"> </w:t>
      </w:r>
      <w:r>
        <w:rPr/>
        <w:t>Society</w:t>
      </w:r>
      <w:r>
        <w:rPr>
          <w:spacing w:val="5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Cardiology</w:t>
      </w:r>
      <w:r>
        <w:rPr>
          <w:spacing w:val="5"/>
        </w:rPr>
        <w:t xml:space="preserve"> </w:t>
      </w:r>
      <w:r>
        <w:rPr/>
        <w:t>practical</w:t>
      </w:r>
      <w:r>
        <w:rPr>
          <w:spacing w:val="5"/>
        </w:rPr>
        <w:t xml:space="preserve"> </w:t>
      </w:r>
      <w:r>
        <w:rPr/>
        <w:t>guidance</w:t>
      </w:r>
      <w:r>
        <w:rPr>
          <w:spacing w:val="5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use</w:t>
      </w:r>
      <w:r>
        <w:rPr>
          <w:spacing w:val="5"/>
        </w:rPr>
        <w:t xml:space="preserve"> </w:t>
      </w:r>
      <w:r>
        <w:rPr/>
        <w:t>of</w:t>
      </w:r>
    </w:p>
    <w:p>
      <w:pPr>
        <w:pStyle w:val="BodyText"/>
        <w:ind w:left="994"/>
        <w:spacing w:before="8" w:line="190" w:lineRule="auto"/>
        <w:rPr/>
      </w:pPr>
      <w:r>
        <w:rPr/>
        <w:t>natriuretic peptide concentrations. Eur J Heart Fail. 2019;21(6):715-31.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9" w:line="190" w:lineRule="auto"/>
        <w:rPr/>
      </w:pPr>
      <w:r>
        <w:rPr/>
        <w:t>60.       Fuernau G, Desch</w:t>
      </w:r>
      <w:r>
        <w:rPr>
          <w:spacing w:val="20"/>
        </w:rPr>
        <w:t xml:space="preserve"> </w:t>
      </w:r>
      <w:r>
        <w:rPr/>
        <w:t>S, de Waha-Thiele S, Eitel</w:t>
      </w:r>
      <w:r>
        <w:rPr>
          <w:spacing w:val="9"/>
        </w:rPr>
        <w:t xml:space="preserve"> </w:t>
      </w:r>
      <w:r>
        <w:rPr/>
        <w:t>I, Neumann FJ, HennersdorfM,</w:t>
      </w:r>
      <w:r>
        <w:rPr>
          <w:spacing w:val="3"/>
        </w:rPr>
        <w:t xml:space="preserve"> </w:t>
      </w:r>
      <w:r>
        <w:rPr/>
        <w:t>Felix</w:t>
      </w:r>
      <w:r>
        <w:rPr>
          <w:spacing w:val="18"/>
        </w:rPr>
        <w:t xml:space="preserve"> </w:t>
      </w:r>
      <w:r>
        <w:rPr/>
        <w:t>SB,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6" w:right="914"/>
        <w:spacing w:before="69" w:line="464" w:lineRule="auto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144746</wp:posOffset>
            </wp:positionV>
            <wp:extent cx="799984" cy="620959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Fach A, Böhm M, Pöss J, Jung</w:t>
      </w:r>
      <w:r>
        <w:rPr>
          <w:spacing w:val="-1"/>
        </w:rPr>
        <w:t xml:space="preserve"> C, Ouarrak T,</w:t>
      </w:r>
      <w:r>
        <w:rPr>
          <w:spacing w:val="15"/>
        </w:rPr>
        <w:t xml:space="preserve"> </w:t>
      </w:r>
      <w:r>
        <w:rPr>
          <w:spacing w:val="-1"/>
        </w:rPr>
        <w:t>Schneider</w:t>
      </w:r>
      <w:r>
        <w:rPr>
          <w:spacing w:val="13"/>
        </w:rPr>
        <w:t xml:space="preserve"> </w:t>
      </w:r>
      <w:r>
        <w:rPr>
          <w:spacing w:val="-1"/>
        </w:rPr>
        <w:t>S, Werdan</w:t>
      </w:r>
      <w:r>
        <w:rPr>
          <w:spacing w:val="4"/>
        </w:rPr>
        <w:t xml:space="preserve"> </w:t>
      </w:r>
      <w:r>
        <w:rPr>
          <w:spacing w:val="-1"/>
        </w:rPr>
        <w:t>K,</w:t>
      </w:r>
      <w:r>
        <w:rPr>
          <w:spacing w:val="5"/>
        </w:rPr>
        <w:t xml:space="preserve"> </w:t>
      </w:r>
      <w:r>
        <w:rPr>
          <w:spacing w:val="-1"/>
        </w:rPr>
        <w:t>Zeymer U,</w:t>
      </w:r>
      <w:r>
        <w:rPr>
          <w:spacing w:val="7"/>
        </w:rPr>
        <w:t xml:space="preserve"> </w:t>
      </w:r>
      <w:r>
        <w:rPr>
          <w:spacing w:val="-1"/>
        </w:rPr>
        <w:t>Thiele</w:t>
      </w:r>
      <w:r>
        <w:rPr>
          <w:spacing w:val="4"/>
        </w:rPr>
        <w:t xml:space="preserve"> </w:t>
      </w:r>
      <w:r>
        <w:rPr>
          <w:spacing w:val="-1"/>
        </w:rPr>
        <w:t>H.</w:t>
      </w:r>
      <w:r>
        <w:rPr>
          <w:spacing w:val="4"/>
        </w:rPr>
        <w:t xml:space="preserve"> </w:t>
      </w:r>
      <w:r>
        <w:rPr>
          <w:spacing w:val="-1"/>
        </w:rPr>
        <w:t>Arterial</w:t>
      </w:r>
      <w:r>
        <w:rPr/>
        <w:t xml:space="preserve"> </w:t>
      </w:r>
      <w:r>
        <w:rPr/>
        <w:t>Lactate in Cardiogenic Shock: Prognostic Value of</w:t>
      </w:r>
      <w:r>
        <w:rPr>
          <w:spacing w:val="-16"/>
        </w:rPr>
        <w:t xml:space="preserve"> </w:t>
      </w:r>
      <w:r>
        <w:rPr/>
        <w:t>Clearance Versus</w:t>
      </w:r>
      <w:r>
        <w:rPr>
          <w:spacing w:val="15"/>
        </w:rPr>
        <w:t xml:space="preserve"> </w:t>
      </w:r>
      <w:r>
        <w:rPr/>
        <w:t>Single Values.</w:t>
      </w:r>
      <w:r>
        <w:rPr>
          <w:spacing w:val="-1"/>
        </w:rPr>
        <w:t xml:space="preserve"> JACC</w:t>
      </w:r>
    </w:p>
    <w:p>
      <w:pPr>
        <w:pStyle w:val="BodyText"/>
        <w:ind w:left="1001"/>
        <w:spacing w:before="37" w:line="190" w:lineRule="auto"/>
        <w:rPr/>
      </w:pPr>
      <w:r>
        <w:rPr/>
        <w:t>Cardiovasc Interv. 2020 Oct</w:t>
      </w:r>
      <w:r>
        <w:rPr>
          <w:spacing w:val="28"/>
          <w:w w:val="101"/>
        </w:rPr>
        <w:t xml:space="preserve"> </w:t>
      </w:r>
      <w:r>
        <w:rPr>
          <w:spacing w:val="-1"/>
        </w:rPr>
        <w:t>12;13(19):2208-2216.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9" w:line="190" w:lineRule="auto"/>
        <w:rPr/>
      </w:pPr>
      <w:r>
        <w:rPr/>
        <w:t>61.       Jilaihawi H, Asch FM, Manasse E, Ruiz CE, Jelnin V, KashifM,</w:t>
      </w:r>
      <w:r>
        <w:rPr>
          <w:spacing w:val="19"/>
          <w:w w:val="10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al.</w:t>
      </w:r>
      <w:r>
        <w:rPr>
          <w:spacing w:val="15"/>
        </w:rPr>
        <w:t xml:space="preserve"> </w:t>
      </w:r>
      <w:r>
        <w:rPr/>
        <w:t>Systematic</w:t>
      </w:r>
      <w:r>
        <w:rPr>
          <w:spacing w:val="7"/>
        </w:rPr>
        <w:t xml:space="preserve"> </w:t>
      </w:r>
      <w:r>
        <w:rPr/>
        <w:t>CT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336"/>
        <w:spacing w:before="70" w:line="335" w:lineRule="auto"/>
        <w:rPr/>
      </w:pPr>
      <w:r>
        <w:rPr/>
        <w:t>Methodology for the Evaluation of Subclinical Leaflet Thrombosis. JACC Cardiovasc</w:t>
      </w:r>
      <w:r>
        <w:rPr>
          <w:spacing w:val="-1"/>
        </w:rPr>
        <w:t xml:space="preserve"> Imaging.</w:t>
      </w:r>
      <w:r>
        <w:rPr/>
        <w:t xml:space="preserve"> </w:t>
      </w:r>
      <w:r>
        <w:rPr/>
        <w:t>2017;10(4):461-70.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9" w:right="1089" w:firstLine="3"/>
        <w:spacing w:before="70" w:line="383" w:lineRule="auto"/>
        <w:rPr/>
      </w:pPr>
      <w:r>
        <w:rPr/>
        <w:t>62.       Hryniewiecki T, Zatorska K, Abramczuk E, Zakrzewski</w:t>
      </w:r>
      <w:r>
        <w:rPr>
          <w:spacing w:val="-1"/>
        </w:rPr>
        <w:t xml:space="preserve"> D,</w:t>
      </w:r>
      <w:r>
        <w:rPr>
          <w:spacing w:val="15"/>
          <w:w w:val="101"/>
        </w:rPr>
        <w:t xml:space="preserve"> </w:t>
      </w:r>
      <w:r>
        <w:rPr>
          <w:spacing w:val="-1"/>
        </w:rPr>
        <w:t>Szymanski P, Kusmierczyk M,</w:t>
      </w:r>
      <w:r>
        <w:rPr/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>. </w:t>
      </w:r>
      <w:r>
        <w:rPr/>
        <w:t>The</w:t>
      </w:r>
      <w:r>
        <w:rPr>
          <w:spacing w:val="1"/>
        </w:rPr>
        <w:t xml:space="preserve"> </w:t>
      </w:r>
      <w:r>
        <w:rPr/>
        <w:t>usefulness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cardiac</w:t>
      </w:r>
      <w:r>
        <w:rPr>
          <w:spacing w:val="1"/>
        </w:rPr>
        <w:t xml:space="preserve"> </w:t>
      </w:r>
      <w:r>
        <w:rPr/>
        <w:t>CT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diagnosis</w:t>
      </w:r>
      <w:r>
        <w:rPr>
          <w:spacing w:val="1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perivalvular</w:t>
      </w:r>
      <w:r>
        <w:rPr>
          <w:spacing w:val="8"/>
        </w:rPr>
        <w:t xml:space="preserve"> </w:t>
      </w:r>
      <w:r>
        <w:rPr/>
        <w:t>complications</w:t>
      </w:r>
      <w:r>
        <w:rPr>
          <w:spacing w:val="8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   </w:t>
      </w:r>
      <w:r>
        <w:rPr/>
        <w:t>infective endocarditis. Eur Radiol. 2019;29(8):4368-76.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9" w:line="190" w:lineRule="auto"/>
        <w:rPr/>
      </w:pPr>
      <w:r>
        <w:rPr/>
        <w:t>63.       Blanke P, Weir-McCall JR, Achenb</w:t>
      </w:r>
      <w:r>
        <w:rPr>
          <w:spacing w:val="-1"/>
        </w:rPr>
        <w:t>ach</w:t>
      </w:r>
      <w:r>
        <w:rPr>
          <w:spacing w:val="17"/>
          <w:w w:val="101"/>
        </w:rPr>
        <w:t xml:space="preserve"> </w:t>
      </w:r>
      <w:r>
        <w:rPr>
          <w:spacing w:val="-1"/>
        </w:rPr>
        <w:t>S, Delgado V, Hausleiter J, Jilaihawi H,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Computed</w:t>
      </w:r>
      <w:r>
        <w:rPr>
          <w:spacing w:val="1"/>
        </w:rPr>
        <w:t xml:space="preserve"> </w:t>
      </w:r>
      <w:r>
        <w:rPr/>
        <w:t>Tomography</w:t>
      </w:r>
      <w:r>
        <w:rPr>
          <w:spacing w:val="1"/>
        </w:rPr>
        <w:t xml:space="preserve"> </w:t>
      </w:r>
      <w:r>
        <w:rPr/>
        <w:t>Imaging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Context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Transcatheter</w:t>
      </w:r>
      <w:r>
        <w:rPr>
          <w:spacing w:val="1"/>
        </w:rPr>
        <w:t xml:space="preserve"> </w:t>
      </w:r>
      <w:r>
        <w:rPr/>
        <w:t>Aortic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Implantation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1054" w:hanging="5"/>
        <w:spacing w:before="70" w:line="335" w:lineRule="auto"/>
        <w:rPr/>
      </w:pPr>
      <w:r>
        <w:rPr/>
        <w:t>(TAVI)/Transcatheter Aortic Valve Replacement (TAVR): An Expert Consensus Document of</w:t>
      </w:r>
      <w:r>
        <w:rPr>
          <w:spacing w:val="-12"/>
        </w:rPr>
        <w:t xml:space="preserve"> </w:t>
      </w:r>
      <w:r>
        <w:rPr/>
        <w:t>the </w:t>
      </w:r>
      <w:r>
        <w:rPr/>
        <w:t>Society of</w:t>
      </w:r>
      <w:r>
        <w:rPr>
          <w:spacing w:val="-2"/>
        </w:rPr>
        <w:t xml:space="preserve"> </w:t>
      </w:r>
      <w:r>
        <w:rPr/>
        <w:t>Cardiovascular Computed Tomography. JACC Cardiovasc Imaging. 2019;12(1):1-24.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595" w:firstLine="3"/>
        <w:spacing w:before="70" w:line="335" w:lineRule="auto"/>
        <w:rPr/>
      </w:pPr>
      <w:r>
        <w:rPr/>
        <w:t>64.       Osaka S, Tanaka M.</w:t>
      </w:r>
      <w:r>
        <w:rPr>
          <w:spacing w:val="15"/>
        </w:rPr>
        <w:t xml:space="preserve"> </w:t>
      </w:r>
      <w:r>
        <w:rPr/>
        <w:t>Strat</w:t>
      </w:r>
      <w:r>
        <w:rPr>
          <w:spacing w:val="-1"/>
        </w:rPr>
        <w:t>egy for Porcelain Ascending Aorta in</w:t>
      </w:r>
      <w:r>
        <w:rPr>
          <w:spacing w:val="9"/>
        </w:rPr>
        <w:t xml:space="preserve"> </w:t>
      </w:r>
      <w:r>
        <w:rPr>
          <w:spacing w:val="-1"/>
        </w:rPr>
        <w:t>Cardiac</w:t>
      </w:r>
      <w:r>
        <w:rPr>
          <w:spacing w:val="14"/>
        </w:rPr>
        <w:t xml:space="preserve"> </w:t>
      </w:r>
      <w:r>
        <w:rPr>
          <w:spacing w:val="-1"/>
        </w:rPr>
        <w:t>Surgery.</w:t>
      </w:r>
      <w:r>
        <w:rPr>
          <w:spacing w:val="2"/>
        </w:rPr>
        <w:t xml:space="preserve"> </w:t>
      </w:r>
      <w:r>
        <w:rPr>
          <w:spacing w:val="-1"/>
        </w:rPr>
        <w:t>Ann</w:t>
      </w:r>
      <w:r>
        <w:rPr/>
        <w:t xml:space="preserve"> </w:t>
      </w:r>
      <w:r>
        <w:rPr/>
        <w:t>Thorac Cardiovasc Surg. 2018;24(2):57-64.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 w:right="896" w:hanging="1"/>
        <w:spacing w:before="70" w:line="335" w:lineRule="auto"/>
        <w:rPr/>
      </w:pPr>
      <w:r>
        <w:rPr/>
        <w:t>65.       Aviram G,</w:t>
      </w:r>
      <w:r>
        <w:rPr>
          <w:spacing w:val="15"/>
        </w:rPr>
        <w:t xml:space="preserve"> </w:t>
      </w:r>
      <w:r>
        <w:rPr/>
        <w:t>Sharony R, Kramer A, Nesher N, Loberman D, Ben-Gal Y, et al. Mod</w:t>
      </w:r>
      <w:r>
        <w:rPr>
          <w:spacing w:val="-1"/>
        </w:rPr>
        <w:t>ification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surgical planning based on cardiac multidetector computed tomography in reo</w:t>
      </w:r>
      <w:r>
        <w:rPr>
          <w:spacing w:val="-1"/>
        </w:rPr>
        <w:t>perative heart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/>
        <w:spacing w:before="70" w:line="190" w:lineRule="auto"/>
        <w:rPr/>
      </w:pPr>
      <w:r>
        <w:rPr/>
        <w:t>surgery. Ann Thorac Surg. 2005;79(2):589-95.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033" w:firstLine="1"/>
        <w:spacing w:before="70" w:line="335" w:lineRule="auto"/>
        <w:rPr/>
      </w:pPr>
      <w:r>
        <w:rPr/>
        <w:t>66.       Koo HJ, Yang DH, Kang JW, Lee JY, Kim DH,</w:t>
      </w:r>
      <w:r>
        <w:rPr>
          <w:spacing w:val="15"/>
        </w:rPr>
        <w:t xml:space="preserve"> </w:t>
      </w:r>
      <w:r>
        <w:rPr/>
        <w:t>Son</w:t>
      </w:r>
      <w:r>
        <w:rPr>
          <w:spacing w:val="-1"/>
        </w:rPr>
        <w:t>g JM,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Demonstration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infective</w:t>
      </w:r>
      <w:r>
        <w:rPr/>
        <w:t xml:space="preserve"> </w:t>
      </w:r>
      <w:r>
        <w:rPr/>
        <w:t>endocarditis by cardiac CT and transoesophageal echocardiography: comparison wi</w:t>
      </w:r>
      <w:r>
        <w:rPr>
          <w:spacing w:val="-1"/>
        </w:rPr>
        <w:t>th intra-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operative findings. Eur Heart J Cardiovasc Imaging. 2018;19(2):199-207.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176.108pt;margin-top:418.745pt;mso-position-vertical-relative:page;mso-position-horizontal-relative:page;width:808.85pt;height:7.35pt;z-index:2517288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9" w:line="190" w:lineRule="auto"/>
        <w:rPr/>
      </w:pPr>
      <w:r>
        <w:rPr/>
        <w:t>67.       Ouchi K,</w:t>
      </w:r>
      <w:r>
        <w:rPr>
          <w:spacing w:val="15"/>
        </w:rPr>
        <w:t xml:space="preserve"> </w:t>
      </w:r>
      <w:r>
        <w:rPr/>
        <w:t>Sakuma T, Ojir</w:t>
      </w:r>
      <w:r>
        <w:rPr>
          <w:spacing w:val="-1"/>
        </w:rPr>
        <w:t>i H. Cardiac computed</w:t>
      </w:r>
      <w:r>
        <w:rPr>
          <w:spacing w:val="2"/>
        </w:rPr>
        <w:t xml:space="preserve"> </w:t>
      </w:r>
      <w:r>
        <w:rPr>
          <w:spacing w:val="-1"/>
        </w:rPr>
        <w:t>tomography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viable</w:t>
      </w:r>
      <w:r>
        <w:rPr>
          <w:spacing w:val="7"/>
        </w:rPr>
        <w:t xml:space="preserve"> </w:t>
      </w:r>
      <w:r>
        <w:rPr>
          <w:spacing w:val="-1"/>
        </w:rPr>
        <w:t>alternative</w:t>
      </w:r>
      <w:r>
        <w:rPr>
          <w:spacing w:val="2"/>
        </w:rPr>
        <w:t xml:space="preserve"> </w:t>
      </w:r>
      <w:r>
        <w:rPr>
          <w:spacing w:val="-1"/>
        </w:rPr>
        <w:t>to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306"/>
        <w:spacing w:before="69" w:line="335" w:lineRule="auto"/>
        <w:rPr/>
      </w:pPr>
      <w:r>
        <w:rPr/>
        <w:t>echocardiography to detect vegetations and perivalvular complications in patients with</w:t>
      </w:r>
      <w:r>
        <w:rPr>
          <w:spacing w:val="-1"/>
        </w:rPr>
        <w:t xml:space="preserve"> infective</w:t>
      </w:r>
      <w:r>
        <w:rPr/>
        <w:t xml:space="preserve"> </w:t>
      </w:r>
      <w:r>
        <w:rPr/>
        <w:t>endocarditis. Jpn J Radiol. 2018;36(7):421-8.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69" w:line="190" w:lineRule="auto"/>
        <w:rPr/>
      </w:pPr>
      <w:r>
        <w:rPr>
          <w:spacing w:val="-1"/>
        </w:rPr>
        <w:t>68.       Swart LE, Gomes A,</w:t>
      </w:r>
      <w:r>
        <w:rPr>
          <w:spacing w:val="15"/>
        </w:rPr>
        <w:t xml:space="preserve"> </w:t>
      </w:r>
      <w:r>
        <w:rPr>
          <w:spacing w:val="-1"/>
        </w:rPr>
        <w:t>Scholtens AM,</w:t>
      </w:r>
      <w:r>
        <w:rPr>
          <w:spacing w:val="15"/>
          <w:w w:val="101"/>
        </w:rPr>
        <w:t xml:space="preserve"> </w:t>
      </w:r>
      <w:r>
        <w:rPr>
          <w:spacing w:val="-1"/>
        </w:rPr>
        <w:t>Sinha B, Tanis</w:t>
      </w:r>
      <w:r>
        <w:rPr>
          <w:spacing w:val="3"/>
        </w:rPr>
        <w:t xml:space="preserve"> </w:t>
      </w:r>
      <w:r>
        <w:rPr>
          <w:spacing w:val="-1"/>
        </w:rPr>
        <w:t>W,</w:t>
      </w:r>
      <w:r>
        <w:rPr>
          <w:spacing w:val="5"/>
        </w:rPr>
        <w:t xml:space="preserve"> </w:t>
      </w:r>
      <w:r>
        <w:rPr>
          <w:spacing w:val="-1"/>
        </w:rPr>
        <w:t>Lam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Improving</w:t>
      </w:r>
      <w:r>
        <w:rPr/>
        <w:t xml:space="preserve"> </w:t>
      </w:r>
      <w:r>
        <w:rPr>
          <w:spacing w:val="-2"/>
        </w:rPr>
        <w:t>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 w:right="1112" w:hanging="3"/>
        <w:spacing w:before="69" w:line="335" w:lineRule="auto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144922</wp:posOffset>
            </wp:positionV>
            <wp:extent cx="799984" cy="620959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Diagnostic Performance of</w:t>
      </w:r>
      <w:r>
        <w:rPr>
          <w:spacing w:val="-6"/>
        </w:rPr>
        <w:t xml:space="preserve"> </w:t>
      </w:r>
      <w:r>
        <w:rPr/>
        <w:t>(18)F-Fluorodeoxyglucose Positron-Emission Tomography/Computed </w:t>
      </w:r>
      <w:r>
        <w:rPr/>
        <w:t>Tomography in Prosthetic Heart Valve Endocarditis. Circulation. 2018;138(14):1412-27.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932" w:firstLine="5"/>
        <w:spacing w:before="70" w:line="335" w:lineRule="auto"/>
        <w:rPr/>
      </w:pPr>
      <w:r>
        <w:rPr>
          <w:spacing w:val="-1"/>
        </w:rPr>
        <w:t>69.       Ricciardi A,</w:t>
      </w:r>
      <w:r>
        <w:rPr>
          <w:spacing w:val="15"/>
        </w:rPr>
        <w:t xml:space="preserve"> </w:t>
      </w:r>
      <w:r>
        <w:rPr>
          <w:spacing w:val="-1"/>
        </w:rPr>
        <w:t>Sordillo P, Ceccarelli L, Maffongelli G,</w:t>
      </w:r>
      <w:r>
        <w:rPr>
          <w:spacing w:val="9"/>
        </w:rPr>
        <w:t xml:space="preserve"> </w:t>
      </w:r>
      <w:r>
        <w:rPr>
          <w:spacing w:val="-1"/>
        </w:rPr>
        <w:t>Calisti</w:t>
      </w:r>
      <w:r>
        <w:rPr>
          <w:spacing w:val="9"/>
        </w:rPr>
        <w:t xml:space="preserve"> </w:t>
      </w:r>
      <w:r>
        <w:rPr>
          <w:spacing w:val="-1"/>
        </w:rPr>
        <w:t>G, Di</w:t>
      </w:r>
      <w:r>
        <w:rPr>
          <w:spacing w:val="4"/>
        </w:rPr>
        <w:t xml:space="preserve"> </w:t>
      </w:r>
      <w:r>
        <w:rPr>
          <w:spacing w:val="-1"/>
        </w:rPr>
        <w:t>Pietro</w:t>
      </w:r>
      <w:r>
        <w:rPr>
          <w:spacing w:val="4"/>
        </w:rPr>
        <w:t xml:space="preserve"> </w:t>
      </w:r>
      <w:r>
        <w:rPr>
          <w:spacing w:val="-1"/>
        </w:rPr>
        <w:t>B,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28"/>
        </w:rPr>
        <w:t xml:space="preserve"> </w:t>
      </w:r>
      <w:r>
        <w:rPr>
          <w:spacing w:val="-1"/>
        </w:rPr>
        <w:t>18-Fluor</w:t>
      </w:r>
      <w:r>
        <w:rPr>
          <w:spacing w:val="-2"/>
        </w:rPr>
        <w:t>o-</w:t>
      </w:r>
      <w:r>
        <w:rPr/>
        <w:t xml:space="preserve"> </w:t>
      </w:r>
      <w:r>
        <w:rPr/>
        <w:t>2-deoxyglucose positron emission tomography-computed tomography: an additional tool in</w:t>
      </w:r>
      <w:r>
        <w:rPr>
          <w:spacing w:val="-1"/>
        </w:rPr>
        <w:t xml:space="preserve">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diagnosis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prosthetic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endocarditis</w:t>
      </w:r>
      <w:r>
        <w:rPr>
          <w:spacing w:val="1"/>
        </w:rPr>
        <w:t>. </w:t>
      </w:r>
      <w:r>
        <w:rPr/>
        <w:t>Int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 xml:space="preserve"> </w:t>
      </w:r>
      <w:r>
        <w:rPr/>
        <w:t>Infect</w:t>
      </w:r>
      <w:r>
        <w:rPr>
          <w:spacing w:val="1"/>
        </w:rPr>
        <w:t xml:space="preserve"> </w:t>
      </w:r>
      <w:r>
        <w:rPr/>
        <w:t>Dis</w:t>
      </w:r>
      <w:r>
        <w:rPr>
          <w:spacing w:val="1"/>
        </w:rPr>
        <w:t>. 2014;28:219-24.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33" w:firstLine="1"/>
        <w:spacing w:before="70" w:line="335" w:lineRule="auto"/>
        <w:rPr/>
      </w:pPr>
      <w:r>
        <w:rPr>
          <w:spacing w:val="1"/>
        </w:rPr>
        <w:t>70.       </w:t>
      </w:r>
      <w:r>
        <w:rPr/>
        <w:t>Rajiah</w:t>
      </w:r>
      <w:r>
        <w:rPr>
          <w:spacing w:val="1"/>
        </w:rPr>
        <w:t xml:space="preserve"> </w:t>
      </w:r>
      <w:r>
        <w:rPr/>
        <w:t>P</w:t>
      </w:r>
      <w:r>
        <w:rPr>
          <w:spacing w:val="1"/>
        </w:rPr>
        <w:t>, </w:t>
      </w:r>
      <w:r>
        <w:rPr/>
        <w:t>Fulton</w:t>
      </w:r>
      <w:r>
        <w:rPr>
          <w:spacing w:val="1"/>
        </w:rPr>
        <w:t xml:space="preserve"> </w:t>
      </w:r>
      <w:r>
        <w:rPr/>
        <w:t>NL</w:t>
      </w:r>
      <w:r>
        <w:rPr>
          <w:spacing w:val="1"/>
        </w:rPr>
        <w:t>, </w:t>
      </w:r>
      <w:r>
        <w:rPr/>
        <w:t>Bolen</w:t>
      </w:r>
      <w:r>
        <w:rPr>
          <w:spacing w:val="1"/>
        </w:rPr>
        <w:t xml:space="preserve"> </w:t>
      </w:r>
      <w:r>
        <w:rPr/>
        <w:t>M</w:t>
      </w:r>
      <w:r>
        <w:rPr>
          <w:spacing w:val="1"/>
        </w:rPr>
        <w:t>. </w:t>
      </w:r>
      <w:r>
        <w:rPr/>
        <w:t>Magnetic</w:t>
      </w:r>
      <w:r>
        <w:rPr>
          <w:spacing w:val="1"/>
        </w:rPr>
        <w:t xml:space="preserve"> </w:t>
      </w:r>
      <w:r>
        <w:rPr/>
        <w:t>resonance</w:t>
      </w:r>
      <w:r>
        <w:rPr>
          <w:spacing w:val="1"/>
        </w:rPr>
        <w:t xml:space="preserve"> </w:t>
      </w:r>
      <w:r>
        <w:rPr/>
        <w:t>imaging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papillary</w:t>
      </w:r>
      <w:r>
        <w:rPr>
          <w:spacing w:val="1"/>
        </w:rPr>
        <w:t xml:space="preserve"> </w:t>
      </w:r>
      <w:r>
        <w:rPr/>
        <w:t>muscles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</w:t>
      </w:r>
      <w:r>
        <w:rPr/>
        <w:t>left ventricle: normal anatomy, variants, and abnormalities. Insights Imaging.</w:t>
      </w:r>
      <w:r>
        <w:rPr>
          <w:spacing w:val="6"/>
        </w:rPr>
        <w:t xml:space="preserve"> </w:t>
      </w:r>
      <w:r>
        <w:rPr/>
        <w:t>2019;10(1):83.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2040" w:firstLine="7"/>
        <w:spacing w:before="70" w:line="335" w:lineRule="auto"/>
        <w:rPr/>
      </w:pPr>
      <w:r>
        <w:rPr/>
        <w:t>71.       Gidwani UK, Mohanty B, Chatterjee K. The pulmonary artery</w:t>
      </w:r>
      <w:r>
        <w:rPr>
          <w:spacing w:val="-1"/>
        </w:rPr>
        <w:t xml:space="preserve"> catheter: a</w:t>
      </w:r>
      <w:r>
        <w:rPr>
          <w:spacing w:val="10"/>
        </w:rPr>
        <w:t xml:space="preserve"> </w:t>
      </w:r>
      <w:r>
        <w:rPr>
          <w:spacing w:val="-1"/>
        </w:rPr>
        <w:t>critical</w:t>
      </w:r>
      <w:r>
        <w:rPr/>
        <w:t xml:space="preserve"> </w:t>
      </w:r>
      <w:r>
        <w:rPr/>
        <w:t>reappraisal. Cardiol Clin. 2013;31(4):545-65, vii</w:t>
      </w:r>
      <w:r>
        <w:rPr>
          <w:spacing w:val="-1"/>
        </w:rPr>
        <w:t>i.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2" w:right="1140" w:firstLine="9"/>
        <w:spacing w:before="69" w:line="383" w:lineRule="auto"/>
        <w:rPr/>
      </w:pPr>
      <w:r>
        <w:rPr/>
        <w:t>72.       Chioncel O, Parissis J, </w:t>
      </w:r>
      <w:r>
        <w:rPr>
          <w:spacing w:val="-1"/>
        </w:rPr>
        <w:t>Mebazaa A, Thiele H, Desch</w:t>
      </w:r>
      <w:r>
        <w:rPr>
          <w:spacing w:val="15"/>
        </w:rPr>
        <w:t xml:space="preserve"> </w:t>
      </w:r>
      <w:r>
        <w:rPr>
          <w:spacing w:val="-1"/>
        </w:rPr>
        <w:t>S,</w:t>
      </w:r>
      <w:r>
        <w:rPr>
          <w:spacing w:val="4"/>
        </w:rPr>
        <w:t xml:space="preserve"> </w:t>
      </w:r>
      <w:r>
        <w:rPr>
          <w:spacing w:val="-1"/>
        </w:rPr>
        <w:t>Bauersachs</w:t>
      </w:r>
      <w:r>
        <w:rPr>
          <w:spacing w:val="5"/>
        </w:rPr>
        <w:t xml:space="preserve"> </w:t>
      </w:r>
      <w:r>
        <w:rPr>
          <w:spacing w:val="-1"/>
        </w:rPr>
        <w:t>J,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Epidemiology,</w:t>
      </w:r>
      <w:r>
        <w:rPr/>
        <w:t xml:space="preserve"> </w:t>
      </w:r>
      <w:r>
        <w:rPr/>
        <w:t>pathophysiology and contemporary management of</w:t>
      </w:r>
      <w:r>
        <w:rPr>
          <w:spacing w:val="-13"/>
        </w:rPr>
        <w:t xml:space="preserve"> </w:t>
      </w:r>
      <w:r>
        <w:rPr/>
        <w:t>cardiogenic shock - a position</w:t>
      </w:r>
      <w:r>
        <w:rPr>
          <w:spacing w:val="12"/>
        </w:rPr>
        <w:t xml:space="preserve"> </w:t>
      </w:r>
      <w:r>
        <w:rPr/>
        <w:t>statement from </w:t>
      </w:r>
      <w:r>
        <w:rPr/>
        <w:t>the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European</w:t>
      </w:r>
      <w:r>
        <w:rPr>
          <w:spacing w:val="16"/>
        </w:rPr>
        <w:t xml:space="preserve"> </w:t>
      </w:r>
      <w:r>
        <w:rPr/>
        <w:t>Society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Cardiology</w:t>
      </w:r>
      <w:r>
        <w:rPr>
          <w:spacing w:val="1"/>
        </w:rPr>
        <w:t>. </w:t>
      </w:r>
      <w:r>
        <w:rPr/>
        <w:t>Eur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Fail</w:t>
      </w:r>
      <w:r>
        <w:rPr>
          <w:spacing w:val="1"/>
        </w:rPr>
        <w:t>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2020;22(8):1315-41.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985" w:firstLine="7"/>
        <w:spacing w:before="70" w:line="335" w:lineRule="auto"/>
        <w:rPr/>
      </w:pPr>
      <w:r>
        <w:rPr/>
        <w:t>73.       Lin</w:t>
      </w:r>
      <w:r>
        <w:rPr>
          <w:spacing w:val="15"/>
        </w:rPr>
        <w:t xml:space="preserve"> </w:t>
      </w:r>
      <w:r>
        <w:rPr/>
        <w:t>SS, Tiong IY, Asher CR, Murphy MT, Thomas JD,</w:t>
      </w:r>
      <w:r>
        <w:rPr>
          <w:spacing w:val="8"/>
        </w:rPr>
        <w:t xml:space="preserve"> </w:t>
      </w:r>
      <w:r>
        <w:rPr/>
        <w:t>Griffin </w:t>
      </w:r>
      <w:r>
        <w:rPr>
          <w:spacing w:val="-1"/>
        </w:rPr>
        <w:t>BP.</w:t>
      </w:r>
      <w:r>
        <w:rPr>
          <w:spacing w:val="4"/>
        </w:rPr>
        <w:t xml:space="preserve"> </w:t>
      </w:r>
      <w:r>
        <w:rPr>
          <w:spacing w:val="-1"/>
        </w:rPr>
        <w:t>Prediction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thrombus-</w:t>
      </w:r>
      <w:r>
        <w:rPr/>
        <w:t xml:space="preserve"> </w:t>
      </w:r>
      <w:r>
        <w:rPr/>
        <w:t>related mechanical prosthetic valve dysfunction using transesophageal echocardiography. Am J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Cardiol. 2000;86(10):1097-101.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815" w:firstLine="6"/>
        <w:spacing w:before="70" w:line="335" w:lineRule="auto"/>
        <w:rPr/>
      </w:pPr>
      <w:r>
        <w:rPr/>
        <w:t>74.       Roudaut R,</w:t>
      </w:r>
      <w:r>
        <w:rPr>
          <w:spacing w:val="15"/>
        </w:rPr>
        <w:t xml:space="preserve"> </w:t>
      </w:r>
      <w:r>
        <w:rPr/>
        <w:t>Serri K, Lafitte S. Thrombosis of</w:t>
      </w:r>
      <w:r>
        <w:rPr>
          <w:spacing w:val="-26"/>
        </w:rPr>
        <w:t xml:space="preserve"> </w:t>
      </w:r>
      <w:r>
        <w:rPr/>
        <w:t>prosthetic heart</w:t>
      </w:r>
      <w:r>
        <w:rPr>
          <w:spacing w:val="2"/>
        </w:rPr>
        <w:t xml:space="preserve"> </w:t>
      </w:r>
      <w:r>
        <w:rPr/>
        <w:t>val</w:t>
      </w:r>
      <w:r>
        <w:rPr>
          <w:spacing w:val="-1"/>
        </w:rPr>
        <w:t>ves:</w:t>
      </w:r>
      <w:r>
        <w:rPr>
          <w:spacing w:val="9"/>
        </w:rPr>
        <w:t xml:space="preserve"> </w:t>
      </w:r>
      <w:r>
        <w:rPr>
          <w:spacing w:val="-1"/>
        </w:rPr>
        <w:t>diagnosis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therapeutic considerations. Heart. 2007;93(1):137-42.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90" w:firstLine="4"/>
        <w:spacing w:before="70" w:line="335" w:lineRule="auto"/>
        <w:rPr/>
      </w:pPr>
      <w:r>
        <w:rPr/>
        <w:t>75.       Kostyunin AE, Yuzhalin AE, Rezvova MA, Ovcharenko EA, Glushkova</w:t>
      </w:r>
      <w:r>
        <w:rPr>
          <w:spacing w:val="-1"/>
        </w:rPr>
        <w:t xml:space="preserve"> TV,</w:t>
      </w:r>
      <w:r>
        <w:rPr>
          <w:spacing w:val="4"/>
        </w:rPr>
        <w:t xml:space="preserve"> </w:t>
      </w:r>
      <w:r>
        <w:rPr>
          <w:spacing w:val="-1"/>
        </w:rPr>
        <w:t>Kutikhin</w:t>
      </w:r>
      <w:r>
        <w:rPr>
          <w:spacing w:val="2"/>
        </w:rPr>
        <w:t xml:space="preserve"> </w:t>
      </w:r>
      <w:r>
        <w:rPr>
          <w:spacing w:val="-1"/>
        </w:rPr>
        <w:t>AG.</w:t>
      </w:r>
      <w:r>
        <w:rPr/>
        <w:t xml:space="preserve"> </w:t>
      </w:r>
      <w:r>
        <w:rPr/>
        <w:t>Degeneration of</w:t>
      </w:r>
      <w:r>
        <w:rPr>
          <w:spacing w:val="-7"/>
        </w:rPr>
        <w:t xml:space="preserve"> </w:t>
      </w:r>
      <w:r>
        <w:rPr/>
        <w:t>Bioprosthetic Heart Valves: Update 2020. J Am Heart Assoc. 2020 Oct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20;9(19):e018506.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176.108pt;margin-top:418.745pt;mso-position-vertical-relative:page;mso-position-horizontal-relative:page;width:808.85pt;height:7.35pt;z-index:2517309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 w:right="1485"/>
        <w:spacing w:before="69" w:line="335" w:lineRule="auto"/>
        <w:rPr/>
      </w:pPr>
      <w:r>
        <w:rPr/>
        <w:t>76.       Habib G, </w:t>
      </w:r>
      <w:r>
        <w:rPr>
          <w:spacing w:val="-1"/>
        </w:rPr>
        <w:t>Erba PA, Iung B, Donal E,</w:t>
      </w:r>
      <w:r>
        <w:rPr>
          <w:spacing w:val="9"/>
        </w:rPr>
        <w:t xml:space="preserve"> </w:t>
      </w:r>
      <w:r>
        <w:rPr>
          <w:spacing w:val="-1"/>
        </w:rPr>
        <w:t>Cosyns</w:t>
      </w:r>
      <w:r>
        <w:rPr>
          <w:spacing w:val="4"/>
        </w:rPr>
        <w:t xml:space="preserve"> </w:t>
      </w:r>
      <w:r>
        <w:rPr>
          <w:spacing w:val="-1"/>
        </w:rPr>
        <w:t>B,</w:t>
      </w:r>
      <w:r>
        <w:rPr>
          <w:spacing w:val="10"/>
        </w:rPr>
        <w:t xml:space="preserve"> </w:t>
      </w:r>
      <w:r>
        <w:rPr>
          <w:spacing w:val="-1"/>
        </w:rPr>
        <w:t>Laroche</w:t>
      </w:r>
      <w:r>
        <w:rPr>
          <w:spacing w:val="7"/>
        </w:rPr>
        <w:t xml:space="preserve"> </w:t>
      </w:r>
      <w:r>
        <w:rPr>
          <w:spacing w:val="-1"/>
        </w:rPr>
        <w:t>C,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Clinical presentation,</w:t>
      </w:r>
      <w:r>
        <w:rPr/>
        <w:t xml:space="preserve"> </w:t>
      </w:r>
      <w:r>
        <w:rPr/>
        <w:t>aetiology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outcome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infective</w:t>
      </w:r>
      <w:r>
        <w:rPr>
          <w:spacing w:val="2"/>
        </w:rPr>
        <w:t xml:space="preserve"> </w:t>
      </w:r>
      <w:r>
        <w:rPr/>
        <w:t>endocarditis</w:t>
      </w:r>
      <w:r>
        <w:rPr>
          <w:spacing w:val="2"/>
        </w:rPr>
        <w:t>. </w:t>
      </w:r>
      <w:r>
        <w:rPr/>
        <w:t>Results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ESC</w:t>
      </w:r>
      <w:r>
        <w:rPr>
          <w:spacing w:val="2"/>
        </w:rPr>
        <w:t>-</w:t>
      </w:r>
      <w:r>
        <w:rPr/>
        <w:t>EORP</w:t>
      </w:r>
      <w:r>
        <w:rPr>
          <w:spacing w:val="2"/>
        </w:rPr>
        <w:t xml:space="preserve"> </w:t>
      </w:r>
      <w:r>
        <w:rPr/>
        <w:t>EURO</w:t>
      </w:r>
      <w:r>
        <w:rPr>
          <w:spacing w:val="2"/>
        </w:rPr>
        <w:t>-</w:t>
      </w:r>
      <w:r>
        <w:rPr/>
        <w:t>ENDO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2598" w:firstLine="4"/>
        <w:spacing w:before="69" w:line="335" w:lineRule="auto"/>
        <w:rPr/>
      </w:pPr>
      <w:r>
        <w:rPr/>
        <w:t>(European infective endocarditis) registry: a prospective cohort stu</w:t>
      </w:r>
      <w:r>
        <w:rPr>
          <w:spacing w:val="-1"/>
        </w:rPr>
        <w:t>dy. Eur Heart</w:t>
      </w:r>
      <w:r>
        <w:rPr>
          <w:spacing w:val="5"/>
        </w:rPr>
        <w:t xml:space="preserve"> </w:t>
      </w:r>
      <w:r>
        <w:rPr>
          <w:spacing w:val="-1"/>
        </w:rPr>
        <w:t>J.</w:t>
      </w:r>
      <w:r>
        <w:rPr/>
        <w:t xml:space="preserve"> </w:t>
      </w:r>
      <w:r>
        <w:rPr/>
        <w:t>2019;40(39):3222-32.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154"/>
        <w:spacing w:before="69" w:line="335" w:lineRule="auto"/>
        <w:rPr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144929</wp:posOffset>
            </wp:positionV>
            <wp:extent cx="799984" cy="620959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77.       Kong WKF,</w:t>
      </w:r>
      <w:r>
        <w:rPr>
          <w:spacing w:val="15"/>
        </w:rPr>
        <w:t xml:space="preserve"> </w:t>
      </w:r>
      <w:r>
        <w:rPr/>
        <w:t>Sals</w:t>
      </w:r>
      <w:r>
        <w:rPr>
          <w:spacing w:val="-1"/>
        </w:rPr>
        <w:t>ano A, Giacobbe DR, Popescu BA, Laroche C,</w:t>
      </w:r>
      <w:r>
        <w:rPr>
          <w:spacing w:val="4"/>
        </w:rPr>
        <w:t xml:space="preserve"> </w:t>
      </w:r>
      <w:r>
        <w:rPr>
          <w:spacing w:val="-1"/>
        </w:rPr>
        <w:t>Duval</w:t>
      </w:r>
      <w:r>
        <w:rPr>
          <w:spacing w:val="2"/>
        </w:rPr>
        <w:t xml:space="preserve"> </w:t>
      </w:r>
      <w:r>
        <w:rPr>
          <w:spacing w:val="-1"/>
        </w:rPr>
        <w:t>X,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/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culture-negative vs. culture-positive infective endocarditis: the ESC-EORP EURO-ENDO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registry. Eur Heart J. 2022;43(29):2770-80.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267"/>
        <w:spacing w:before="70" w:line="335" w:lineRule="auto"/>
        <w:rPr/>
      </w:pPr>
      <w:r>
        <w:rPr>
          <w:spacing w:val="-1"/>
        </w:rPr>
        <w:t>78.       Roux V,</w:t>
      </w:r>
      <w:r>
        <w:rPr>
          <w:spacing w:val="28"/>
        </w:rPr>
        <w:t xml:space="preserve"> </w:t>
      </w:r>
      <w:r>
        <w:rPr>
          <w:spacing w:val="-1"/>
        </w:rPr>
        <w:t>Salaun E, Tribouilloy C, Hubert</w:t>
      </w:r>
      <w:r>
        <w:rPr>
          <w:spacing w:val="15"/>
        </w:rPr>
        <w:t xml:space="preserve"> </w:t>
      </w:r>
      <w:r>
        <w:rPr>
          <w:spacing w:val="-1"/>
        </w:rPr>
        <w:t>S, Bohbot Y, Casalta</w:t>
      </w:r>
      <w:r>
        <w:rPr>
          <w:spacing w:val="4"/>
        </w:rPr>
        <w:t xml:space="preserve"> </w:t>
      </w:r>
      <w:r>
        <w:rPr>
          <w:spacing w:val="-1"/>
        </w:rPr>
        <w:t>JP,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Coronary</w:t>
      </w:r>
      <w:r>
        <w:rPr>
          <w:spacing w:val="4"/>
        </w:rPr>
        <w:t xml:space="preserve"> </w:t>
      </w:r>
      <w:r>
        <w:rPr>
          <w:spacing w:val="-1"/>
        </w:rPr>
        <w:t>events</w:t>
      </w:r>
      <w:r>
        <w:rPr/>
        <w:t xml:space="preserve"> </w:t>
      </w:r>
      <w:r>
        <w:rPr/>
        <w:t>complicating infective endocarditis. Heart. 2017;103(23):1906-10.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300" w:firstLine="4"/>
        <w:spacing w:before="70" w:line="335" w:lineRule="auto"/>
        <w:rPr/>
      </w:pPr>
      <w:r>
        <w:rPr/>
        <w:t>79.       Stone GW, Lin</w:t>
      </w:r>
      <w:r>
        <w:rPr>
          <w:spacing w:val="-1"/>
        </w:rPr>
        <w:t>denfeld J, Abraham WT, Kar</w:t>
      </w:r>
      <w:r>
        <w:rPr>
          <w:spacing w:val="13"/>
        </w:rPr>
        <w:t xml:space="preserve"> </w:t>
      </w:r>
      <w:r>
        <w:rPr>
          <w:spacing w:val="-1"/>
        </w:rPr>
        <w:t>S,</w:t>
      </w:r>
      <w:r>
        <w:rPr>
          <w:spacing w:val="7"/>
        </w:rPr>
        <w:t xml:space="preserve"> </w:t>
      </w:r>
      <w:r>
        <w:rPr>
          <w:spacing w:val="-1"/>
        </w:rPr>
        <w:t>Lim</w:t>
      </w:r>
      <w:r>
        <w:rPr>
          <w:spacing w:val="5"/>
        </w:rPr>
        <w:t xml:space="preserve"> </w:t>
      </w:r>
      <w:r>
        <w:rPr>
          <w:spacing w:val="-1"/>
        </w:rPr>
        <w:t>DS,</w:t>
      </w:r>
      <w:r>
        <w:rPr>
          <w:spacing w:val="4"/>
        </w:rPr>
        <w:t xml:space="preserve"> </w:t>
      </w:r>
      <w:r>
        <w:rPr>
          <w:spacing w:val="-1"/>
        </w:rPr>
        <w:t>Mishell JM,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Transcatheter</w:t>
      </w:r>
      <w:r>
        <w:rPr/>
        <w:t xml:space="preserve"> </w:t>
      </w:r>
      <w:r>
        <w:rPr/>
        <w:t>Mitral-Valve Repair in Patients with Heart Failure. N Engl J Med. 2018;379(24):2307-18.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122" w:firstLine="10"/>
        <w:spacing w:before="70" w:line="335" w:lineRule="auto"/>
        <w:rPr/>
      </w:pPr>
      <w:r>
        <w:rPr/>
        <w:t>80.       Obadia JF, Messika</w:t>
      </w:r>
      <w:r>
        <w:rPr>
          <w:spacing w:val="-1"/>
        </w:rPr>
        <w:t>-Zeitoun D, Leurent G, Iung</w:t>
      </w:r>
      <w:r>
        <w:rPr>
          <w:spacing w:val="4"/>
        </w:rPr>
        <w:t xml:space="preserve"> </w:t>
      </w:r>
      <w:r>
        <w:rPr>
          <w:spacing w:val="-1"/>
        </w:rPr>
        <w:t>B,</w:t>
      </w:r>
      <w:r>
        <w:rPr>
          <w:spacing w:val="4"/>
        </w:rPr>
        <w:t xml:space="preserve"> </w:t>
      </w:r>
      <w:r>
        <w:rPr>
          <w:spacing w:val="-1"/>
        </w:rPr>
        <w:t>Bonnet</w:t>
      </w:r>
      <w:r>
        <w:rPr>
          <w:spacing w:val="9"/>
        </w:rPr>
        <w:t xml:space="preserve"> </w:t>
      </w:r>
      <w:r>
        <w:rPr>
          <w:spacing w:val="-1"/>
        </w:rPr>
        <w:t>G,</w:t>
      </w:r>
      <w:r>
        <w:rPr>
          <w:spacing w:val="4"/>
        </w:rPr>
        <w:t xml:space="preserve"> </w:t>
      </w:r>
      <w:r>
        <w:rPr>
          <w:spacing w:val="-1"/>
        </w:rPr>
        <w:t>Piriou N,</w:t>
      </w:r>
      <w:r>
        <w:rPr>
          <w:spacing w:val="7"/>
        </w:rPr>
        <w:t xml:space="preserve"> </w:t>
      </w:r>
      <w:r>
        <w:rPr>
          <w:spacing w:val="-1"/>
        </w:rPr>
        <w:t>Lefèvre</w:t>
      </w:r>
      <w:r>
        <w:rPr>
          <w:spacing w:val="7"/>
        </w:rPr>
        <w:t xml:space="preserve"> </w:t>
      </w:r>
      <w:r>
        <w:rPr>
          <w:spacing w:val="-1"/>
        </w:rPr>
        <w:t>T,</w:t>
      </w:r>
      <w:r>
        <w:rPr>
          <w:spacing w:val="4"/>
        </w:rPr>
        <w:t xml:space="preserve"> </w:t>
      </w:r>
      <w:r>
        <w:rPr>
          <w:spacing w:val="-1"/>
        </w:rPr>
        <w:t>Piot</w:t>
      </w:r>
      <w:r>
        <w:rPr>
          <w:spacing w:val="9"/>
        </w:rPr>
        <w:t xml:space="preserve"> </w:t>
      </w:r>
      <w:r>
        <w:rPr>
          <w:spacing w:val="-1"/>
        </w:rPr>
        <w:t>C,</w:t>
      </w:r>
      <w:r>
        <w:rPr/>
        <w:t xml:space="preserve"> </w:t>
      </w:r>
      <w:r>
        <w:rPr/>
        <w:t>Rouleau F, Carrié D, Nejjari M, Oh</w:t>
      </w:r>
      <w:r>
        <w:rPr>
          <w:spacing w:val="-1"/>
        </w:rPr>
        <w:t>lmann P, Leclercq F,</w:t>
      </w:r>
      <w:r>
        <w:rPr>
          <w:spacing w:val="15"/>
        </w:rPr>
        <w:t xml:space="preserve"> </w:t>
      </w:r>
      <w:r>
        <w:rPr>
          <w:spacing w:val="-1"/>
        </w:rPr>
        <w:t>Saint Etienne</w:t>
      </w:r>
      <w:r>
        <w:rPr>
          <w:spacing w:val="7"/>
        </w:rPr>
        <w:t xml:space="preserve"> </w:t>
      </w:r>
      <w:r>
        <w:rPr>
          <w:spacing w:val="-1"/>
        </w:rPr>
        <w:t>C,</w:t>
      </w:r>
      <w:r>
        <w:rPr>
          <w:spacing w:val="8"/>
        </w:rPr>
        <w:t xml:space="preserve"> </w:t>
      </w:r>
      <w:r>
        <w:rPr>
          <w:spacing w:val="-1"/>
        </w:rPr>
        <w:t>Teiger E,</w:t>
      </w:r>
      <w:r>
        <w:rPr>
          <w:spacing w:val="7"/>
        </w:rPr>
        <w:t xml:space="preserve"> </w:t>
      </w:r>
      <w:r>
        <w:rPr>
          <w:spacing w:val="-1"/>
        </w:rPr>
        <w:t>Leroux</w:t>
      </w:r>
      <w:r>
        <w:rPr>
          <w:spacing w:val="9"/>
        </w:rPr>
        <w:t xml:space="preserve"> </w:t>
      </w:r>
      <w:r>
        <w:rPr>
          <w:spacing w:val="-1"/>
        </w:rPr>
        <w:t>L,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134"/>
        <w:spacing w:before="70" w:line="335" w:lineRule="auto"/>
        <w:rPr/>
      </w:pPr>
      <w:r>
        <w:rPr/>
        <w:t>Karam N, Michel N, Gilard M, Donal E, Trochu JN, Cormier B, Armoiry X, Boutitie</w:t>
      </w:r>
      <w:r>
        <w:rPr>
          <w:spacing w:val="-1"/>
        </w:rPr>
        <w:t xml:space="preserve"> F,</w:t>
      </w:r>
      <w:r>
        <w:rPr>
          <w:spacing w:val="4"/>
        </w:rPr>
        <w:t xml:space="preserve"> </w:t>
      </w:r>
      <w:r>
        <w:rPr>
          <w:spacing w:val="-1"/>
        </w:rPr>
        <w:t>Maucort-</w:t>
      </w:r>
      <w:r>
        <w:rPr/>
        <w:t xml:space="preserve"> </w:t>
      </w:r>
      <w:r>
        <w:rPr/>
        <w:t>Boulch D, Barnel C,</w:t>
      </w:r>
      <w:r>
        <w:rPr>
          <w:spacing w:val="15"/>
        </w:rPr>
        <w:t xml:space="preserve"> </w:t>
      </w:r>
      <w:r>
        <w:rPr/>
        <w:t>Samson G, Guerin P, Vahanian A, Mew</w:t>
      </w:r>
      <w:r>
        <w:rPr>
          <w:spacing w:val="-1"/>
        </w:rPr>
        <w:t>ton N; MITRA-FR</w:t>
      </w:r>
      <w:r>
        <w:rPr>
          <w:spacing w:val="7"/>
        </w:rPr>
        <w:t xml:space="preserve"> </w:t>
      </w:r>
      <w:r>
        <w:rPr>
          <w:spacing w:val="-1"/>
        </w:rPr>
        <w:t>Investigators.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Percutaneous Repair or Medical Treatment for Secondary Mitral Regurgit</w:t>
      </w:r>
      <w:r>
        <w:rPr>
          <w:spacing w:val="-1"/>
        </w:rPr>
        <w:t>ation. N Engl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7"/>
        </w:rPr>
        <w:t xml:space="preserve"> </w:t>
      </w:r>
      <w:r>
        <w:rPr>
          <w:spacing w:val="-1"/>
        </w:rPr>
        <w:t>Med.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>
          <w:spacing w:val="-1"/>
        </w:rPr>
        <w:t>2018 Dec</w:t>
      </w:r>
      <w:r>
        <w:rPr>
          <w:spacing w:val="38"/>
          <w:w w:val="101"/>
        </w:rPr>
        <w:t xml:space="preserve"> </w:t>
      </w:r>
      <w:r>
        <w:rPr>
          <w:spacing w:val="-1"/>
        </w:rPr>
        <w:t>13;379(24):2297-2306.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53" w:firstLine="10"/>
        <w:spacing w:before="70" w:line="335" w:lineRule="auto"/>
        <w:rPr/>
      </w:pPr>
      <w:r>
        <w:rPr/>
        <w:t>81.       Adamo M, Fiorelli F,</w:t>
      </w:r>
      <w:r>
        <w:rPr>
          <w:spacing w:val="-1"/>
        </w:rPr>
        <w:t xml:space="preserve"> Melica B, D'Ortona R, Lupi L,</w:t>
      </w:r>
      <w:r>
        <w:rPr>
          <w:spacing w:val="9"/>
        </w:rPr>
        <w:t xml:space="preserve"> </w:t>
      </w:r>
      <w:r>
        <w:rPr>
          <w:spacing w:val="-1"/>
        </w:rPr>
        <w:t>Giannini</w:t>
      </w:r>
      <w:r>
        <w:rPr>
          <w:spacing w:val="9"/>
        </w:rPr>
        <w:t xml:space="preserve"> </w:t>
      </w:r>
      <w:r>
        <w:rPr>
          <w:spacing w:val="-1"/>
        </w:rPr>
        <w:t>C,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COAPT-Like</w:t>
      </w:r>
      <w:r>
        <w:rPr>
          <w:spacing w:val="3"/>
        </w:rPr>
        <w:t xml:space="preserve"> </w:t>
      </w:r>
      <w:r>
        <w:rPr>
          <w:spacing w:val="-1"/>
        </w:rPr>
        <w:t>Profile</w:t>
      </w:r>
      <w:r>
        <w:rPr/>
        <w:t xml:space="preserve"> </w:t>
      </w:r>
      <w:r>
        <w:rPr/>
        <w:t>Predicts Long-Term Outcomes in Patients With</w:t>
      </w:r>
      <w:r>
        <w:rPr>
          <w:spacing w:val="15"/>
          <w:w w:val="101"/>
        </w:rPr>
        <w:t xml:space="preserve"> </w:t>
      </w:r>
      <w:r>
        <w:rPr/>
        <w:t>Secondary Mitral Regu</w:t>
      </w:r>
      <w:r>
        <w:rPr>
          <w:spacing w:val="-1"/>
        </w:rPr>
        <w:t>rgitation Undergoing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MitraClip Implantation. JACC Cardiovasc Interv. 2021;14(1):15-25.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975" w:firstLine="12"/>
        <w:spacing w:before="70" w:line="335" w:lineRule="auto"/>
        <w:rPr/>
      </w:pPr>
      <w:r>
        <w:rPr/>
        <w:t>82.       Neuhold</w:t>
      </w:r>
      <w:r>
        <w:rPr>
          <w:spacing w:val="15"/>
        </w:rPr>
        <w:t xml:space="preserve"> </w:t>
      </w:r>
      <w:r>
        <w:rPr/>
        <w:t>S, Huelsmann M, Pernicka E, Graf</w:t>
      </w:r>
      <w:r>
        <w:rPr>
          <w:spacing w:val="-23"/>
        </w:rPr>
        <w:t xml:space="preserve"> </w:t>
      </w:r>
      <w:r>
        <w:rPr/>
        <w:t>A, Bonderman D, Adlbrec</w:t>
      </w:r>
      <w:r>
        <w:rPr>
          <w:spacing w:val="-1"/>
        </w:rPr>
        <w:t>ht C,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Impact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tricuspid regurgitation on survival in patients with chronic heart failure: unexpected</w:t>
      </w:r>
      <w:r>
        <w:rPr>
          <w:spacing w:val="13"/>
        </w:rPr>
        <w:t xml:space="preserve"> </w:t>
      </w:r>
      <w:r>
        <w:rPr/>
        <w:t>findings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long-term observational study. Eur Heart J. 2013;34(11):844-52.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/>
        <w:spacing w:before="70" w:line="190" w:lineRule="auto"/>
        <w:rPr/>
      </w:pPr>
      <w:r>
        <w:rPr/>
        <w:t>83.       Iung B, Baron G, Butchart EG, Delahaye</w:t>
      </w:r>
      <w:r>
        <w:rPr>
          <w:spacing w:val="-1"/>
        </w:rPr>
        <w:t xml:space="preserve"> F,</w:t>
      </w:r>
      <w:r>
        <w:rPr>
          <w:spacing w:val="8"/>
        </w:rPr>
        <w:t xml:space="preserve"> </w:t>
      </w:r>
      <w:r>
        <w:rPr>
          <w:spacing w:val="-1"/>
        </w:rPr>
        <w:t>Gohlke-Barwolf</w:t>
      </w:r>
      <w:r>
        <w:rPr>
          <w:spacing w:val="-16"/>
        </w:rPr>
        <w:t xml:space="preserve"> </w:t>
      </w:r>
      <w:r>
        <w:rPr>
          <w:spacing w:val="-1"/>
        </w:rPr>
        <w:t>C,</w:t>
      </w:r>
      <w:r>
        <w:rPr>
          <w:spacing w:val="7"/>
        </w:rPr>
        <w:t xml:space="preserve"> </w:t>
      </w:r>
      <w:r>
        <w:rPr>
          <w:spacing w:val="-1"/>
        </w:rPr>
        <w:t>Levang</w:t>
      </w:r>
      <w:r>
        <w:rPr>
          <w:spacing w:val="6"/>
        </w:rPr>
        <w:t xml:space="preserve"> </w:t>
      </w:r>
      <w:r>
        <w:rPr>
          <w:spacing w:val="-1"/>
        </w:rPr>
        <w:t>OW,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A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4" w:right="1374" w:hanging="2"/>
        <w:spacing w:before="69" w:line="464" w:lineRule="auto"/>
        <w:rPr/>
      </w:pPr>
      <w:r>
        <w:rPr/>
        <w:t>prospective survey of</w:t>
      </w:r>
      <w:r>
        <w:rPr>
          <w:spacing w:val="-21"/>
        </w:rPr>
        <w:t xml:space="preserve"> </w:t>
      </w:r>
      <w:r>
        <w:rPr/>
        <w:t>patients with valvular heart disease in Europe: The Euro Heart</w:t>
      </w:r>
      <w:r>
        <w:rPr>
          <w:spacing w:val="15"/>
          <w:w w:val="101"/>
        </w:rPr>
        <w:t xml:space="preserve"> </w:t>
      </w:r>
      <w:r>
        <w:rPr/>
        <w:t>Survey</w:t>
      </w:r>
      <w:r>
        <w:rPr>
          <w:spacing w:val="3"/>
        </w:rPr>
        <w:t xml:space="preserve"> </w:t>
      </w:r>
      <w:r>
        <w:rPr/>
        <w:t>on </w:t>
      </w:r>
      <w:r>
        <w:rPr/>
        <w:t>Valvular Heart Disease. Eur Heart J. 2003;24(13):1231-43.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176.108pt;margin-top:418.745pt;mso-position-vertical-relative:page;mso-position-horizontal-relative:page;width:808.85pt;height:7.35pt;z-index:2517329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4" w:right="1253" w:firstLine="12"/>
        <w:spacing w:before="69" w:line="335" w:lineRule="auto"/>
        <w:rPr/>
      </w:pPr>
      <w:r>
        <w:rPr/>
        <w:t>84.       Andell P, Li X, Martinsson A, Andersson C,</w:t>
      </w:r>
      <w:r>
        <w:rPr>
          <w:spacing w:val="15"/>
          <w:w w:val="101"/>
        </w:rPr>
        <w:t xml:space="preserve"> </w:t>
      </w:r>
      <w:r>
        <w:rPr/>
        <w:t>Stagmo M, Z</w:t>
      </w:r>
      <w:r>
        <w:rPr>
          <w:spacing w:val="-1"/>
        </w:rPr>
        <w:t>oller B,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 Epidemiology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valvular heart disease in a Swedish nationwide hospital-based register </w:t>
      </w:r>
      <w:r>
        <w:rPr>
          <w:spacing w:val="-1"/>
        </w:rPr>
        <w:t>study.</w:t>
      </w:r>
      <w:r>
        <w:rPr>
          <w:spacing w:val="6"/>
        </w:rPr>
        <w:t xml:space="preserve"> </w:t>
      </w:r>
      <w:r>
        <w:rPr>
          <w:spacing w:val="-1"/>
        </w:rPr>
        <w:t>Heart.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2017;103(21):1696-703.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/>
        <w:spacing w:before="69" w:line="190" w:lineRule="auto"/>
        <w:rPr/>
      </w:pPr>
      <w:r>
        <w:rPr/>
        <w:t>85.       Tribouilloy C, Bohbot Y, Kubala</w:t>
      </w:r>
      <w:r>
        <w:rPr>
          <w:spacing w:val="-1"/>
        </w:rPr>
        <w:t xml:space="preserve"> M, Ruschitzka F, Popescu B, Wendler</w:t>
      </w:r>
      <w:r>
        <w:rPr>
          <w:spacing w:val="8"/>
        </w:rPr>
        <w:t xml:space="preserve"> </w:t>
      </w:r>
      <w:r>
        <w:rPr>
          <w:spacing w:val="-1"/>
        </w:rPr>
        <w:t>O,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1048" w:firstLine="4"/>
        <w:spacing w:before="69" w:line="383" w:lineRule="auto"/>
        <w:rPr/>
      </w:pPr>
      <w:r>
        <w:rPr/>
        <w:t>Characteristics</w:t>
      </w:r>
      <w:r>
        <w:rPr>
          <w:spacing w:val="1"/>
        </w:rPr>
        <w:t>, </w:t>
      </w:r>
      <w:r>
        <w:rPr/>
        <w:t>management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outcomes</w:t>
      </w:r>
      <w:r>
        <w:rPr>
          <w:spacing w:val="1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multiple</w:t>
      </w:r>
      <w:r>
        <w:rPr>
          <w:spacing w:val="1"/>
        </w:rPr>
        <w:t xml:space="preserve"> </w:t>
      </w:r>
      <w:r>
        <w:rPr/>
        <w:t>native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:</w:t>
      </w:r>
      <w:r>
        <w:rPr/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substudy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EURObservational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Programme</w:t>
      </w:r>
      <w:r>
        <w:rPr>
          <w:spacing w:val="1"/>
        </w:rPr>
        <w:t xml:space="preserve"> </w:t>
      </w:r>
      <w:r>
        <w:rPr/>
        <w:t>Valvular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 xml:space="preserve"> </w:t>
      </w:r>
      <w:r>
        <w:rPr/>
        <w:t>II</w:t>
      </w:r>
      <w:r>
        <w:rPr>
          <w:spacing w:val="1"/>
        </w:rPr>
        <w:t xml:space="preserve"> </w:t>
      </w:r>
      <w:r>
        <w:rPr/>
        <w:t>Survey</w:t>
      </w:r>
      <w:r>
        <w:rPr>
          <w:spacing w:val="1"/>
        </w:rPr>
        <w:t>.</w:t>
      </w:r>
      <w:r>
        <w:rPr>
          <w:spacing w:val="5"/>
        </w:rPr>
        <w:t xml:space="preserve"> </w:t>
      </w:r>
      <w:r>
        <w:rPr/>
        <w:t>Eur   </w:t>
      </w:r>
      <w:r>
        <w:rPr/>
        <w:t>Heart J. 2022;43(29):2756-66.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/>
        <w:spacing w:before="69" w:line="190" w:lineRule="auto"/>
        <w:rPr/>
      </w:pPr>
      <w:r>
        <w:rPr/>
        <w:t>86.       Windecker S, Okuno T, Unbehaun A, Mack</w:t>
      </w:r>
      <w:r>
        <w:rPr>
          <w:spacing w:val="-1"/>
        </w:rPr>
        <w:t xml:space="preserve"> M, Kapadia</w:t>
      </w:r>
      <w:r>
        <w:rPr>
          <w:spacing w:val="14"/>
        </w:rPr>
        <w:t xml:space="preserve"> </w:t>
      </w:r>
      <w:r>
        <w:rPr>
          <w:spacing w:val="-1"/>
        </w:rPr>
        <w:t>S,</w:t>
      </w:r>
      <w:r>
        <w:rPr>
          <w:spacing w:val="4"/>
        </w:rPr>
        <w:t xml:space="preserve"> </w:t>
      </w:r>
      <w:r>
        <w:rPr>
          <w:spacing w:val="-1"/>
        </w:rPr>
        <w:t>Falk V.</w:t>
      </w:r>
      <w:r>
        <w:rPr>
          <w:spacing w:val="3"/>
        </w:rPr>
        <w:t xml:space="preserve"> </w:t>
      </w:r>
      <w:r>
        <w:rPr>
          <w:spacing w:val="-1"/>
        </w:rPr>
        <w:t>Which patients</w:t>
      </w:r>
      <w:r>
        <w:rPr>
          <w:spacing w:val="2"/>
        </w:rPr>
        <w:t xml:space="preserve"> </w:t>
      </w:r>
      <w:r>
        <w:rPr>
          <w:spacing w:val="-1"/>
        </w:rPr>
        <w:t>with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79" w:firstLine="4"/>
        <w:spacing w:before="70" w:line="335" w:lineRule="auto"/>
        <w:rPr/>
      </w:pPr>
      <w:r>
        <w:rPr/>
        <w:t>aortic stenosis should be referred to surgery rather than transcatheter aortic valve</w:t>
      </w:r>
      <w:r>
        <w:rPr>
          <w:spacing w:val="-1"/>
        </w:rPr>
        <w:t xml:space="preserve"> implantation?</w:t>
      </w:r>
      <w:r>
        <w:rPr>
          <w:spacing w:val="9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/>
        <w:t>Heart J. 2022;43(29):2729-50.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 w:right="1587" w:firstLine="7"/>
        <w:spacing w:before="70" w:line="335" w:lineRule="auto"/>
        <w:rPr/>
      </w:pPr>
      <w:r>
        <w:rPr/>
        <w:t>87.       Vahanian A, Himbert D, Brochet E. Mu</w:t>
      </w:r>
      <w:r>
        <w:rPr>
          <w:spacing w:val="-1"/>
        </w:rPr>
        <w:t>ltiple valve disease -</w:t>
      </w:r>
      <w:r>
        <w:rPr>
          <w:spacing w:val="11"/>
        </w:rPr>
        <w:t xml:space="preserve"> </w:t>
      </w:r>
      <w:r>
        <w:rPr>
          <w:spacing w:val="-1"/>
        </w:rPr>
        <w:t>assessment,</w:t>
      </w:r>
      <w:r>
        <w:rPr>
          <w:spacing w:val="11"/>
        </w:rPr>
        <w:t xml:space="preserve"> </w:t>
      </w:r>
      <w:r>
        <w:rPr>
          <w:spacing w:val="-1"/>
        </w:rPr>
        <w:t>strategy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intervention. EuroIntervention.</w:t>
      </w:r>
      <w:r>
        <w:rPr>
          <w:spacing w:val="-1"/>
        </w:rPr>
        <w:t xml:space="preserve"> 2015;11</w:t>
      </w:r>
      <w:r>
        <w:rPr>
          <w:spacing w:val="15"/>
          <w:w w:val="101"/>
        </w:rPr>
        <w:t xml:space="preserve"> </w:t>
      </w:r>
      <w:r>
        <w:rPr>
          <w:spacing w:val="-1"/>
        </w:rPr>
        <w:t>Suppl W:W14-6.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1280" w:firstLine="12"/>
        <w:spacing w:before="69" w:line="383" w:lineRule="auto"/>
        <w:rPr/>
      </w:pPr>
      <w:r>
        <w:rPr/>
        <w:t>88.       Sinning JM, Mellert F,</w:t>
      </w:r>
      <w:r>
        <w:rPr>
          <w:spacing w:val="15"/>
        </w:rPr>
        <w:t xml:space="preserve"> </w:t>
      </w:r>
      <w:r>
        <w:rPr/>
        <w:t>Schiller W,</w:t>
      </w:r>
      <w:r>
        <w:rPr>
          <w:spacing w:val="-1"/>
        </w:rPr>
        <w:t xml:space="preserve"> Welz A, Nickenig G, Hammerstingl</w:t>
      </w:r>
      <w:r>
        <w:rPr>
          <w:spacing w:val="9"/>
        </w:rPr>
        <w:t xml:space="preserve"> </w:t>
      </w:r>
      <w:r>
        <w:rPr>
          <w:spacing w:val="-1"/>
        </w:rPr>
        <w:t>C.</w:t>
      </w:r>
      <w:r>
        <w:rPr>
          <w:spacing w:val="9"/>
        </w:rPr>
        <w:t xml:space="preserve"> </w:t>
      </w:r>
      <w:r>
        <w:rPr>
          <w:spacing w:val="-1"/>
        </w:rPr>
        <w:t>Transcatheter</w:t>
      </w:r>
      <w:r>
        <w:rPr/>
        <w:t xml:space="preserve"> </w:t>
      </w:r>
      <w:r>
        <w:rPr/>
        <w:t>mitral valve replacement using a balloon-expandable prosthesis in a patient with calcified nat</w:t>
      </w:r>
      <w:r>
        <w:rPr>
          <w:spacing w:val="-1"/>
        </w:rPr>
        <w:t>ive</w:t>
      </w:r>
      <w:r>
        <w:rPr/>
        <w:t xml:space="preserve"> </w:t>
      </w:r>
      <w:r>
        <w:rPr/>
        <w:t>mitral valve stenosis. Eur Heart J. 2013;34(33):2609.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29" w:firstLine="7"/>
        <w:spacing w:before="70" w:line="335" w:lineRule="auto"/>
        <w:rPr/>
      </w:pPr>
      <w:r>
        <w:rPr/>
        <w:t>89.       Taramasso M, Benfari G</w:t>
      </w:r>
      <w:r>
        <w:rPr>
          <w:spacing w:val="-1"/>
        </w:rPr>
        <w:t>, van der Bijl P,</w:t>
      </w:r>
      <w:r>
        <w:rPr>
          <w:spacing w:val="2"/>
        </w:rPr>
        <w:t xml:space="preserve"> </w:t>
      </w:r>
      <w:r>
        <w:rPr>
          <w:spacing w:val="-1"/>
        </w:rPr>
        <w:t>Alessandrini</w:t>
      </w:r>
      <w:r>
        <w:rPr>
          <w:spacing w:val="4"/>
        </w:rPr>
        <w:t xml:space="preserve"> </w:t>
      </w:r>
      <w:r>
        <w:rPr>
          <w:spacing w:val="-1"/>
        </w:rPr>
        <w:t>H,</w:t>
      </w:r>
      <w:r>
        <w:rPr>
          <w:spacing w:val="2"/>
        </w:rPr>
        <w:t xml:space="preserve"> </w:t>
      </w:r>
      <w:r>
        <w:rPr>
          <w:spacing w:val="-1"/>
        </w:rPr>
        <w:t>Attinger-Toller</w:t>
      </w:r>
      <w:r>
        <w:rPr/>
        <w:t xml:space="preserve"> </w:t>
      </w:r>
      <w:r>
        <w:rPr>
          <w:spacing w:val="-1"/>
        </w:rPr>
        <w:t>A,</w:t>
      </w:r>
      <w:r>
        <w:rPr>
          <w:spacing w:val="6"/>
        </w:rPr>
        <w:t xml:space="preserve"> </w:t>
      </w:r>
      <w:r>
        <w:rPr>
          <w:spacing w:val="-1"/>
        </w:rPr>
        <w:t>Biasco</w:t>
      </w:r>
      <w:r>
        <w:rPr>
          <w:spacing w:val="8"/>
        </w:rPr>
        <w:t xml:space="preserve"> </w:t>
      </w:r>
      <w:r>
        <w:rPr>
          <w:spacing w:val="-1"/>
        </w:rPr>
        <w:t>L,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Transcatheter</w:t>
      </w:r>
      <w:r>
        <w:rPr>
          <w:spacing w:val="1"/>
        </w:rPr>
        <w:t xml:space="preserve"> </w:t>
      </w:r>
      <w:r>
        <w:rPr/>
        <w:t>Versus</w:t>
      </w:r>
      <w:r>
        <w:rPr>
          <w:spacing w:val="1"/>
        </w:rPr>
        <w:t xml:space="preserve"> </w:t>
      </w:r>
      <w:r>
        <w:rPr/>
        <w:t>Medical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Symptomatic</w:t>
      </w:r>
      <w:r>
        <w:rPr>
          <w:spacing w:val="1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Tricuspid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Regurgitation. J Am Coll Cardiol. 2019;74(24):2998-3008.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90.       Okuno T, </w:t>
      </w:r>
      <w:r>
        <w:rPr>
          <w:spacing w:val="-1"/>
        </w:rPr>
        <w:t>Asami M, Khan F, Praz F, Heg D,</w:t>
      </w:r>
      <w:r>
        <w:rPr>
          <w:spacing w:val="7"/>
        </w:rPr>
        <w:t xml:space="preserve"> </w:t>
      </w:r>
      <w:r>
        <w:rPr>
          <w:spacing w:val="-1"/>
        </w:rPr>
        <w:t>Lanz</w:t>
      </w:r>
      <w:r>
        <w:rPr>
          <w:spacing w:val="9"/>
        </w:rPr>
        <w:t xml:space="preserve"> </w:t>
      </w:r>
      <w:r>
        <w:rPr>
          <w:spacing w:val="-1"/>
        </w:rPr>
        <w:t>J,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Does</w:t>
      </w:r>
      <w:r>
        <w:rPr>
          <w:spacing w:val="7"/>
        </w:rPr>
        <w:t xml:space="preserve"> </w:t>
      </w:r>
      <w:r>
        <w:rPr>
          <w:spacing w:val="-1"/>
        </w:rPr>
        <w:t>isolated</w:t>
      </w:r>
      <w:r>
        <w:rPr>
          <w:spacing w:val="2"/>
        </w:rPr>
        <w:t xml:space="preserve"> </w:t>
      </w:r>
      <w:r>
        <w:rPr>
          <w:spacing w:val="-1"/>
        </w:rPr>
        <w:t>mitral</w:t>
      </w:r>
      <w:r>
        <w:rPr>
          <w:spacing w:val="9"/>
        </w:rPr>
        <w:t xml:space="preserve"> </w:t>
      </w:r>
      <w:r>
        <w:rPr>
          <w:spacing w:val="-1"/>
        </w:rPr>
        <w:t>annular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-5112884</wp:posOffset>
            </wp:positionV>
            <wp:extent cx="799984" cy="620959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calcification in the absence of</w:t>
      </w:r>
      <w:r>
        <w:rPr>
          <w:spacing w:val="-23"/>
        </w:rPr>
        <w:t xml:space="preserve"> </w:t>
      </w:r>
      <w:r>
        <w:rPr/>
        <w:t>mitral valve disease affect clinical</w:t>
      </w:r>
      <w:r>
        <w:rPr>
          <w:spacing w:val="8"/>
        </w:rPr>
        <w:t xml:space="preserve"> </w:t>
      </w:r>
      <w:r>
        <w:rPr/>
        <w:t>outcomes</w:t>
      </w:r>
      <w:r>
        <w:rPr>
          <w:spacing w:val="12"/>
        </w:rPr>
        <w:t xml:space="preserve"> </w:t>
      </w:r>
      <w:r>
        <w:rPr/>
        <w:t>after transc</w:t>
      </w:r>
      <w:r>
        <w:rPr>
          <w:spacing w:val="-1"/>
        </w:rPr>
        <w:t>atheter</w:t>
      </w:r>
      <w:r>
        <w:rPr>
          <w:spacing w:val="6"/>
        </w:rPr>
        <w:t xml:space="preserve"> </w:t>
      </w:r>
      <w:r>
        <w:rPr>
          <w:spacing w:val="-1"/>
        </w:rPr>
        <w:t>aortic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rPr/>
        <w:t>valve replacement? Eur Heart J Cardiovasc Imaging. 2020;21(5):522-32.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403" w:firstLine="7"/>
        <w:spacing w:before="70" w:line="335" w:lineRule="auto"/>
        <w:rPr/>
      </w:pPr>
      <w:r>
        <w:rPr/>
        <w:t>91.       Hahn RT, Pibarot P, Otto CM. Transc</w:t>
      </w:r>
      <w:r>
        <w:rPr>
          <w:spacing w:val="-1"/>
        </w:rPr>
        <w:t>atheter interventions</w:t>
      </w:r>
      <w:r>
        <w:rPr>
          <w:spacing w:val="12"/>
        </w:rPr>
        <w:t xml:space="preserve"> </w:t>
      </w:r>
      <w:r>
        <w:rPr>
          <w:spacing w:val="-1"/>
        </w:rPr>
        <w:t>spark</w:t>
      </w:r>
      <w:r>
        <w:rPr>
          <w:spacing w:val="7"/>
        </w:rPr>
        <w:t xml:space="preserve"> </w:t>
      </w:r>
      <w:r>
        <w:rPr>
          <w:spacing w:val="-1"/>
        </w:rPr>
        <w:t>a paradigm</w:t>
      </w:r>
      <w:r>
        <w:rPr>
          <w:spacing w:val="9"/>
        </w:rPr>
        <w:t xml:space="preserve"> </w:t>
      </w:r>
      <w:r>
        <w:rPr>
          <w:spacing w:val="-1"/>
        </w:rPr>
        <w:t>change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management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mixed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disease</w:t>
      </w:r>
      <w:r>
        <w:rPr>
          <w:spacing w:val="1"/>
        </w:rPr>
        <w:t>. </w:t>
      </w:r>
      <w:r>
        <w:rPr/>
        <w:t>Eur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>. 2022;43(29):2767-9.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92.       Miller RR, Vismara LA, DeMaria AN,</w:t>
      </w:r>
      <w:r>
        <w:rPr>
          <w:spacing w:val="15"/>
        </w:rPr>
        <w:t xml:space="preserve"> </w:t>
      </w:r>
      <w:r>
        <w:rPr/>
        <w:t>Salel AF, Mason DT. Aft</w:t>
      </w:r>
      <w:r>
        <w:rPr>
          <w:spacing w:val="-1"/>
        </w:rPr>
        <w:t>erload reduction therapy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4" w:right="1669"/>
        <w:spacing w:before="70" w:line="464" w:lineRule="auto"/>
        <w:rPr/>
      </w:pPr>
      <w:r>
        <w:rPr/>
        <w:t>with nitroprusside in severe aortic regurgitation: improved cardiac performance and re</w:t>
      </w:r>
      <w:r>
        <w:rPr>
          <w:spacing w:val="-1"/>
        </w:rPr>
        <w:t>duced</w:t>
      </w:r>
      <w:r>
        <w:rPr/>
        <w:t xml:space="preserve"> </w:t>
      </w:r>
      <w:r>
        <w:rPr/>
        <w:t>regurgitant volume. Am J Cardiol.</w:t>
      </w:r>
      <w:r>
        <w:rPr>
          <w:spacing w:val="28"/>
        </w:rPr>
        <w:t xml:space="preserve"> </w:t>
      </w:r>
      <w:r>
        <w:rPr/>
        <w:t>197</w:t>
      </w:r>
      <w:r>
        <w:rPr>
          <w:spacing w:val="-1"/>
        </w:rPr>
        <w:t>6;38(5):564-7.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176.108pt;margin-top:418.745pt;mso-position-vertical-relative:page;mso-position-horizontal-relative:page;width:808.85pt;height:7.35pt;z-index:2517350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9" w:right="992" w:firstLine="2"/>
        <w:spacing w:before="69" w:line="335" w:lineRule="auto"/>
        <w:rPr/>
      </w:pPr>
      <w:r>
        <w:rPr/>
        <w:t>93.       Khot UN, Novaro GM, Popovic ZB, Mills RM, Thomas</w:t>
      </w:r>
      <w:r>
        <w:rPr>
          <w:spacing w:val="-1"/>
        </w:rPr>
        <w:t xml:space="preserve"> JD, Tuzcu</w:t>
      </w:r>
      <w:r>
        <w:rPr>
          <w:spacing w:val="5"/>
        </w:rPr>
        <w:t xml:space="preserve"> </w:t>
      </w:r>
      <w:r>
        <w:rPr>
          <w:spacing w:val="-1"/>
        </w:rPr>
        <w:t>EM,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al. Nitroprusside</w:t>
      </w:r>
      <w:r>
        <w:rPr/>
        <w:t xml:space="preserve"> </w:t>
      </w:r>
      <w:r>
        <w:rPr/>
        <w:t>in critically ill patients with left ventricular dysfunction </w:t>
      </w:r>
      <w:r>
        <w:rPr>
          <w:spacing w:val="-1"/>
        </w:rPr>
        <w:t>and aortic</w:t>
      </w:r>
      <w:r>
        <w:rPr>
          <w:spacing w:val="11"/>
        </w:rPr>
        <w:t xml:space="preserve"> </w:t>
      </w:r>
      <w:r>
        <w:rPr>
          <w:spacing w:val="-1"/>
        </w:rPr>
        <w:t>stenosis. N Engl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6"/>
        </w:rPr>
        <w:t xml:space="preserve"> </w:t>
      </w:r>
      <w:r>
        <w:rPr>
          <w:spacing w:val="-1"/>
        </w:rPr>
        <w:t>Med.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2003;348(18):1756-63.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1325" w:firstLine="5"/>
        <w:spacing w:before="69" w:line="383" w:lineRule="auto"/>
        <w:rPr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494931</wp:posOffset>
            </wp:positionV>
            <wp:extent cx="799984" cy="620959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94.       Garcia-Gonzalez MJ, Jorge-Perez P, Jimenez-Sosa A, Acea AB, Lacalzada</w:t>
      </w:r>
      <w:r>
        <w:rPr>
          <w:spacing w:val="-1"/>
        </w:rPr>
        <w:t xml:space="preserve"> Almeida JB,</w:t>
      </w:r>
      <w:r>
        <w:rPr/>
        <w:t xml:space="preserve"> </w:t>
      </w:r>
      <w:r>
        <w:rPr/>
        <w:t>Ferrer Hita JJ. Levosimendan improves hemodynamic status in critically ill pa</w:t>
      </w:r>
      <w:r>
        <w:rPr>
          <w:spacing w:val="-1"/>
        </w:rPr>
        <w:t>tients with</w:t>
      </w:r>
      <w:r>
        <w:rPr>
          <w:spacing w:val="12"/>
        </w:rPr>
        <w:t xml:space="preserve"> </w:t>
      </w:r>
      <w:r>
        <w:rPr>
          <w:spacing w:val="-1"/>
        </w:rPr>
        <w:t>severe</w:t>
      </w:r>
      <w:r>
        <w:rPr/>
        <w:t xml:space="preserve"> </w:t>
      </w:r>
      <w:r>
        <w:rPr/>
        <w:t>aortic stenosis and left ventricular dysfunction: an in</w:t>
      </w:r>
      <w:r>
        <w:rPr>
          <w:spacing w:val="-1"/>
        </w:rPr>
        <w:t>terventional</w:t>
      </w:r>
      <w:r>
        <w:rPr>
          <w:spacing w:val="12"/>
        </w:rPr>
        <w:t xml:space="preserve"> </w:t>
      </w:r>
      <w:r>
        <w:rPr>
          <w:spacing w:val="-1"/>
        </w:rPr>
        <w:t>study.</w:t>
      </w:r>
      <w:r>
        <w:rPr>
          <w:spacing w:val="9"/>
        </w:rPr>
        <w:t xml:space="preserve"> </w:t>
      </w:r>
      <w:r>
        <w:rPr>
          <w:spacing w:val="-1"/>
        </w:rPr>
        <w:t>Cardiovasc</w:t>
      </w:r>
      <w:r>
        <w:rPr>
          <w:spacing w:val="6"/>
        </w:rPr>
        <w:t xml:space="preserve"> </w:t>
      </w:r>
      <w:r>
        <w:rPr>
          <w:spacing w:val="-1"/>
        </w:rPr>
        <w:t>Ther.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rPr/>
        <w:t>2015;33(4):193-9.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132" w:firstLine="4"/>
        <w:spacing w:before="69" w:line="335" w:lineRule="auto"/>
        <w:rPr/>
      </w:pPr>
      <w:r>
        <w:rPr/>
        <w:t>95.       Stevenson LW, Bellil</w:t>
      </w:r>
      <w:r>
        <w:rPr>
          <w:spacing w:val="-1"/>
        </w:rPr>
        <w:t xml:space="preserve"> D, Grover-McKay M, Brunken</w:t>
      </w:r>
      <w:r>
        <w:rPr>
          <w:spacing w:val="4"/>
        </w:rPr>
        <w:t xml:space="preserve"> </w:t>
      </w:r>
      <w:r>
        <w:rPr>
          <w:spacing w:val="-1"/>
        </w:rPr>
        <w:t>RC,</w:t>
      </w:r>
      <w:r>
        <w:rPr>
          <w:spacing w:val="15"/>
          <w:w w:val="101"/>
        </w:rPr>
        <w:t xml:space="preserve"> </w:t>
      </w:r>
      <w:r>
        <w:rPr>
          <w:spacing w:val="-1"/>
        </w:rPr>
        <w:t>Schwaiger M,</w:t>
      </w:r>
      <w:r>
        <w:rPr>
          <w:spacing w:val="7"/>
        </w:rPr>
        <w:t xml:space="preserve"> </w:t>
      </w:r>
      <w:r>
        <w:rPr>
          <w:spacing w:val="-1"/>
        </w:rPr>
        <w:t>Tillisch</w:t>
      </w:r>
      <w:r>
        <w:rPr>
          <w:spacing w:val="2"/>
        </w:rPr>
        <w:t xml:space="preserve"> </w:t>
      </w:r>
      <w:r>
        <w:rPr>
          <w:spacing w:val="-1"/>
        </w:rPr>
        <w:t>JH,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Effects of</w:t>
      </w:r>
      <w:r>
        <w:rPr>
          <w:spacing w:val="-6"/>
        </w:rPr>
        <w:t xml:space="preserve"> </w:t>
      </w:r>
      <w:r>
        <w:rPr/>
        <w:t>afterload reduction (diuretics and vasodilators) on left ventricular volume and</w:t>
      </w:r>
      <w:r>
        <w:rPr>
          <w:spacing w:val="1"/>
        </w:rPr>
        <w:t xml:space="preserve"> </w:t>
      </w:r>
      <w:r>
        <w:rPr/>
        <w:t>mitral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873" w:hanging="6"/>
        <w:spacing w:before="70" w:line="335" w:lineRule="auto"/>
        <w:rPr/>
      </w:pPr>
      <w:r>
        <w:rPr/>
        <w:t>regurgitation in severe congestive heart failure secondary to ischem</w:t>
      </w:r>
      <w:r>
        <w:rPr>
          <w:spacing w:val="-1"/>
        </w:rPr>
        <w:t>ic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5"/>
        </w:rPr>
        <w:t xml:space="preserve"> </w:t>
      </w:r>
      <w:r>
        <w:rPr>
          <w:spacing w:val="-1"/>
        </w:rPr>
        <w:t>idiopathic</w:t>
      </w:r>
      <w:r>
        <w:rPr>
          <w:spacing w:val="7"/>
        </w:rPr>
        <w:t xml:space="preserve"> </w:t>
      </w:r>
      <w:r>
        <w:rPr>
          <w:spacing w:val="-1"/>
        </w:rPr>
        <w:t>dilated</w:t>
      </w:r>
      <w:r>
        <w:rPr/>
        <w:t xml:space="preserve"> </w:t>
      </w:r>
      <w:r>
        <w:rPr/>
        <w:t>cardiomyopathy. Am J Ca</w:t>
      </w:r>
      <w:r>
        <w:rPr>
          <w:spacing w:val="-1"/>
        </w:rPr>
        <w:t>rdiol.</w:t>
      </w:r>
      <w:r>
        <w:rPr>
          <w:spacing w:val="28"/>
        </w:rPr>
        <w:t xml:space="preserve"> </w:t>
      </w:r>
      <w:r>
        <w:rPr>
          <w:spacing w:val="-1"/>
        </w:rPr>
        <w:t>1987;60(8):654-8.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70" w:line="190" w:lineRule="auto"/>
        <w:rPr/>
      </w:pPr>
      <w:r>
        <w:rPr/>
        <w:t>96.       Hamilton MA,</w:t>
      </w:r>
      <w:r>
        <w:rPr>
          <w:spacing w:val="15"/>
        </w:rPr>
        <w:t xml:space="preserve"> </w:t>
      </w:r>
      <w:r>
        <w:rPr/>
        <w:t>Stevenson LW, Child J</w:t>
      </w:r>
      <w:r>
        <w:rPr>
          <w:spacing w:val="-1"/>
        </w:rPr>
        <w:t>S, Moriguchi JD, Walden J, Woo</w:t>
      </w:r>
      <w:r>
        <w:rPr>
          <w:spacing w:val="4"/>
        </w:rPr>
        <w:t xml:space="preserve"> </w:t>
      </w:r>
      <w:r>
        <w:rPr>
          <w:spacing w:val="-1"/>
        </w:rPr>
        <w:t>M.</w:t>
      </w:r>
      <w:r>
        <w:rPr>
          <w:spacing w:val="13"/>
        </w:rPr>
        <w:t xml:space="preserve"> </w:t>
      </w:r>
      <w:r>
        <w:rPr>
          <w:spacing w:val="-1"/>
        </w:rPr>
        <w:t>Sustained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02" w:hanging="6"/>
        <w:spacing w:before="70" w:line="335" w:lineRule="auto"/>
        <w:rPr/>
      </w:pPr>
      <w:r>
        <w:rPr/>
        <w:t>reduction in valvular regurgitation and atrial volumes with tailored vasodilator therapy in adv</w:t>
      </w:r>
      <w:r>
        <w:rPr>
          <w:spacing w:val="-1"/>
        </w:rPr>
        <w:t>anced</w:t>
      </w:r>
      <w:r>
        <w:rPr/>
        <w:t xml:space="preserve"> </w:t>
      </w:r>
      <w:r>
        <w:rPr/>
        <w:t>congestive heart failure secondary to dilated (ischemic or idiopathic)</w:t>
      </w:r>
      <w:r>
        <w:rPr>
          <w:spacing w:val="7"/>
        </w:rPr>
        <w:t xml:space="preserve"> </w:t>
      </w:r>
      <w:r>
        <w:rPr>
          <w:spacing w:val="-1"/>
        </w:rPr>
        <w:t>cardiomyopathy. Am</w:t>
      </w:r>
      <w:r>
        <w:rPr>
          <w:spacing w:val="6"/>
        </w:rPr>
        <w:t xml:space="preserve"> </w:t>
      </w:r>
      <w:r>
        <w:rPr>
          <w:spacing w:val="-1"/>
        </w:rPr>
        <w:t>J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>
          <w:spacing w:val="-1"/>
        </w:rPr>
        <w:t>Cardiol.</w:t>
      </w:r>
      <w:r>
        <w:rPr>
          <w:spacing w:val="32"/>
        </w:rPr>
        <w:t xml:space="preserve"> </w:t>
      </w:r>
      <w:r>
        <w:rPr>
          <w:spacing w:val="-1"/>
        </w:rPr>
        <w:t>1991;67(4):259-63.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00" w:right="982" w:firstLine="2"/>
        <w:spacing w:before="69" w:line="383" w:lineRule="auto"/>
        <w:rPr/>
      </w:pPr>
      <w:r>
        <w:rPr/>
        <w:t>97.       Branzi G, Malfatto G, Villani A, Ciambel</w:t>
      </w:r>
      <w:r>
        <w:rPr>
          <w:spacing w:val="-1"/>
        </w:rPr>
        <w:t>lotti F, Revera</w:t>
      </w:r>
      <w:r>
        <w:rPr>
          <w:spacing w:val="3"/>
        </w:rPr>
        <w:t xml:space="preserve"> </w:t>
      </w:r>
      <w:r>
        <w:rPr>
          <w:spacing w:val="-1"/>
        </w:rPr>
        <w:t>M,</w:t>
      </w:r>
      <w:r>
        <w:rPr>
          <w:spacing w:val="11"/>
        </w:rPr>
        <w:t xml:space="preserve"> </w:t>
      </w:r>
      <w:r>
        <w:rPr>
          <w:spacing w:val="-1"/>
        </w:rPr>
        <w:t>Giglio</w:t>
      </w:r>
      <w:r>
        <w:rPr>
          <w:spacing w:val="2"/>
        </w:rPr>
        <w:t xml:space="preserve"> </w:t>
      </w:r>
      <w:r>
        <w:rPr>
          <w:spacing w:val="-1"/>
        </w:rPr>
        <w:t>A,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Acute</w:t>
      </w:r>
      <w:r>
        <w:rPr>
          <w:spacing w:val="8"/>
        </w:rPr>
        <w:t xml:space="preserve"> </w:t>
      </w:r>
      <w:r>
        <w:rPr>
          <w:spacing w:val="-1"/>
        </w:rPr>
        <w:t>effects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levosimendan on mitral regurgitation and diastolic function in patients with adva</w:t>
      </w:r>
      <w:r>
        <w:rPr>
          <w:spacing w:val="-1"/>
        </w:rPr>
        <w:t>nced</w:t>
      </w:r>
      <w:r>
        <w:rPr>
          <w:spacing w:val="8"/>
        </w:rPr>
        <w:t xml:space="preserve"> </w:t>
      </w:r>
      <w:r>
        <w:rPr>
          <w:spacing w:val="-1"/>
        </w:rPr>
        <w:t>chronic heart</w:t>
      </w:r>
      <w:r>
        <w:rPr/>
        <w:t xml:space="preserve"> </w:t>
      </w:r>
      <w:r>
        <w:rPr/>
        <w:t>failure. J Cardiovasc Med (Hagerstown). 2010;11(9):662-8.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449" w:firstLine="5"/>
        <w:spacing w:before="70" w:line="335" w:lineRule="auto"/>
        <w:rPr/>
      </w:pPr>
      <w:r>
        <w:rPr/>
        <w:t>98.       Wunderlich NC, Dalvi B, H</w:t>
      </w:r>
      <w:r>
        <w:rPr>
          <w:spacing w:val="-1"/>
        </w:rPr>
        <w:t>o</w:t>
      </w:r>
      <w:r>
        <w:rPr>
          <w:spacing w:val="15"/>
        </w:rPr>
        <w:t xml:space="preserve"> </w:t>
      </w:r>
      <w:r>
        <w:rPr>
          <w:spacing w:val="-1"/>
        </w:rPr>
        <w:t>SY, Kux H,</w:t>
      </w:r>
      <w:r>
        <w:rPr>
          <w:spacing w:val="15"/>
        </w:rPr>
        <w:t xml:space="preserve"> </w:t>
      </w:r>
      <w:r>
        <w:rPr>
          <w:spacing w:val="-1"/>
        </w:rPr>
        <w:t>Siegel RJ. Rheumatic Mitral Valve</w:t>
      </w:r>
      <w:r>
        <w:rPr>
          <w:spacing w:val="14"/>
        </w:rPr>
        <w:t xml:space="preserve"> </w:t>
      </w:r>
      <w:r>
        <w:rPr>
          <w:spacing w:val="-1"/>
        </w:rPr>
        <w:t>Stenosis:</w:t>
      </w:r>
      <w:r>
        <w:rPr/>
        <w:t xml:space="preserve"> </w:t>
      </w:r>
      <w:r>
        <w:rPr/>
        <w:t>Diagnosis and Treatment Options. Curr Cardiol Rep. 2019;21(3):14.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593" w:firstLine="8"/>
        <w:spacing w:before="70" w:line="335" w:lineRule="auto"/>
        <w:rPr/>
      </w:pPr>
      <w:r>
        <w:rPr/>
        <w:t>99.       Iung B, Leenhardt A, Extramiana F. Management of</w:t>
      </w:r>
      <w:r>
        <w:rPr>
          <w:spacing w:val="-17"/>
        </w:rPr>
        <w:t xml:space="preserve"> </w:t>
      </w:r>
      <w:r>
        <w:rPr/>
        <w:t>atrial</w:t>
      </w:r>
      <w:r>
        <w:rPr>
          <w:spacing w:val="10"/>
        </w:rPr>
        <w:t xml:space="preserve"> </w:t>
      </w:r>
      <w:r>
        <w:rPr/>
        <w:t>fibrillation in patien</w:t>
      </w:r>
      <w:r>
        <w:rPr>
          <w:spacing w:val="-1"/>
        </w:rPr>
        <w:t>ts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rheumatic mitral stenosis. Heart. 2018;104(13):1062-8.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269" w:firstLine="19"/>
        <w:spacing w:before="70" w:line="335" w:lineRule="auto"/>
        <w:rPr/>
      </w:pPr>
      <w:r>
        <w:rPr/>
        <w:t>100.     Kholdani CA, Fares WH. Management of</w:t>
      </w:r>
      <w:r>
        <w:rPr>
          <w:spacing w:val="-21"/>
        </w:rPr>
        <w:t xml:space="preserve"> </w:t>
      </w:r>
      <w:r>
        <w:rPr/>
        <w:t>Right Heart Failur</w:t>
      </w:r>
      <w:r>
        <w:rPr>
          <w:spacing w:val="-1"/>
        </w:rPr>
        <w:t>e in the</w:t>
      </w:r>
      <w:r>
        <w:rPr>
          <w:spacing w:val="8"/>
        </w:rPr>
        <w:t xml:space="preserve"> </w:t>
      </w:r>
      <w:r>
        <w:rPr>
          <w:spacing w:val="-1"/>
        </w:rPr>
        <w:t>Intensive</w:t>
      </w:r>
      <w:r>
        <w:rPr>
          <w:spacing w:val="7"/>
        </w:rPr>
        <w:t xml:space="preserve"> </w:t>
      </w:r>
      <w:r>
        <w:rPr>
          <w:spacing w:val="-1"/>
        </w:rPr>
        <w:t>Care Unit.</w:t>
      </w:r>
      <w:r>
        <w:rPr/>
        <w:t xml:space="preserve"> </w:t>
      </w:r>
      <w:r>
        <w:rPr/>
        <w:t>Clin Chest Med. 2015;36(3):511-20.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101.     Habib G, L</w:t>
      </w:r>
      <w:r>
        <w:rPr>
          <w:spacing w:val="-1"/>
        </w:rPr>
        <w:t>ancellotti P, Antunes MJ, Bongiorni MG, Casalta</w:t>
      </w:r>
      <w:r>
        <w:rPr>
          <w:spacing w:val="4"/>
        </w:rPr>
        <w:t xml:space="preserve"> </w:t>
      </w:r>
      <w:r>
        <w:rPr>
          <w:spacing w:val="-1"/>
        </w:rPr>
        <w:t>JP,</w:t>
      </w:r>
      <w:r>
        <w:rPr>
          <w:spacing w:val="4"/>
        </w:rPr>
        <w:t xml:space="preserve"> </w:t>
      </w:r>
      <w:r>
        <w:rPr>
          <w:spacing w:val="-1"/>
        </w:rPr>
        <w:t>Del</w:t>
      </w:r>
      <w:r>
        <w:rPr>
          <w:spacing w:val="4"/>
        </w:rPr>
        <w:t xml:space="preserve"> </w:t>
      </w:r>
      <w:r>
        <w:rPr>
          <w:spacing w:val="-1"/>
        </w:rPr>
        <w:t>Zotti</w:t>
      </w:r>
      <w:r>
        <w:rPr>
          <w:spacing w:val="4"/>
        </w:rPr>
        <w:t xml:space="preserve"> </w:t>
      </w:r>
      <w:r>
        <w:rPr>
          <w:spacing w:val="-1"/>
        </w:rPr>
        <w:t>F,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2015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ESC Guidelines for the management of</w:t>
      </w:r>
      <w:r>
        <w:rPr>
          <w:spacing w:val="-18"/>
        </w:rPr>
        <w:t xml:space="preserve"> </w:t>
      </w:r>
      <w:r>
        <w:rPr/>
        <w:t>infective endocarditis: The Task Force</w:t>
      </w:r>
      <w:r>
        <w:rPr>
          <w:spacing w:val="8"/>
        </w:rPr>
        <w:t xml:space="preserve"> </w:t>
      </w:r>
      <w:r>
        <w:rPr/>
        <w:t>for the</w:t>
      </w:r>
      <w:r>
        <w:rPr>
          <w:spacing w:val="3"/>
        </w:rPr>
        <w:t xml:space="preserve"> </w:t>
      </w:r>
      <w:r>
        <w:rPr/>
        <w:t>Managem</w:t>
      </w:r>
      <w:r>
        <w:rPr>
          <w:spacing w:val="-1"/>
        </w:rPr>
        <w:t>ent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76.108pt;margin-top:418.745pt;mso-position-vertical-relative:page;mso-position-horizontal-relative:page;width:808.85pt;height:7.35pt;z-index:2517370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69" w:line="190" w:lineRule="auto"/>
        <w:rPr/>
      </w:pPr>
      <w:r>
        <w:rPr/>
        <w:t>of</w:t>
      </w:r>
      <w:r>
        <w:rPr>
          <w:spacing w:val="-10"/>
        </w:rPr>
        <w:t xml:space="preserve"> </w:t>
      </w:r>
      <w:r>
        <w:rPr/>
        <w:t>Infective</w:t>
      </w:r>
      <w:r>
        <w:rPr>
          <w:spacing w:val="3"/>
        </w:rPr>
        <w:t xml:space="preserve"> </w:t>
      </w:r>
      <w:r>
        <w:rPr/>
        <w:t>Endocarditis</w:t>
      </w:r>
      <w:r>
        <w:rPr>
          <w:spacing w:val="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European</w:t>
      </w:r>
      <w:r>
        <w:rPr>
          <w:spacing w:val="3"/>
        </w:rPr>
        <w:t xml:space="preserve"> </w:t>
      </w:r>
      <w:r>
        <w:rPr/>
        <w:t>Society</w:t>
      </w:r>
      <w:r>
        <w:rPr>
          <w:spacing w:val="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Cardiology</w:t>
      </w:r>
      <w:r>
        <w:rPr>
          <w:spacing w:val="3"/>
        </w:rPr>
        <w:t xml:space="preserve"> (</w:t>
      </w:r>
      <w:r>
        <w:rPr/>
        <w:t>ESC</w:t>
      </w:r>
      <w:r>
        <w:rPr>
          <w:spacing w:val="3"/>
        </w:rPr>
        <w:t>). </w:t>
      </w:r>
      <w:r>
        <w:rPr/>
        <w:t>Endorsed</w:t>
      </w:r>
      <w:r>
        <w:rPr>
          <w:spacing w:val="3"/>
        </w:rPr>
        <w:t xml:space="preserve"> </w:t>
      </w:r>
      <w:r>
        <w:rPr/>
        <w:t>by</w:t>
      </w:r>
      <w:r>
        <w:rPr>
          <w:spacing w:val="3"/>
        </w:rPr>
        <w:t>: </w:t>
      </w:r>
      <w:r>
        <w:rPr/>
        <w:t>European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01" w:right="982" w:hanging="7"/>
        <w:spacing w:before="69" w:line="464" w:lineRule="auto"/>
        <w:rPr/>
      </w:pPr>
      <w:r>
        <w:rPr/>
        <w:t>Association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Cardio</w:t>
      </w:r>
      <w:r>
        <w:rPr>
          <w:spacing w:val="1"/>
        </w:rPr>
        <w:t>-</w:t>
      </w:r>
      <w:r>
        <w:rPr/>
        <w:t>Thoracic</w:t>
      </w:r>
      <w:r>
        <w:rPr>
          <w:spacing w:val="1"/>
        </w:rPr>
        <w:t xml:space="preserve"> </w:t>
      </w:r>
      <w:r>
        <w:rPr/>
        <w:t>Surgery</w:t>
      </w:r>
      <w:r>
        <w:rPr>
          <w:spacing w:val="1"/>
        </w:rPr>
        <w:t xml:space="preserve"> (</w:t>
      </w:r>
      <w:r>
        <w:rPr/>
        <w:t>EACTS</w:t>
      </w:r>
      <w:r>
        <w:rPr>
          <w:spacing w:val="1"/>
        </w:rPr>
        <w:t>), </w:t>
      </w:r>
      <w:r>
        <w:rPr/>
        <w:t>the</w:t>
      </w:r>
      <w:r>
        <w:rPr>
          <w:spacing w:val="1"/>
        </w:rPr>
        <w:t xml:space="preserve"> </w:t>
      </w:r>
      <w:r>
        <w:rPr/>
        <w:t>European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Nuclear</w:t>
      </w:r>
      <w:r>
        <w:rPr>
          <w:spacing w:val="1"/>
        </w:rPr>
        <w:t xml:space="preserve"> </w:t>
      </w:r>
      <w:r>
        <w:rPr/>
        <w:t>Medicine </w:t>
      </w:r>
      <w:r>
        <w:rPr/>
        <w:t>(EANM). Eur Heart J. 2015;36(44):3075-128.</w:t>
      </w:r>
    </w:p>
    <w:p>
      <w:pPr>
        <w:pStyle w:val="BodyText"/>
        <w:ind w:left="994" w:right="976" w:firstLine="26"/>
        <w:spacing w:before="37" w:line="383" w:lineRule="auto"/>
        <w:rPr/>
      </w:pPr>
      <w:r>
        <w:rPr/>
        <w:t>102.     Harjola VP, </w:t>
      </w:r>
      <w:r>
        <w:rPr>
          <w:spacing w:val="-1"/>
        </w:rPr>
        <w:t>Mebazaa A, Celutkiene J, Bettex D, Bueno H,</w:t>
      </w:r>
      <w:r>
        <w:rPr>
          <w:spacing w:val="8"/>
        </w:rPr>
        <w:t xml:space="preserve"> </w:t>
      </w:r>
      <w:r>
        <w:rPr>
          <w:spacing w:val="-1"/>
        </w:rPr>
        <w:t>Chioncel</w:t>
      </w:r>
      <w:r>
        <w:rPr>
          <w:spacing w:val="9"/>
        </w:rPr>
        <w:t xml:space="preserve"> </w:t>
      </w:r>
      <w:r>
        <w:rPr>
          <w:spacing w:val="-1"/>
        </w:rPr>
        <w:t>O,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Contemporary</w:t>
      </w:r>
      <w:r>
        <w:rPr/>
        <w:t xml:space="preserve"> </w:t>
      </w:r>
      <w:r>
        <w:rPr/>
        <w:t>management of</w:t>
      </w:r>
      <w:r>
        <w:rPr>
          <w:spacing w:val="-14"/>
        </w:rPr>
        <w:t xml:space="preserve"> </w:t>
      </w:r>
      <w:r>
        <w:rPr/>
        <w:t>acute right ventricular failure: a statement from the Heart</w:t>
      </w:r>
      <w:r>
        <w:rPr>
          <w:spacing w:val="6"/>
        </w:rPr>
        <w:t xml:space="preserve"> </w:t>
      </w:r>
      <w:r>
        <w:rPr/>
        <w:t>Failure Associat</w:t>
      </w:r>
      <w:r>
        <w:rPr>
          <w:spacing w:val="-1"/>
        </w:rPr>
        <w:t>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   </w:t>
      </w:r>
      <w:r>
        <w:rPr/>
        <w:t>the</w:t>
      </w:r>
      <w:r>
        <w:rPr>
          <w:spacing w:val="1"/>
        </w:rPr>
        <w:t xml:space="preserve"> </w:t>
      </w:r>
      <w:r>
        <w:rPr/>
        <w:t>Working</w:t>
      </w:r>
      <w:r>
        <w:rPr>
          <w:spacing w:val="1"/>
        </w:rPr>
        <w:t xml:space="preserve"> </w:t>
      </w:r>
      <w:r>
        <w:rPr/>
        <w:t>Group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Pulmonary</w:t>
      </w:r>
      <w:r>
        <w:rPr>
          <w:spacing w:val="1"/>
        </w:rPr>
        <w:t xml:space="preserve"> </w:t>
      </w:r>
      <w:r>
        <w:rPr/>
        <w:t>Circulation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Right</w:t>
      </w:r>
      <w:r>
        <w:rPr>
          <w:spacing w:val="1"/>
        </w:rPr>
        <w:t xml:space="preserve"> </w:t>
      </w:r>
      <w:r>
        <w:rPr/>
        <w:t>Ventricular</w:t>
      </w:r>
      <w:r>
        <w:rPr>
          <w:spacing w:val="1"/>
        </w:rPr>
        <w:t xml:space="preserve"> </w:t>
      </w:r>
      <w:r>
        <w:rPr/>
        <w:t>Function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European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/>
        <w:spacing w:before="69" w:line="190" w:lineRule="auto"/>
        <w:rPr/>
      </w:pPr>
      <w:r>
        <w:rPr/>
        <w:t>Society of</w:t>
      </w:r>
      <w:r>
        <w:rPr>
          <w:spacing w:val="-1"/>
        </w:rPr>
        <w:t xml:space="preserve"> </w:t>
      </w:r>
      <w:r>
        <w:rPr/>
        <w:t>Cardiology. Eur J Heart Fail. 2016;18(3):226-41.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052" w:firstLine="25"/>
        <w:spacing w:before="69" w:line="335" w:lineRule="auto"/>
        <w:rPr/>
      </w:pPr>
      <w:r>
        <w:rPr/>
        <w:t>103.     Alviar CL, Miller PE, McAr</w:t>
      </w:r>
      <w:r>
        <w:rPr>
          <w:spacing w:val="-1"/>
        </w:rPr>
        <w:t>eavey D, Katz JN, Lee B, Moriyama B,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Positive</w:t>
      </w:r>
      <w:r>
        <w:rPr>
          <w:spacing w:val="3"/>
        </w:rPr>
        <w:t xml:space="preserve"> </w:t>
      </w:r>
      <w:r>
        <w:rPr>
          <w:spacing w:val="-1"/>
        </w:rPr>
        <w:t>Pressure</w:t>
      </w:r>
      <w:r>
        <w:rPr/>
        <w:t xml:space="preserve"> </w:t>
      </w:r>
      <w:r>
        <w:rPr/>
        <w:t>Ventilation in the Cardiac Intensive Care Unit. J Am Coll</w:t>
      </w:r>
      <w:r>
        <w:rPr>
          <w:spacing w:val="10"/>
        </w:rPr>
        <w:t xml:space="preserve"> </w:t>
      </w:r>
      <w:r>
        <w:rPr/>
        <w:t>Cardiol. 2018;72(13):1532-53.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901" w:firstLine="19"/>
        <w:spacing w:before="70" w:line="335" w:lineRule="auto"/>
        <w:rPr/>
      </w:pPr>
      <w:r>
        <w:rPr>
          <w:spacing w:val="-1"/>
        </w:rPr>
        <w:t>104.     Masip J, Peacock WF, Price S, Cullen</w:t>
      </w:r>
      <w:r>
        <w:rPr>
          <w:spacing w:val="11"/>
        </w:rPr>
        <w:t xml:space="preserve"> </w:t>
      </w:r>
      <w:r>
        <w:rPr>
          <w:spacing w:val="-1"/>
        </w:rPr>
        <w:t>L, Martin-Sanchez</w:t>
      </w:r>
      <w:r>
        <w:rPr>
          <w:spacing w:val="6"/>
        </w:rPr>
        <w:t xml:space="preserve"> </w:t>
      </w:r>
      <w:r>
        <w:rPr>
          <w:spacing w:val="-1"/>
        </w:rPr>
        <w:t>FJ,</w:t>
      </w:r>
      <w:r>
        <w:rPr>
          <w:spacing w:val="15"/>
        </w:rPr>
        <w:t xml:space="preserve"> </w:t>
      </w:r>
      <w:r>
        <w:rPr>
          <w:spacing w:val="-1"/>
        </w:rPr>
        <w:t>Seferovic</w:t>
      </w:r>
      <w:r>
        <w:rPr>
          <w:spacing w:val="3"/>
        </w:rPr>
        <w:t xml:space="preserve"> </w:t>
      </w:r>
      <w:r>
        <w:rPr>
          <w:spacing w:val="-1"/>
        </w:rPr>
        <w:t>P,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Indications</w:t>
      </w:r>
      <w:r>
        <w:rPr/>
        <w:t xml:space="preserve">   </w:t>
      </w:r>
      <w:r>
        <w:rPr/>
        <w:t>and practical approach to non-invasive ventilation in acute heart failure. Eur </w:t>
      </w:r>
      <w:r>
        <w:rPr>
          <w:spacing w:val="-1"/>
        </w:rPr>
        <w:t>Heart</w:t>
      </w:r>
      <w:r>
        <w:rPr>
          <w:spacing w:val="6"/>
        </w:rPr>
        <w:t xml:space="preserve"> </w:t>
      </w:r>
      <w:r>
        <w:rPr>
          <w:spacing w:val="-1"/>
        </w:rPr>
        <w:t>J.</w:t>
      </w:r>
      <w:r>
        <w:rPr>
          <w:spacing w:val="5"/>
        </w:rPr>
        <w:t xml:space="preserve"> </w:t>
      </w:r>
      <w:r>
        <w:rPr>
          <w:spacing w:val="-1"/>
        </w:rPr>
        <w:t>2018;39(1):17-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86" w:lineRule="auto"/>
        <w:rPr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-2311734</wp:posOffset>
            </wp:positionV>
            <wp:extent cx="799984" cy="620959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25.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240" w:firstLine="24"/>
        <w:spacing w:before="70" w:line="335" w:lineRule="auto"/>
        <w:rPr/>
      </w:pPr>
      <w:r>
        <w:rPr/>
        <w:t>105.     Balthazar </w:t>
      </w:r>
      <w:r>
        <w:rPr>
          <w:spacing w:val="-1"/>
        </w:rPr>
        <w:t>T, Vandenbriele C, Verbrugge FH, Den Uil C, Engström</w:t>
      </w:r>
      <w:r>
        <w:rPr>
          <w:spacing w:val="3"/>
        </w:rPr>
        <w:t xml:space="preserve"> </w:t>
      </w:r>
      <w:r>
        <w:rPr>
          <w:spacing w:val="-1"/>
        </w:rPr>
        <w:t>A,</w:t>
      </w:r>
      <w:r>
        <w:rPr>
          <w:spacing w:val="5"/>
        </w:rPr>
        <w:t xml:space="preserve"> </w:t>
      </w:r>
      <w:r>
        <w:rPr>
          <w:spacing w:val="-1"/>
        </w:rPr>
        <w:t>Janssens</w:t>
      </w:r>
      <w:r>
        <w:rPr>
          <w:spacing w:val="15"/>
        </w:rPr>
        <w:t xml:space="preserve"> </w:t>
      </w:r>
      <w:r>
        <w:rPr>
          <w:spacing w:val="-1"/>
        </w:rPr>
        <w:t>S,</w:t>
      </w:r>
      <w:r>
        <w:rPr>
          <w:spacing w:val="4"/>
        </w:rPr>
        <w:t xml:space="preserve"> </w:t>
      </w:r>
      <w:r>
        <w:rPr>
          <w:spacing w:val="-1"/>
        </w:rPr>
        <w:t>Rex</w:t>
      </w:r>
      <w:r>
        <w:rPr>
          <w:spacing w:val="18"/>
        </w:rPr>
        <w:t xml:space="preserve"> </w:t>
      </w:r>
      <w:r>
        <w:rPr>
          <w:spacing w:val="-1"/>
        </w:rPr>
        <w:t>S,</w:t>
      </w:r>
      <w:r>
        <w:rPr/>
        <w:t xml:space="preserve"> </w:t>
      </w:r>
      <w:r>
        <w:rPr/>
        <w:t>Meyns B, Van Mieghem N, Price S, Adriaenssens T. Managing Pati</w:t>
      </w:r>
      <w:r>
        <w:rPr>
          <w:spacing w:val="-1"/>
        </w:rPr>
        <w:t>ents With</w:t>
      </w:r>
      <w:r>
        <w:rPr>
          <w:spacing w:val="15"/>
          <w:w w:val="101"/>
        </w:rPr>
        <w:t xml:space="preserve"> </w:t>
      </w:r>
      <w:r>
        <w:rPr>
          <w:spacing w:val="-1"/>
        </w:rPr>
        <w:t>Short-Term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1127" w:hanging="5"/>
        <w:spacing w:before="70" w:line="335" w:lineRule="auto"/>
        <w:rPr/>
      </w:pPr>
      <w:r>
        <w:rPr/>
        <w:t>Mechanical Circulatory Support: JACC Review Topic of</w:t>
      </w:r>
      <w:r>
        <w:rPr>
          <w:spacing w:val="-23"/>
        </w:rPr>
        <w:t xml:space="preserve"> </w:t>
      </w:r>
      <w:r>
        <w:rPr/>
        <w:t>the Week. J Am</w:t>
      </w:r>
      <w:r>
        <w:rPr>
          <w:spacing w:val="9"/>
        </w:rPr>
        <w:t xml:space="preserve"> </w:t>
      </w:r>
      <w:r>
        <w:rPr/>
        <w:t>Coll</w:t>
      </w:r>
      <w:r>
        <w:rPr>
          <w:spacing w:val="9"/>
        </w:rPr>
        <w:t xml:space="preserve"> </w:t>
      </w:r>
      <w:r>
        <w:rPr/>
        <w:t>Cardiol.</w:t>
      </w:r>
      <w:r>
        <w:rPr>
          <w:spacing w:val="5"/>
        </w:rPr>
        <w:t xml:space="preserve"> </w:t>
      </w:r>
      <w:r>
        <w:rPr/>
        <w:t>20</w:t>
      </w:r>
      <w:r>
        <w:rPr>
          <w:spacing w:val="-1"/>
        </w:rPr>
        <w:t>21</w:t>
      </w:r>
      <w:r>
        <w:rPr>
          <w:spacing w:val="4"/>
        </w:rPr>
        <w:t xml:space="preserve"> </w:t>
      </w:r>
      <w:r>
        <w:rPr>
          <w:spacing w:val="-1"/>
        </w:rPr>
        <w:t>Mar</w:t>
      </w:r>
      <w:r>
        <w:rPr/>
        <w:t xml:space="preserve"> </w:t>
      </w:r>
      <w:r>
        <w:rPr/>
        <w:t>9;77(9):1243-1256.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903" w:firstLine="18"/>
        <w:spacing w:before="70" w:line="335" w:lineRule="auto"/>
        <w:rPr/>
      </w:pPr>
      <w:r>
        <w:rPr/>
        <w:t>106.     Singh V, Mendirichaga R, Inglessis-Azuaje I, Palacios</w:t>
      </w:r>
      <w:r>
        <w:rPr>
          <w:spacing w:val="9"/>
        </w:rPr>
        <w:t xml:space="preserve"> </w:t>
      </w:r>
      <w:r>
        <w:rPr/>
        <w:t>IF,</w:t>
      </w:r>
      <w:r>
        <w:rPr>
          <w:spacing w:val="10"/>
        </w:rPr>
        <w:t xml:space="preserve"> </w:t>
      </w:r>
      <w:r>
        <w:rPr/>
        <w:t>O'Neill WW.</w:t>
      </w:r>
      <w:r>
        <w:rPr>
          <w:spacing w:val="8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Role</w:t>
      </w:r>
      <w:r>
        <w:rPr>
          <w:spacing w:val="7"/>
        </w:rPr>
        <w:t xml:space="preserve"> </w:t>
      </w:r>
      <w:r>
        <w:rPr/>
        <w:t>of</w:t>
      </w:r>
      <w:r>
        <w:rPr>
          <w:spacing w:val="-1"/>
        </w:rPr>
        <w:t>Impella</w:t>
      </w:r>
      <w:r>
        <w:rPr/>
        <w:t xml:space="preserve"> </w:t>
      </w:r>
      <w:r>
        <w:rPr/>
        <w:t>for Hemodynamic Support in Patients With Aortic Ste</w:t>
      </w:r>
      <w:r>
        <w:rPr>
          <w:spacing w:val="-1"/>
        </w:rPr>
        <w:t>nosis. Curr</w:t>
      </w:r>
      <w:r>
        <w:rPr>
          <w:spacing w:val="5"/>
        </w:rPr>
        <w:t xml:space="preserve"> </w:t>
      </w:r>
      <w:r>
        <w:rPr>
          <w:spacing w:val="-1"/>
        </w:rPr>
        <w:t>Treat</w:t>
      </w:r>
      <w:r>
        <w:rPr>
          <w:spacing w:val="9"/>
        </w:rPr>
        <w:t xml:space="preserve"> </w:t>
      </w:r>
      <w:r>
        <w:rPr>
          <w:spacing w:val="-1"/>
        </w:rPr>
        <w:t>Options</w:t>
      </w:r>
      <w:r>
        <w:rPr>
          <w:spacing w:val="9"/>
        </w:rPr>
        <w:t xml:space="preserve"> </w:t>
      </w:r>
      <w:r>
        <w:rPr>
          <w:spacing w:val="-1"/>
        </w:rPr>
        <w:t>Cardiovasc</w:t>
      </w:r>
      <w:r>
        <w:rPr>
          <w:spacing w:val="3"/>
        </w:rPr>
        <w:t xml:space="preserve"> </w:t>
      </w:r>
      <w:r>
        <w:rPr>
          <w:spacing w:val="-1"/>
        </w:rPr>
        <w:t>Med.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2018;20(6):44.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957" w:firstLine="26"/>
        <w:spacing w:before="69" w:line="383" w:lineRule="auto"/>
        <w:rPr/>
      </w:pPr>
      <w:r>
        <w:rPr/>
        <w:t>107.     Alkhalil A, Hajjar R, Ibrahim</w:t>
      </w:r>
      <w:r>
        <w:rPr>
          <w:spacing w:val="-1"/>
        </w:rPr>
        <w:t xml:space="preserve"> H, Ruiz CE. Mechanical</w:t>
      </w:r>
      <w:r>
        <w:rPr>
          <w:spacing w:val="9"/>
        </w:rPr>
        <w:t xml:space="preserve"> </w:t>
      </w:r>
      <w:r>
        <w:rPr>
          <w:spacing w:val="-1"/>
        </w:rPr>
        <w:t>Circulatory</w:t>
      </w:r>
      <w:r>
        <w:rPr>
          <w:spacing w:val="10"/>
        </w:rPr>
        <w:t xml:space="preserve"> </w:t>
      </w:r>
      <w:r>
        <w:rPr>
          <w:spacing w:val="-1"/>
        </w:rPr>
        <w:t>Support</w:t>
      </w:r>
      <w:r>
        <w:rPr>
          <w:spacing w:val="10"/>
        </w:rPr>
        <w:t xml:space="preserve"> </w:t>
      </w:r>
      <w:r>
        <w:rPr>
          <w:spacing w:val="-1"/>
        </w:rPr>
        <w:t>in Transcatheter</w:t>
      </w:r>
      <w:r>
        <w:rPr/>
        <w:t xml:space="preserve"> </w:t>
      </w:r>
      <w:r>
        <w:rPr/>
        <w:t>Aortic Valve Implantation in the United</w:t>
      </w:r>
      <w:r>
        <w:rPr>
          <w:spacing w:val="14"/>
        </w:rPr>
        <w:t xml:space="preserve"> </w:t>
      </w:r>
      <w:r>
        <w:rPr/>
        <w:t>States (from t</w:t>
      </w:r>
      <w:r>
        <w:rPr>
          <w:spacing w:val="-1"/>
        </w:rPr>
        <w:t>he National Inpatient</w:t>
      </w:r>
      <w:r>
        <w:rPr>
          <w:spacing w:val="16"/>
        </w:rPr>
        <w:t xml:space="preserve"> </w:t>
      </w:r>
      <w:r>
        <w:rPr>
          <w:spacing w:val="-1"/>
        </w:rPr>
        <w:t>Sample). Am J</w:t>
      </w:r>
      <w:r>
        <w:rPr>
          <w:spacing w:val="11"/>
        </w:rPr>
        <w:t xml:space="preserve"> </w:t>
      </w:r>
      <w:r>
        <w:rPr>
          <w:spacing w:val="-1"/>
        </w:rPr>
        <w:t>Cardiol.</w:t>
      </w:r>
      <w:r>
        <w:rPr/>
        <w:t xml:space="preserve"> </w:t>
      </w:r>
      <w:r>
        <w:rPr/>
        <w:t>2019;124(10):1615-20.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2" w:right="928" w:firstLine="28"/>
        <w:spacing w:before="70" w:line="335" w:lineRule="auto"/>
        <w:rPr/>
      </w:pPr>
      <w:r>
        <w:rPr>
          <w:spacing w:val="-1"/>
        </w:rPr>
        <w:t>108.     Adamo M, Chiari E, Curello</w:t>
      </w:r>
      <w:r>
        <w:rPr>
          <w:spacing w:val="15"/>
          <w:w w:val="101"/>
        </w:rPr>
        <w:t xml:space="preserve"> </w:t>
      </w:r>
      <w:r>
        <w:rPr>
          <w:spacing w:val="-1"/>
        </w:rPr>
        <w:t>S, Maiandi C,</w:t>
      </w:r>
      <w:r>
        <w:rPr>
          <w:spacing w:val="8"/>
        </w:rPr>
        <w:t xml:space="preserve"> </w:t>
      </w:r>
      <w:r>
        <w:rPr>
          <w:spacing w:val="-1"/>
        </w:rPr>
        <w:t>Chizzola</w:t>
      </w:r>
      <w:r>
        <w:rPr>
          <w:spacing w:val="8"/>
        </w:rPr>
        <w:t xml:space="preserve"> </w:t>
      </w:r>
      <w:r>
        <w:rPr>
          <w:spacing w:val="-1"/>
        </w:rPr>
        <w:t>G, Fiorina</w:t>
      </w:r>
      <w:r>
        <w:rPr>
          <w:spacing w:val="7"/>
        </w:rPr>
        <w:t xml:space="preserve"> </w:t>
      </w:r>
      <w:r>
        <w:rPr>
          <w:spacing w:val="-1"/>
        </w:rPr>
        <w:t>C,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Mitraclip</w:t>
      </w:r>
      <w:r>
        <w:rPr>
          <w:spacing w:val="2"/>
        </w:rPr>
        <w:t xml:space="preserve"> </w:t>
      </w:r>
      <w:r>
        <w:rPr>
          <w:spacing w:val="-2"/>
        </w:rPr>
        <w:t>therapy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patients with functional mitral regurgitation and missing leafle</w:t>
      </w:r>
      <w:r>
        <w:rPr>
          <w:spacing w:val="-1"/>
        </w:rPr>
        <w:t>t coaptation: is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12"/>
        </w:rPr>
        <w:t xml:space="preserve"> </w:t>
      </w:r>
      <w:r>
        <w:rPr>
          <w:spacing w:val="-1"/>
        </w:rPr>
        <w:t>still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exclusion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criterion? Eur J Heart Fail. 2016;18(10):1278-86.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176.108pt;margin-top:418.745pt;mso-position-vertical-relative:page;mso-position-horizontal-relative:page;width:808.85pt;height:7.35pt;z-index:2517391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/>
        <w:t>109.     Eliaz R, Turyan A, Beeri R,</w:t>
      </w:r>
      <w:r>
        <w:rPr>
          <w:spacing w:val="15"/>
          <w:w w:val="101"/>
        </w:rPr>
        <w:t xml:space="preserve"> </w:t>
      </w:r>
      <w:r>
        <w:rPr/>
        <w:t>Shuvy M. Utilization of</w:t>
      </w:r>
      <w:r>
        <w:rPr>
          <w:spacing w:val="-19"/>
        </w:rPr>
        <w:t xml:space="preserve"> </w:t>
      </w:r>
      <w:r>
        <w:rPr/>
        <w:t>intra-aorti</w:t>
      </w:r>
      <w:r>
        <w:rPr>
          <w:spacing w:val="-1"/>
        </w:rPr>
        <w:t>c balloon pump to allow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207" w:hanging="4"/>
        <w:spacing w:before="69" w:line="335" w:lineRule="auto"/>
        <w:rPr/>
      </w:pPr>
      <w:r>
        <w:rPr/>
        <w:t>MitraClip procedure in patients with non-coapting mitral valve leaflets: a case seri</w:t>
      </w:r>
      <w:r>
        <w:rPr>
          <w:spacing w:val="-1"/>
        </w:rPr>
        <w:t>es. Eur</w:t>
      </w:r>
      <w:r>
        <w:rPr>
          <w:spacing w:val="2"/>
        </w:rPr>
        <w:t xml:space="preserve"> </w:t>
      </w:r>
      <w:r>
        <w:rPr>
          <w:spacing w:val="-1"/>
        </w:rPr>
        <w:t>Heart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/>
        <w:t>Case Rep. 2019;3(2).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/>
        <w:t>110.     Vandenbriele C, Balthazar T, Wilson J,</w:t>
      </w:r>
      <w:r>
        <w:rPr>
          <w:spacing w:val="-1"/>
        </w:rPr>
        <w:t xml:space="preserve"> Adriaenssens T, Davies</w:t>
      </w:r>
      <w:r>
        <w:rPr>
          <w:spacing w:val="15"/>
        </w:rPr>
        <w:t xml:space="preserve"> </w:t>
      </w:r>
      <w:r>
        <w:rPr>
          <w:spacing w:val="-1"/>
        </w:rPr>
        <w:t>S, Droogne W,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Left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/>
        <w:spacing w:before="69" w:line="190" w:lineRule="auto"/>
        <w:rPr/>
      </w:pPr>
      <w:r>
        <w:rPr/>
        <w:t>Impella(R)-device as bridge from cardiogenic shock with acute,</w:t>
      </w:r>
      <w:r>
        <w:rPr>
          <w:spacing w:val="11"/>
        </w:rPr>
        <w:t xml:space="preserve"> </w:t>
      </w:r>
      <w:r>
        <w:rPr/>
        <w:t>severe mit</w:t>
      </w:r>
      <w:r>
        <w:rPr>
          <w:spacing w:val="-1"/>
        </w:rPr>
        <w:t>ral regurgitation to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981"/>
        <w:spacing w:before="70" w:line="335" w:lineRule="auto"/>
        <w:rPr/>
      </w:pPr>
      <w:r>
        <w:rPr/>
        <w:t>MitraClip(R)-procedure: a new option for critically ill patients. Eur </w:t>
      </w:r>
      <w:r>
        <w:rPr>
          <w:spacing w:val="-1"/>
        </w:rPr>
        <w:t>Heart</w:t>
      </w:r>
      <w:r>
        <w:rPr>
          <w:spacing w:val="5"/>
        </w:rPr>
        <w:t xml:space="preserve"> </w:t>
      </w:r>
      <w:r>
        <w:rPr>
          <w:spacing w:val="-1"/>
        </w:rPr>
        <w:t>J Acute</w:t>
      </w:r>
      <w:r>
        <w:rPr>
          <w:spacing w:val="8"/>
        </w:rPr>
        <w:t xml:space="preserve"> </w:t>
      </w:r>
      <w:r>
        <w:rPr>
          <w:spacing w:val="-1"/>
        </w:rPr>
        <w:t>Cardiovasc</w:t>
      </w:r>
      <w:r>
        <w:rPr>
          <w:spacing w:val="8"/>
        </w:rPr>
        <w:t xml:space="preserve"> </w:t>
      </w:r>
      <w:r>
        <w:rPr>
          <w:spacing w:val="-1"/>
        </w:rPr>
        <w:t>Care.</w:t>
      </w:r>
      <w:r>
        <w:rPr/>
        <w:t xml:space="preserve"> </w:t>
      </w:r>
      <w:r>
        <w:rPr/>
        <w:t>2021;10(4):415-21.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 w:right="913" w:firstLine="22"/>
        <w:spacing w:before="70" w:line="335" w:lineRule="auto"/>
        <w:rPr/>
      </w:pPr>
      <w:r>
        <w:rPr/>
        <w:t>111.     Elhussein TA, Hutchison</w:t>
      </w:r>
      <w:r>
        <w:rPr>
          <w:spacing w:val="15"/>
        </w:rPr>
        <w:t xml:space="preserve"> </w:t>
      </w:r>
      <w:r>
        <w:rPr/>
        <w:t>SJ. Acute mitral regurgitation: unforeseen </w:t>
      </w:r>
      <w:r>
        <w:rPr>
          <w:spacing w:val="-1"/>
        </w:rPr>
        <w:t>new complication of</w:t>
      </w:r>
      <w:r>
        <w:rPr>
          <w:spacing w:val="-2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Impella LP 5.0 ventricular assist device and review of</w:t>
      </w:r>
      <w:r>
        <w:rPr>
          <w:spacing w:val="-18"/>
        </w:rPr>
        <w:t xml:space="preserve"> </w:t>
      </w:r>
      <w:r>
        <w:rPr/>
        <w:t>literature.</w:t>
      </w:r>
      <w:r>
        <w:rPr>
          <w:spacing w:val="6"/>
        </w:rPr>
        <w:t xml:space="preserve"> </w:t>
      </w:r>
      <w:r>
        <w:rPr/>
        <w:t>Heart</w:t>
      </w:r>
      <w:r>
        <w:rPr>
          <w:spacing w:val="8"/>
        </w:rPr>
        <w:t xml:space="preserve"> </w:t>
      </w:r>
      <w:r>
        <w:rPr/>
        <w:t>Lung</w:t>
      </w:r>
      <w:r>
        <w:rPr>
          <w:spacing w:val="6"/>
        </w:rPr>
        <w:t xml:space="preserve"> </w:t>
      </w:r>
      <w:r>
        <w:rPr/>
        <w:t>Circ.</w:t>
      </w:r>
      <w:r>
        <w:rPr>
          <w:spacing w:val="5"/>
        </w:rPr>
        <w:t xml:space="preserve"> </w:t>
      </w:r>
      <w:r>
        <w:rPr/>
        <w:t>2014;23(3):e1</w:t>
      </w:r>
      <w:r>
        <w:rPr>
          <w:spacing w:val="-1"/>
        </w:rPr>
        <w:t>00-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86" w:lineRule="auto"/>
        <w:rPr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-1610701</wp:posOffset>
            </wp:positionV>
            <wp:extent cx="799984" cy="620959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112.     Samer A.M., et all.- EuroSCORE II, European</w:t>
      </w:r>
      <w:r>
        <w:rPr>
          <w:spacing w:val="5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7"/>
        </w:rPr>
        <w:t xml:space="preserve"> </w:t>
      </w:r>
      <w:r>
        <w:rPr>
          <w:spacing w:val="-1"/>
        </w:rPr>
        <w:t>Cardio-ThoracicSurgery,Volume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/>
        <w:t>41, Issue 4, April </w:t>
      </w:r>
      <w:r>
        <w:rPr>
          <w:spacing w:val="-1"/>
        </w:rPr>
        <w:t>2012,</w:t>
      </w:r>
      <w:r>
        <w:rPr>
          <w:spacing w:val="9"/>
        </w:rPr>
        <w:t xml:space="preserve"> </w:t>
      </w:r>
      <w:r>
        <w:rPr>
          <w:spacing w:val="-1"/>
        </w:rPr>
        <w:t>734–745.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113.     Yoon</w:t>
      </w:r>
      <w:r>
        <w:rPr>
          <w:spacing w:val="15"/>
          <w:w w:val="101"/>
        </w:rPr>
        <w:t xml:space="preserve"> </w:t>
      </w:r>
      <w:r>
        <w:rPr>
          <w:spacing w:val="-1"/>
        </w:rPr>
        <w:t>SH,</w:t>
      </w:r>
      <w:r>
        <w:rPr>
          <w:spacing w:val="15"/>
        </w:rPr>
        <w:t xml:space="preserve"> </w:t>
      </w:r>
      <w:r>
        <w:rPr>
          <w:spacing w:val="-1"/>
        </w:rPr>
        <w:t>Schmidt T, Bleiziffer S,</w:t>
      </w:r>
      <w:r>
        <w:rPr>
          <w:spacing w:val="15"/>
        </w:rPr>
        <w:t xml:space="preserve"> </w:t>
      </w:r>
      <w:r>
        <w:rPr>
          <w:spacing w:val="-1"/>
        </w:rPr>
        <w:t>Schofer N, Fiorina C, Munoz-Garc</w:t>
      </w:r>
      <w:r>
        <w:rPr>
          <w:spacing w:val="-2"/>
        </w:rPr>
        <w:t>ia AJ,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Transcatheter Aortic Valve Replacement in Pure Native Aortic Valve Regurgitation. J Am</w:t>
      </w:r>
      <w:r>
        <w:rPr>
          <w:spacing w:val="-1"/>
        </w:rPr>
        <w:t xml:space="preserve"> Coll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Cardiol. 2017;70(22):2752-63.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114.     De Backer O, Pilgrim T,</w:t>
      </w:r>
      <w:r>
        <w:rPr>
          <w:spacing w:val="19"/>
        </w:rPr>
        <w:t xml:space="preserve"> </w:t>
      </w:r>
      <w:r>
        <w:rPr>
          <w:spacing w:val="-1"/>
        </w:rPr>
        <w:t>Simonato M, Mackensen GB,</w:t>
      </w:r>
      <w:r>
        <w:rPr>
          <w:spacing w:val="6"/>
        </w:rPr>
        <w:t xml:space="preserve"> </w:t>
      </w:r>
      <w:r>
        <w:rPr>
          <w:spacing w:val="-1"/>
        </w:rPr>
        <w:t>Fiorina</w:t>
      </w:r>
      <w:r>
        <w:rPr>
          <w:spacing w:val="8"/>
        </w:rPr>
        <w:t xml:space="preserve"> </w:t>
      </w:r>
      <w:r>
        <w:rPr>
          <w:spacing w:val="-1"/>
        </w:rPr>
        <w:t>C, Veulemanns</w:t>
      </w:r>
      <w:r>
        <w:rPr>
          <w:spacing w:val="2"/>
        </w:rPr>
        <w:t xml:space="preserve"> </w:t>
      </w:r>
      <w:r>
        <w:rPr>
          <w:spacing w:val="-1"/>
        </w:rPr>
        <w:t>V,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 w:right="1107" w:hanging="2"/>
        <w:spacing w:before="70" w:line="335" w:lineRule="auto"/>
        <w:rPr/>
      </w:pPr>
      <w:r>
        <w:rPr/>
        <w:t>Usefulness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Transcatheter</w:t>
      </w:r>
      <w:r>
        <w:rPr>
          <w:spacing w:val="3"/>
        </w:rPr>
        <w:t xml:space="preserve"> </w:t>
      </w:r>
      <w:r>
        <w:rPr/>
        <w:t>Aortic</w:t>
      </w:r>
      <w:r>
        <w:rPr>
          <w:spacing w:val="3"/>
        </w:rPr>
        <w:t xml:space="preserve"> </w:t>
      </w:r>
      <w:r>
        <w:rPr/>
        <w:t>Valve</w:t>
      </w:r>
      <w:r>
        <w:rPr>
          <w:spacing w:val="3"/>
        </w:rPr>
        <w:t xml:space="preserve"> </w:t>
      </w:r>
      <w:r>
        <w:rPr/>
        <w:t>Implantation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Pure</w:t>
      </w:r>
      <w:r>
        <w:rPr>
          <w:spacing w:val="3"/>
        </w:rPr>
        <w:t xml:space="preserve"> </w:t>
      </w:r>
      <w:r>
        <w:rPr/>
        <w:t>Native</w:t>
      </w:r>
      <w:r>
        <w:rPr>
          <w:spacing w:val="3"/>
        </w:rPr>
        <w:t xml:space="preserve"> </w:t>
      </w:r>
      <w:r>
        <w:rPr/>
        <w:t>Aortic</w:t>
      </w:r>
      <w:r>
        <w:rPr>
          <w:spacing w:val="3"/>
        </w:rPr>
        <w:t xml:space="preserve"> </w:t>
      </w:r>
      <w:r>
        <w:rPr/>
        <w:t>Valve </w:t>
      </w:r>
      <w:r>
        <w:rPr/>
        <w:t>Regurgitation. Am J Cardiol. 2018;122(6):1028-35.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12" w:right="1269" w:firstLine="8"/>
        <w:spacing w:before="70" w:line="335" w:lineRule="auto"/>
        <w:rPr/>
      </w:pPr>
      <w:r>
        <w:rPr/>
        <w:t>115.     THE ALIGN-AR EFS TRIAL: JenaValve </w:t>
      </w:r>
      <w:r>
        <w:rPr>
          <w:spacing w:val="-1"/>
        </w:rPr>
        <w:t>Pericardial TAVR Aortic Regurgitation</w:t>
      </w:r>
      <w:r>
        <w:rPr>
          <w:spacing w:val="16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[ClinicalTrials.gov Identifier: NCT02732</w:t>
      </w:r>
      <w:r>
        <w:rPr>
          <w:spacing w:val="-1"/>
        </w:rPr>
        <w:t>704].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6" w:right="1354" w:firstLine="24"/>
        <w:spacing w:before="69" w:line="383" w:lineRule="auto"/>
        <w:rPr/>
      </w:pPr>
      <w:r>
        <w:rPr/>
        <w:t>116.     Achkouty G, Amabile N, Zannis K, Veugeois A, </w:t>
      </w:r>
      <w:r>
        <w:rPr>
          <w:spacing w:val="-1"/>
        </w:rPr>
        <w:t>Caussin C. Transcatheter</w:t>
      </w:r>
      <w:r>
        <w:rPr>
          <w:spacing w:val="2"/>
        </w:rPr>
        <w:t xml:space="preserve"> </w:t>
      </w:r>
      <w:r>
        <w:rPr>
          <w:spacing w:val="-1"/>
        </w:rPr>
        <w:t>Aortic</w:t>
      </w:r>
      <w:r>
        <w:rPr>
          <w:spacing w:val="2"/>
        </w:rPr>
        <w:t xml:space="preserve"> </w:t>
      </w:r>
      <w:r>
        <w:rPr>
          <w:spacing w:val="-1"/>
        </w:rPr>
        <w:t>Valve</w:t>
      </w:r>
      <w:r>
        <w:rPr/>
        <w:t xml:space="preserve"> </w:t>
      </w:r>
      <w:r>
        <w:rPr/>
        <w:t>Replacement for Severe Aortic Regurgitation With Acute Refracto</w:t>
      </w:r>
      <w:r>
        <w:rPr>
          <w:spacing w:val="-1"/>
        </w:rPr>
        <w:t>ry Cardiogenic</w:t>
      </w:r>
      <w:r>
        <w:rPr>
          <w:spacing w:val="14"/>
        </w:rPr>
        <w:t xml:space="preserve"> </w:t>
      </w:r>
      <w:r>
        <w:rPr>
          <w:spacing w:val="-1"/>
        </w:rPr>
        <w:t>Shock. Can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/>
        <w:t>Cardiol. 2018;34(3):342 e5- e7.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117.     Branca L, Adamo M, Fiorina C, Ettori F, Chizzola</w:t>
      </w:r>
      <w:r>
        <w:rPr>
          <w:spacing w:val="10"/>
        </w:rPr>
        <w:t xml:space="preserve"> </w:t>
      </w:r>
      <w:r>
        <w:rPr>
          <w:spacing w:val="-1"/>
        </w:rPr>
        <w:t>G,</w:t>
      </w:r>
      <w:r>
        <w:rPr>
          <w:spacing w:val="15"/>
          <w:w w:val="101"/>
        </w:rPr>
        <w:t xml:space="preserve"> </w:t>
      </w:r>
      <w:r>
        <w:rPr>
          <w:spacing w:val="-1"/>
        </w:rPr>
        <w:t>Scodro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Life-saving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/>
        <w:spacing w:before="70" w:line="190" w:lineRule="auto"/>
        <w:rPr/>
      </w:pPr>
      <w:r>
        <w:rPr/>
        <w:t>transcatheter aortic valve implantation for acute severe aortic regurgitation</w:t>
      </w:r>
      <w:r>
        <w:rPr>
          <w:spacing w:val="8"/>
        </w:rPr>
        <w:t xml:space="preserve"> </w:t>
      </w:r>
      <w:r>
        <w:rPr/>
        <w:t>due</w:t>
      </w:r>
      <w:r>
        <w:rPr>
          <w:spacing w:val="-1"/>
        </w:rPr>
        <w:t xml:space="preserve"> to rheumatoid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176.108pt;margin-top:418.745pt;mso-position-vertical-relative:page;mso-position-horizontal-relative:page;width:808.85pt;height:7.35pt;z-index:2517411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 w:right="1119"/>
        <w:spacing w:before="69" w:line="441" w:lineRule="auto"/>
        <w:rPr/>
      </w:pPr>
      <w:r>
        <w:rPr/>
        <w:t>arthritis and complicated by cardiogenic shock. J Cardiovasc Med</w:t>
      </w:r>
      <w:r>
        <w:rPr>
          <w:spacing w:val="12"/>
        </w:rPr>
        <w:t xml:space="preserve"> </w:t>
      </w:r>
      <w:r>
        <w:rPr/>
        <w:t>(</w:t>
      </w:r>
      <w:r>
        <w:rPr>
          <w:spacing w:val="-1"/>
        </w:rPr>
        <w:t>Hagerstown).</w:t>
      </w:r>
      <w:r>
        <w:rPr>
          <w:spacing w:val="5"/>
        </w:rPr>
        <w:t xml:space="preserve"> </w:t>
      </w:r>
      <w:r>
        <w:rPr>
          <w:spacing w:val="-1"/>
        </w:rPr>
        <w:t>2020;21(3):268-</w:t>
      </w:r>
      <w:r>
        <w:rPr/>
        <w:t xml:space="preserve"> </w:t>
      </w:r>
      <w:r>
        <w:rPr>
          <w:spacing w:val="-3"/>
        </w:rPr>
        <w:t>71.</w:t>
      </w:r>
    </w:p>
    <w:p>
      <w:pPr>
        <w:pStyle w:val="BodyText"/>
        <w:ind w:left="1020"/>
        <w:spacing w:before="89" w:line="190" w:lineRule="auto"/>
        <w:rPr/>
      </w:pPr>
      <w:r>
        <w:rPr>
          <w:spacing w:val="-1"/>
        </w:rPr>
        <w:t>118.     Adamo M, Fiorina C, Petronio AS, Giannini C,</w:t>
      </w:r>
      <w:r>
        <w:rPr>
          <w:spacing w:val="17"/>
          <w:w w:val="101"/>
        </w:rPr>
        <w:t xml:space="preserve"> </w:t>
      </w:r>
      <w:r>
        <w:rPr>
          <w:spacing w:val="-1"/>
        </w:rPr>
        <w:t>Tamburino</w:t>
      </w:r>
      <w:r>
        <w:rPr>
          <w:spacing w:val="8"/>
        </w:rPr>
        <w:t xml:space="preserve"> </w:t>
      </w:r>
      <w:r>
        <w:rPr>
          <w:spacing w:val="-1"/>
        </w:rPr>
        <w:t>C, Barbanti</w:t>
      </w:r>
      <w:r>
        <w:rPr>
          <w:spacing w:val="5"/>
        </w:rPr>
        <w:t xml:space="preserve"> </w:t>
      </w:r>
      <w:r>
        <w:rPr>
          <w:spacing w:val="-1"/>
        </w:rPr>
        <w:t>M,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90" w:lineRule="auto"/>
        <w:rPr/>
      </w:pPr>
      <w:r>
        <w:rPr/>
        <w:t>Comparison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Early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Outcomes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Transcatheter</w:t>
      </w:r>
      <w:r>
        <w:rPr>
          <w:spacing w:val="1"/>
        </w:rPr>
        <w:t xml:space="preserve"> </w:t>
      </w:r>
      <w:r>
        <w:rPr/>
        <w:t>Aortic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Implantation</w:t>
      </w:r>
      <w:r>
        <w:rPr>
          <w:spacing w:val="1"/>
        </w:rPr>
        <w:t xml:space="preserve"> </w:t>
      </w:r>
      <w:r>
        <w:rPr/>
        <w:t>in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/>
        <w:t>Patients with New York Heart Association Functional Class I</w:t>
      </w:r>
      <w:r>
        <w:rPr>
          <w:spacing w:val="-1"/>
        </w:rPr>
        <w:t>V to those in Class</w:t>
      </w:r>
      <w:r>
        <w:rPr>
          <w:spacing w:val="8"/>
        </w:rPr>
        <w:t xml:space="preserve"> </w:t>
      </w:r>
      <w:r>
        <w:rPr>
          <w:spacing w:val="-1"/>
        </w:rPr>
        <w:t>III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Less.</w:t>
      </w:r>
      <w:r>
        <w:rPr>
          <w:spacing w:val="4"/>
        </w:rPr>
        <w:t xml:space="preserve"> </w:t>
      </w:r>
      <w:r>
        <w:rPr>
          <w:spacing w:val="-1"/>
        </w:rPr>
        <w:t>Am</w:t>
      </w:r>
      <w:r>
        <w:rPr>
          <w:spacing w:val="6"/>
        </w:rPr>
        <w:t xml:space="preserve"> </w:t>
      </w:r>
      <w:r>
        <w:rPr>
          <w:spacing w:val="-1"/>
        </w:rPr>
        <w:t>J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-205586</wp:posOffset>
            </wp:positionV>
            <wp:extent cx="799984" cy="620959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Cardiol. 2018;122(10):1718-26.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310" w:firstLine="25"/>
        <w:spacing w:before="70" w:line="335" w:lineRule="auto"/>
        <w:rPr/>
      </w:pPr>
      <w:r>
        <w:rPr>
          <w:spacing w:val="-1"/>
        </w:rPr>
        <w:t>119.     Frerker C,</w:t>
      </w:r>
      <w:r>
        <w:rPr>
          <w:spacing w:val="15"/>
          <w:w w:val="101"/>
        </w:rPr>
        <w:t xml:space="preserve"> </w:t>
      </w:r>
      <w:r>
        <w:rPr>
          <w:spacing w:val="-1"/>
        </w:rPr>
        <w:t>Schewel J,</w:t>
      </w:r>
      <w:r>
        <w:rPr>
          <w:spacing w:val="15"/>
        </w:rPr>
        <w:t xml:space="preserve"> </w:t>
      </w:r>
      <w:r>
        <w:rPr>
          <w:spacing w:val="-1"/>
        </w:rPr>
        <w:t>Schluter M,</w:t>
      </w:r>
      <w:r>
        <w:rPr>
          <w:spacing w:val="15"/>
        </w:rPr>
        <w:t xml:space="preserve"> </w:t>
      </w:r>
      <w:r>
        <w:rPr>
          <w:spacing w:val="-1"/>
        </w:rPr>
        <w:t>Schewel D, Ramadan H,</w:t>
      </w:r>
      <w:r>
        <w:rPr>
          <w:spacing w:val="15"/>
        </w:rPr>
        <w:t xml:space="preserve"> </w:t>
      </w:r>
      <w:r>
        <w:rPr>
          <w:spacing w:val="-1"/>
        </w:rPr>
        <w:t>Schmid</w:t>
      </w:r>
      <w:r>
        <w:rPr>
          <w:spacing w:val="-2"/>
        </w:rPr>
        <w:t>t T,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 Emergency</w:t>
      </w:r>
      <w:r>
        <w:rPr/>
        <w:t xml:space="preserve"> </w:t>
      </w:r>
      <w:r>
        <w:rPr/>
        <w:t>transcatheter aortic valve replacement in patients with cardiogenic shock due to acutely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decompensated aortic stenosis. EuroIntervention. 2016;11(13):1530-6.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957" w:firstLine="26"/>
        <w:spacing w:before="70" w:line="335" w:lineRule="auto"/>
        <w:rPr/>
      </w:pPr>
      <w:r>
        <w:rPr>
          <w:spacing w:val="-1"/>
        </w:rPr>
        <w:t>120.     Kolte D, Khera</w:t>
      </w:r>
      <w:r>
        <w:rPr>
          <w:spacing w:val="14"/>
        </w:rPr>
        <w:t xml:space="preserve"> </w:t>
      </w:r>
      <w:r>
        <w:rPr>
          <w:spacing w:val="-1"/>
        </w:rPr>
        <w:t>S, Vemulapalli</w:t>
      </w:r>
      <w:r>
        <w:rPr>
          <w:spacing w:val="16"/>
        </w:rPr>
        <w:t xml:space="preserve"> </w:t>
      </w:r>
      <w:r>
        <w:rPr>
          <w:spacing w:val="-1"/>
        </w:rPr>
        <w:t>S, Dai D, Heo</w:t>
      </w:r>
      <w:r>
        <w:rPr>
          <w:spacing w:val="15"/>
        </w:rPr>
        <w:t xml:space="preserve"> </w:t>
      </w:r>
      <w:r>
        <w:rPr>
          <w:spacing w:val="-1"/>
        </w:rPr>
        <w:t>S, Goldsweig AM,</w:t>
      </w:r>
      <w:r>
        <w:rPr>
          <w:spacing w:val="11"/>
        </w:rPr>
        <w:t xml:space="preserve"> </w:t>
      </w:r>
      <w:r>
        <w:rPr>
          <w:spacing w:val="-1"/>
        </w:rPr>
        <w:t>et al.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>
          <w:spacing w:val="4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ollowing</w:t>
      </w:r>
      <w:r>
        <w:rPr/>
        <w:t xml:space="preserve"> </w:t>
      </w:r>
      <w:r>
        <w:rPr/>
        <w:t>Urgent/Emergent Transcatheter Aortic Valve Replacement: Insights From the STS/ACC T</w:t>
      </w:r>
      <w:r>
        <w:rPr>
          <w:spacing w:val="-1"/>
        </w:rPr>
        <w:t>VT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Registry. JACC Cardiovasc Interv. 2018;11(12):1175-85.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932" w:firstLine="26"/>
        <w:spacing w:before="69" w:line="383" w:lineRule="auto"/>
        <w:rPr/>
      </w:pPr>
      <w:r>
        <w:rPr>
          <w:spacing w:val="-1"/>
        </w:rPr>
        <w:t>121.     Masha L, Vemulapalli</w:t>
      </w:r>
      <w:r>
        <w:rPr>
          <w:spacing w:val="27"/>
          <w:w w:val="101"/>
        </w:rPr>
        <w:t xml:space="preserve"> </w:t>
      </w:r>
      <w:r>
        <w:rPr>
          <w:spacing w:val="-1"/>
        </w:rPr>
        <w:t>S, Manandhar P, Balan P,</w:t>
      </w:r>
      <w:r>
        <w:rPr>
          <w:spacing w:val="17"/>
        </w:rPr>
        <w:t xml:space="preserve"> </w:t>
      </w:r>
      <w:r>
        <w:rPr>
          <w:spacing w:val="-1"/>
        </w:rPr>
        <w:t>Shah P, Kosinski AS,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al. Demographics,</w:t>
      </w:r>
      <w:r>
        <w:rPr/>
        <w:t xml:space="preserve"> </w:t>
      </w:r>
      <w:r>
        <w:rPr/>
        <w:t>Procedural Characteristics, and Clinical Outcomes When Cardiogeni</w:t>
      </w:r>
      <w:r>
        <w:rPr>
          <w:spacing w:val="-1"/>
        </w:rPr>
        <w:t>c</w:t>
      </w:r>
      <w:r>
        <w:rPr>
          <w:spacing w:val="14"/>
        </w:rPr>
        <w:t xml:space="preserve"> </w:t>
      </w:r>
      <w:r>
        <w:rPr>
          <w:spacing w:val="-1"/>
        </w:rPr>
        <w:t>Shock Precedes</w:t>
      </w:r>
      <w:r>
        <w:rPr>
          <w:spacing w:val="7"/>
        </w:rPr>
        <w:t xml:space="preserve"> </w:t>
      </w:r>
      <w:r>
        <w:rPr>
          <w:spacing w:val="-1"/>
        </w:rPr>
        <w:t>TAVR 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United States. JACC Cardiovasc Interv. 2020;13(11):1314-25.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1098" w:firstLine="18"/>
        <w:spacing w:before="70" w:line="335" w:lineRule="auto"/>
        <w:rPr/>
      </w:pPr>
      <w:r>
        <w:rPr/>
        <w:t>122.     Patterson T, Cl</w:t>
      </w:r>
      <w:r>
        <w:rPr>
          <w:spacing w:val="-1"/>
        </w:rPr>
        <w:t>ayton T, Dodd M, Khawaja Z,</w:t>
      </w:r>
      <w:r>
        <w:rPr>
          <w:spacing w:val="4"/>
        </w:rPr>
        <w:t xml:space="preserve"> </w:t>
      </w:r>
      <w:r>
        <w:rPr>
          <w:spacing w:val="-1"/>
        </w:rPr>
        <w:t>Morice MC,</w:t>
      </w:r>
      <w:r>
        <w:rPr>
          <w:spacing w:val="3"/>
        </w:rPr>
        <w:t xml:space="preserve"> </w:t>
      </w:r>
      <w:r>
        <w:rPr>
          <w:spacing w:val="-1"/>
        </w:rPr>
        <w:t>Wilson</w:t>
      </w:r>
      <w:r>
        <w:rPr>
          <w:spacing w:val="4"/>
        </w:rPr>
        <w:t xml:space="preserve"> </w:t>
      </w:r>
      <w:r>
        <w:rPr>
          <w:spacing w:val="-1"/>
        </w:rPr>
        <w:t>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2"/>
        </w:rPr>
        <w:t xml:space="preserve"> </w:t>
      </w:r>
      <w:r>
        <w:rPr>
          <w:spacing w:val="-1"/>
        </w:rPr>
        <w:t>ACTIVATION</w:t>
      </w:r>
      <w:r>
        <w:rPr/>
        <w:t xml:space="preserve"> </w:t>
      </w:r>
      <w:r>
        <w:rPr/>
        <w:t>(PercutAneous Coronary inTervention prIor to transcatheter aortic VAlve impl</w:t>
      </w:r>
      <w:r>
        <w:rPr>
          <w:spacing w:val="-1"/>
        </w:rPr>
        <w:t>antaTION): 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Randomized Clinical Trial. JACC Cardiovasc Interv. 2021;14(18):1965-74.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123     Tarantini G, Tang G, Na</w:t>
      </w:r>
      <w:r>
        <w:rPr>
          <w:spacing w:val="-1"/>
        </w:rPr>
        <w:t>i Fovino L, Blackman</w:t>
      </w:r>
      <w:r>
        <w:rPr>
          <w:spacing w:val="4"/>
        </w:rPr>
        <w:t xml:space="preserve"> </w:t>
      </w:r>
      <w:r>
        <w:rPr>
          <w:spacing w:val="-1"/>
        </w:rPr>
        <w:t>D, Van</w:t>
      </w:r>
      <w:r>
        <w:rPr>
          <w:spacing w:val="4"/>
        </w:rPr>
        <w:t xml:space="preserve"> </w:t>
      </w:r>
      <w:r>
        <w:rPr>
          <w:spacing w:val="-1"/>
        </w:rPr>
        <w:t>Mieghem NM,</w:t>
      </w:r>
      <w:r>
        <w:rPr>
          <w:spacing w:val="4"/>
        </w:rPr>
        <w:t xml:space="preserve"> </w:t>
      </w:r>
      <w:r>
        <w:rPr>
          <w:spacing w:val="-1"/>
        </w:rPr>
        <w:t>Kim</w:t>
      </w:r>
      <w:r>
        <w:rPr>
          <w:spacing w:val="4"/>
        </w:rPr>
        <w:t xml:space="preserve"> </w:t>
      </w:r>
      <w:r>
        <w:rPr>
          <w:spacing w:val="-1"/>
        </w:rPr>
        <w:t>WK,</w:t>
      </w:r>
      <w:r>
        <w:rPr>
          <w:spacing w:val="4"/>
        </w:rPr>
        <w:t xml:space="preserve"> </w:t>
      </w:r>
      <w:r>
        <w:rPr>
          <w:spacing w:val="-1"/>
        </w:rPr>
        <w:t>Karam N,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95" w:right="952" w:firstLine="5"/>
        <w:spacing w:before="69" w:line="336" w:lineRule="auto"/>
        <w:rPr/>
      </w:pPr>
      <w:r>
        <w:rPr/>
        <w:t>Carrilho-Ferreira P, Fournier S, Pręgowski J, Fraccaro C, Vin</w:t>
      </w:r>
      <w:r>
        <w:rPr>
          <w:spacing w:val="-1"/>
        </w:rPr>
        <w:t>cent F,</w:t>
      </w:r>
      <w:r>
        <w:rPr>
          <w:spacing w:val="9"/>
        </w:rPr>
        <w:t xml:space="preserve"> </w:t>
      </w:r>
      <w:r>
        <w:rPr>
          <w:spacing w:val="-1"/>
        </w:rPr>
        <w:t>Campante</w:t>
      </w:r>
      <w:r>
        <w:rPr>
          <w:spacing w:val="6"/>
        </w:rPr>
        <w:t xml:space="preserve"> </w:t>
      </w:r>
      <w:r>
        <w:rPr>
          <w:spacing w:val="-1"/>
        </w:rPr>
        <w:t>Teles R,</w:t>
      </w:r>
      <w:r>
        <w:rPr>
          <w:spacing w:val="4"/>
        </w:rPr>
        <w:t xml:space="preserve"> </w:t>
      </w:r>
      <w:r>
        <w:rPr>
          <w:spacing w:val="-1"/>
        </w:rPr>
        <w:t>Mylotte</w:t>
      </w:r>
      <w:r>
        <w:rPr>
          <w:spacing w:val="3"/>
        </w:rPr>
        <w:t xml:space="preserve"> </w:t>
      </w:r>
      <w:r>
        <w:rPr>
          <w:spacing w:val="-1"/>
        </w:rPr>
        <w:t>D,</w:t>
      </w:r>
      <w:r>
        <w:rPr/>
        <w:t xml:space="preserve"> </w:t>
      </w:r>
      <w:r>
        <w:rPr/>
        <w:t>Wong I, Bieliauskas G, Czerny M, Bonaros N, Parolari A, Dudek D, Tchétché D,</w:t>
      </w:r>
      <w:r>
        <w:rPr>
          <w:spacing w:val="17"/>
        </w:rPr>
        <w:t xml:space="preserve"> </w:t>
      </w:r>
      <w:r>
        <w:rPr/>
        <w:t>Eltchaninoff</w:t>
      </w:r>
      <w:r>
        <w:rPr>
          <w:spacing w:val="-21"/>
        </w:rPr>
        <w:t xml:space="preserve"> </w:t>
      </w:r>
      <w:r>
        <w:rPr/>
        <w:t>H,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3" w:right="1600" w:firstLine="7"/>
        <w:spacing w:before="70" w:line="335" w:lineRule="auto"/>
        <w:rPr/>
      </w:pPr>
      <w:r>
        <w:rPr/>
        <w:t>de Backer O,</w:t>
      </w:r>
      <w:r>
        <w:rPr>
          <w:spacing w:val="16"/>
        </w:rPr>
        <w:t xml:space="preserve"> </w:t>
      </w:r>
      <w:r>
        <w:rPr/>
        <w:t>Stefanini G,</w:t>
      </w:r>
      <w:r>
        <w:rPr>
          <w:spacing w:val="15"/>
        </w:rPr>
        <w:t xml:space="preserve"> </w:t>
      </w:r>
      <w:r>
        <w:rPr/>
        <w:t>Sondergaard L. Management of</w:t>
      </w:r>
      <w:r>
        <w:rPr>
          <w:spacing w:val="-17"/>
        </w:rPr>
        <w:t xml:space="preserve"> </w:t>
      </w:r>
      <w:r>
        <w:rPr/>
        <w:t>coronary art</w:t>
      </w:r>
      <w:r>
        <w:rPr>
          <w:spacing w:val="-1"/>
        </w:rPr>
        <w:t>ery disease in patients</w:t>
      </w:r>
      <w:r>
        <w:rPr/>
        <w:t xml:space="preserve"> </w:t>
      </w:r>
      <w:r>
        <w:rPr/>
        <w:t>undergoing transcatheter aortic valve implantation. A clinical consensus state</w:t>
      </w:r>
      <w:r>
        <w:rPr>
          <w:spacing w:val="-1"/>
        </w:rPr>
        <w:t>ment</w:t>
      </w:r>
      <w:r>
        <w:rPr>
          <w:spacing w:val="10"/>
        </w:rPr>
        <w:t xml:space="preserve"> </w:t>
      </w:r>
      <w:r>
        <w:rPr>
          <w:spacing w:val="-1"/>
        </w:rPr>
        <w:t>from the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95" w:right="1065" w:firstLine="1"/>
        <w:spacing w:before="70" w:line="470" w:lineRule="auto"/>
        <w:jc w:val="both"/>
        <w:rPr/>
      </w:pPr>
      <w:r>
        <w:rPr/>
        <w:t>European</w:t>
      </w:r>
      <w:r>
        <w:rPr>
          <w:spacing w:val="1"/>
        </w:rPr>
        <w:t xml:space="preserve"> </w:t>
      </w:r>
      <w:r>
        <w:rPr/>
        <w:t>Association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Percutaneous</w:t>
      </w:r>
      <w:r>
        <w:rPr>
          <w:spacing w:val="1"/>
        </w:rPr>
        <w:t xml:space="preserve"> </w:t>
      </w:r>
      <w:r>
        <w:rPr/>
        <w:t>Cardiovascular</w:t>
      </w:r>
      <w:r>
        <w:rPr>
          <w:spacing w:val="1"/>
        </w:rPr>
        <w:t xml:space="preserve"> </w:t>
      </w:r>
      <w:r>
        <w:rPr/>
        <w:t>Interventions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collaboration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ESC </w:t>
      </w:r>
      <w:r>
        <w:rPr/>
        <w:t>Working Group on Cardiovascular Surgery. EuroIntervention. 2023 Feb 22:EIJ-</w:t>
      </w:r>
      <w:r>
        <w:rPr>
          <w:spacing w:val="-1"/>
        </w:rPr>
        <w:t>D-22-00958.</w:t>
      </w:r>
      <w:r>
        <w:rPr>
          <w:spacing w:val="8"/>
        </w:rPr>
        <w:t xml:space="preserve"> </w:t>
      </w:r>
      <w:r>
        <w:rPr>
          <w:spacing w:val="-1"/>
        </w:rPr>
        <w:t>doi:</w:t>
      </w:r>
      <w:r>
        <w:rPr/>
        <w:t xml:space="preserve">  </w:t>
      </w:r>
      <w:r>
        <w:rPr>
          <w:spacing w:val="1"/>
        </w:rPr>
        <w:t>10.4244/</w:t>
      </w:r>
      <w:r>
        <w:rPr/>
        <w:t>EIJ</w:t>
      </w:r>
      <w:r>
        <w:rPr>
          <w:spacing w:val="1"/>
        </w:rPr>
        <w:t>-D-22-00958.</w:t>
      </w:r>
      <w:r>
        <w:rPr/>
        <w:t xml:space="preserve"> Epub ahead of</w:t>
      </w:r>
      <w:r>
        <w:rPr>
          <w:spacing w:val="-26"/>
        </w:rPr>
        <w:t xml:space="preserve"> </w:t>
      </w:r>
      <w:r>
        <w:rPr/>
        <w:t>print.</w:t>
      </w:r>
    </w:p>
    <w:p>
      <w:pPr>
        <w:spacing w:line="47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176.108pt;margin-top:418.745pt;mso-position-vertical-relative:page;mso-position-horizontal-relative:page;width:808.85pt;height:7.35pt;z-index:2517432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 w:right="1953" w:firstLine="19"/>
        <w:spacing w:before="69" w:line="335" w:lineRule="auto"/>
        <w:rPr/>
      </w:pPr>
      <w:r>
        <w:rPr/>
        <w:t>124.     Williams T, Hildick-Smith DJR. Balloon aortic valv</w:t>
      </w:r>
      <w:r>
        <w:rPr>
          <w:spacing w:val="-1"/>
        </w:rPr>
        <w:t>uloplasty: indications, patient</w:t>
      </w:r>
      <w:r>
        <w:rPr/>
        <w:t xml:space="preserve"> </w:t>
      </w:r>
      <w:r>
        <w:rPr/>
        <w:t>eligibility, technique and contemporary outcomes. Heart. 2020;106(14):1102-10.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980" w:firstLine="26"/>
        <w:spacing w:before="69" w:line="335" w:lineRule="auto"/>
        <w:rPr/>
      </w:pPr>
      <w:r>
        <w:rPr>
          <w:spacing w:val="-1"/>
        </w:rPr>
        <w:t>125.     Debry N, Kone P, Vincent F, Lemesle G, Delhaye C,</w:t>
      </w:r>
      <w:r>
        <w:rPr>
          <w:spacing w:val="27"/>
        </w:rPr>
        <w:t xml:space="preserve"> </w:t>
      </w:r>
      <w:r>
        <w:rPr>
          <w:spacing w:val="-1"/>
        </w:rPr>
        <w:t>Schurtz</w:t>
      </w:r>
      <w:r>
        <w:rPr>
          <w:spacing w:val="10"/>
        </w:rPr>
        <w:t xml:space="preserve"> </w:t>
      </w:r>
      <w:r>
        <w:rPr>
          <w:spacing w:val="-1"/>
        </w:rPr>
        <w:t>G,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Urgent balloon</w:t>
      </w:r>
      <w:r>
        <w:rPr>
          <w:spacing w:val="9"/>
        </w:rPr>
        <w:t xml:space="preserve"> </w:t>
      </w:r>
      <w:r>
        <w:rPr>
          <w:spacing w:val="-1"/>
        </w:rPr>
        <w:t>aortic</w:t>
      </w:r>
      <w:r>
        <w:rPr/>
        <w:t xml:space="preserve"> </w:t>
      </w:r>
      <w:r>
        <w:rPr/>
        <w:t>valvuloplasty in patients with cardiogenic shock related to severe aortic</w:t>
      </w:r>
      <w:r>
        <w:rPr>
          <w:spacing w:val="11"/>
        </w:rPr>
        <w:t xml:space="preserve"> </w:t>
      </w:r>
      <w:r>
        <w:rPr/>
        <w:t>stenosis: ti</w:t>
      </w:r>
      <w:r>
        <w:rPr>
          <w:spacing w:val="-1"/>
        </w:rPr>
        <w:t>me matters.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144886</wp:posOffset>
            </wp:positionV>
            <wp:extent cx="799984" cy="620959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EuroIntervention. 2018;14(5):e519-e25.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1244" w:firstLine="26"/>
        <w:spacing w:before="69" w:line="383" w:lineRule="auto"/>
        <w:rPr/>
      </w:pPr>
      <w:r>
        <w:rPr>
          <w:spacing w:val="1"/>
        </w:rPr>
        <w:t>126.     </w:t>
      </w:r>
      <w:r>
        <w:rPr/>
        <w:t>Eugene</w:t>
      </w:r>
      <w:r>
        <w:rPr>
          <w:spacing w:val="1"/>
        </w:rPr>
        <w:t xml:space="preserve"> </w:t>
      </w:r>
      <w:r>
        <w:rPr/>
        <w:t>M</w:t>
      </w:r>
      <w:r>
        <w:rPr>
          <w:spacing w:val="1"/>
        </w:rPr>
        <w:t>, </w:t>
      </w:r>
      <w:r>
        <w:rPr/>
        <w:t>Urena</w:t>
      </w:r>
      <w:r>
        <w:rPr>
          <w:spacing w:val="1"/>
        </w:rPr>
        <w:t xml:space="preserve"> </w:t>
      </w:r>
      <w:r>
        <w:rPr/>
        <w:t>M</w:t>
      </w:r>
      <w:r>
        <w:rPr>
          <w:spacing w:val="1"/>
        </w:rPr>
        <w:t>, </w:t>
      </w:r>
      <w:r>
        <w:rPr/>
        <w:t>Abtan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>, </w:t>
      </w:r>
      <w:r>
        <w:rPr/>
        <w:t>Carrasco</w:t>
      </w:r>
      <w:r>
        <w:rPr>
          <w:spacing w:val="1"/>
        </w:rPr>
        <w:t xml:space="preserve"> </w:t>
      </w:r>
      <w:r>
        <w:rPr/>
        <w:t>JL</w:t>
      </w:r>
      <w:r>
        <w:rPr>
          <w:spacing w:val="1"/>
        </w:rPr>
        <w:t>, </w:t>
      </w:r>
      <w:r>
        <w:rPr/>
        <w:t>Ghodbane</w:t>
      </w:r>
      <w:r>
        <w:rPr>
          <w:spacing w:val="1"/>
        </w:rPr>
        <w:t xml:space="preserve"> </w:t>
      </w:r>
      <w:r>
        <w:rPr/>
        <w:t>W</w:t>
      </w:r>
      <w:r>
        <w:rPr>
          <w:spacing w:val="1"/>
        </w:rPr>
        <w:t>, </w:t>
      </w:r>
      <w:r>
        <w:rPr/>
        <w:t>NatafP</w:t>
      </w:r>
      <w:r>
        <w:rPr>
          <w:spacing w:val="1"/>
        </w:rPr>
        <w:t>,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"/>
        </w:rPr>
        <w:t>. </w:t>
      </w:r>
      <w:r>
        <w:rPr/>
        <w:t>Effectiveness</w:t>
      </w:r>
      <w:r>
        <w:rPr>
          <w:spacing w:val="8"/>
        </w:rPr>
        <w:t xml:space="preserve"> </w:t>
      </w:r>
      <w:r>
        <w:rPr/>
        <w:t>of </w:t>
      </w:r>
      <w:r>
        <w:rPr/>
        <w:t>Rescue Percutaneous Balloon Aortic Valvuloplasty in Patients With</w:t>
      </w:r>
      <w:r>
        <w:rPr>
          <w:spacing w:val="16"/>
        </w:rPr>
        <w:t xml:space="preserve"> </w:t>
      </w:r>
      <w:r>
        <w:rPr/>
        <w:t>Severe A</w:t>
      </w:r>
      <w:r>
        <w:rPr>
          <w:spacing w:val="-1"/>
        </w:rPr>
        <w:t>ortic Stenosis and</w:t>
      </w:r>
      <w:r>
        <w:rPr/>
        <w:t xml:space="preserve">  </w:t>
      </w:r>
      <w:r>
        <w:rPr/>
        <w:t>Acute Heart Failure. Am J Cardiol. 2018;121(6):746-50.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1051" w:firstLine="18"/>
        <w:spacing w:before="70" w:line="335" w:lineRule="auto"/>
        <w:rPr/>
      </w:pPr>
      <w:r>
        <w:rPr/>
        <w:t>127.     Bularga A, Bing </w:t>
      </w:r>
      <w:r>
        <w:rPr>
          <w:spacing w:val="-1"/>
        </w:rPr>
        <w:t>R,</w:t>
      </w:r>
      <w:r>
        <w:rPr>
          <w:spacing w:val="15"/>
          <w:w w:val="101"/>
        </w:rPr>
        <w:t xml:space="preserve"> </w:t>
      </w:r>
      <w:r>
        <w:rPr>
          <w:spacing w:val="-1"/>
        </w:rPr>
        <w:t>Shah AS, Adamson PD, Behan M, Newby DE, et</w:t>
      </w:r>
      <w:r>
        <w:rPr>
          <w:spacing w:val="11"/>
        </w:rPr>
        <w:t xml:space="preserve"> </w:t>
      </w:r>
      <w:r>
        <w:rPr>
          <w:spacing w:val="-1"/>
        </w:rPr>
        <w:t>al. Clinical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/>
        <w:t xml:space="preserve"> </w:t>
      </w:r>
      <w:r>
        <w:rPr/>
        <w:t>following balloon aortic valvuloplasty. Open Heart. 2020;7(2).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804" w:firstLine="25"/>
        <w:spacing w:before="69" w:line="335" w:lineRule="auto"/>
        <w:rPr/>
      </w:pPr>
      <w:r>
        <w:rPr/>
        <w:t>128.     Bongiovanni D, Kuhl C, Bleiziffer S,</w:t>
      </w:r>
      <w:r>
        <w:rPr>
          <w:spacing w:val="15"/>
          <w:w w:val="101"/>
        </w:rPr>
        <w:t xml:space="preserve"> </w:t>
      </w:r>
      <w:r>
        <w:rPr/>
        <w:t>Stecher L, Poch</w:t>
      </w:r>
      <w:r>
        <w:rPr>
          <w:spacing w:val="4"/>
        </w:rPr>
        <w:t xml:space="preserve"> </w:t>
      </w:r>
      <w:r>
        <w:rPr/>
        <w:t>F,</w:t>
      </w:r>
      <w:r>
        <w:rPr>
          <w:spacing w:val="8"/>
        </w:rPr>
        <w:t xml:space="preserve"> </w:t>
      </w:r>
      <w:r>
        <w:rPr>
          <w:spacing w:val="-1"/>
        </w:rPr>
        <w:t>GreifM,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Emergency</w:t>
      </w:r>
      <w:r>
        <w:rPr/>
        <w:t xml:space="preserve"> </w:t>
      </w: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decompensated</w:t>
      </w:r>
      <w:r>
        <w:rPr>
          <w:spacing w:val="1"/>
        </w:rPr>
        <w:t xml:space="preserve"> </w:t>
      </w:r>
      <w:r>
        <w:rPr/>
        <w:t>aortic</w:t>
      </w:r>
      <w:r>
        <w:rPr>
          <w:spacing w:val="1"/>
        </w:rPr>
        <w:t xml:space="preserve"> </w:t>
      </w:r>
      <w:r>
        <w:rPr/>
        <w:t>stenosis</w:t>
      </w:r>
      <w:r>
        <w:rPr>
          <w:spacing w:val="1"/>
        </w:rPr>
        <w:t>. </w:t>
      </w:r>
      <w:r>
        <w:rPr/>
        <w:t>Heart</w:t>
      </w:r>
      <w:r>
        <w:rPr>
          <w:spacing w:val="1"/>
        </w:rPr>
        <w:t>. 2018;104(1):23-9.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9" w:right="1089" w:firstLine="21"/>
        <w:spacing w:before="70" w:line="383" w:lineRule="auto"/>
        <w:rPr/>
      </w:pPr>
      <w:r>
        <w:rPr/>
        <w:t>129.     Chakraborty S, Pat</w:t>
      </w:r>
      <w:r>
        <w:rPr>
          <w:spacing w:val="-1"/>
        </w:rPr>
        <w:t>el N, Bandyopadhyay D, Hajra A, Amgai B, Zaid</w:t>
      </w:r>
      <w:r>
        <w:rPr>
          <w:spacing w:val="15"/>
        </w:rPr>
        <w:t xml:space="preserve"> </w:t>
      </w:r>
      <w:r>
        <w:rPr>
          <w:spacing w:val="-1"/>
        </w:rPr>
        <w:t>S,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Readmission</w:t>
      </w:r>
      <w:r>
        <w:rPr/>
        <w:t xml:space="preserve">  </w:t>
      </w:r>
      <w:r>
        <w:rPr/>
        <w:t>following urgent transcatheter aortic valve implantation versus urgent balloon aortic valvulopl</w:t>
      </w:r>
      <w:r>
        <w:rPr>
          <w:spacing w:val="-1"/>
        </w:rPr>
        <w:t>asty</w:t>
      </w:r>
      <w:r>
        <w:rPr/>
        <w:t xml:space="preserve"> </w:t>
      </w:r>
      <w:r>
        <w:rPr/>
        <w:t>in patients with decompensated heart failure or cardiogenic shock. </w:t>
      </w:r>
      <w:r>
        <w:rPr>
          <w:spacing w:val="-1"/>
        </w:rPr>
        <w:t>Catheter</w:t>
      </w:r>
      <w:r>
        <w:rPr>
          <w:spacing w:val="9"/>
        </w:rPr>
        <w:t xml:space="preserve"> </w:t>
      </w:r>
      <w:r>
        <w:rPr>
          <w:spacing w:val="-1"/>
        </w:rPr>
        <w:t>Cardiovasc</w:t>
      </w:r>
      <w:r>
        <w:rPr>
          <w:spacing w:val="7"/>
        </w:rPr>
        <w:t xml:space="preserve"> </w:t>
      </w:r>
      <w:r>
        <w:rPr>
          <w:spacing w:val="-1"/>
        </w:rPr>
        <w:t>Interv.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90" w:lineRule="auto"/>
        <w:rPr/>
      </w:pPr>
      <w:r>
        <w:rPr/>
        <w:t>2021;98(3):607-12.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>
          <w:spacing w:val="-1"/>
        </w:rPr>
        <w:t>130.     Thompson CR, Buller CE,</w:t>
      </w:r>
      <w:r>
        <w:rPr>
          <w:spacing w:val="22"/>
          <w:w w:val="101"/>
        </w:rPr>
        <w:t xml:space="preserve"> </w:t>
      </w:r>
      <w:r>
        <w:rPr>
          <w:spacing w:val="-1"/>
        </w:rPr>
        <w:t>Sleeper LA, Antonelli TA, Webb</w:t>
      </w:r>
      <w:r>
        <w:rPr>
          <w:spacing w:val="5"/>
        </w:rPr>
        <w:t xml:space="preserve"> </w:t>
      </w:r>
      <w:r>
        <w:rPr>
          <w:spacing w:val="-1"/>
        </w:rPr>
        <w:t>JG,</w:t>
      </w:r>
      <w:r>
        <w:rPr>
          <w:spacing w:val="2"/>
        </w:rPr>
        <w:t xml:space="preserve"> </w:t>
      </w:r>
      <w:r>
        <w:rPr>
          <w:spacing w:val="-1"/>
        </w:rPr>
        <w:t>Jaber</w:t>
      </w:r>
      <w:r>
        <w:rPr>
          <w:spacing w:val="1"/>
        </w:rPr>
        <w:t xml:space="preserve"> </w:t>
      </w:r>
      <w:r>
        <w:rPr>
          <w:spacing w:val="-1"/>
        </w:rPr>
        <w:t>WA,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Cardiogenic shock due to acute severe mitral regurgitation complic</w:t>
      </w:r>
      <w:r>
        <w:rPr>
          <w:spacing w:val="-1"/>
        </w:rPr>
        <w:t>ating</w:t>
      </w:r>
      <w:r>
        <w:rPr>
          <w:spacing w:val="7"/>
        </w:rPr>
        <w:t xml:space="preserve"> </w:t>
      </w:r>
      <w:r>
        <w:rPr>
          <w:spacing w:val="-1"/>
        </w:rPr>
        <w:t>acute myocardial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539" w:hanging="1"/>
        <w:spacing w:before="70" w:line="335" w:lineRule="auto"/>
        <w:rPr/>
      </w:pPr>
      <w:r>
        <w:rPr/>
        <w:t>infarction: a report from the SHOCK Trial Registry.</w:t>
      </w:r>
      <w:r>
        <w:rPr>
          <w:spacing w:val="17"/>
          <w:w w:val="101"/>
        </w:rPr>
        <w:t xml:space="preserve"> </w:t>
      </w:r>
      <w:r>
        <w:rPr/>
        <w:t>SHould we use</w:t>
      </w:r>
      <w:r>
        <w:rPr>
          <w:spacing w:val="-1"/>
        </w:rPr>
        <w:t xml:space="preserve"> emergently revascularize</w:t>
      </w:r>
      <w:r>
        <w:rPr/>
        <w:t xml:space="preserve"> </w:t>
      </w:r>
      <w:r>
        <w:rPr/>
        <w:t>Occluded Coronaries in cardiogenic shocK? J Am Coll</w:t>
      </w:r>
      <w:r>
        <w:rPr>
          <w:spacing w:val="9"/>
        </w:rPr>
        <w:t xml:space="preserve"> </w:t>
      </w:r>
      <w:r>
        <w:rPr/>
        <w:t>Cardiol.</w:t>
      </w:r>
      <w:r>
        <w:rPr>
          <w:spacing w:val="5"/>
        </w:rPr>
        <w:t xml:space="preserve"> </w:t>
      </w:r>
      <w:r>
        <w:rPr/>
        <w:t>2000;</w:t>
      </w:r>
      <w:r>
        <w:rPr>
          <w:spacing w:val="-1"/>
        </w:rPr>
        <w:t>36(3</w:t>
      </w:r>
      <w:r>
        <w:rPr>
          <w:spacing w:val="13"/>
        </w:rPr>
        <w:t xml:space="preserve"> </w:t>
      </w:r>
      <w:r>
        <w:rPr>
          <w:spacing w:val="-1"/>
        </w:rPr>
        <w:t>Suppl A):1104-9.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324" w:firstLine="26"/>
        <w:spacing w:before="70" w:line="335" w:lineRule="auto"/>
        <w:rPr/>
      </w:pPr>
      <w:r>
        <w:rPr/>
        <w:t>131.     WolffR, Cohen G, Peterson C, Wong S, Hockman</w:t>
      </w:r>
      <w:r>
        <w:rPr>
          <w:spacing w:val="5"/>
        </w:rPr>
        <w:t xml:space="preserve"> </w:t>
      </w:r>
      <w:r>
        <w:rPr/>
        <w:t>E,</w:t>
      </w:r>
      <w:r>
        <w:rPr>
          <w:spacing w:val="7"/>
        </w:rPr>
        <w:t xml:space="preserve"> </w:t>
      </w:r>
      <w:r>
        <w:rPr/>
        <w:t>Lo</w:t>
      </w:r>
      <w:r>
        <w:rPr>
          <w:spacing w:val="5"/>
        </w:rPr>
        <w:t xml:space="preserve"> </w:t>
      </w:r>
      <w:r>
        <w:rPr/>
        <w:t>J,</w:t>
      </w:r>
      <w:r>
        <w:rPr>
          <w:spacing w:val="9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al.</w:t>
      </w:r>
      <w:r>
        <w:rPr>
          <w:spacing w:val="4"/>
        </w:rPr>
        <w:t xml:space="preserve"> </w:t>
      </w:r>
      <w:r>
        <w:rPr/>
        <w:t>Mitra</w:t>
      </w:r>
      <w:r>
        <w:rPr>
          <w:spacing w:val="-1"/>
        </w:rPr>
        <w:t>Clip</w:t>
      </w:r>
      <w:r>
        <w:rPr>
          <w:spacing w:val="10"/>
        </w:rPr>
        <w:t xml:space="preserve"> </w:t>
      </w:r>
      <w:r>
        <w:rPr>
          <w:spacing w:val="-1"/>
        </w:rPr>
        <w:t>for papillary</w:t>
      </w:r>
      <w:r>
        <w:rPr/>
        <w:t xml:space="preserve"> </w:t>
      </w:r>
      <w:r>
        <w:rPr/>
        <w:t>muscle rupture in patient with cardiogenic shock. Can J</w:t>
      </w:r>
      <w:r>
        <w:rPr>
          <w:spacing w:val="11"/>
        </w:rPr>
        <w:t xml:space="preserve"> </w:t>
      </w:r>
      <w:r>
        <w:rPr/>
        <w:t>Cardiol</w:t>
      </w:r>
      <w:r>
        <w:rPr>
          <w:spacing w:val="-1"/>
        </w:rPr>
        <w:t>. 2014;30(11):1461</w:t>
      </w:r>
      <w:r>
        <w:rPr>
          <w:spacing w:val="9"/>
        </w:rPr>
        <w:t xml:space="preserve"> </w:t>
      </w:r>
      <w:r>
        <w:rPr>
          <w:spacing w:val="-1"/>
        </w:rPr>
        <w:t>e13-4.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132.     Bahlmann E, Frerker C, Kreidel F, Thielsen</w:t>
      </w:r>
      <w:r>
        <w:rPr>
          <w:spacing w:val="7"/>
        </w:rPr>
        <w:t xml:space="preserve"> </w:t>
      </w:r>
      <w:r>
        <w:rPr>
          <w:spacing w:val="-1"/>
        </w:rPr>
        <w:t>T,</w:t>
      </w:r>
      <w:r>
        <w:rPr>
          <w:spacing w:val="9"/>
        </w:rPr>
        <w:t xml:space="preserve"> </w:t>
      </w:r>
      <w:r>
        <w:rPr>
          <w:spacing w:val="-1"/>
        </w:rPr>
        <w:t>Ghanem A, van</w:t>
      </w:r>
      <w:r>
        <w:rPr>
          <w:spacing w:val="8"/>
        </w:rPr>
        <w:t xml:space="preserve"> </w:t>
      </w:r>
      <w:r>
        <w:rPr>
          <w:spacing w:val="-1"/>
        </w:rPr>
        <w:t>der</w:t>
      </w:r>
      <w:r>
        <w:rPr>
          <w:spacing w:val="13"/>
        </w:rPr>
        <w:t xml:space="preserve"> </w:t>
      </w:r>
      <w:r>
        <w:rPr>
          <w:spacing w:val="-1"/>
        </w:rPr>
        <w:t>Scha</w:t>
      </w:r>
      <w:r>
        <w:rPr>
          <w:spacing w:val="-2"/>
        </w:rPr>
        <w:t>lk</w:t>
      </w:r>
      <w:r>
        <w:rPr>
          <w:spacing w:val="5"/>
        </w:rPr>
        <w:t xml:space="preserve"> </w:t>
      </w:r>
      <w:r>
        <w:rPr>
          <w:spacing w:val="-2"/>
        </w:rPr>
        <w:t>H,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MitraClip implantation after acute ischemic papillary muscle rupture in a patient with p</w:t>
      </w:r>
      <w:r>
        <w:rPr>
          <w:spacing w:val="-1"/>
        </w:rPr>
        <w:t>rolonged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cardiogenic shock. Ann Thorac Surg. 2015;99(2):e41-2.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176.108pt;margin-top:418.745pt;mso-position-vertical-relative:page;mso-position-horizontal-relative:page;width:808.85pt;height:7.35pt;z-index:2517452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6" w:right="1085" w:firstLine="24"/>
        <w:spacing w:before="69" w:line="383" w:lineRule="auto"/>
        <w:rPr/>
      </w:pPr>
      <w:r>
        <w:rPr/>
        <w:t>133.     Komatsu I, Cohen EA, Cohen</w:t>
      </w:r>
      <w:r>
        <w:rPr>
          <w:spacing w:val="-1"/>
        </w:rPr>
        <w:t xml:space="preserve"> GN,</w:t>
      </w:r>
      <w:r>
        <w:rPr>
          <w:spacing w:val="8"/>
        </w:rPr>
        <w:t xml:space="preserve"> </w:t>
      </w:r>
      <w:r>
        <w:rPr>
          <w:spacing w:val="-1"/>
        </w:rPr>
        <w:t>Czarnecki A.</w:t>
      </w:r>
      <w:r>
        <w:rPr>
          <w:spacing w:val="10"/>
        </w:rPr>
        <w:t xml:space="preserve"> </w:t>
      </w:r>
      <w:r>
        <w:rPr>
          <w:spacing w:val="-1"/>
        </w:rPr>
        <w:t>Transcatheter Mitral</w:t>
      </w:r>
      <w:r>
        <w:rPr>
          <w:spacing w:val="2"/>
        </w:rPr>
        <w:t xml:space="preserve"> </w:t>
      </w:r>
      <w:r>
        <w:rPr>
          <w:spacing w:val="-1"/>
        </w:rPr>
        <w:t>Valve</w:t>
      </w:r>
      <w:r>
        <w:rPr>
          <w:spacing w:val="4"/>
        </w:rPr>
        <w:t xml:space="preserve"> </w:t>
      </w:r>
      <w:r>
        <w:rPr>
          <w:spacing w:val="-1"/>
        </w:rPr>
        <w:t>Edge-to-Edge</w:t>
      </w:r>
      <w:r>
        <w:rPr/>
        <w:t xml:space="preserve"> </w:t>
      </w:r>
      <w:r>
        <w:rPr/>
        <w:t>Repair with the New MitraClip XTR System for Acute Mitral Regurgitation Caused by Papill</w:t>
      </w:r>
      <w:r>
        <w:rPr>
          <w:spacing w:val="-1"/>
        </w:rPr>
        <w:t>ary</w:t>
      </w:r>
      <w:r>
        <w:rPr/>
        <w:t xml:space="preserve">   </w:t>
      </w:r>
      <w:r>
        <w:rPr/>
        <w:t>Muscle Rupture. Can J Cardiol. 2019;35(11):1604 e5-</w:t>
      </w:r>
      <w:r>
        <w:rPr>
          <w:spacing w:val="8"/>
        </w:rPr>
        <w:t xml:space="preserve"> </w:t>
      </w:r>
      <w:r>
        <w:rPr/>
        <w:t>e7.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/>
        <w:t>134.     McGee EC, Jr.</w:t>
      </w:r>
      <w:r>
        <w:rPr>
          <w:spacing w:val="15"/>
        </w:rPr>
        <w:t xml:space="preserve"> </w:t>
      </w:r>
      <w:r>
        <w:rPr/>
        <w:t>Should moderate or great</w:t>
      </w:r>
      <w:r>
        <w:rPr>
          <w:spacing w:val="-1"/>
        </w:rPr>
        <w:t>er mitral regurgitation be repaired in</w:t>
      </w:r>
      <w:r>
        <w:rPr>
          <w:spacing w:val="9"/>
        </w:rPr>
        <w:t xml:space="preserve"> </w:t>
      </w:r>
      <w:r>
        <w:rPr>
          <w:spacing w:val="-1"/>
        </w:rPr>
        <w:t>all patients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067"/>
        <w:spacing w:before="69" w:line="335" w:lineRule="auto"/>
        <w:rPr/>
      </w:pPr>
      <w:r>
        <w:rPr/>
        <w:t>with LVEF &lt;30%?</w:t>
      </w:r>
      <w:r>
        <w:rPr>
          <w:spacing w:val="19"/>
        </w:rPr>
        <w:t xml:space="preserve"> </w:t>
      </w:r>
      <w:r>
        <w:rPr/>
        <w:t>Surgery, mitral regurgitation, and heart failure</w:t>
      </w:r>
      <w:r>
        <w:rPr>
          <w:spacing w:val="-1"/>
        </w:rPr>
        <w:t>: the valves are</w:t>
      </w:r>
      <w:r>
        <w:rPr>
          <w:spacing w:val="10"/>
        </w:rPr>
        <w:t xml:space="preserve"> </w:t>
      </w:r>
      <w:r>
        <w:rPr>
          <w:spacing w:val="-1"/>
        </w:rPr>
        <w:t>all repairable but</w:t>
      </w:r>
      <w:r>
        <w:rPr/>
        <w:t xml:space="preserve"> </w:t>
      </w:r>
      <w:r>
        <w:rPr/>
        <w:t>the patients are not. Circ Heart Fail. 2008;1(4):285-9.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 w:right="1726" w:firstLine="21"/>
        <w:spacing w:before="70" w:line="335" w:lineRule="auto"/>
        <w:rPr/>
      </w:pPr>
      <w:r>
        <w:rPr/>
        <w:t>135.     Lavall D, HagendorffA,</w:t>
      </w:r>
      <w:r>
        <w:rPr>
          <w:spacing w:val="23"/>
          <w:w w:val="101"/>
        </w:rPr>
        <w:t xml:space="preserve"> </w:t>
      </w:r>
      <w:r>
        <w:rPr/>
        <w:t>Schirmer SH, Bohm M, Borger MA, Laufs U.</w:t>
      </w:r>
      <w:r>
        <w:rPr>
          <w:spacing w:val="4"/>
        </w:rPr>
        <w:t xml:space="preserve"> </w:t>
      </w:r>
      <w:r>
        <w:rPr/>
        <w:t>Mitral</w:t>
      </w:r>
      <w:r>
        <w:rPr>
          <w:spacing w:val="2"/>
        </w:rPr>
        <w:t xml:space="preserve"> </w:t>
      </w:r>
      <w:r>
        <w:rPr/>
        <w:t>valve </w:t>
      </w:r>
      <w:r>
        <w:rPr/>
        <w:t>interventions in heart failure. ESC Heart Fail. 2018;5(4):552-61.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1439" w:firstLine="12"/>
        <w:spacing w:before="70" w:line="335" w:lineRule="auto"/>
        <w:rPr/>
      </w:pPr>
      <w:r>
        <w:rPr>
          <w:spacing w:val="-1"/>
        </w:rPr>
        <w:t>136.     Haberman D, Taramasso M, Czarnecki A, Kerner A,</w:t>
      </w:r>
      <w:r>
        <w:rPr>
          <w:spacing w:val="19"/>
          <w:w w:val="101"/>
        </w:rPr>
        <w:t xml:space="preserve"> </w:t>
      </w:r>
      <w:r>
        <w:rPr>
          <w:spacing w:val="-1"/>
        </w:rPr>
        <w:t>Chrissoheris M,</w:t>
      </w:r>
      <w:r>
        <w:rPr>
          <w:spacing w:val="15"/>
        </w:rPr>
        <w:t xml:space="preserve"> </w:t>
      </w:r>
      <w:r>
        <w:rPr>
          <w:spacing w:val="-1"/>
        </w:rPr>
        <w:t>Spargias</w:t>
      </w:r>
      <w:r>
        <w:rPr>
          <w:spacing w:val="4"/>
        </w:rPr>
        <w:t xml:space="preserve"> </w:t>
      </w:r>
      <w:r>
        <w:rPr>
          <w:spacing w:val="-1"/>
        </w:rPr>
        <w:t>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Salvage MitraClip in severe secondary mitral regurgitation complicatin</w:t>
      </w:r>
      <w:r>
        <w:rPr>
          <w:spacing w:val="-1"/>
        </w:rPr>
        <w:t>g acute myocardial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/>
        <w:spacing w:before="69" w:line="190" w:lineRule="auto"/>
        <w:rPr/>
      </w:pPr>
      <w:r>
        <w:rPr/>
        <w:t>infarction: data from a multicentre international study. Eur J</w:t>
      </w:r>
      <w:r>
        <w:rPr>
          <w:spacing w:val="6"/>
        </w:rPr>
        <w:t xml:space="preserve"> </w:t>
      </w:r>
      <w:r>
        <w:rPr/>
        <w:t>Heart</w:t>
      </w:r>
      <w:r>
        <w:rPr>
          <w:spacing w:val="4"/>
        </w:rPr>
        <w:t xml:space="preserve"> </w:t>
      </w:r>
      <w:r>
        <w:rPr/>
        <w:t>Fail.</w:t>
      </w:r>
      <w:r>
        <w:rPr>
          <w:spacing w:val="5"/>
        </w:rPr>
        <w:t xml:space="preserve"> </w:t>
      </w:r>
      <w:r>
        <w:rPr/>
        <w:t>2019;21(9):1</w:t>
      </w:r>
      <w:r>
        <w:rPr>
          <w:spacing w:val="-1"/>
        </w:rPr>
        <w:t>161-4.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959" w:firstLine="19"/>
        <w:spacing w:before="70" w:line="335" w:lineRule="auto"/>
        <w:rPr/>
      </w:pPr>
      <w:r>
        <w:rPr/>
        <w:t>137.     Haberman D, Estevez-Loureiro R, Benito-G</w:t>
      </w:r>
      <w:r>
        <w:rPr>
          <w:spacing w:val="-1"/>
        </w:rPr>
        <w:t>onzalez T, Denti P, Arzamendi D, Adamo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/>
        <w:t>al. Conservative, surgical, and percutaneous treatment for mitral regurgitat</w:t>
      </w:r>
      <w:r>
        <w:rPr>
          <w:spacing w:val="-1"/>
        </w:rPr>
        <w:t>ion shortly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>
          <w:spacing w:val="6"/>
        </w:rPr>
        <w:t xml:space="preserve"> </w:t>
      </w:r>
      <w:r>
        <w:rPr>
          <w:spacing w:val="-1"/>
        </w:rPr>
        <w:t>acute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70" w:line="190" w:lineRule="auto"/>
        <w:rPr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-3009786</wp:posOffset>
            </wp:positionV>
            <wp:extent cx="799984" cy="620959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myocardial infarction. Eur Heart J. 2022;43(7):641-50.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976" w:firstLine="19"/>
        <w:spacing w:before="70" w:line="335" w:lineRule="auto"/>
        <w:rPr/>
      </w:pPr>
      <w:r>
        <w:rPr/>
        <w:t>138.     Estevez-Loureiro R,</w:t>
      </w:r>
      <w:r>
        <w:rPr>
          <w:spacing w:val="15"/>
        </w:rPr>
        <w:t xml:space="preserve"> </w:t>
      </w:r>
      <w:r>
        <w:rPr/>
        <w:t>Shuvy M</w:t>
      </w:r>
      <w:r>
        <w:rPr>
          <w:spacing w:val="-1"/>
        </w:rPr>
        <w:t>, Taramasso M, Benito-Gonzalez T, Denti P, Arzamendi D,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/>
        <w:t>al. Use of</w:t>
      </w:r>
      <w:r>
        <w:rPr>
          <w:spacing w:val="-11"/>
        </w:rPr>
        <w:t xml:space="preserve"> </w:t>
      </w:r>
      <w:r>
        <w:rPr/>
        <w:t>MitraClip for mitral valve repair in patients with acute mitral regurgitation following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 w:right="919"/>
        <w:spacing w:before="70" w:line="335" w:lineRule="auto"/>
        <w:rPr/>
      </w:pPr>
      <w:r>
        <w:rPr/>
        <w:t>acute myocardial infarction: Effect of</w:t>
      </w:r>
      <w:r>
        <w:rPr>
          <w:spacing w:val="-15"/>
        </w:rPr>
        <w:t xml:space="preserve"> </w:t>
      </w:r>
      <w:r>
        <w:rPr/>
        <w:t>cardiogenic shock on outcomes</w:t>
      </w:r>
      <w:r>
        <w:rPr>
          <w:spacing w:val="10"/>
        </w:rPr>
        <w:t xml:space="preserve"> </w:t>
      </w:r>
      <w:r>
        <w:rPr/>
        <w:t>(IREMMI Regist</w:t>
      </w:r>
      <w:r>
        <w:rPr>
          <w:spacing w:val="-1"/>
        </w:rPr>
        <w:t>ry).</w:t>
      </w:r>
      <w:r>
        <w:rPr>
          <w:spacing w:val="9"/>
        </w:rPr>
        <w:t xml:space="preserve"> </w:t>
      </w:r>
      <w:r>
        <w:rPr>
          <w:spacing w:val="-1"/>
        </w:rPr>
        <w:t>Catheter</w:t>
      </w:r>
      <w:r>
        <w:rPr/>
        <w:t xml:space="preserve"> </w:t>
      </w:r>
      <w:r>
        <w:rPr/>
        <w:t>Cardiovasc Interv. 2021;97(6):1259-67.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2" w:right="986" w:firstLine="28"/>
        <w:spacing w:before="69" w:line="383" w:lineRule="auto"/>
        <w:rPr/>
      </w:pPr>
      <w:r>
        <w:rPr/>
        <w:t>139.     Falasconi G, Melillo F, P</w:t>
      </w:r>
      <w:r>
        <w:rPr>
          <w:spacing w:val="-1"/>
        </w:rPr>
        <w:t>annone L, Adamo M, Ronco F,</w:t>
      </w:r>
      <w:r>
        <w:rPr>
          <w:spacing w:val="8"/>
        </w:rPr>
        <w:t xml:space="preserve"> </w:t>
      </w:r>
      <w:r>
        <w:rPr>
          <w:spacing w:val="-1"/>
        </w:rPr>
        <w:t>Latib</w:t>
      </w:r>
      <w:r>
        <w:rPr>
          <w:spacing w:val="2"/>
        </w:rPr>
        <w:t xml:space="preserve"> </w:t>
      </w:r>
      <w:r>
        <w:rPr>
          <w:spacing w:val="-1"/>
        </w:rPr>
        <w:t>A,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"/>
        </w:rPr>
        <w:t xml:space="preserve"> </w:t>
      </w:r>
      <w:r>
        <w:rPr>
          <w:spacing w:val="-1"/>
        </w:rPr>
        <w:t>Use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edge-to-edge</w:t>
      </w:r>
      <w:r>
        <w:rPr/>
        <w:t xml:space="preserve"> </w:t>
      </w:r>
      <w:r>
        <w:rPr/>
        <w:t>percutaneous mitral valve repair for severe mitral regurgitation in cardiogenic shock: A multicenter</w:t>
      </w:r>
      <w:r>
        <w:rPr>
          <w:spacing w:val="1"/>
        </w:rPr>
        <w:t xml:space="preserve"> </w:t>
      </w:r>
      <w:r>
        <w:rPr/>
        <w:t>observational experience (MITRA-SHOCK study). Catheter Cardiovasc Interv.</w:t>
      </w:r>
      <w:r>
        <w:rPr>
          <w:spacing w:val="9"/>
        </w:rPr>
        <w:t xml:space="preserve"> </w:t>
      </w:r>
      <w:r>
        <w:rPr/>
        <w:t>2021;98(1):E163-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70" w:line="186" w:lineRule="auto"/>
        <w:rPr/>
      </w:pPr>
      <w:r>
        <w:rPr>
          <w:spacing w:val="2"/>
        </w:rPr>
        <w:t>E70.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4" w:right="1526" w:firstLine="25"/>
        <w:spacing w:before="70" w:line="464" w:lineRule="auto"/>
        <w:rPr/>
      </w:pPr>
      <w:r>
        <w:rPr>
          <w:spacing w:val="-1"/>
        </w:rPr>
        <w:t>140.     Jung RG,</w:t>
      </w:r>
      <w:r>
        <w:rPr>
          <w:spacing w:val="15"/>
        </w:rPr>
        <w:t xml:space="preserve"> </w:t>
      </w:r>
      <w:r>
        <w:rPr>
          <w:spacing w:val="-1"/>
        </w:rPr>
        <w:t>Simard T, Kovach C, Flint K, Don</w:t>
      </w:r>
      <w:r>
        <w:rPr>
          <w:spacing w:val="9"/>
        </w:rPr>
        <w:t xml:space="preserve"> </w:t>
      </w:r>
      <w:r>
        <w:rPr>
          <w:spacing w:val="-1"/>
        </w:rPr>
        <w:t>C, Di</w:t>
      </w:r>
      <w:r>
        <w:rPr>
          <w:spacing w:val="15"/>
          <w:w w:val="101"/>
        </w:rPr>
        <w:t xml:space="preserve"> </w:t>
      </w:r>
      <w:r>
        <w:rPr>
          <w:spacing w:val="-1"/>
        </w:rPr>
        <w:t>Santo</w:t>
      </w:r>
      <w:r>
        <w:rPr>
          <w:spacing w:val="4"/>
        </w:rPr>
        <w:t xml:space="preserve"> </w:t>
      </w:r>
      <w:r>
        <w:rPr>
          <w:spacing w:val="-1"/>
        </w:rPr>
        <w:t>P,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Tra</w:t>
      </w:r>
      <w:r>
        <w:rPr>
          <w:spacing w:val="-2"/>
        </w:rPr>
        <w:t>nscatheter</w:t>
      </w:r>
      <w:r>
        <w:rPr>
          <w:spacing w:val="2"/>
        </w:rPr>
        <w:t xml:space="preserve"> </w:t>
      </w:r>
      <w:r>
        <w:rPr>
          <w:spacing w:val="-2"/>
        </w:rPr>
        <w:t>Mitral</w:t>
      </w:r>
      <w:r>
        <w:rPr/>
        <w:t xml:space="preserve"> </w:t>
      </w:r>
      <w:r>
        <w:rPr/>
        <w:t>Valve Repair in Cardiogenic Shock and Mitral Regurgitation: A Patient-Level,</w:t>
      </w:r>
      <w:r>
        <w:rPr>
          <w:spacing w:val="5"/>
        </w:rPr>
        <w:t xml:space="preserve"> </w:t>
      </w:r>
      <w:r>
        <w:rPr/>
        <w:t>Mu</w:t>
      </w:r>
      <w:r>
        <w:rPr>
          <w:spacing w:val="-1"/>
        </w:rPr>
        <w:t>lticenter</w:t>
      </w:r>
    </w:p>
    <w:p>
      <w:pPr>
        <w:pStyle w:val="BodyText"/>
        <w:ind w:left="994"/>
        <w:spacing w:before="36" w:line="190" w:lineRule="auto"/>
        <w:rPr/>
      </w:pPr>
      <w:r>
        <w:rPr/>
        <w:t>Analysis. JACC Cardiovasc Interv. 2021;14(1):1-11.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176.108pt;margin-top:418.745pt;mso-position-vertical-relative:page;mso-position-horizontal-relative:page;width:808.85pt;height:7.35pt;z-index:2517473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 w:right="1391" w:firstLine="19"/>
        <w:spacing w:before="69" w:line="335" w:lineRule="auto"/>
        <w:rPr/>
      </w:pPr>
      <w:r>
        <w:rPr>
          <w:spacing w:val="-1"/>
        </w:rPr>
        <w:t>141.     Adamo M, Curello</w:t>
      </w:r>
      <w:r>
        <w:rPr>
          <w:spacing w:val="15"/>
          <w:w w:val="101"/>
        </w:rPr>
        <w:t xml:space="preserve"> </w:t>
      </w:r>
      <w:r>
        <w:rPr>
          <w:spacing w:val="-1"/>
        </w:rPr>
        <w:t>S, Chiari E, Fiorina C,</w:t>
      </w:r>
      <w:r>
        <w:rPr>
          <w:spacing w:val="8"/>
        </w:rPr>
        <w:t xml:space="preserve"> </w:t>
      </w:r>
      <w:r>
        <w:rPr>
          <w:spacing w:val="-1"/>
        </w:rPr>
        <w:t>Chizzola</w:t>
      </w:r>
      <w:r>
        <w:rPr>
          <w:spacing w:val="8"/>
        </w:rPr>
        <w:t xml:space="preserve"> </w:t>
      </w:r>
      <w:r>
        <w:rPr>
          <w:spacing w:val="-1"/>
        </w:rPr>
        <w:t>G, Magatelli</w:t>
      </w:r>
      <w:r>
        <w:rPr>
          <w:spacing w:val="4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Percutaneous</w:t>
      </w:r>
      <w:r>
        <w:rPr/>
        <w:t xml:space="preserve"> </w:t>
      </w:r>
      <w:r>
        <w:rPr/>
        <w:t>edge-to-edge mitral valve repair for the treatment of</w:t>
      </w:r>
      <w:r>
        <w:rPr>
          <w:spacing w:val="-9"/>
        </w:rPr>
        <w:t xml:space="preserve"> </w:t>
      </w:r>
      <w:r>
        <w:rPr/>
        <w:t>acute mitral regurgitation complicating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/>
        <w:spacing w:before="69" w:line="190" w:lineRule="auto"/>
        <w:rPr/>
      </w:pPr>
      <w:r>
        <w:rPr/>
        <w:t>myocardial infarction: A single centre experience. Int J</w:t>
      </w:r>
      <w:r>
        <w:rPr>
          <w:spacing w:val="11"/>
        </w:rPr>
        <w:t xml:space="preserve"> </w:t>
      </w:r>
      <w:r>
        <w:rPr/>
        <w:t>Cardiol.</w:t>
      </w:r>
      <w:r>
        <w:rPr>
          <w:spacing w:val="5"/>
        </w:rPr>
        <w:t xml:space="preserve"> </w:t>
      </w:r>
      <w:r>
        <w:rPr/>
        <w:t>2017;234:53-7.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55" w:firstLine="20"/>
        <w:spacing w:before="69" w:line="335" w:lineRule="auto"/>
        <w:rPr/>
      </w:pPr>
      <w:r>
        <w:rPr/>
        <w:t>142.     Estevez-Loureiro R, Adamo M, Arzamendi D,</w:t>
      </w:r>
      <w:r>
        <w:rPr>
          <w:spacing w:val="-1"/>
        </w:rPr>
        <w:t xml:space="preserve"> Denti P, Freixa X, Nombela-Franco L, 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Transcatheter mitral valve repair in patients with acute myocardial infarction: insights </w:t>
      </w:r>
      <w:r>
        <w:rPr>
          <w:spacing w:val="-1"/>
        </w:rPr>
        <w:t>from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69" w:line="190" w:lineRule="auto"/>
        <w:rPr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-205627</wp:posOffset>
            </wp:positionV>
            <wp:extent cx="799984" cy="620959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European</w:t>
      </w:r>
      <w:r>
        <w:rPr>
          <w:spacing w:val="1"/>
        </w:rPr>
        <w:t xml:space="preserve"> </w:t>
      </w:r>
      <w:r>
        <w:rPr/>
        <w:t>Registry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MitraClip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Mitral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following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myocardial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/>
        <w:spacing w:before="70" w:line="190" w:lineRule="auto"/>
        <w:rPr/>
      </w:pPr>
      <w:r>
        <w:rPr/>
        <w:t>infarction (EREMMI). EuroIntervention. 2020;15(14):1248-50.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143.     Tang GHL, Est</w:t>
      </w:r>
      <w:r>
        <w:rPr>
          <w:spacing w:val="-1"/>
        </w:rPr>
        <w:t>evez-Loureiro R, Yu Y, Prillinger JB, Zaid</w:t>
      </w:r>
      <w:r>
        <w:rPr>
          <w:spacing w:val="14"/>
        </w:rPr>
        <w:t xml:space="preserve"> </w:t>
      </w:r>
      <w:r>
        <w:rPr>
          <w:spacing w:val="-1"/>
        </w:rPr>
        <w:t>S, Psotka</w:t>
      </w:r>
      <w:r>
        <w:rPr>
          <w:spacing w:val="3"/>
        </w:rPr>
        <w:t xml:space="preserve"> </w:t>
      </w:r>
      <w:r>
        <w:rPr>
          <w:spacing w:val="-1"/>
        </w:rPr>
        <w:t>MA.</w:t>
      </w:r>
      <w:r>
        <w:rPr>
          <w:spacing w:val="16"/>
        </w:rPr>
        <w:t xml:space="preserve"> </w:t>
      </w:r>
      <w:r>
        <w:rPr>
          <w:spacing w:val="-1"/>
        </w:rPr>
        <w:t>Survival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89" w:right="992" w:firstLine="6"/>
        <w:spacing w:before="70" w:line="335" w:lineRule="auto"/>
        <w:rPr/>
      </w:pPr>
      <w:r>
        <w:rPr/>
        <w:t>Following Edge-to-Edge Transcatheter Mitral Valve Repair in Patients With Cardiogenic </w:t>
      </w:r>
      <w:r>
        <w:rPr>
          <w:spacing w:val="-1"/>
        </w:rPr>
        <w:t>Shock: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Nationwide Analysis. J Am Heart Assoc. 2021;10(8):e019882.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144.     Ananthakrishna Pillai A, Ramasamy C,</w:t>
      </w:r>
      <w:r>
        <w:rPr>
          <w:spacing w:val="-1"/>
        </w:rPr>
        <w:t xml:space="preserve"> V</w:t>
      </w:r>
      <w:r>
        <w:rPr>
          <w:spacing w:val="14"/>
        </w:rPr>
        <w:t xml:space="preserve"> </w:t>
      </w:r>
      <w:r>
        <w:rPr>
          <w:spacing w:val="-1"/>
        </w:rPr>
        <w:t>SG, Kottyath H. Outcomes following balloon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3" w:right="1019" w:hanging="9"/>
        <w:spacing w:before="70" w:line="335" w:lineRule="auto"/>
        <w:rPr/>
      </w:pPr>
      <w:r>
        <w:rPr/>
        <w:t>mitral valvuloplasty in pregnant females with mitral stenosis and significan</w:t>
      </w:r>
      <w:r>
        <w:rPr>
          <w:spacing w:val="-1"/>
        </w:rPr>
        <w:t>t</w:t>
      </w:r>
      <w:r>
        <w:rPr>
          <w:spacing w:val="12"/>
        </w:rPr>
        <w:t xml:space="preserve"> </w:t>
      </w:r>
      <w:r>
        <w:rPr>
          <w:spacing w:val="-1"/>
        </w:rPr>
        <w:t>sub valve</w:t>
      </w:r>
      <w:r>
        <w:rPr>
          <w:spacing w:val="6"/>
        </w:rPr>
        <w:t xml:space="preserve"> </w:t>
      </w:r>
      <w:r>
        <w:rPr>
          <w:spacing w:val="-1"/>
        </w:rPr>
        <w:t>disease with</w:t>
      </w:r>
      <w:r>
        <w:rPr/>
        <w:t xml:space="preserve"> </w:t>
      </w:r>
      <w:r>
        <w:rPr/>
        <w:t>severe decompensated heart failure. J Interv Cardiol. 2018;31(4):525-31.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01" w:right="945" w:firstLine="19"/>
        <w:spacing w:before="69" w:line="383" w:lineRule="auto"/>
        <w:rPr/>
      </w:pPr>
      <w:r>
        <w:rPr/>
        <w:t>145.     Galusko V, Ionescu A, Edwards</w:t>
      </w:r>
      <w:r>
        <w:rPr>
          <w:spacing w:val="-1"/>
        </w:rPr>
        <w:t xml:space="preserve"> A,</w:t>
      </w:r>
      <w:r>
        <w:rPr>
          <w:spacing w:val="16"/>
        </w:rPr>
        <w:t xml:space="preserve"> </w:t>
      </w:r>
      <w:r>
        <w:rPr>
          <w:spacing w:val="-1"/>
        </w:rPr>
        <w:t>Sekar B, Wong K, Patel K,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 Management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mitral</w:t>
      </w:r>
      <w:r>
        <w:rPr/>
        <w:t xml:space="preserve">  </w:t>
      </w:r>
      <w:r>
        <w:rPr/>
        <w:t>stenosis: a systematic review of</w:t>
      </w:r>
      <w:r>
        <w:rPr>
          <w:spacing w:val="-17"/>
        </w:rPr>
        <w:t xml:space="preserve"> </w:t>
      </w:r>
      <w:r>
        <w:rPr/>
        <w:t>clinical practice guidelines and recommendations. Eur He</w:t>
      </w:r>
      <w:r>
        <w:rPr>
          <w:spacing w:val="-1"/>
        </w:rPr>
        <w:t>art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2"/>
        </w:rPr>
        <w:t xml:space="preserve"> </w:t>
      </w:r>
      <w:r>
        <w:rPr>
          <w:spacing w:val="-1"/>
        </w:rPr>
        <w:t>Qual</w:t>
      </w:r>
      <w:r>
        <w:rPr/>
        <w:t xml:space="preserve"> </w:t>
      </w:r>
      <w:r>
        <w:rPr/>
        <w:t>Care Clin Outcomes. 2022;8(6):602-18.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146.     Dreyfus J, Audureau E, Bohbot Y, Coisne</w:t>
      </w:r>
      <w:r>
        <w:rPr>
          <w:spacing w:val="-1"/>
        </w:rPr>
        <w:t xml:space="preserve"> A, Lavie-Badie Y,</w:t>
      </w:r>
      <w:r>
        <w:rPr>
          <w:spacing w:val="7"/>
        </w:rPr>
        <w:t xml:space="preserve"> </w:t>
      </w:r>
      <w:r>
        <w:rPr>
          <w:spacing w:val="-1"/>
        </w:rPr>
        <w:t>Bouchery M, Flagiello</w:t>
      </w:r>
      <w:r>
        <w:rPr>
          <w:spacing w:val="4"/>
        </w:rPr>
        <w:t xml:space="preserve"> </w:t>
      </w:r>
      <w:r>
        <w:rPr>
          <w:spacing w:val="-1"/>
        </w:rPr>
        <w:t>M,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Bazire B, Eggenspieler F, Viau F, Riant E, Mbaki</w:t>
      </w:r>
      <w:r>
        <w:rPr>
          <w:spacing w:val="-1"/>
        </w:rPr>
        <w:t xml:space="preserve"> Y, Eyharts D,</w:t>
      </w:r>
      <w:r>
        <w:rPr>
          <w:spacing w:val="15"/>
        </w:rPr>
        <w:t xml:space="preserve"> </w:t>
      </w:r>
      <w:r>
        <w:rPr>
          <w:spacing w:val="-1"/>
        </w:rPr>
        <w:t>Senage</w:t>
      </w:r>
      <w:r>
        <w:rPr>
          <w:spacing w:val="6"/>
        </w:rPr>
        <w:t xml:space="preserve"> </w:t>
      </w:r>
      <w:r>
        <w:rPr>
          <w:spacing w:val="-1"/>
        </w:rPr>
        <w:t>T,</w:t>
      </w:r>
      <w:r>
        <w:rPr>
          <w:spacing w:val="7"/>
        </w:rPr>
        <w:t xml:space="preserve"> </w:t>
      </w:r>
      <w:r>
        <w:rPr>
          <w:spacing w:val="-1"/>
        </w:rPr>
        <w:t>Modine</w:t>
      </w:r>
      <w:r>
        <w:rPr>
          <w:spacing w:val="6"/>
        </w:rPr>
        <w:t xml:space="preserve"> </w:t>
      </w:r>
      <w:r>
        <w:rPr>
          <w:spacing w:val="-1"/>
        </w:rPr>
        <w:t>T, Nicol M,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1067" w:firstLine="2"/>
        <w:spacing w:before="69" w:line="383" w:lineRule="auto"/>
        <w:rPr/>
      </w:pPr>
      <w:r>
        <w:rPr/>
        <w:t>Doguet F, Nguyen V, Le Tourneau T, </w:t>
      </w:r>
      <w:r>
        <w:rPr>
          <w:spacing w:val="-1"/>
        </w:rPr>
        <w:t>Tribouilloy C, Donal E,</w:t>
      </w:r>
      <w:r>
        <w:rPr>
          <w:spacing w:val="7"/>
        </w:rPr>
        <w:t xml:space="preserve"> </w:t>
      </w:r>
      <w:r>
        <w:rPr>
          <w:spacing w:val="-1"/>
        </w:rPr>
        <w:t>Tomasi</w:t>
      </w:r>
      <w:r>
        <w:rPr>
          <w:spacing w:val="5"/>
        </w:rPr>
        <w:t xml:space="preserve"> </w:t>
      </w:r>
      <w:r>
        <w:rPr>
          <w:spacing w:val="-1"/>
        </w:rPr>
        <w:t>J,</w:t>
      </w:r>
      <w:r>
        <w:rPr>
          <w:spacing w:val="5"/>
        </w:rPr>
        <w:t xml:space="preserve"> </w:t>
      </w:r>
      <w:r>
        <w:rPr>
          <w:spacing w:val="-1"/>
        </w:rPr>
        <w:t>Habib</w:t>
      </w:r>
      <w:r>
        <w:rPr>
          <w:spacing w:val="8"/>
        </w:rPr>
        <w:t xml:space="preserve"> </w:t>
      </w:r>
      <w:r>
        <w:rPr>
          <w:spacing w:val="-1"/>
        </w:rPr>
        <w:t>G,</w:t>
      </w:r>
      <w:r>
        <w:rPr>
          <w:spacing w:val="15"/>
        </w:rPr>
        <w:t xml:space="preserve"> </w:t>
      </w:r>
      <w:r>
        <w:rPr>
          <w:spacing w:val="-1"/>
        </w:rPr>
        <w:t>Selton-Suty</w:t>
      </w:r>
      <w:r>
        <w:rPr>
          <w:spacing w:val="4"/>
        </w:rPr>
        <w:t xml:space="preserve"> </w:t>
      </w:r>
      <w:r>
        <w:rPr>
          <w:spacing w:val="-1"/>
        </w:rPr>
        <w:t>C,</w:t>
      </w:r>
      <w:r>
        <w:rPr/>
        <w:t xml:space="preserve">  </w:t>
      </w:r>
      <w:r>
        <w:rPr/>
        <w:t>Raffoul R, Iung B, Obadia JF, Messika-Zeitoun D. TRI-SCORE</w:t>
      </w:r>
      <w:r>
        <w:rPr>
          <w:spacing w:val="-1"/>
        </w:rPr>
        <w:t>: a</w:t>
      </w:r>
      <w:r>
        <w:rPr/>
        <w:t xml:space="preserve">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risk</w:t>
      </w:r>
      <w:r>
        <w:rPr>
          <w:spacing w:val="13"/>
        </w:rPr>
        <w:t xml:space="preserve"> </w:t>
      </w:r>
      <w:r>
        <w:rPr>
          <w:spacing w:val="-1"/>
        </w:rPr>
        <w:t>score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in-hospital</w:t>
      </w:r>
      <w:r>
        <w:rPr/>
        <w:t xml:space="preserve">    </w:t>
      </w:r>
      <w:r>
        <w:rPr/>
        <w:t>mortality prediction after isolated tricuspid valve surgery. Eur </w:t>
      </w:r>
      <w:r>
        <w:rPr>
          <w:spacing w:val="-1"/>
        </w:rPr>
        <w:t>Heart J. 2022 Feb</w:t>
      </w:r>
      <w:r>
        <w:rPr>
          <w:spacing w:val="28"/>
          <w:w w:val="101"/>
        </w:rPr>
        <w:t xml:space="preserve"> </w:t>
      </w:r>
      <w:r>
        <w:rPr>
          <w:spacing w:val="-1"/>
        </w:rPr>
        <w:t>12;43(7):654-662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187" w:firstLine="20"/>
        <w:spacing w:before="70" w:line="335" w:lineRule="auto"/>
        <w:rPr/>
      </w:pPr>
      <w:r>
        <w:rPr>
          <w:spacing w:val="-1"/>
        </w:rPr>
        <w:t>147.      Lurz P, Orban M, Besler C, Braun</w:t>
      </w:r>
      <w:r>
        <w:rPr>
          <w:spacing w:val="4"/>
        </w:rPr>
        <w:t xml:space="preserve"> 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Schlotter F, Noack</w:t>
      </w:r>
      <w:r>
        <w:rPr>
          <w:spacing w:val="6"/>
        </w:rPr>
        <w:t xml:space="preserve"> </w:t>
      </w:r>
      <w:r>
        <w:rPr>
          <w:spacing w:val="-1"/>
        </w:rPr>
        <w:t>T,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8"/>
        </w:rPr>
        <w:t xml:space="preserve"> </w:t>
      </w:r>
      <w:r>
        <w:rPr>
          <w:spacing w:val="-1"/>
        </w:rPr>
        <w:t>characteristics,</w:t>
      </w:r>
      <w:r>
        <w:rPr/>
        <w:t xml:space="preserve"> </w:t>
      </w:r>
      <w:r>
        <w:rPr/>
        <w:t>diagnosis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stratification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pulmonary</w:t>
      </w:r>
      <w:r>
        <w:rPr>
          <w:spacing w:val="1"/>
        </w:rPr>
        <w:t xml:space="preserve"> </w:t>
      </w:r>
      <w:r>
        <w:rPr/>
        <w:t>hypertension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severe</w:t>
      </w:r>
      <w:r>
        <w:rPr>
          <w:spacing w:val="1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9"/>
        <w:spacing w:before="70" w:line="190" w:lineRule="auto"/>
        <w:rPr/>
      </w:pPr>
      <w:r>
        <w:rPr/>
        <w:t>implications for transcatheter tricuspid valve repair. Eur Heart J. 2020;41(29):2785-95.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176.108pt;margin-top:418.745pt;mso-position-vertical-relative:page;mso-position-horizontal-relative:page;width:808.85pt;height:7.35pt;z-index:2517493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4" w:right="2051" w:firstLine="25"/>
        <w:spacing w:before="69" w:line="383" w:lineRule="auto"/>
        <w:rPr/>
      </w:pPr>
      <w:r>
        <w:rPr>
          <w:spacing w:val="-1"/>
        </w:rPr>
        <w:t>148.     Brener MI, Lurz P, Hausleiter J, Rodes-Cabau J, Fam N, Kodali</w:t>
      </w:r>
      <w:r>
        <w:rPr>
          <w:spacing w:val="29"/>
          <w:w w:val="101"/>
        </w:rPr>
        <w:t xml:space="preserve"> </w:t>
      </w:r>
      <w:r>
        <w:rPr>
          <w:spacing w:val="-1"/>
        </w:rPr>
        <w:t>SK,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6"/>
        </w:rPr>
        <w:t xml:space="preserve"> </w:t>
      </w:r>
      <w:r>
        <w:rPr>
          <w:spacing w:val="-1"/>
        </w:rPr>
        <w:t>Right</w:t>
      </w:r>
      <w:r>
        <w:rPr/>
        <w:t xml:space="preserve">  </w:t>
      </w:r>
      <w:r>
        <w:rPr/>
        <w:t>Ventricular-Pulmonary Arterial Coupling and Afterload Reserve in Patients Undergoi</w:t>
      </w:r>
      <w:r>
        <w:rPr>
          <w:spacing w:val="-1"/>
        </w:rPr>
        <w:t>ng</w:t>
      </w:r>
      <w:r>
        <w:rPr/>
        <w:t xml:space="preserve"> </w:t>
      </w:r>
      <w:r>
        <w:rPr/>
        <w:t>Transcatheter Tricuspid Valve Repair. J Am Coll Cardiol. 2022;79(5):448-61.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/>
        <w:t>149.     Sorajja P, Whi</w:t>
      </w:r>
      <w:r>
        <w:rPr>
          <w:spacing w:val="-1"/>
        </w:rPr>
        <w:t>senant B, Hamid N, Naik H, Makkar R, Tadros P,</w:t>
      </w:r>
      <w:r>
        <w:rPr>
          <w:spacing w:val="4"/>
        </w:rPr>
        <w:t xml:space="preserve"> </w:t>
      </w:r>
      <w:r>
        <w:rPr>
          <w:spacing w:val="-1"/>
        </w:rPr>
        <w:t>Price</w:t>
      </w:r>
      <w:r>
        <w:rPr>
          <w:spacing w:val="3"/>
        </w:rPr>
        <w:t xml:space="preserve"> </w:t>
      </w:r>
      <w:r>
        <w:rPr>
          <w:spacing w:val="-1"/>
        </w:rPr>
        <w:t>MJ,</w:t>
      </w:r>
      <w:r>
        <w:rPr>
          <w:spacing w:val="16"/>
        </w:rPr>
        <w:t xml:space="preserve"> </w:t>
      </w:r>
      <w:r>
        <w:rPr>
          <w:spacing w:val="-1"/>
        </w:rPr>
        <w:t>Singh</w:t>
      </w:r>
      <w:r>
        <w:rPr>
          <w:spacing w:val="8"/>
        </w:rPr>
        <w:t xml:space="preserve"> </w:t>
      </w:r>
      <w:r>
        <w:rPr>
          <w:spacing w:val="-1"/>
        </w:rPr>
        <w:t>G,</w:t>
      </w:r>
      <w:r>
        <w:rPr>
          <w:spacing w:val="4"/>
        </w:rPr>
        <w:t xml:space="preserve"> </w:t>
      </w:r>
      <w:r>
        <w:rPr>
          <w:spacing w:val="-1"/>
        </w:rPr>
        <w:t>Fam N,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rPr>
          <w:spacing w:val="-1"/>
        </w:rPr>
        <w:t>Kar S,</w:t>
      </w:r>
      <w:r>
        <w:rPr>
          <w:spacing w:val="15"/>
        </w:rPr>
        <w:t xml:space="preserve"> </w:t>
      </w:r>
      <w:r>
        <w:rPr>
          <w:spacing w:val="-1"/>
        </w:rPr>
        <w:t>Schwartz JG, Mehta S, Bae R,</w:t>
      </w:r>
      <w:r>
        <w:rPr>
          <w:spacing w:val="15"/>
        </w:rPr>
        <w:t xml:space="preserve"> </w:t>
      </w:r>
      <w:r>
        <w:rPr>
          <w:spacing w:val="-1"/>
        </w:rPr>
        <w:t>Sekaran N, Warner</w:t>
      </w:r>
      <w:r>
        <w:rPr>
          <w:spacing w:val="5"/>
        </w:rPr>
        <w:t xml:space="preserve"> </w:t>
      </w:r>
      <w:r>
        <w:rPr>
          <w:spacing w:val="-1"/>
        </w:rPr>
        <w:t>T,</w:t>
      </w:r>
      <w:r>
        <w:rPr>
          <w:spacing w:val="4"/>
        </w:rPr>
        <w:t xml:space="preserve"> </w:t>
      </w:r>
      <w:r>
        <w:rPr>
          <w:spacing w:val="-1"/>
        </w:rPr>
        <w:t>Makar M,</w:t>
      </w:r>
      <w:r>
        <w:rPr>
          <w:spacing w:val="5"/>
        </w:rPr>
        <w:t xml:space="preserve"> </w:t>
      </w:r>
      <w:r>
        <w:rPr>
          <w:spacing w:val="-1"/>
        </w:rPr>
        <w:t>Zorn</w:t>
      </w:r>
      <w:r>
        <w:rPr>
          <w:spacing w:val="9"/>
        </w:rPr>
        <w:t xml:space="preserve"> </w:t>
      </w:r>
      <w:r>
        <w:rPr>
          <w:spacing w:val="-1"/>
        </w:rPr>
        <w:t>G,</w:t>
      </w:r>
      <w:r>
        <w:rPr>
          <w:spacing w:val="15"/>
        </w:rPr>
        <w:t xml:space="preserve"> </w:t>
      </w:r>
      <w:r>
        <w:rPr>
          <w:spacing w:val="-1"/>
        </w:rPr>
        <w:t>Spinner</w:t>
      </w:r>
      <w:r>
        <w:rPr>
          <w:spacing w:val="3"/>
        </w:rPr>
        <w:t xml:space="preserve"> </w:t>
      </w:r>
      <w:r>
        <w:rPr>
          <w:spacing w:val="-1"/>
        </w:rPr>
        <w:t>EM,</w:t>
      </w:r>
      <w:r>
        <w:rPr>
          <w:spacing w:val="7"/>
        </w:rPr>
        <w:t xml:space="preserve"> </w:t>
      </w:r>
      <w:r>
        <w:rPr>
          <w:spacing w:val="-1"/>
        </w:rPr>
        <w:t>Trusty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69" w:line="190" w:lineRule="auto"/>
        <w:rPr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-205627</wp:posOffset>
            </wp:positionV>
            <wp:extent cx="799984" cy="620959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PM, Benza R, Jorde U, McCarthy P, Thourani V, Tang GHL, Hahn R</w:t>
      </w:r>
      <w:r>
        <w:rPr>
          <w:spacing w:val="-1"/>
        </w:rPr>
        <w:t>T, Adams</w:t>
      </w:r>
      <w:r>
        <w:rPr>
          <w:spacing w:val="4"/>
        </w:rPr>
        <w:t xml:space="preserve"> </w:t>
      </w:r>
      <w:r>
        <w:rPr>
          <w:spacing w:val="-1"/>
        </w:rPr>
        <w:t>DH;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TRILUMINATE Pivotal Investigators. Transcatheter Repair for Patients with T</w:t>
      </w:r>
      <w:r>
        <w:rPr>
          <w:spacing w:val="-1"/>
        </w:rPr>
        <w:t>ricuspid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Regurgitation. N Engl J Med. 2023 Mar 4. doi:</w:t>
      </w:r>
      <w:r>
        <w:rPr>
          <w:spacing w:val="29"/>
        </w:rPr>
        <w:t xml:space="preserve"> </w:t>
      </w:r>
      <w:r>
        <w:rPr/>
        <w:t>10.1056/NEJMoa2300525. Epub ahead</w:t>
      </w:r>
      <w:r>
        <w:rPr>
          <w:spacing w:val="-1"/>
        </w:rPr>
        <w:t xml:space="preserve"> of</w:t>
      </w:r>
      <w:r>
        <w:rPr>
          <w:spacing w:val="-26"/>
        </w:rPr>
        <w:t xml:space="preserve"> </w:t>
      </w:r>
      <w:r>
        <w:rPr>
          <w:spacing w:val="-1"/>
        </w:rPr>
        <w:t>print.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7" w:right="1084" w:firstLine="23"/>
        <w:spacing w:before="70" w:line="464" w:lineRule="auto"/>
        <w:rPr/>
      </w:pPr>
      <w:r>
        <w:rPr/>
        <w:t>150.     Messika-Zeitoun D, Baumgartne</w:t>
      </w:r>
      <w:r>
        <w:rPr>
          <w:spacing w:val="-1"/>
        </w:rPr>
        <w:t>r H, Burwash IG, Vahanian A, Bax</w:t>
      </w:r>
      <w:r>
        <w:rPr>
          <w:spacing w:val="5"/>
        </w:rPr>
        <w:t xml:space="preserve"> </w:t>
      </w:r>
      <w:r>
        <w:rPr>
          <w:spacing w:val="-1"/>
        </w:rPr>
        <w:t>J, Pibarot</w:t>
      </w:r>
      <w:r>
        <w:rPr>
          <w:spacing w:val="4"/>
        </w:rPr>
        <w:t xml:space="preserve"> </w:t>
      </w:r>
      <w:r>
        <w:rPr>
          <w:spacing w:val="-1"/>
        </w:rPr>
        <w:t>P,</w:t>
      </w:r>
      <w:r>
        <w:rPr>
          <w:spacing w:val="9"/>
        </w:rPr>
        <w:t xml:space="preserve"> </w:t>
      </w:r>
      <w:r>
        <w:rPr>
          <w:spacing w:val="-1"/>
        </w:rPr>
        <w:t>Chan</w:t>
      </w:r>
      <w:r>
        <w:rPr>
          <w:spacing w:val="2"/>
        </w:rPr>
        <w:t xml:space="preserve"> </w:t>
      </w:r>
      <w:r>
        <w:rPr>
          <w:spacing w:val="-1"/>
        </w:rPr>
        <w:t>V,</w:t>
      </w:r>
      <w:r>
        <w:rPr/>
        <w:t xml:space="preserve">   </w:t>
      </w:r>
      <w:r>
        <w:rPr/>
        <w:t>Leon M, Enriquez-Sarano M, Mesana T, Iung B. Unmet needs in va</w:t>
      </w:r>
      <w:r>
        <w:rPr>
          <w:spacing w:val="-1"/>
        </w:rPr>
        <w:t>lvular</w:t>
      </w:r>
      <w:r>
        <w:rPr>
          <w:spacing w:val="1"/>
        </w:rPr>
        <w:t xml:space="preserve"> </w:t>
      </w:r>
      <w:r>
        <w:rPr>
          <w:spacing w:val="-1"/>
        </w:rPr>
        <w:t>heart</w:t>
      </w:r>
      <w:r>
        <w:rPr>
          <w:spacing w:val="9"/>
        </w:rPr>
        <w:t xml:space="preserve"> </w:t>
      </w:r>
      <w:r>
        <w:rPr>
          <w:spacing w:val="-1"/>
        </w:rPr>
        <w:t>disease.</w:t>
      </w:r>
      <w:r>
        <w:rPr>
          <w:spacing w:val="5"/>
        </w:rPr>
        <w:t xml:space="preserve"> </w:t>
      </w:r>
      <w:r>
        <w:rPr>
          <w:spacing w:val="-1"/>
        </w:rPr>
        <w:t>Eur</w:t>
      </w:r>
      <w:r>
        <w:rPr>
          <w:spacing w:val="2"/>
        </w:rPr>
        <w:t xml:space="preserve"> </w:t>
      </w:r>
      <w:r>
        <w:rPr>
          <w:spacing w:val="-1"/>
        </w:rPr>
        <w:t>Heart</w:t>
      </w:r>
    </w:p>
    <w:p>
      <w:pPr>
        <w:pStyle w:val="BodyText"/>
        <w:ind w:left="997"/>
        <w:spacing w:before="36" w:line="190" w:lineRule="auto"/>
        <w:rPr/>
      </w:pPr>
      <w:r>
        <w:rPr/>
        <w:t>J. 2023 Mar</w:t>
      </w:r>
      <w:r>
        <w:rPr>
          <w:spacing w:val="26"/>
        </w:rPr>
        <w:t xml:space="preserve"> </w:t>
      </w:r>
      <w:r>
        <w:rPr/>
        <w:t>16:ehad121. doi:</w:t>
      </w:r>
      <w:r>
        <w:rPr>
          <w:spacing w:val="28"/>
          <w:w w:val="101"/>
        </w:rPr>
        <w:t xml:space="preserve"> </w:t>
      </w:r>
      <w:r>
        <w:rPr/>
        <w:t>10.1093/eurheartj/ehad121.</w:t>
      </w:r>
      <w:r>
        <w:rPr>
          <w:spacing w:val="-1"/>
        </w:rPr>
        <w:t xml:space="preserve"> Epub ahead of</w:t>
      </w:r>
      <w:r>
        <w:rPr>
          <w:spacing w:val="-26"/>
        </w:rPr>
        <w:t xml:space="preserve"> </w:t>
      </w:r>
      <w:r>
        <w:rPr>
          <w:spacing w:val="-1"/>
        </w:rPr>
        <w:t>print. PMID: 36924203.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2" w:right="1228" w:firstLine="18"/>
        <w:spacing w:before="70" w:line="335" w:lineRule="auto"/>
        <w:rPr/>
      </w:pPr>
      <w:r>
        <w:rPr/>
        <w:t>151.     Praz F, Muraru D</w:t>
      </w:r>
      <w:r>
        <w:rPr>
          <w:spacing w:val="-1"/>
        </w:rPr>
        <w:t>, Kreidel F, Lurz P, Hahn</w:t>
      </w:r>
      <w:r>
        <w:rPr>
          <w:spacing w:val="4"/>
        </w:rPr>
        <w:t xml:space="preserve"> </w:t>
      </w:r>
      <w:r>
        <w:rPr>
          <w:spacing w:val="-1"/>
        </w:rPr>
        <w:t>RT,</w:t>
      </w:r>
      <w:r>
        <w:rPr>
          <w:spacing w:val="4"/>
        </w:rPr>
        <w:t xml:space="preserve"> </w:t>
      </w:r>
      <w:r>
        <w:rPr>
          <w:spacing w:val="-1"/>
        </w:rPr>
        <w:t>Delgado V,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7"/>
        </w:rPr>
        <w:t xml:space="preserve"> </w:t>
      </w:r>
      <w:r>
        <w:rPr>
          <w:spacing w:val="-1"/>
        </w:rPr>
        <w:t>Transcatheter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/>
        <w:t>for tricuspid valve disease. EuroIntervention. 2021;17(10):791-808.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5" w:right="993" w:firstLine="25"/>
        <w:spacing w:before="69" w:line="383" w:lineRule="auto"/>
        <w:rPr/>
      </w:pPr>
      <w:r>
        <w:rPr>
          <w:spacing w:val="-1"/>
        </w:rPr>
        <w:t>152.     Russo G, Taramasso M, Pedicino D, Gennari M,</w:t>
      </w:r>
      <w:r>
        <w:rPr>
          <w:spacing w:val="20"/>
        </w:rPr>
        <w:t xml:space="preserve"> </w:t>
      </w:r>
      <w:r>
        <w:rPr>
          <w:spacing w:val="-1"/>
        </w:rPr>
        <w:t>Gavazzoni</w:t>
      </w:r>
      <w:r>
        <w:rPr>
          <w:spacing w:val="5"/>
        </w:rPr>
        <w:t xml:space="preserve"> </w:t>
      </w:r>
      <w:r>
        <w:rPr>
          <w:spacing w:val="-1"/>
        </w:rPr>
        <w:t>M,</w:t>
      </w:r>
      <w:r>
        <w:rPr>
          <w:spacing w:val="4"/>
        </w:rPr>
        <w:t xml:space="preserve"> </w:t>
      </w:r>
      <w:r>
        <w:rPr>
          <w:spacing w:val="-1"/>
        </w:rPr>
        <w:t>Pozzoli</w:t>
      </w:r>
      <w:r>
        <w:rPr>
          <w:spacing w:val="2"/>
        </w:rPr>
        <w:t xml:space="preserve"> </w:t>
      </w:r>
      <w:r>
        <w:rPr>
          <w:spacing w:val="-1"/>
        </w:rPr>
        <w:t>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Challenges</w:t>
      </w:r>
      <w:r>
        <w:rPr/>
        <w:t xml:space="preserve"> </w:t>
      </w:r>
      <w:r>
        <w:rPr/>
        <w:t>and future perspectives of</w:t>
      </w:r>
      <w:r>
        <w:rPr>
          <w:spacing w:val="-20"/>
        </w:rPr>
        <w:t xml:space="preserve"> </w:t>
      </w:r>
      <w:r>
        <w:rPr/>
        <w:t>transcatheter tricuspid valve interventions: adopt old strategies</w:t>
      </w:r>
      <w:r>
        <w:rPr>
          <w:spacing w:val="9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adapt   </w:t>
      </w:r>
      <w:r>
        <w:rPr/>
        <w:t>to new opportunities? Eur J Heart Fail. 2022;24(3):442-54.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 w:right="1228" w:firstLine="16"/>
        <w:spacing w:before="70" w:line="335" w:lineRule="auto"/>
        <w:rPr/>
      </w:pPr>
      <w:r>
        <w:rPr>
          <w:spacing w:val="-1"/>
        </w:rPr>
        <w:t>153.     Gelsomino</w:t>
      </w:r>
      <w:r>
        <w:rPr>
          <w:spacing w:val="17"/>
          <w:w w:val="101"/>
        </w:rPr>
        <w:t xml:space="preserve"> </w:t>
      </w:r>
      <w:r>
        <w:rPr>
          <w:spacing w:val="-1"/>
        </w:rPr>
        <w:t>S, Maessen JG, van der Veen F, Livi</w:t>
      </w:r>
      <w:r>
        <w:rPr>
          <w:spacing w:val="4"/>
        </w:rPr>
        <w:t xml:space="preserve"> </w:t>
      </w:r>
      <w:r>
        <w:rPr>
          <w:spacing w:val="-1"/>
        </w:rPr>
        <w:t>U,</w:t>
      </w:r>
      <w:r>
        <w:rPr>
          <w:spacing w:val="4"/>
        </w:rPr>
        <w:t xml:space="preserve"> </w:t>
      </w:r>
      <w:r>
        <w:rPr>
          <w:spacing w:val="-1"/>
        </w:rPr>
        <w:t>Renzulli A,</w:t>
      </w:r>
      <w:r>
        <w:rPr>
          <w:spacing w:val="5"/>
        </w:rPr>
        <w:t xml:space="preserve"> </w:t>
      </w:r>
      <w:r>
        <w:rPr>
          <w:spacing w:val="-1"/>
        </w:rPr>
        <w:t>Luca</w:t>
      </w:r>
      <w:r>
        <w:rPr>
          <w:spacing w:val="5"/>
        </w:rPr>
        <w:t xml:space="preserve"> </w:t>
      </w:r>
      <w:r>
        <w:rPr>
          <w:spacing w:val="-1"/>
        </w:rPr>
        <w:t>F,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rPr>
          <w:spacing w:val="-1"/>
        </w:rPr>
        <w:t>Emergency</w:t>
      </w:r>
      <w:r>
        <w:rPr/>
        <w:t xml:space="preserve"> </w:t>
      </w:r>
      <w:r>
        <w:rPr/>
        <w:t>surgery for native mitral valve endocarditis: the impact of</w:t>
      </w:r>
      <w:r>
        <w:rPr>
          <w:spacing w:val="-13"/>
        </w:rPr>
        <w:t xml:space="preserve"> </w:t>
      </w:r>
      <w:r>
        <w:rPr/>
        <w:t>septic and cardi</w:t>
      </w:r>
      <w:r>
        <w:rPr>
          <w:spacing w:val="-1"/>
        </w:rPr>
        <w:t>ogenic</w:t>
      </w:r>
      <w:r>
        <w:rPr>
          <w:spacing w:val="11"/>
        </w:rPr>
        <w:t xml:space="preserve"> </w:t>
      </w:r>
      <w:r>
        <w:rPr>
          <w:spacing w:val="-1"/>
        </w:rPr>
        <w:t>shock.</w:t>
      </w:r>
      <w:r>
        <w:rPr>
          <w:spacing w:val="2"/>
        </w:rPr>
        <w:t xml:space="preserve"> </w:t>
      </w:r>
      <w:r>
        <w:rPr>
          <w:spacing w:val="-1"/>
        </w:rPr>
        <w:t>Ann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Thorac Surg. 2012;93(5):1469-76.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224" w:firstLine="19"/>
        <w:spacing w:before="70" w:line="335" w:lineRule="auto"/>
        <w:rPr/>
      </w:pPr>
      <w:r>
        <w:rPr/>
        <w:t>154.     Thuny F, Grisoli D, Collart F, Habib G, Raoul</w:t>
      </w:r>
      <w:r>
        <w:rPr>
          <w:spacing w:val="-1"/>
        </w:rPr>
        <w:t>t</w:t>
      </w:r>
      <w:r>
        <w:rPr>
          <w:spacing w:val="4"/>
        </w:rPr>
        <w:t xml:space="preserve"> </w:t>
      </w:r>
      <w:r>
        <w:rPr>
          <w:spacing w:val="-1"/>
        </w:rPr>
        <w:t>D.</w:t>
      </w:r>
      <w:r>
        <w:rPr>
          <w:spacing w:val="7"/>
        </w:rPr>
        <w:t xml:space="preserve"> </w:t>
      </w:r>
      <w:r>
        <w:rPr>
          <w:spacing w:val="-1"/>
        </w:rPr>
        <w:t>Management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infective</w:t>
      </w:r>
      <w:r>
        <w:rPr>
          <w:spacing w:val="8"/>
        </w:rPr>
        <w:t xml:space="preserve"> </w:t>
      </w:r>
      <w:r>
        <w:rPr>
          <w:spacing w:val="-1"/>
        </w:rPr>
        <w:t>endocarditis:</w:t>
      </w:r>
      <w:r>
        <w:rPr/>
        <w:t xml:space="preserve"> </w:t>
      </w:r>
      <w:r>
        <w:rPr/>
        <w:t>challenges and perspectives. Lancet. 2012;379(9819):965-75.</w:t>
      </w:r>
    </w:p>
    <w:p>
      <w:pPr>
        <w:pStyle w:val="BodyText"/>
        <w:ind w:left="1020"/>
        <w:spacing w:before="300" w:line="219" w:lineRule="auto"/>
        <w:rPr/>
      </w:pPr>
      <w:r>
        <w:rPr>
          <w:spacing w:val="-1"/>
        </w:rPr>
        <w:t>155.     Özkan M, Gündüz</w:t>
      </w:r>
      <w:r>
        <w:rPr>
          <w:spacing w:val="17"/>
        </w:rPr>
        <w:t xml:space="preserve"> </w:t>
      </w:r>
      <w:r>
        <w:rPr>
          <w:spacing w:val="-1"/>
        </w:rPr>
        <w:t>S, Gü</w:t>
      </w:r>
      <w:r>
        <w:rPr>
          <w:spacing w:val="-2"/>
        </w:rPr>
        <w:t>ner A, Kalç1k M,</w:t>
      </w:r>
      <w:r>
        <w:rPr>
          <w:spacing w:val="8"/>
        </w:rPr>
        <w:t xml:space="preserve"> </w:t>
      </w:r>
      <w:r>
        <w:rPr>
          <w:spacing w:val="-2"/>
        </w:rPr>
        <w:t>Gürsoy MO, Uygur B,</w:t>
      </w:r>
      <w:r>
        <w:rPr>
          <w:spacing w:val="7"/>
        </w:rPr>
        <w:t xml:space="preserve"> </w:t>
      </w:r>
      <w:r>
        <w:rPr>
          <w:spacing w:val="-2"/>
        </w:rPr>
        <w:t>Keleş N,</w:t>
      </w:r>
      <w:r>
        <w:rPr>
          <w:spacing w:val="6"/>
        </w:rPr>
        <w:t xml:space="preserve"> </w:t>
      </w:r>
      <w:r>
        <w:rPr>
          <w:spacing w:val="-2"/>
        </w:rPr>
        <w:t>Kaya</w:t>
      </w:r>
      <w:r>
        <w:rPr>
          <w:spacing w:val="3"/>
        </w:rPr>
        <w:t xml:space="preserve"> </w:t>
      </w:r>
      <w:r>
        <w:rPr>
          <w:spacing w:val="-2"/>
        </w:rPr>
        <w:t>H,</w:t>
      </w:r>
    </w:p>
    <w:p>
      <w:pPr>
        <w:pStyle w:val="BodyText"/>
        <w:ind w:left="996"/>
        <w:spacing w:before="251" w:line="323" w:lineRule="exact"/>
        <w:rPr/>
      </w:pPr>
      <w:r>
        <w:rPr>
          <w:spacing w:val="-2"/>
          <w:position w:val="2"/>
        </w:rPr>
        <w:t>K1l1çgedik A, Bayam E, Kalkan</w:t>
      </w:r>
      <w:r>
        <w:rPr>
          <w:spacing w:val="15"/>
          <w:w w:val="101"/>
          <w:position w:val="2"/>
        </w:rPr>
        <w:t xml:space="preserve"> </w:t>
      </w:r>
      <w:r>
        <w:rPr>
          <w:spacing w:val="-2"/>
          <w:position w:val="2"/>
        </w:rPr>
        <w:t>S, Astarc1oğl</w:t>
      </w:r>
      <w:r>
        <w:rPr>
          <w:spacing w:val="-3"/>
          <w:position w:val="2"/>
        </w:rPr>
        <w:t>u MA, Karakoyun</w:t>
      </w:r>
      <w:r>
        <w:rPr>
          <w:spacing w:val="15"/>
          <w:position w:val="2"/>
        </w:rPr>
        <w:t xml:space="preserve"> </w:t>
      </w:r>
      <w:r>
        <w:rPr>
          <w:spacing w:val="-3"/>
          <w:position w:val="2"/>
        </w:rPr>
        <w:t>S, Yesin M,</w:t>
      </w:r>
      <w:r>
        <w:rPr>
          <w:spacing w:val="8"/>
          <w:position w:val="2"/>
        </w:rPr>
        <w:t xml:space="preserve"> </w:t>
      </w:r>
      <w:r>
        <w:rPr>
          <w:spacing w:val="-3"/>
          <w:position w:val="2"/>
        </w:rPr>
        <w:t>İnan D,</w:t>
      </w:r>
      <w:r>
        <w:rPr>
          <w:spacing w:val="4"/>
          <w:position w:val="2"/>
        </w:rPr>
        <w:t xml:space="preserve"> </w:t>
      </w:r>
      <w:r>
        <w:rPr>
          <w:spacing w:val="-3"/>
          <w:position w:val="2"/>
        </w:rPr>
        <w:t>Fedakar</w:t>
      </w:r>
      <w:r>
        <w:rPr>
          <w:position w:val="2"/>
        </w:rPr>
        <w:t xml:space="preserve"> </w:t>
      </w:r>
      <w:r>
        <w:rPr>
          <w:spacing w:val="-3"/>
          <w:position w:val="2"/>
        </w:rPr>
        <w:t>A,</w:t>
      </w:r>
    </w:p>
    <w:p>
      <w:pPr>
        <w:pStyle w:val="BodyText"/>
        <w:ind w:left="1007"/>
        <w:spacing w:before="309" w:line="192" w:lineRule="auto"/>
        <w:rPr/>
      </w:pPr>
      <w:r>
        <w:rPr>
          <w:spacing w:val="-2"/>
        </w:rPr>
        <w:t>Sar1kaya</w:t>
      </w:r>
      <w:r>
        <w:rPr>
          <w:spacing w:val="18"/>
        </w:rPr>
        <w:t xml:space="preserve"> </w:t>
      </w:r>
      <w:r>
        <w:rPr>
          <w:spacing w:val="-2"/>
        </w:rPr>
        <w:t>S, Aksüt M, Onan B, Koçoğullar1 CU. Thrombolysis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3"/>
        </w:rPr>
        <w:t xml:space="preserve"> </w:t>
      </w:r>
      <w:r>
        <w:rPr>
          <w:spacing w:val="-2"/>
        </w:rPr>
        <w:t>Surgery in</w:t>
      </w:r>
      <w:r>
        <w:rPr>
          <w:spacing w:val="5"/>
        </w:rPr>
        <w:t xml:space="preserve"> </w:t>
      </w:r>
      <w:r>
        <w:rPr>
          <w:spacing w:val="-2"/>
        </w:rPr>
        <w:t>Patients With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01" w:right="1629"/>
        <w:spacing w:before="70" w:line="464" w:lineRule="auto"/>
        <w:rPr/>
      </w:pPr>
      <w:r>
        <w:rPr/>
        <w:t>Obstructive Mechanical Valve Thrombosis: The Multicenter HATTUSHA</w:t>
      </w:r>
      <w:r>
        <w:rPr>
          <w:spacing w:val="-1"/>
        </w:rPr>
        <w:t xml:space="preserve"> Study. J Am</w:t>
      </w:r>
      <w:r>
        <w:rPr>
          <w:spacing w:val="9"/>
        </w:rPr>
        <w:t xml:space="preserve"> </w:t>
      </w:r>
      <w:r>
        <w:rPr>
          <w:spacing w:val="-1"/>
        </w:rPr>
        <w:t>Coll</w:t>
      </w:r>
      <w:r>
        <w:rPr/>
        <w:t xml:space="preserve"> </w:t>
      </w:r>
      <w:r>
        <w:rPr>
          <w:spacing w:val="-1"/>
        </w:rPr>
        <w:t>Cardiol. 2022 Mar</w:t>
      </w:r>
      <w:r>
        <w:rPr>
          <w:spacing w:val="39"/>
          <w:w w:val="101"/>
        </w:rPr>
        <w:t xml:space="preserve"> </w:t>
      </w:r>
      <w:r>
        <w:rPr>
          <w:spacing w:val="-1"/>
        </w:rPr>
        <w:t>15;79(10):977-989.</w:t>
      </w:r>
    </w:p>
    <w:p>
      <w:pPr>
        <w:spacing w:line="464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176.108pt;margin-top:418.745pt;mso-position-vertical-relative:page;mso-position-horizontal-relative:page;width:808.85pt;height:7.35pt;z-index:2517514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>
          <w:spacing w:val="-1"/>
        </w:rPr>
        <w:t>156.     Ruiz CE, Hahn RT, Berrebi A, Borer JS, Cutlip</w:t>
      </w:r>
      <w:r>
        <w:rPr>
          <w:spacing w:val="6"/>
        </w:rPr>
        <w:t xml:space="preserve"> </w:t>
      </w:r>
      <w:r>
        <w:rPr>
          <w:spacing w:val="-1"/>
        </w:rPr>
        <w:t>DE,</w:t>
      </w:r>
      <w:r>
        <w:rPr>
          <w:spacing w:val="3"/>
        </w:rPr>
        <w:t xml:space="preserve"> </w:t>
      </w:r>
      <w:r>
        <w:rPr>
          <w:spacing w:val="-1"/>
        </w:rPr>
        <w:t>Fontana</w:t>
      </w:r>
      <w:r>
        <w:rPr>
          <w:spacing w:val="10"/>
        </w:rPr>
        <w:t xml:space="preserve"> </w:t>
      </w:r>
      <w:r>
        <w:rPr>
          <w:spacing w:val="-1"/>
        </w:rPr>
        <w:t>G,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7"/>
        </w:rPr>
        <w:t xml:space="preserve"> </w:t>
      </w:r>
      <w:r>
        <w:rPr>
          <w:spacing w:val="-1"/>
        </w:rPr>
        <w:t>Trial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7" w:right="1579" w:hanging="11"/>
        <w:spacing w:before="69" w:line="335" w:lineRule="auto"/>
        <w:rPr/>
      </w:pPr>
      <w:r>
        <w:rPr/>
        <w:t>Principles and Endpoint Definitions for Paravalvular Leaks in</w:t>
      </w:r>
      <w:r>
        <w:rPr>
          <w:spacing w:val="16"/>
        </w:rPr>
        <w:t xml:space="preserve"> </w:t>
      </w:r>
      <w:r>
        <w:rPr/>
        <w:t>Surgical </w:t>
      </w:r>
      <w:r>
        <w:rPr>
          <w:spacing w:val="-1"/>
        </w:rPr>
        <w:t>Prosthesis: An Expert</w:t>
      </w:r>
      <w:r>
        <w:rPr/>
        <w:t xml:space="preserve"> </w:t>
      </w:r>
      <w:r>
        <w:rPr/>
        <w:t>Statement. J Am Coll Cardiol. 2017;69(16):2067-87.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4" w:right="1083" w:firstLine="16"/>
        <w:spacing w:before="69" w:line="335" w:lineRule="auto"/>
        <w:rPr/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495602</wp:posOffset>
            </wp:positionV>
            <wp:extent cx="799984" cy="620959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157.     Raval J, Nagaraja V, Eslick GD, Denniss AR. Transcatheter valv</w:t>
      </w:r>
      <w:r>
        <w:rPr>
          <w:spacing w:val="-1"/>
        </w:rPr>
        <w:t>e-in-valve implantation: a</w:t>
      </w:r>
      <w:r>
        <w:rPr/>
        <w:t xml:space="preserve"> </w:t>
      </w:r>
      <w:r>
        <w:rPr/>
        <w:t>systematic review of</w:t>
      </w:r>
      <w:r>
        <w:rPr>
          <w:spacing w:val="-13"/>
        </w:rPr>
        <w:t xml:space="preserve"> </w:t>
      </w:r>
      <w:r>
        <w:rPr/>
        <w:t>literature. Heart Lung Circ. 2014;23(11):1020-8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190" w:lineRule="auto"/>
        <w:rPr/>
      </w:pPr>
      <w:r>
        <w:rPr/>
        <w:t>158.     Hanson ID, Dalal PK, Renard BM, Hanzel GS, </w:t>
      </w:r>
      <w:r>
        <w:rPr>
          <w:spacing w:val="-1"/>
        </w:rPr>
        <w:t>Vivacqua A.</w:t>
      </w:r>
      <w:r>
        <w:rPr>
          <w:spacing w:val="5"/>
        </w:rPr>
        <w:t xml:space="preserve"> </w:t>
      </w:r>
      <w:r>
        <w:rPr>
          <w:spacing w:val="-1"/>
        </w:rPr>
        <w:t>Emergency Valve-in-Valve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 w:right="1061" w:firstLine="1"/>
        <w:spacing w:before="70" w:line="335" w:lineRule="auto"/>
        <w:rPr/>
      </w:pPr>
      <w:r>
        <w:rPr/>
        <w:t>Transcatheter</w:t>
      </w:r>
      <w:r>
        <w:rPr>
          <w:spacing w:val="1"/>
        </w:rPr>
        <w:t xml:space="preserve"> </w:t>
      </w:r>
      <w:r>
        <w:rPr/>
        <w:t>Aortic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Implantation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Acute</w:t>
      </w:r>
      <w:r>
        <w:rPr>
          <w:spacing w:val="1"/>
        </w:rPr>
        <w:t xml:space="preserve"> </w:t>
      </w:r>
      <w:r>
        <w:rPr/>
        <w:t>Stentless</w:t>
      </w:r>
      <w:r>
        <w:rPr>
          <w:spacing w:val="1"/>
        </w:rPr>
        <w:t xml:space="preserve"> </w:t>
      </w:r>
      <w:r>
        <w:rPr/>
        <w:t>Bioprosthetic</w:t>
      </w:r>
      <w:r>
        <w:rPr>
          <w:spacing w:val="1"/>
        </w:rPr>
        <w:t xml:space="preserve"> </w:t>
      </w:r>
      <w:r>
        <w:rPr/>
        <w:t>Aortic </w:t>
      </w:r>
      <w:r>
        <w:rPr/>
        <w:t>Insufficiency and Cardiogenic Shock. Case Rep Cardiol. 2018;2018:6872748.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094" w:firstLine="25"/>
        <w:spacing w:before="70" w:line="335" w:lineRule="auto"/>
        <w:rPr/>
      </w:pPr>
      <w:r>
        <w:rPr>
          <w:spacing w:val="-1"/>
        </w:rPr>
        <w:t>159.     Rufian-Andujar S, Iftikhar O,</w:t>
      </w:r>
      <w:r>
        <w:rPr>
          <w:spacing w:val="15"/>
        </w:rPr>
        <w:t xml:space="preserve"> </w:t>
      </w:r>
      <w:r>
        <w:rPr>
          <w:spacing w:val="-1"/>
        </w:rPr>
        <w:t>Salinger M,</w:t>
      </w:r>
      <w:r>
        <w:rPr>
          <w:spacing w:val="15"/>
        </w:rPr>
        <w:t xml:space="preserve"> </w:t>
      </w:r>
      <w:r>
        <w:rPr>
          <w:spacing w:val="-1"/>
        </w:rPr>
        <w:t>Saucedo J, Feldman</w:t>
      </w:r>
      <w:r>
        <w:rPr>
          <w:spacing w:val="7"/>
        </w:rPr>
        <w:t xml:space="preserve"> </w:t>
      </w:r>
      <w:r>
        <w:rPr>
          <w:spacing w:val="-1"/>
        </w:rPr>
        <w:t>T,</w:t>
      </w:r>
      <w:r>
        <w:rPr>
          <w:spacing w:val="8"/>
        </w:rPr>
        <w:t xml:space="preserve"> </w:t>
      </w:r>
      <w:r>
        <w:rPr>
          <w:spacing w:val="-1"/>
        </w:rPr>
        <w:t>Guerrero</w:t>
      </w:r>
      <w:r>
        <w:rPr>
          <w:spacing w:val="7"/>
        </w:rPr>
        <w:t xml:space="preserve"> </w:t>
      </w:r>
      <w:r>
        <w:rPr>
          <w:spacing w:val="-1"/>
        </w:rPr>
        <w:t>M.</w:t>
      </w:r>
      <w:r>
        <w:rPr>
          <w:spacing w:val="7"/>
        </w:rPr>
        <w:t xml:space="preserve"> </w:t>
      </w:r>
      <w:r>
        <w:rPr>
          <w:spacing w:val="-1"/>
        </w:rPr>
        <w:t>Transseptal</w:t>
      </w:r>
      <w:r>
        <w:rPr/>
        <w:t xml:space="preserve"> </w:t>
      </w:r>
      <w:r>
        <w:rPr/>
        <w:t>transcatheter mitral valve-in-valve for treatment of</w:t>
      </w:r>
      <w:r>
        <w:rPr>
          <w:spacing w:val="-3"/>
        </w:rPr>
        <w:t xml:space="preserve"> </w:t>
      </w:r>
      <w:r>
        <w:rPr/>
        <w:t>severe mitral regurgitation in failed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802" w:hanging="8"/>
        <w:spacing w:before="70" w:line="335" w:lineRule="auto"/>
        <w:rPr/>
      </w:pPr>
      <w:r>
        <w:rPr/>
        <w:t>bioprosthesis</w:t>
      </w:r>
      <w:r>
        <w:rPr>
          <w:spacing w:val="1"/>
        </w:rPr>
        <w:t xml:space="preserve"> </w:t>
      </w:r>
      <w:r>
        <w:rPr/>
        <w:t>complicated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cardiogenic</w:t>
      </w:r>
      <w:r>
        <w:rPr>
          <w:spacing w:val="1"/>
        </w:rPr>
        <w:t xml:space="preserve"> </w:t>
      </w:r>
      <w:r>
        <w:rPr/>
        <w:t>shock</w:t>
      </w:r>
      <w:r>
        <w:rPr>
          <w:spacing w:val="1"/>
        </w:rPr>
        <w:t>: </w:t>
      </w:r>
      <w:r>
        <w:rPr/>
        <w:t>Case</w:t>
      </w:r>
      <w:r>
        <w:rPr>
          <w:spacing w:val="1"/>
        </w:rPr>
        <w:t xml:space="preserve"> </w:t>
      </w:r>
      <w:r>
        <w:rPr/>
        <w:t>report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review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literature</w:t>
      </w:r>
      <w:r>
        <w:rPr>
          <w:spacing w:val="1"/>
        </w:rPr>
        <w:t>.</w:t>
      </w:r>
      <w:r>
        <w:rPr/>
        <w:t xml:space="preserve"> </w:t>
      </w:r>
      <w:r>
        <w:rPr/>
        <w:t>Cardiovasc Revasc Med. 2018;19(7 Pt B):874-8.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 w:right="1057" w:firstLine="23"/>
        <w:spacing w:before="70" w:line="335" w:lineRule="auto"/>
        <w:rPr/>
      </w:pPr>
      <w:r>
        <w:rPr/>
        <w:t>160.     Noly PE, Pagani FD, Noiseux N,</w:t>
      </w:r>
      <w:r>
        <w:rPr>
          <w:spacing w:val="15"/>
        </w:rPr>
        <w:t xml:space="preserve"> </w:t>
      </w:r>
      <w:r>
        <w:rPr/>
        <w:t>Stulak JM, </w:t>
      </w:r>
      <w:r>
        <w:rPr>
          <w:spacing w:val="-1"/>
        </w:rPr>
        <w:t>Khalpey Z, Carrier M, et al. Continuous-Flow</w:t>
      </w:r>
      <w:r>
        <w:rPr/>
        <w:t xml:space="preserve"> </w:t>
      </w:r>
      <w:r>
        <w:rPr/>
        <w:t>Left Ventricular Assist Devices and Valvular Heart Disease: A Comprehensive Review. C</w:t>
      </w:r>
      <w:r>
        <w:rPr>
          <w:spacing w:val="-1"/>
        </w:rPr>
        <w:t>an J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Cardiol. 2020;36(2):244-60.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915" w:firstLine="26"/>
        <w:spacing w:before="69" w:line="383" w:lineRule="auto"/>
        <w:rPr/>
      </w:pPr>
      <w:r>
        <w:rPr/>
        <w:t>161.     Bouabdallaoui N, El-</w:t>
      </w:r>
      <w:r>
        <w:rPr>
          <w:spacing w:val="-1"/>
        </w:rPr>
        <w:t>Hamamsy I, Pham M, Giraldeau G, Parent MC,</w:t>
      </w:r>
      <w:r>
        <w:rPr>
          <w:spacing w:val="8"/>
        </w:rPr>
        <w:t xml:space="preserve"> </w:t>
      </w:r>
      <w:r>
        <w:rPr>
          <w:spacing w:val="-1"/>
        </w:rPr>
        <w:t>Carrier</w:t>
      </w:r>
      <w:r>
        <w:rPr>
          <w:spacing w:val="2"/>
        </w:rPr>
        <w:t xml:space="preserve"> </w:t>
      </w:r>
      <w:r>
        <w:rPr>
          <w:spacing w:val="-1"/>
        </w:rPr>
        <w:t>M,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2"/>
        </w:rPr>
        <w:t xml:space="preserve"> </w:t>
      </w:r>
      <w:r>
        <w:rPr>
          <w:spacing w:val="-1"/>
        </w:rPr>
        <w:t>Aortic</w:t>
      </w:r>
      <w:r>
        <w:rPr/>
        <w:t xml:space="preserve"> </w:t>
      </w:r>
      <w:r>
        <w:rPr/>
        <w:t>regurgitation in patients with a left ventricular assist device: A contempora</w:t>
      </w:r>
      <w:r>
        <w:rPr>
          <w:spacing w:val="-1"/>
        </w:rPr>
        <w:t>ry review.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7"/>
        </w:rPr>
        <w:t xml:space="preserve"> </w:t>
      </w:r>
      <w:r>
        <w:rPr>
          <w:spacing w:val="-1"/>
        </w:rPr>
        <w:t>Heart</w:t>
      </w:r>
      <w:r>
        <w:rPr>
          <w:spacing w:val="8"/>
        </w:rPr>
        <w:t xml:space="preserve"> </w:t>
      </w:r>
      <w:r>
        <w:rPr>
          <w:spacing w:val="-1"/>
        </w:rPr>
        <w:t>Lung</w:t>
      </w:r>
      <w:r>
        <w:rPr/>
        <w:t xml:space="preserve">   </w:t>
      </w:r>
      <w:r>
        <w:rPr/>
        <w:t>Transplant. 2018;37(11):1289-97.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00" w:right="908" w:firstLine="19"/>
        <w:spacing w:before="69" w:line="383" w:lineRule="auto"/>
        <w:rPr/>
      </w:pPr>
      <w:r>
        <w:rPr>
          <w:spacing w:val="-1"/>
        </w:rPr>
        <w:t>162.     Cowger J, Rao V, Massey T,</w:t>
      </w:r>
      <w:r>
        <w:rPr>
          <w:spacing w:val="30"/>
          <w:w w:val="101"/>
        </w:rPr>
        <w:t xml:space="preserve"> </w:t>
      </w:r>
      <w:r>
        <w:rPr>
          <w:spacing w:val="-1"/>
        </w:rPr>
        <w:t>Sun B, May-Newman K, Jorde U,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Comprehensive review</w:t>
      </w:r>
      <w:r>
        <w:rPr/>
        <w:t xml:space="preserve"> </w:t>
      </w:r>
      <w:r>
        <w:rPr/>
        <w:t>and suggested strategies for the detection and management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aortic insufficiency</w:t>
      </w:r>
      <w:r>
        <w:rPr>
          <w:spacing w:val="2"/>
        </w:rPr>
        <w:t xml:space="preserve"> </w:t>
      </w:r>
      <w:r>
        <w:rPr/>
        <w:t>i</w:t>
      </w:r>
      <w:r>
        <w:rPr>
          <w:spacing w:val="-1"/>
        </w:rPr>
        <w:t>n patients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 </w:t>
      </w:r>
      <w:r>
        <w:rPr/>
        <w:t>continuous-flow left ventricular assist device. J Heart Lung Transplant. 2015;34(2):149-57.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8" w:right="1334" w:firstLine="22"/>
        <w:spacing w:before="69" w:line="383" w:lineRule="auto"/>
        <w:rPr/>
      </w:pPr>
      <w:r>
        <w:rPr>
          <w:spacing w:val="-1"/>
        </w:rPr>
        <w:t>163.     Feldman D, Pamboukian</w:t>
      </w:r>
      <w:r>
        <w:rPr>
          <w:spacing w:val="18"/>
        </w:rPr>
        <w:t xml:space="preserve"> </w:t>
      </w:r>
      <w:r>
        <w:rPr>
          <w:spacing w:val="-1"/>
        </w:rPr>
        <w:t>SV, Teuteberg JJ, Birks E, Lietz K,</w:t>
      </w:r>
      <w:r>
        <w:rPr>
          <w:spacing w:val="4"/>
        </w:rPr>
        <w:t xml:space="preserve"> </w:t>
      </w:r>
      <w:r>
        <w:rPr>
          <w:spacing w:val="-1"/>
        </w:rPr>
        <w:t>Moore</w:t>
      </w:r>
      <w:r>
        <w:rPr>
          <w:spacing w:val="14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A,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2013</w:t>
      </w:r>
      <w:r>
        <w:rPr/>
        <w:t xml:space="preserve"> </w:t>
      </w:r>
      <w:r>
        <w:rPr/>
        <w:t>International</w:t>
      </w:r>
      <w:r>
        <w:rPr>
          <w:spacing w:val="16"/>
        </w:rPr>
        <w:t xml:space="preserve"> </w:t>
      </w:r>
      <w:r>
        <w:rPr/>
        <w:t>Society for Heart and Lung Transplantation Guideli</w:t>
      </w:r>
      <w:r>
        <w:rPr>
          <w:spacing w:val="-1"/>
        </w:rPr>
        <w:t>nes for mechanical</w:t>
      </w:r>
      <w:r>
        <w:rPr>
          <w:spacing w:val="8"/>
        </w:rPr>
        <w:t xml:space="preserve"> </w:t>
      </w:r>
      <w:r>
        <w:rPr>
          <w:spacing w:val="-1"/>
        </w:rPr>
        <w:t>circulatory</w:t>
      </w:r>
      <w:r>
        <w:rPr/>
        <w:t xml:space="preserve"> </w:t>
      </w:r>
      <w:r>
        <w:rPr/>
        <w:t>support: executive summary. J Heart Lung Transplant. 2013;32(2):157-87.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164.     Robertson JO, Naftel DC, Myers</w:t>
      </w:r>
      <w:r>
        <w:rPr>
          <w:spacing w:val="19"/>
        </w:rPr>
        <w:t xml:space="preserve"> </w:t>
      </w:r>
      <w:r>
        <w:rPr>
          <w:spacing w:val="-1"/>
        </w:rPr>
        <w:t>SL, Tedford RJ, Joseph</w:t>
      </w:r>
      <w:r>
        <w:rPr>
          <w:spacing w:val="15"/>
        </w:rPr>
        <w:t xml:space="preserve"> </w:t>
      </w:r>
      <w:r>
        <w:rPr>
          <w:spacing w:val="-1"/>
        </w:rPr>
        <w:t>SM, Kirklin JK,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rPr/>
        <w:t>Concomitant</w:t>
      </w:r>
      <w:r>
        <w:rPr>
          <w:spacing w:val="3"/>
        </w:rPr>
        <w:t xml:space="preserve"> </w:t>
      </w:r>
      <w:r>
        <w:rPr/>
        <w:t>mitral</w:t>
      </w:r>
      <w:r>
        <w:rPr>
          <w:spacing w:val="3"/>
        </w:rPr>
        <w:t xml:space="preserve"> </w:t>
      </w:r>
      <w:r>
        <w:rPr/>
        <w:t>valve</w:t>
      </w:r>
      <w:r>
        <w:rPr>
          <w:spacing w:val="3"/>
        </w:rPr>
        <w:t xml:space="preserve"> </w:t>
      </w:r>
      <w:r>
        <w:rPr/>
        <w:t>procedures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undergoing</w:t>
      </w:r>
      <w:r>
        <w:rPr>
          <w:spacing w:val="3"/>
        </w:rPr>
        <w:t xml:space="preserve"> </w:t>
      </w:r>
      <w:r>
        <w:rPr/>
        <w:t>implantation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continuous</w:t>
      </w:r>
      <w:r>
        <w:rPr>
          <w:spacing w:val="3"/>
        </w:rPr>
        <w:t>-</w:t>
      </w:r>
      <w:r>
        <w:rPr/>
        <w:t>flow</w:t>
      </w:r>
      <w:r>
        <w:rPr>
          <w:spacing w:val="3"/>
        </w:rPr>
        <w:t xml:space="preserve"> </w:t>
      </w:r>
      <w:r>
        <w:rPr/>
        <w:t>left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176.108pt;margin-top:418.745pt;mso-position-vertical-relative:page;mso-position-horizontal-relative:page;width:808.85pt;height:7.35pt;z-index:2517534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97" w:right="2027" w:hanging="3"/>
        <w:spacing w:before="69" w:line="464" w:lineRule="auto"/>
        <w:rPr/>
      </w:pPr>
      <w:r>
        <w:rPr/>
        <w:t>ventricular assist devices: An INTERMACS database analysis. J</w:t>
      </w:r>
      <w:r>
        <w:rPr>
          <w:spacing w:val="7"/>
        </w:rPr>
        <w:t xml:space="preserve"> </w:t>
      </w:r>
      <w:r>
        <w:rPr/>
        <w:t>He</w:t>
      </w:r>
      <w:r>
        <w:rPr>
          <w:spacing w:val="-1"/>
        </w:rPr>
        <w:t>art</w:t>
      </w:r>
      <w:r>
        <w:rPr>
          <w:spacing w:val="7"/>
        </w:rPr>
        <w:t xml:space="preserve"> </w:t>
      </w:r>
      <w:r>
        <w:rPr>
          <w:spacing w:val="-1"/>
        </w:rPr>
        <w:t>Lung Transplant.</w:t>
      </w:r>
      <w:r>
        <w:rPr/>
        <w:t xml:space="preserve"> </w:t>
      </w:r>
      <w:r>
        <w:rPr/>
        <w:t>2018;37(1):79-88.</w:t>
      </w:r>
    </w:p>
    <w:p>
      <w:pPr>
        <w:pStyle w:val="BodyText"/>
        <w:ind w:left="997" w:right="1246" w:firstLine="23"/>
        <w:spacing w:before="37" w:line="383" w:lineRule="auto"/>
        <w:rPr/>
      </w:pPr>
      <w:r>
        <w:rPr/>
        <w:t>165.     Coyan GN, Pierce BR, Rhi</w:t>
      </w:r>
      <w:r>
        <w:rPr>
          <w:spacing w:val="-1"/>
        </w:rPr>
        <w:t>nehart ZJ, Ruppert KM, Katz</w:t>
      </w:r>
      <w:r>
        <w:rPr>
          <w:spacing w:val="4"/>
        </w:rPr>
        <w:t xml:space="preserve"> </w:t>
      </w:r>
      <w:r>
        <w:rPr>
          <w:spacing w:val="-1"/>
        </w:rPr>
        <w:t>W,</w:t>
      </w:r>
      <w:r>
        <w:rPr>
          <w:spacing w:val="4"/>
        </w:rPr>
        <w:t xml:space="preserve"> </w:t>
      </w:r>
      <w:r>
        <w:rPr>
          <w:spacing w:val="-1"/>
        </w:rPr>
        <w:t>Kilic</w:t>
      </w:r>
      <w:r>
        <w:rPr>
          <w:spacing w:val="1"/>
        </w:rPr>
        <w:t xml:space="preserve"> </w:t>
      </w:r>
      <w:r>
        <w:rPr>
          <w:spacing w:val="-1"/>
        </w:rPr>
        <w:t>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Impact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1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/>
        <w:t>Existing Mitral Regurgitation Following Left Ventricular Assist Devic</w:t>
      </w:r>
      <w:r>
        <w:rPr>
          <w:spacing w:val="-1"/>
        </w:rPr>
        <w:t>e Implant.</w:t>
      </w:r>
      <w:r>
        <w:rPr>
          <w:spacing w:val="15"/>
        </w:rPr>
        <w:t xml:space="preserve"> </w:t>
      </w:r>
      <w:r>
        <w:rPr>
          <w:spacing w:val="-1"/>
        </w:rPr>
        <w:t>Semin Thorac</w:t>
      </w:r>
      <w:r>
        <w:rPr/>
        <w:t xml:space="preserve">   </w:t>
      </w:r>
      <w:r>
        <w:rPr/>
        <w:t>Cardiovasc Surg. 2021;33(4):988-95.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 w:right="1011" w:firstLine="20"/>
        <w:spacing w:before="69" w:line="335" w:lineRule="auto"/>
        <w:rPr/>
      </w:pPr>
      <w:r>
        <w:rPr/>
        <w:t>166.     Kanwar MK, Raja</w:t>
      </w:r>
      <w:r>
        <w:rPr>
          <w:spacing w:val="-1"/>
        </w:rPr>
        <w:t>gopal K, Itoh A,</w:t>
      </w:r>
      <w:r>
        <w:rPr>
          <w:spacing w:val="15"/>
          <w:w w:val="101"/>
        </w:rPr>
        <w:t xml:space="preserve"> </w:t>
      </w:r>
      <w:r>
        <w:rPr>
          <w:spacing w:val="-1"/>
        </w:rPr>
        <w:t>Silvestry SC, Uriel N, Cleveland</w:t>
      </w:r>
      <w:r>
        <w:rPr>
          <w:spacing w:val="4"/>
        </w:rPr>
        <w:t xml:space="preserve"> </w:t>
      </w:r>
      <w:r>
        <w:rPr>
          <w:spacing w:val="-1"/>
        </w:rPr>
        <w:t>JC,</w:t>
      </w:r>
      <w:r>
        <w:rPr>
          <w:spacing w:val="5"/>
        </w:rPr>
        <w:t xml:space="preserve"> </w:t>
      </w:r>
      <w:r>
        <w:rPr>
          <w:spacing w:val="-1"/>
        </w:rPr>
        <w:t>Jr.,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Impact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left ventricular assist device implantation on mitral regurgitation: An </w:t>
      </w:r>
      <w:r>
        <w:rPr>
          <w:spacing w:val="-1"/>
        </w:rPr>
        <w:t>analysis</w:t>
      </w:r>
      <w:r>
        <w:rPr>
          <w:spacing w:val="9"/>
        </w:rPr>
        <w:t xml:space="preserve"> </w:t>
      </w:r>
      <w:r>
        <w:rPr>
          <w:spacing w:val="-1"/>
        </w:rPr>
        <w:t>from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MOMENTUM 3 trial. J Heart Lung Transplant. 2020;39(6):529-37.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94" w:right="1238" w:firstLine="26"/>
        <w:spacing w:before="69" w:line="383" w:lineRule="auto"/>
        <w:rPr/>
      </w:pPr>
      <w:r>
        <w:rPr>
          <w:spacing w:val="-1"/>
        </w:rPr>
        <w:t>167.     Maltais</w:t>
      </w:r>
      <w:r>
        <w:rPr>
          <w:spacing w:val="27"/>
        </w:rPr>
        <w:t xml:space="preserve"> </w:t>
      </w:r>
      <w:r>
        <w:rPr>
          <w:spacing w:val="-1"/>
        </w:rPr>
        <w:t>S, Topilsky Y, Tchantchaleishvili V, McKellar SH, Durham LA,</w:t>
      </w:r>
      <w:r>
        <w:rPr>
          <w:spacing w:val="7"/>
        </w:rPr>
        <w:t xml:space="preserve"> </w:t>
      </w:r>
      <w:r>
        <w:rPr>
          <w:spacing w:val="-1"/>
        </w:rPr>
        <w:t>Joyce</w:t>
      </w:r>
      <w:r>
        <w:rPr>
          <w:spacing w:val="6"/>
        </w:rPr>
        <w:t xml:space="preserve"> </w:t>
      </w:r>
      <w:r>
        <w:rPr>
          <w:spacing w:val="-1"/>
        </w:rPr>
        <w:t>LD,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Surgical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insufficiency</w:t>
      </w:r>
      <w:r>
        <w:rPr>
          <w:spacing w:val="1"/>
        </w:rPr>
        <w:t xml:space="preserve"> </w:t>
      </w:r>
      <w:r>
        <w:rPr/>
        <w:t>promotes</w:t>
      </w:r>
      <w:r>
        <w:rPr>
          <w:spacing w:val="1"/>
        </w:rPr>
        <w:t xml:space="preserve"> </w:t>
      </w:r>
      <w:r>
        <w:rPr/>
        <w:t>early</w:t>
      </w:r>
      <w:r>
        <w:rPr>
          <w:spacing w:val="1"/>
        </w:rPr>
        <w:t xml:space="preserve"> </w:t>
      </w:r>
      <w:r>
        <w:rPr/>
        <w:t>reverse</w:t>
      </w:r>
      <w:r>
        <w:rPr>
          <w:spacing w:val="1"/>
        </w:rPr>
        <w:t xml:space="preserve"> </w:t>
      </w:r>
      <w:r>
        <w:rPr/>
        <w:t>remodeling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 </w:t>
      </w:r>
      <w:r>
        <w:rPr/>
        <w:t>with axial-flow left ventricular assist devices. J Thorac Cardiovasc</w:t>
      </w:r>
      <w:r>
        <w:rPr>
          <w:spacing w:val="14"/>
        </w:rPr>
        <w:t xml:space="preserve"> </w:t>
      </w:r>
      <w:r>
        <w:rPr/>
        <w:t>Surg.</w:t>
      </w:r>
      <w:r>
        <w:rPr>
          <w:spacing w:val="5"/>
        </w:rPr>
        <w:t xml:space="preserve"> </w:t>
      </w:r>
      <w:r>
        <w:rPr/>
        <w:t>2012;143(6):13</w:t>
      </w:r>
      <w:r>
        <w:rPr>
          <w:spacing w:val="-1"/>
        </w:rPr>
        <w:t>70-6.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4" w:right="1811" w:firstLine="26"/>
        <w:spacing w:before="70" w:line="335" w:lineRule="auto"/>
        <w:rPr/>
      </w:pPr>
      <w:r>
        <w:rPr/>
        <w:t>168.     Dunlay SM, Deo</w:t>
      </w:r>
      <w:r>
        <w:rPr>
          <w:spacing w:val="15"/>
          <w:w w:val="101"/>
        </w:rPr>
        <w:t xml:space="preserve"> </w:t>
      </w:r>
      <w:r>
        <w:rPr/>
        <w:t>SV, Park SJ. Impact o</w:t>
      </w:r>
      <w:r>
        <w:rPr>
          <w:spacing w:val="-1"/>
        </w:rPr>
        <w:t>f</w:t>
      </w:r>
      <w:r>
        <w:rPr>
          <w:spacing w:val="-23"/>
        </w:rPr>
        <w:t xml:space="preserve"> </w:t>
      </w:r>
      <w:r>
        <w:rPr>
          <w:spacing w:val="-1"/>
        </w:rPr>
        <w:t>tricuspid</w:t>
      </w:r>
      <w:r>
        <w:rPr>
          <w:spacing w:val="2"/>
        </w:rPr>
        <w:t xml:space="preserve"> </w:t>
      </w:r>
      <w:r>
        <w:rPr>
          <w:spacing w:val="-1"/>
        </w:rPr>
        <w:t>valve</w:t>
      </w:r>
      <w:r>
        <w:rPr>
          <w:spacing w:val="10"/>
        </w:rPr>
        <w:t xml:space="preserve"> </w:t>
      </w:r>
      <w:r>
        <w:rPr>
          <w:spacing w:val="-1"/>
        </w:rPr>
        <w:t>surgery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time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left</w:t>
      </w:r>
      <w:r>
        <w:rPr/>
        <w:t xml:space="preserve">   </w:t>
      </w:r>
      <w:r>
        <w:rPr/>
        <w:t>ventricular assist device insertion on postoperative outcomes. ASAIO J. 2015;61(1):15-</w:t>
      </w:r>
      <w:r>
        <w:rPr>
          <w:spacing w:val="-1"/>
        </w:rPr>
        <w:t>20.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>
          <w:spacing w:val="-1"/>
        </w:rPr>
        <w:t>169.     Mendiola Pla M, Chiang Y, Nicoara A, Poehlein E, Green</w:t>
      </w:r>
      <w:r>
        <w:rPr>
          <w:spacing w:val="19"/>
        </w:rPr>
        <w:t xml:space="preserve"> </w:t>
      </w:r>
      <w:r>
        <w:rPr>
          <w:spacing w:val="-1"/>
        </w:rPr>
        <w:t>CL, Gross</w:t>
      </w:r>
      <w:r>
        <w:rPr>
          <w:spacing w:val="4"/>
        </w:rPr>
        <w:t xml:space="preserve"> </w:t>
      </w:r>
      <w:r>
        <w:rPr>
          <w:spacing w:val="-1"/>
        </w:rPr>
        <w:t>R,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5"/>
          <w:w w:val="101"/>
        </w:rPr>
        <w:t xml:space="preserve"> </w:t>
      </w:r>
      <w:r>
        <w:rPr>
          <w:spacing w:val="-1"/>
        </w:rPr>
        <w:t>Surgical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8" w:right="1018" w:firstLine="1"/>
        <w:spacing w:before="69" w:line="335" w:lineRule="auto"/>
        <w:rPr/>
      </w:pPr>
      <w:r>
        <w:rPr/>
        <w:t>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Tricuspid</w:t>
      </w:r>
      <w:r>
        <w:rPr>
          <w:spacing w:val="1"/>
        </w:rPr>
        <w:t xml:space="preserve"> </w:t>
      </w:r>
      <w:r>
        <w:rPr/>
        <w:t>Valve</w:t>
      </w:r>
      <w:r>
        <w:rPr>
          <w:spacing w:val="1"/>
        </w:rPr>
        <w:t xml:space="preserve"> </w:t>
      </w:r>
      <w:r>
        <w:rPr/>
        <w:t>Regurgitation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Undergoing</w:t>
      </w:r>
      <w:r>
        <w:rPr>
          <w:spacing w:val="1"/>
        </w:rPr>
        <w:t xml:space="preserve"> </w:t>
      </w:r>
      <w:r>
        <w:rPr/>
        <w:t>Left</w:t>
      </w:r>
      <w:r>
        <w:rPr>
          <w:spacing w:val="1"/>
        </w:rPr>
        <w:t xml:space="preserve"> </w:t>
      </w:r>
      <w:r>
        <w:rPr/>
        <w:t>Ventricular</w:t>
      </w:r>
      <w:r>
        <w:rPr>
          <w:spacing w:val="1"/>
        </w:rPr>
        <w:t xml:space="preserve"> </w:t>
      </w:r>
      <w:r>
        <w:rPr/>
        <w:t>Assist</w:t>
      </w:r>
      <w:r>
        <w:rPr>
          <w:spacing w:val="1"/>
        </w:rPr>
        <w:t xml:space="preserve"> </w:t>
      </w:r>
      <w:r>
        <w:rPr/>
        <w:t>Device </w:t>
      </w:r>
      <w:r>
        <w:rPr/>
        <w:t>Implantation</w:t>
      </w:r>
      <w:r>
        <w:rPr>
          <w:spacing w:val="2"/>
        </w:rPr>
        <w:t>: </w:t>
      </w:r>
      <w:r>
        <w:rPr/>
        <w:t>Interim</w:t>
      </w:r>
      <w:r>
        <w:rPr>
          <w:spacing w:val="2"/>
        </w:rPr>
        <w:t xml:space="preserve"> </w:t>
      </w:r>
      <w:r>
        <w:rPr/>
        <w:t>analysis</w:t>
      </w:r>
      <w:r>
        <w:rPr>
          <w:spacing w:val="2"/>
        </w:rPr>
        <w:t xml:space="preserve"> </w:t>
      </w:r>
      <w:r>
        <w:rPr/>
        <w:t>ofthe</w:t>
      </w:r>
      <w:r>
        <w:rPr>
          <w:spacing w:val="2"/>
        </w:rPr>
        <w:t xml:space="preserve"> </w:t>
      </w:r>
      <w:r>
        <w:rPr/>
        <w:t>TVVAD</w:t>
      </w:r>
      <w:r>
        <w:rPr>
          <w:spacing w:val="2"/>
        </w:rPr>
        <w:t xml:space="preserve"> </w:t>
      </w:r>
      <w:r>
        <w:rPr/>
        <w:t>trial</w:t>
      </w:r>
      <w:r>
        <w:rPr>
          <w:spacing w:val="2"/>
        </w:rPr>
        <w:t>. </w:t>
      </w:r>
      <w:r>
        <w:rPr/>
        <w:t>J</w:t>
      </w:r>
      <w:r>
        <w:rPr>
          <w:spacing w:val="2"/>
        </w:rPr>
        <w:t xml:space="preserve"> </w:t>
      </w:r>
      <w:r>
        <w:rPr/>
        <w:t>Thorac</w:t>
      </w:r>
      <w:r>
        <w:rPr>
          <w:spacing w:val="2"/>
        </w:rPr>
        <w:t xml:space="preserve"> </w:t>
      </w:r>
      <w:r>
        <w:rPr/>
        <w:t>Cardiovasc</w:t>
      </w:r>
      <w:r>
        <w:rPr>
          <w:spacing w:val="15"/>
        </w:rPr>
        <w:t xml:space="preserve"> </w:t>
      </w:r>
      <w:r>
        <w:rPr/>
        <w:t>Surg</w:t>
      </w:r>
      <w:r>
        <w:rPr>
          <w:spacing w:val="2"/>
        </w:rPr>
        <w:t>.</w:t>
      </w:r>
      <w:r>
        <w:rPr>
          <w:spacing w:val="5"/>
        </w:rPr>
        <w:t xml:space="preserve"> </w:t>
      </w:r>
      <w:r>
        <w:rPr>
          <w:spacing w:val="2"/>
        </w:rPr>
        <w:t>2022.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5" w:right="1304" w:firstLine="25"/>
        <w:spacing w:before="70" w:line="335" w:lineRule="auto"/>
        <w:rPr/>
      </w:pPr>
      <w:r>
        <w:rPr>
          <w:spacing w:val="-1"/>
        </w:rPr>
        <w:t>170.     Trankle CR, Gertz ZM, Koneru JN, Kasirajan V, Nicolato</w:t>
      </w:r>
      <w:r>
        <w:rPr>
          <w:spacing w:val="11"/>
        </w:rPr>
        <w:t xml:space="preserve"> </w:t>
      </w:r>
      <w:r>
        <w:rPr>
          <w:spacing w:val="-1"/>
        </w:rPr>
        <w:t>P,</w:t>
      </w:r>
      <w:r>
        <w:rPr>
          <w:spacing w:val="5"/>
        </w:rPr>
        <w:t xml:space="preserve"> </w:t>
      </w:r>
      <w:r>
        <w:rPr>
          <w:spacing w:val="-1"/>
        </w:rPr>
        <w:t>Bhardwaj</w:t>
      </w:r>
      <w:r>
        <w:rPr>
          <w:spacing w:val="4"/>
        </w:rPr>
        <w:t xml:space="preserve"> </w:t>
      </w:r>
      <w:r>
        <w:rPr>
          <w:spacing w:val="-1"/>
        </w:rPr>
        <w:t>HL,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5"/>
        </w:rPr>
        <w:t xml:space="preserve"> </w:t>
      </w:r>
      <w:r>
        <w:rPr>
          <w:spacing w:val="-1"/>
        </w:rPr>
        <w:t>Severe</w:t>
      </w:r>
      <w:r>
        <w:rPr/>
        <w:t xml:space="preserve"> </w:t>
      </w:r>
      <w:r>
        <w:rPr/>
        <w:t>tricuspid regurgitation due to interactions with right ventricular permanent pacemaker or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70" w:line="190" w:lineRule="auto"/>
        <w:rPr/>
      </w:pPr>
      <w:r>
        <w:rPr/>
        <w:t>defibrillator leads. Pacing Clin Electrophysiol. 2018;41(7):845-53.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70" w:line="190" w:lineRule="auto"/>
        <w:rPr/>
      </w:pPr>
      <w:r>
        <w:rPr/>
        <w:t>171.     Taramasso M, Gavazzoni M, Pozzoli A, </w:t>
      </w:r>
      <w:r>
        <w:rPr>
          <w:spacing w:val="-1"/>
        </w:rPr>
        <w:t>Alessandrini H, Latib A, Attinger-Toller 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70" w:line="190" w:lineRule="auto"/>
        <w:rPr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-5463475</wp:posOffset>
            </wp:positionV>
            <wp:extent cx="799984" cy="620959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Outcomes</w:t>
      </w:r>
      <w:r>
        <w:rPr>
          <w:spacing w:val="3"/>
        </w:rPr>
        <w:t xml:space="preserve"> </w:t>
      </w:r>
      <w:r>
        <w:rPr/>
        <w:t>ofTTVI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Pacemaker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Defibrillator</w:t>
      </w:r>
      <w:r>
        <w:rPr>
          <w:spacing w:val="3"/>
        </w:rPr>
        <w:t xml:space="preserve"> </w:t>
      </w:r>
      <w:r>
        <w:rPr/>
        <w:t>Leads</w:t>
      </w:r>
      <w:r>
        <w:rPr>
          <w:spacing w:val="3"/>
        </w:rPr>
        <w:t>: </w:t>
      </w:r>
      <w:r>
        <w:rPr/>
        <w:t>Data</w:t>
      </w:r>
      <w:r>
        <w:rPr>
          <w:spacing w:val="3"/>
        </w:rPr>
        <w:t xml:space="preserve"> </w:t>
      </w:r>
      <w:r>
        <w:rPr/>
        <w:t>From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TriValve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0" w:line="190" w:lineRule="auto"/>
        <w:rPr/>
      </w:pPr>
      <w:r>
        <w:rPr/>
        <w:t>Registry. JACC Cardiovasc Interv. 2020;13(5):554-64.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92" w:right="1141" w:firstLine="28"/>
        <w:spacing w:before="70" w:line="464" w:lineRule="auto"/>
        <w:rPr/>
      </w:pPr>
      <w:r>
        <w:rPr>
          <w:spacing w:val="-1"/>
        </w:rPr>
        <w:t>172.     Hill L, Prager Geller T, Baruah R, Beattie JM,</w:t>
      </w:r>
      <w:r>
        <w:rPr>
          <w:spacing w:val="17"/>
        </w:rPr>
        <w:t xml:space="preserve"> </w:t>
      </w:r>
      <w:r>
        <w:rPr>
          <w:spacing w:val="-1"/>
        </w:rPr>
        <w:t>Boyne</w:t>
      </w:r>
      <w:r>
        <w:rPr>
          <w:spacing w:val="4"/>
        </w:rPr>
        <w:t xml:space="preserve"> </w:t>
      </w:r>
      <w:r>
        <w:rPr>
          <w:spacing w:val="-1"/>
        </w:rPr>
        <w:t>J,</w:t>
      </w:r>
      <w:r>
        <w:rPr>
          <w:spacing w:val="8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r>
        <w:rPr>
          <w:spacing w:val="-1"/>
        </w:rPr>
        <w:t>Stoutz N,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8"/>
        </w:rPr>
        <w:t xml:space="preserve"> </w:t>
      </w:r>
      <w:r>
        <w:rPr>
          <w:spacing w:val="-1"/>
        </w:rPr>
        <w:t>Integration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palliative approach into heart failure care: a European</w:t>
      </w:r>
      <w:r>
        <w:rPr>
          <w:spacing w:val="15"/>
          <w:w w:val="101"/>
        </w:rPr>
        <w:t xml:space="preserve"> </w:t>
      </w:r>
      <w:r>
        <w:rPr/>
        <w:t>Society of</w:t>
      </w:r>
      <w:r>
        <w:rPr>
          <w:spacing w:val="-17"/>
        </w:rPr>
        <w:t xml:space="preserve"> </w:t>
      </w:r>
      <w:r>
        <w:rPr/>
        <w:t>Cardiology Heart</w:t>
      </w:r>
      <w:r>
        <w:rPr>
          <w:spacing w:val="7"/>
        </w:rPr>
        <w:t xml:space="preserve"> </w:t>
      </w:r>
      <w:r>
        <w:rPr/>
        <w:t>F</w:t>
      </w:r>
      <w:r>
        <w:rPr>
          <w:spacing w:val="-1"/>
        </w:rPr>
        <w:t>ailure</w:t>
      </w:r>
    </w:p>
    <w:p>
      <w:pPr>
        <w:pStyle w:val="BodyText"/>
        <w:ind w:left="994"/>
        <w:spacing w:before="36" w:line="190" w:lineRule="auto"/>
        <w:rPr/>
      </w:pPr>
      <w:r>
        <w:rPr/>
        <w:t>Association position paper. Eur J Heart Fail. 2020;22(12):2327-39.</w:t>
      </w:r>
    </w:p>
    <w:p>
      <w:pPr>
        <w:spacing w:line="190" w:lineRule="auto"/>
        <w:sectPr>
          <w:pgSz w:w="11900" w:h="16841"/>
          <w:pgMar w:top="400" w:right="235" w:bottom="400" w:left="139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0" allowOverlap="1">
                <wp:simplePos x="0" y="0"/>
                <wp:positionH relativeFrom="page">
                  <wp:posOffset>2236573</wp:posOffset>
                </wp:positionH>
                <wp:positionV relativeFrom="page">
                  <wp:posOffset>5318064</wp:posOffset>
                </wp:positionV>
                <wp:extent cx="10272394" cy="93344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5400000">
                          <a:off x="2236573" y="5318064"/>
                          <a:ext cx="10272394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176.108pt;margin-top:418.745pt;mso-position-vertical-relative:page;mso-position-horizontal-relative:page;width:808.85pt;height:7.35pt;z-index:25175552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758" w:right="968" w:firstLine="28"/>
        <w:spacing w:before="69" w:line="453" w:lineRule="auto"/>
        <w:jc w:val="both"/>
        <w:rPr/>
      </w:pPr>
      <w:r>
        <w:rPr/>
        <w:t>173.     Brannstrom M, Boman K. Effects of</w:t>
      </w:r>
      <w:r>
        <w:rPr>
          <w:spacing w:val="-26"/>
        </w:rPr>
        <w:t xml:space="preserve"> </w:t>
      </w:r>
      <w:r>
        <w:rPr/>
        <w:t>person-centred and </w:t>
      </w:r>
      <w:r>
        <w:rPr>
          <w:spacing w:val="-1"/>
        </w:rPr>
        <w:t>integrated</w:t>
      </w:r>
      <w:r>
        <w:rPr>
          <w:spacing w:val="10"/>
        </w:rPr>
        <w:t xml:space="preserve"> </w:t>
      </w:r>
      <w:r>
        <w:rPr>
          <w:spacing w:val="-1"/>
        </w:rPr>
        <w:t>chronic heart</w:t>
      </w:r>
      <w:r>
        <w:rPr>
          <w:spacing w:val="10"/>
        </w:rPr>
        <w:t xml:space="preserve"> </w:t>
      </w:r>
      <w:r>
        <w:rPr>
          <w:spacing w:val="-1"/>
        </w:rPr>
        <w:t>failure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palliative home care. PREFER: a randomized controlled study. Eur J</w:t>
      </w:r>
      <w:r>
        <w:rPr>
          <w:spacing w:val="7"/>
        </w:rPr>
        <w:t xml:space="preserve"> </w:t>
      </w:r>
      <w:r>
        <w:rPr/>
        <w:t>Heart Fail.</w:t>
      </w:r>
      <w:r>
        <w:rPr>
          <w:spacing w:val="5"/>
        </w:rPr>
        <w:t xml:space="preserve"> </w:t>
      </w:r>
      <w:r>
        <w:rPr/>
        <w:t>20</w:t>
      </w:r>
      <w:r>
        <w:rPr>
          <w:spacing w:val="-1"/>
        </w:rPr>
        <w:t>14;16(10):1142-</w:t>
      </w:r>
      <w:r>
        <w:rPr/>
        <w:t xml:space="preserve"> </w:t>
      </w:r>
      <w:r>
        <w:rPr/>
        <w:t>51.</w:t>
      </w:r>
    </w:p>
    <w:p>
      <w:pPr>
        <w:pStyle w:val="BodyText"/>
        <w:ind w:left="758" w:right="1045" w:firstLine="28"/>
        <w:spacing w:before="93" w:line="453" w:lineRule="auto"/>
        <w:rPr/>
      </w:pPr>
      <w:r>
        <w:rPr/>
        <w:t>174.     Sidebottom AC, Jor</w:t>
      </w:r>
      <w:r>
        <w:rPr>
          <w:spacing w:val="-1"/>
        </w:rPr>
        <w:t>genson A, Richards H, Kirven J,</w:t>
      </w:r>
      <w:r>
        <w:rPr>
          <w:spacing w:val="15"/>
          <w:w w:val="101"/>
        </w:rPr>
        <w:t xml:space="preserve"> </w:t>
      </w:r>
      <w:r>
        <w:rPr>
          <w:spacing w:val="-1"/>
        </w:rPr>
        <w:t>Sillah A.</w:t>
      </w:r>
      <w:r>
        <w:rPr>
          <w:spacing w:val="8"/>
        </w:rPr>
        <w:t xml:space="preserve"> </w:t>
      </w:r>
      <w:r>
        <w:rPr>
          <w:spacing w:val="-1"/>
        </w:rPr>
        <w:t>Inpatient palliative</w:t>
      </w:r>
      <w:r>
        <w:rPr>
          <w:spacing w:val="7"/>
        </w:rPr>
        <w:t xml:space="preserve"> </w:t>
      </w:r>
      <w:r>
        <w:rPr>
          <w:spacing w:val="-1"/>
        </w:rPr>
        <w:t>care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/>
        <w:t xml:space="preserve">   </w:t>
      </w:r>
      <w:r>
        <w:rPr/>
        <w:t>patients with acute heart failure: outcomes from a randomized</w:t>
      </w:r>
      <w:r>
        <w:rPr>
          <w:spacing w:val="2"/>
        </w:rPr>
        <w:t xml:space="preserve"> </w:t>
      </w:r>
      <w:r>
        <w:rPr/>
        <w:t>trial.</w:t>
      </w:r>
      <w:r>
        <w:rPr>
          <w:spacing w:val="5"/>
        </w:rPr>
        <w:t xml:space="preserve"> </w:t>
      </w:r>
      <w:r>
        <w:rPr/>
        <w:t>J</w:t>
      </w:r>
      <w:r>
        <w:rPr>
          <w:spacing w:val="6"/>
        </w:rPr>
        <w:t xml:space="preserve"> </w:t>
      </w:r>
      <w:r>
        <w:rPr/>
        <w:t>Pall</w:t>
      </w:r>
      <w:r>
        <w:rPr>
          <w:spacing w:val="-1"/>
        </w:rPr>
        <w:t>iat</w:t>
      </w:r>
      <w:r>
        <w:rPr>
          <w:spacing w:val="5"/>
        </w:rPr>
        <w:t xml:space="preserve"> </w:t>
      </w:r>
      <w:r>
        <w:rPr>
          <w:spacing w:val="-1"/>
        </w:rPr>
        <w:t>Med.</w:t>
      </w:r>
      <w:r>
        <w:rPr>
          <w:spacing w:val="5"/>
        </w:rPr>
        <w:t xml:space="preserve"> </w:t>
      </w:r>
      <w:r>
        <w:rPr>
          <w:spacing w:val="-1"/>
        </w:rPr>
        <w:t>2015;18(2):134-</w:t>
      </w:r>
      <w:r>
        <w:rPr/>
        <w:t xml:space="preserve"> </w:t>
      </w:r>
      <w:r>
        <w:rPr/>
        <w:t>42.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775"/>
        <w:spacing w:before="69" w:line="74" w:lineRule="exact"/>
        <w:rPr/>
      </w:pPr>
      <w:r>
        <w:rPr>
          <w:position w:val="-1"/>
        </w:rPr>
        <w:t>.</w:t>
      </w:r>
    </w:p>
    <w:p>
      <w:pPr>
        <w:spacing w:before="169" w:line="9778" w:lineRule="exact"/>
        <w:rPr/>
      </w:pPr>
      <w:r>
        <w:rPr>
          <w:position w:val="-195"/>
        </w:rPr>
        <w:drawing>
          <wp:inline distT="0" distB="0" distL="0" distR="0">
            <wp:extent cx="801072" cy="6209592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072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778" w:lineRule="exact"/>
        <w:sectPr>
          <w:headerReference w:type="default" r:id="rId9"/>
          <w:pgSz w:w="11900" w:h="16841"/>
          <w:pgMar w:top="400" w:right="235" w:bottom="400" w:left="373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177.287pt;margin-top:418.045pt;mso-position-vertical-relative:page;mso-position-horizontal-relative:page;width:807.5pt;height:7.35pt;z-index:2517585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                  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Figure</w:t>
      </w:r>
      <w:r>
        <w:rPr>
          <w:rFonts w:ascii="Cambria Math" w:hAnsi="Cambria Math" w:eastAsia="Cambria Math" w:cs="Cambria Math"/>
          <w:sz w:val="24"/>
          <w:szCs w:val="24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1.tiff</w:t>
      </w:r>
    </w:p>
    <w:p>
      <w:pPr>
        <w:sectPr>
          <w:headerReference w:type="default" r:id="rId11"/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177.287pt;margin-top:418.045pt;mso-position-vertical-relative:page;mso-position-horizontal-relative:page;width:807.5pt;height:7.35pt;z-index:2517616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                  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Figure</w:t>
      </w:r>
      <w:r>
        <w:rPr>
          <w:rFonts w:ascii="Cambria Math" w:hAnsi="Cambria Math" w:eastAsia="Cambria Math" w:cs="Cambria Math"/>
          <w:sz w:val="24"/>
          <w:szCs w:val="24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2.tiff</w:t>
      </w:r>
    </w:p>
    <w:p>
      <w:pPr>
        <w:sectPr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177.287pt;margin-top:418.045pt;mso-position-vertical-relative:page;mso-position-horizontal-relative:page;width:807.5pt;height:7.35pt;z-index:2517647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                  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Figure</w:t>
      </w:r>
      <w:r>
        <w:rPr>
          <w:rFonts w:ascii="Cambria Math" w:hAnsi="Cambria Math" w:eastAsia="Cambria Math" w:cs="Cambria Math"/>
          <w:sz w:val="24"/>
          <w:szCs w:val="24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3.tiff</w:t>
      </w:r>
    </w:p>
    <w:p>
      <w:pPr>
        <w:sectPr>
          <w:headerReference w:type="default" r:id="rId16"/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177.287pt;margin-top:418.045pt;mso-position-vertical-relative:page;mso-position-horizontal-relative:page;width:807.5pt;height:7.35pt;z-index:2517678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  <w:spacing w:val="1"/>
        </w:rPr>
        <w:t xml:space="preserve">                   </w:t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Figure 4.tiff</w:t>
      </w:r>
    </w:p>
    <w:p>
      <w:pPr>
        <w:sectPr>
          <w:headerReference w:type="default" r:id="rId11"/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177.287pt;margin-top:418.045pt;mso-position-vertical-relative:page;mso-position-horizontal-relative:page;width:807.5pt;height:7.35pt;z-index:2517708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                  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Figure</w:t>
      </w:r>
      <w:r>
        <w:rPr>
          <w:rFonts w:ascii="Cambria Math" w:hAnsi="Cambria Math" w:eastAsia="Cambria Math" w:cs="Cambria Math"/>
          <w:sz w:val="24"/>
          <w:szCs w:val="24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2"/>
        </w:rPr>
        <w:t>5.tiff</w:t>
      </w:r>
    </w:p>
    <w:p>
      <w:pPr>
        <w:sectPr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0" allowOverlap="1">
                <wp:simplePos x="0" y="0"/>
                <wp:positionH relativeFrom="page">
                  <wp:posOffset>2251550</wp:posOffset>
                </wp:positionH>
                <wp:positionV relativeFrom="page">
                  <wp:posOffset>5309167</wp:posOffset>
                </wp:positionV>
                <wp:extent cx="10255250" cy="93344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5400000">
                          <a:off x="2251550" y="5309167"/>
                          <a:ext cx="10255250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18790844,</w:t>
                            </w:r>
                            <w:r>
                              <w:rPr>
                                <w:sz w:val="11"/>
                                <w:szCs w:val="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ja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>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12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2"/>
                                </w:rPr>
                                <w:t>/10.100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ejhf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.2918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[26/05/2023].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1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177.287pt;margin-top:418.045pt;mso-position-vertical-relative:page;mso-position-horizontal-relative:page;width:807.5pt;height:7.35pt;z-index:2517739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12"/>
                        </w:rPr>
                        <w:t>18790844,</w:t>
                      </w:r>
                      <w:r>
                        <w:rPr>
                          <w:sz w:val="11"/>
                          <w:szCs w:val="11"/>
                          <w:spacing w:val="-7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ja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>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12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12"/>
                          </w:rPr>
                          <w:t>/10.100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2/</w:t>
                        </w:r>
                        <w:r>
                          <w:rPr>
                            <w:sz w:val="11"/>
                            <w:szCs w:val="11"/>
                          </w:rPr>
                          <w:t>ejhf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.2918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[26/05/2023].</w:t>
                        </w:r>
                        <w:r>
                          <w:rPr>
                            <w:sz w:val="11"/>
                            <w:szCs w:val="11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1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11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0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6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9"/>
        <w:spacing w:before="70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1019904</wp:posOffset>
            </wp:positionV>
            <wp:extent cx="7409688" cy="4167124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688" cy="416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position w:val="-133"/>
        </w:rPr>
        <w:drawing>
          <wp:inline distT="0" distB="0" distL="0" distR="0">
            <wp:extent cx="799984" cy="6209592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                            Graphical Abstract.</w:t>
      </w:r>
      <w:r>
        <w:rPr>
          <w:rFonts w:ascii="Cambria Math" w:hAnsi="Cambria Math" w:eastAsia="Cambria Math" w:cs="Cambria Math"/>
          <w:sz w:val="24"/>
          <w:szCs w:val="24"/>
          <w:spacing w:val="-1"/>
        </w:rPr>
        <w:t>tiff</w:t>
      </w:r>
    </w:p>
    <w:p>
      <w:pPr>
        <w:sectPr>
          <w:pgSz w:w="11909" w:h="16834"/>
          <w:pgMar w:top="400" w:right="120" w:bottom="400" w:left="120" w:header="0" w:footer="0" w:gutter="0"/>
        </w:sectPr>
        <w:rPr>
          <w:rFonts w:ascii="Cambria Math" w:hAnsi="Cambria Math" w:eastAsia="Cambria Math" w:cs="Cambria Math"/>
          <w:sz w:val="24"/>
          <w:szCs w:val="24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9779" w:lineRule="exact"/>
        <w:rPr/>
      </w:pPr>
      <w:r>
        <w:rPr>
          <w:position w:val="-195"/>
        </w:rPr>
        <w:drawing>
          <wp:inline distT="0" distB="0" distL="0" distR="0">
            <wp:extent cx="799984" cy="6209541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5979352</wp:posOffset>
                </wp:positionH>
                <wp:positionV relativeFrom="paragraph">
                  <wp:posOffset>3584157</wp:posOffset>
                </wp:positionV>
                <wp:extent cx="7266940" cy="73660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5400000">
                          <a:off x="5979352" y="358415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470.815pt;margin-top:282.217pt;mso-position-vertical-relative:text;mso-position-horizontal-relative:text;width:572.2pt;height:5.8pt;z-index:251776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190" w:lineRule="auto"/>
        <w:rPr/>
      </w:pPr>
      <w:r>
        <w:rPr>
          <w:b/>
          <w:bCs/>
        </w:rPr>
        <w:t>Table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1</w:t>
      </w:r>
      <w:r>
        <w:rPr/>
        <w:t>. Prevalence of</w:t>
      </w:r>
      <w:r>
        <w:rPr>
          <w:spacing w:val="-21"/>
        </w:rPr>
        <w:t xml:space="preserve"> </w:t>
      </w:r>
      <w:r>
        <w:rPr/>
        <w:t>VHD in patients hospitalized for AHF in registries with different enrollment</w:t>
      </w:r>
      <w:r>
        <w:rPr>
          <w:spacing w:val="12"/>
        </w:rPr>
        <w:t xml:space="preserve"> </w:t>
      </w:r>
      <w:r>
        <w:rPr>
          <w:spacing w:val="-1"/>
        </w:rPr>
        <w:t>strategies.</w:t>
      </w:r>
      <w:r>
        <w:rPr>
          <w:spacing w:val="16"/>
        </w:rPr>
        <w:t xml:space="preserve"> </w:t>
      </w:r>
      <w:r>
        <w:rPr>
          <w:spacing w:val="-1"/>
        </w:rPr>
        <w:t>Study</w:t>
      </w:r>
      <w:r>
        <w:rPr>
          <w:spacing w:val="3"/>
        </w:rPr>
        <w:t xml:space="preserve"> </w:t>
      </w:r>
      <w:r>
        <w:rPr>
          <w:spacing w:val="-1"/>
        </w:rPr>
        <w:t>acronyms,</w:t>
      </w:r>
      <w:r>
        <w:rPr>
          <w:spacing w:val="2"/>
        </w:rPr>
        <w:t xml:space="preserve"> </w:t>
      </w:r>
      <w:r>
        <w:rPr>
          <w:spacing w:val="-1"/>
        </w:rPr>
        <w:t>methodology,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190" w:lineRule="auto"/>
        <w:rPr/>
      </w:pPr>
      <w:r>
        <w:rPr/>
        <w:t>time frame of</w:t>
      </w:r>
      <w:r>
        <w:rPr>
          <w:spacing w:val="-8"/>
        </w:rPr>
        <w:t xml:space="preserve"> </w:t>
      </w:r>
      <w:r>
        <w:rPr/>
        <w:t>enrollment are presented in the first</w:t>
      </w:r>
      <w:r>
        <w:rPr>
          <w:spacing w:val="2"/>
        </w:rPr>
        <w:t xml:space="preserve"> </w:t>
      </w:r>
      <w:r>
        <w:rPr/>
        <w:t>row.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1403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97"/>
        <w:gridCol w:w="1418"/>
        <w:gridCol w:w="1699"/>
        <w:gridCol w:w="1701"/>
        <w:gridCol w:w="1447"/>
        <w:gridCol w:w="1955"/>
        <w:gridCol w:w="1727"/>
        <w:gridCol w:w="1991"/>
      </w:tblGrid>
      <w:tr>
        <w:trPr>
          <w:trHeight w:val="2261" w:hRule="atLeast"/>
        </w:trPr>
        <w:tc>
          <w:tcPr>
            <w:tcW w:w="20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9" w:line="20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EHFS II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7"/>
              </w:rPr>
              <w:t>2</w:t>
            </w:r>
          </w:p>
          <w:p>
            <w:pPr>
              <w:ind w:left="115"/>
              <w:spacing w:before="52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2004-2005)</w:t>
            </w:r>
          </w:p>
          <w:p>
            <w:pPr>
              <w:ind w:left="101"/>
              <w:spacing w:before="28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N=3580</w:t>
            </w:r>
          </w:p>
          <w:p>
            <w:pPr>
              <w:ind w:left="110" w:right="398" w:firstLine="16"/>
              <w:spacing w:before="50" w:line="25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133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/30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countries</w:t>
            </w:r>
          </w:p>
          <w:p>
            <w:pPr>
              <w:ind w:left="107"/>
              <w:spacing w:before="1" w:line="19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>20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</w:t>
            </w:r>
          </w:p>
        </w:tc>
        <w:tc>
          <w:tcPr>
            <w:tcW w:w="169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15" w:right="389" w:hanging="7"/>
              <w:spacing w:before="69" w:line="25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RO-AHFS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position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2008-2009)</w:t>
            </w:r>
          </w:p>
          <w:p>
            <w:pPr>
              <w:ind w:left="101"/>
              <w:spacing w:before="260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N=3224</w:t>
            </w:r>
          </w:p>
          <w:p>
            <w:pPr>
              <w:ind w:left="127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sites</w:t>
            </w:r>
          </w:p>
          <w:p>
            <w:pPr>
              <w:ind w:left="127"/>
              <w:spacing w:before="51" w:line="19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all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consecutive</w:t>
            </w:r>
          </w:p>
        </w:tc>
        <w:tc>
          <w:tcPr>
            <w:tcW w:w="170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69" w:line="20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AHEAD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7"/>
              </w:rPr>
              <w:t>4</w:t>
            </w:r>
          </w:p>
          <w:p>
            <w:pPr>
              <w:ind w:left="116"/>
              <w:spacing w:before="52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2006-2009)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5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N=4153</w:t>
            </w:r>
          </w:p>
          <w:p>
            <w:pPr>
              <w:ind w:left="111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sites</w:t>
            </w:r>
          </w:p>
          <w:p>
            <w:pPr>
              <w:ind w:left="161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consecutive</w:t>
            </w:r>
          </w:p>
        </w:tc>
        <w:tc>
          <w:tcPr>
            <w:tcW w:w="144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9" w:line="20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OFICA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  <w:position w:val="7"/>
              </w:rPr>
              <w:t>6</w:t>
            </w:r>
          </w:p>
          <w:p>
            <w:pPr>
              <w:ind w:left="116"/>
              <w:spacing w:before="52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2009)</w:t>
            </w:r>
          </w:p>
          <w:p>
            <w:pPr>
              <w:ind w:left="102"/>
              <w:spacing w:before="28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N=1468</w:t>
            </w:r>
          </w:p>
          <w:p>
            <w:pPr>
              <w:ind w:left="128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170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sites</w:t>
            </w:r>
          </w:p>
          <w:p>
            <w:pPr>
              <w:ind w:left="178"/>
              <w:spacing w:before="48" w:line="19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survey</w:t>
            </w:r>
          </w:p>
        </w:tc>
        <w:tc>
          <w:tcPr>
            <w:tcW w:w="1955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69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ESC-HFA</w:t>
            </w:r>
          </w:p>
          <w:p>
            <w:pPr>
              <w:ind w:left="116" w:right="595" w:hanging="7"/>
              <w:spacing w:before="37" w:line="25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  <w:position w:val="-2"/>
              </w:rPr>
              <w:t>EORP LT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5"/>
              </w:rPr>
              <w:t>8,9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2011-2018)</w:t>
            </w:r>
          </w:p>
          <w:p>
            <w:pPr>
              <w:ind w:left="102"/>
              <w:spacing w:before="21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N=7865</w:t>
            </w:r>
          </w:p>
          <w:p>
            <w:pPr>
              <w:ind w:left="154" w:right="148" w:hanging="45"/>
              <w:spacing w:before="51" w:line="26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211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/33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countries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periodic consecutive</w:t>
            </w:r>
          </w:p>
        </w:tc>
        <w:tc>
          <w:tcPr>
            <w:tcW w:w="1727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69" w:line="20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  <w:position w:val="-1"/>
              </w:rPr>
              <w:t>EAHFE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6"/>
              </w:rPr>
              <w:t>10</w:t>
            </w:r>
          </w:p>
          <w:p>
            <w:pPr>
              <w:ind w:left="118"/>
              <w:spacing w:before="52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2011-2018)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5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>N=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>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>360</w:t>
            </w:r>
          </w:p>
          <w:p>
            <w:pPr>
              <w:ind w:left="109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45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sites</w:t>
            </w:r>
          </w:p>
          <w:p>
            <w:pPr>
              <w:ind w:left="110"/>
              <w:spacing w:before="51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8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months</w:t>
            </w:r>
          </w:p>
          <w:p>
            <w:pPr>
              <w:ind w:left="112"/>
              <w:spacing w:before="49" w:line="19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consecutive</w:t>
            </w:r>
          </w:p>
        </w:tc>
        <w:tc>
          <w:tcPr>
            <w:tcW w:w="1991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245" w:hanging="7"/>
              <w:spacing w:before="69" w:line="25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REPORT-HF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1"/>
                <w:position w:val="7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i/>
                <w:iCs/>
                <w:spacing w:val="-1"/>
                <w:w w:val="99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  <w:w w:val="99"/>
              </w:rPr>
              <w:t>2014-2018)</w:t>
            </w:r>
          </w:p>
          <w:p>
            <w:pPr>
              <w:ind w:left="104"/>
              <w:spacing w:before="214"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N=18102</w:t>
            </w:r>
          </w:p>
          <w:p>
            <w:pPr>
              <w:ind w:left="156" w:right="135" w:hanging="41"/>
              <w:spacing w:before="51" w:line="26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>358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>/44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countries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periodic consecutive</w:t>
            </w:r>
          </w:p>
        </w:tc>
      </w:tr>
      <w:tr>
        <w:trPr>
          <w:trHeight w:val="1659" w:hRule="atLeast"/>
        </w:trPr>
        <w:tc>
          <w:tcPr>
            <w:tcW w:w="2097" w:type="dxa"/>
            <w:vAlign w:val="top"/>
          </w:tcPr>
          <w:p>
            <w:pPr>
              <w:ind w:left="109"/>
              <w:spacing w:before="61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VHD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as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353" w:hanging="9"/>
              <w:spacing w:before="69" w:line="45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underlying cause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(%)</w:t>
            </w:r>
          </w:p>
        </w:tc>
        <w:tc>
          <w:tcPr>
            <w:tcW w:w="1418" w:type="dxa"/>
            <w:vAlign w:val="top"/>
          </w:tcPr>
          <w:p>
            <w:pPr>
              <w:ind w:left="113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34.4</w:t>
            </w:r>
          </w:p>
        </w:tc>
        <w:tc>
          <w:tcPr>
            <w:tcW w:w="1699" w:type="dxa"/>
            <w:vAlign w:val="top"/>
          </w:tcPr>
          <w:p>
            <w:pPr>
              <w:ind w:left="113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35.8</w:t>
            </w:r>
          </w:p>
        </w:tc>
        <w:tc>
          <w:tcPr>
            <w:tcW w:w="1701" w:type="dxa"/>
            <w:vAlign w:val="top"/>
          </w:tcPr>
          <w:p>
            <w:pPr>
              <w:ind w:left="132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11.3</w:t>
            </w:r>
          </w:p>
        </w:tc>
        <w:tc>
          <w:tcPr>
            <w:tcW w:w="1447" w:type="dxa"/>
            <w:vAlign w:val="top"/>
          </w:tcPr>
          <w:p>
            <w:pPr>
              <w:ind w:left="109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22.6</w:t>
            </w:r>
          </w:p>
        </w:tc>
        <w:tc>
          <w:tcPr>
            <w:tcW w:w="1955" w:type="dxa"/>
            <w:vAlign w:val="top"/>
          </w:tcPr>
          <w:p>
            <w:pPr>
              <w:ind w:left="133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12.0</w:t>
            </w:r>
          </w:p>
        </w:tc>
        <w:tc>
          <w:tcPr>
            <w:tcW w:w="1727" w:type="dxa"/>
            <w:vAlign w:val="top"/>
          </w:tcPr>
          <w:p>
            <w:pPr>
              <w:ind w:left="111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26.8</w:t>
            </w:r>
          </w:p>
        </w:tc>
        <w:tc>
          <w:tcPr>
            <w:tcW w:w="1991" w:type="dxa"/>
            <w:vAlign w:val="top"/>
          </w:tcPr>
          <w:p>
            <w:pPr>
              <w:ind w:left="135"/>
              <w:spacing w:before="58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13</w:t>
            </w:r>
          </w:p>
        </w:tc>
      </w:tr>
      <w:tr>
        <w:trPr>
          <w:trHeight w:val="2218" w:hRule="atLeast"/>
        </w:trPr>
        <w:tc>
          <w:tcPr>
            <w:tcW w:w="2097" w:type="dxa"/>
            <w:vAlign w:val="top"/>
          </w:tcPr>
          <w:p>
            <w:pPr>
              <w:ind w:left="116" w:right="222" w:hanging="4"/>
              <w:spacing w:before="55" w:line="46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Echocardiography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(%)</w:t>
            </w:r>
          </w:p>
        </w:tc>
        <w:tc>
          <w:tcPr>
            <w:tcW w:w="1418" w:type="dxa"/>
            <w:vAlign w:val="top"/>
          </w:tcPr>
          <w:p>
            <w:pPr>
              <w:ind w:left="107"/>
              <w:spacing w:before="59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44.3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moderate to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9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severe MR;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9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29.9</w:t>
            </w:r>
          </w:p>
        </w:tc>
        <w:tc>
          <w:tcPr>
            <w:tcW w:w="1699" w:type="dxa"/>
            <w:vAlign w:val="top"/>
          </w:tcPr>
          <w:p>
            <w:pPr>
              <w:ind w:left="109"/>
              <w:spacing w:before="59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23.8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severe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mitral valve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disease;</w:t>
            </w:r>
          </w:p>
        </w:tc>
        <w:tc>
          <w:tcPr>
            <w:tcW w:w="1701" w:type="dxa"/>
            <w:vAlign w:val="top"/>
          </w:tcPr>
          <w:p>
            <w:pPr>
              <w:ind w:left="114"/>
              <w:spacing w:before="159" w:line="11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7"/>
              </w:rPr>
              <w:t>-</w:t>
            </w:r>
          </w:p>
        </w:tc>
        <w:tc>
          <w:tcPr>
            <w:tcW w:w="1447" w:type="dxa"/>
            <w:vAlign w:val="top"/>
          </w:tcPr>
          <w:p>
            <w:pPr>
              <w:ind w:left="114"/>
              <w:spacing w:before="159" w:line="11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7"/>
              </w:rPr>
              <w:t>-</w:t>
            </w:r>
          </w:p>
        </w:tc>
        <w:tc>
          <w:tcPr>
            <w:tcW w:w="1955" w:type="dxa"/>
            <w:vAlign w:val="top"/>
          </w:tcPr>
          <w:p>
            <w:pPr>
              <w:ind w:left="116"/>
              <w:spacing w:before="5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52.5 moderate to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9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severe MR;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36.3 moderate to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9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severe TR.</w:t>
            </w:r>
          </w:p>
        </w:tc>
        <w:tc>
          <w:tcPr>
            <w:tcW w:w="1727" w:type="dxa"/>
            <w:vAlign w:val="top"/>
          </w:tcPr>
          <w:p>
            <w:pPr>
              <w:ind w:left="115"/>
              <w:spacing w:before="159" w:line="11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7"/>
              </w:rPr>
              <w:t>-</w:t>
            </w:r>
          </w:p>
        </w:tc>
        <w:tc>
          <w:tcPr>
            <w:tcW w:w="1991" w:type="dxa"/>
            <w:vAlign w:val="top"/>
          </w:tcPr>
          <w:p>
            <w:pPr>
              <w:ind w:left="116"/>
              <w:spacing w:before="159" w:line="11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7"/>
              </w:rPr>
              <w:t>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5"/>
          <w:pgSz w:w="16841" w:h="11900"/>
          <w:pgMar w:top="268" w:right="225" w:bottom="227" w:left="139" w:header="0" w:footer="0" w:gutter="0"/>
          <w:cols w:equalWidth="0" w:num="2">
            <w:col w:w="1260" w:space="40"/>
            <w:col w:w="15176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9779" w:lineRule="exact"/>
        <w:rPr/>
      </w:pPr>
      <w:r>
        <w:rPr>
          <w:position w:val="-195"/>
        </w:rPr>
        <w:drawing>
          <wp:inline distT="0" distB="0" distL="0" distR="0">
            <wp:extent cx="799984" cy="6209541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0" locked="0" layoutInCell="1" allowOverlap="1">
                <wp:simplePos x="0" y="0"/>
                <wp:positionH relativeFrom="column">
                  <wp:posOffset>5986474</wp:posOffset>
                </wp:positionH>
                <wp:positionV relativeFrom="paragraph">
                  <wp:posOffset>3584157</wp:posOffset>
                </wp:positionV>
                <wp:extent cx="7266940" cy="73660"/>
                <wp:effectExtent l="0" t="0" r="0" b="0"/>
                <wp:wrapNone/>
                <wp:docPr id="240" name="TextBox 240"/>
                <wp:cNvGraphicFramePr/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5400000">
                          <a:off x="5986474" y="358415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471.376pt;margin-top:282.217pt;mso-position-vertical-relative:text;mso-position-horizontal-relative:text;width:572.2pt;height:5.8pt;z-index:2517780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4035" w:type="dxa"/>
        <w:tblInd w:w="1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97"/>
        <w:gridCol w:w="1418"/>
        <w:gridCol w:w="1699"/>
        <w:gridCol w:w="1701"/>
        <w:gridCol w:w="1447"/>
        <w:gridCol w:w="1955"/>
        <w:gridCol w:w="1727"/>
        <w:gridCol w:w="1991"/>
      </w:tblGrid>
      <w:tr>
        <w:trPr>
          <w:trHeight w:val="1665" w:hRule="atLeast"/>
        </w:trPr>
        <w:tc>
          <w:tcPr>
            <w:tcW w:w="20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</w:tcPr>
          <w:p>
            <w:pPr>
              <w:ind w:left="105"/>
              <w:spacing w:before="5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moderate to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9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severe TR</w:t>
            </w:r>
          </w:p>
        </w:tc>
        <w:tc>
          <w:tcPr>
            <w:tcW w:w="1699" w:type="dxa"/>
            <w:vAlign w:val="top"/>
          </w:tcPr>
          <w:p>
            <w:pPr>
              <w:ind w:left="132"/>
              <w:spacing w:before="60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19.8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severe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aortic valve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disease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0" w:line="187" w:lineRule="auto"/>
        <w:rPr/>
      </w:pPr>
      <w:r>
        <w:rPr>
          <w:b/>
          <w:bCs/>
          <w:i/>
          <w:iCs/>
          <w:u w:val="single" w:color="auto"/>
        </w:rPr>
        <w:t>Abbreviations</w:t>
      </w:r>
      <w:r>
        <w:rPr>
          <w:rFonts w:ascii="Cambria" w:hAnsi="Cambria" w:eastAsia="Cambria" w:cs="Cambria"/>
          <w:b/>
          <w:bCs/>
          <w:i/>
          <w:iCs/>
          <w:u w:val="single" w:color="auto"/>
        </w:rPr>
        <w:t>:</w:t>
      </w:r>
      <w:r>
        <w:rPr>
          <w:rFonts w:ascii="Cambria" w:hAnsi="Cambria" w:eastAsia="Cambria" w:cs="Cambria"/>
          <w:b/>
          <w:bCs/>
          <w:i/>
          <w:iCs/>
        </w:rPr>
        <w:t xml:space="preserve"> </w:t>
      </w:r>
      <w:r>
        <w:rPr>
          <w:i/>
          <w:iCs/>
        </w:rPr>
        <w:t>MR-mitral regurgitation;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TR-tricuspid regu</w:t>
      </w:r>
      <w:r>
        <w:rPr>
          <w:i/>
          <w:iCs/>
          <w:spacing w:val="-1"/>
        </w:rPr>
        <w:t>rgitation;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VHD-valvular heart diseases;</w:t>
      </w:r>
    </w:p>
    <w:p>
      <w:pPr>
        <w:pStyle w:val="BodyText"/>
        <w:ind w:left="13"/>
        <w:spacing w:before="256" w:line="323" w:lineRule="exact"/>
        <w:rPr/>
      </w:pPr>
      <w:r>
        <w:rPr>
          <w:position w:val="2"/>
        </w:rPr>
        <w:t>AHEAD = Acute Heart Failure Dat</w:t>
      </w:r>
      <w:r>
        <w:rPr>
          <w:spacing w:val="-1"/>
          <w:position w:val="2"/>
        </w:rPr>
        <w:t>abase</w:t>
      </w:r>
    </w:p>
    <w:p>
      <w:pPr>
        <w:pStyle w:val="BodyText"/>
        <w:ind w:left="16"/>
        <w:spacing w:before="228" w:line="324" w:lineRule="exact"/>
        <w:rPr/>
      </w:pPr>
      <w:r>
        <w:rPr>
          <w:position w:val="4"/>
        </w:rPr>
        <w:t>EHFS II = European Heart </w:t>
      </w:r>
      <w:r>
        <w:rPr>
          <w:spacing w:val="-1"/>
          <w:position w:val="4"/>
        </w:rPr>
        <w:t>Failure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Survey II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5" w:right="1523"/>
        <w:spacing w:before="70" w:line="464" w:lineRule="auto"/>
        <w:rPr/>
      </w:pPr>
      <w:r>
        <w:rPr/>
        <w:t>REPORT-HF=International REgistry to assess medical Practice with lOngitudinal obseRvation for Treatment</w:t>
      </w:r>
      <w:r>
        <w:rPr>
          <w:spacing w:val="9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Heart Failure</w:t>
      </w:r>
      <w:r>
        <w:rPr>
          <w:spacing w:val="9"/>
        </w:rPr>
        <w:t xml:space="preserve"> </w:t>
      </w:r>
      <w:r>
        <w:rPr/>
        <w:t>(REPORT-</w:t>
      </w:r>
      <w:r>
        <w:rPr>
          <w:spacing w:val="-1"/>
        </w:rPr>
        <w:t>HF)</w:t>
      </w:r>
      <w:r>
        <w:rPr/>
        <w:t xml:space="preserve"> </w:t>
      </w:r>
      <w:r>
        <w:rPr/>
        <w:t>EAHFE</w:t>
      </w:r>
      <w:r>
        <w:rPr>
          <w:spacing w:val="2"/>
        </w:rPr>
        <w:t>=</w:t>
      </w:r>
      <w:r>
        <w:rPr/>
        <w:t>Epidemiology</w:t>
      </w:r>
      <w:r>
        <w:rPr>
          <w:spacing w:val="2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Acute</w:t>
      </w:r>
      <w:r>
        <w:rPr>
          <w:spacing w:val="2"/>
        </w:rPr>
        <w:t xml:space="preserve"> </w:t>
      </w:r>
      <w:r>
        <w:rPr/>
        <w:t>Heart</w:t>
      </w:r>
      <w:r>
        <w:rPr>
          <w:spacing w:val="2"/>
        </w:rPr>
        <w:t xml:space="preserve"> </w:t>
      </w:r>
      <w:r>
        <w:rPr/>
        <w:t>Failure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Emergency</w:t>
      </w:r>
      <w:r>
        <w:rPr>
          <w:spacing w:val="2"/>
        </w:rPr>
        <w:t xml:space="preserve"> </w:t>
      </w:r>
      <w:r>
        <w:rPr/>
        <w:t>Departments</w:t>
      </w:r>
    </w:p>
    <w:p>
      <w:pPr>
        <w:pStyle w:val="BodyText"/>
        <w:ind w:left="19"/>
        <w:spacing w:before="36" w:line="190" w:lineRule="auto"/>
        <w:rPr/>
      </w:pPr>
      <w:r>
        <w:rPr/>
        <w:t>OFICA=French Observational</w:t>
      </w:r>
      <w:r>
        <w:rPr>
          <w:spacing w:val="16"/>
        </w:rPr>
        <w:t xml:space="preserve"> </w:t>
      </w:r>
      <w:r>
        <w:rPr/>
        <w:t>Sur</w:t>
      </w:r>
      <w:r>
        <w:rPr>
          <w:spacing w:val="-1"/>
        </w:rPr>
        <w:t>vey on Acute Heart Failure</w:t>
      </w:r>
    </w:p>
    <w:p>
      <w:pPr>
        <w:pStyle w:val="BodyText"/>
        <w:ind w:left="15"/>
        <w:spacing w:before="250" w:line="324" w:lineRule="exact"/>
        <w:rPr/>
      </w:pPr>
      <w:r>
        <w:rPr>
          <w:position w:val="4"/>
        </w:rPr>
        <w:t>RO-AHFS = Romanian Acute Heart Failure Sy</w:t>
      </w:r>
      <w:r>
        <w:rPr>
          <w:spacing w:val="-1"/>
          <w:position w:val="4"/>
        </w:rPr>
        <w:t>ndromes</w:t>
      </w:r>
    </w:p>
    <w:p>
      <w:pPr>
        <w:spacing w:line="324" w:lineRule="exact"/>
        <w:sectPr>
          <w:pgSz w:w="16841" w:h="11900"/>
          <w:pgMar w:top="268" w:right="225" w:bottom="227" w:left="139" w:header="0" w:footer="0" w:gutter="0"/>
          <w:cols w:equalWidth="0" w:num="2">
            <w:col w:w="1260" w:space="28"/>
            <w:col w:w="15187" w:space="0"/>
          </w:cols>
        </w:sectPr>
        <w:rPr/>
      </w:pPr>
    </w:p>
    <w:p>
      <w:pPr>
        <w:spacing w:line="3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542.695pt;margin-top:295.639pt;mso-position-vertical-relative:page;mso-position-horizontal-relative:page;width:572.2pt;height:5.8pt;z-index:2517800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01"/>
        <w:spacing w:before="69" w:line="190" w:lineRule="auto"/>
        <w:rPr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-20239</wp:posOffset>
            </wp:positionV>
            <wp:extent cx="799984" cy="6209592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Table 2. </w:t>
      </w:r>
      <w:r>
        <w:rPr/>
        <w:t>Pathophysiology and clinical presentation of</w:t>
      </w:r>
      <w:r>
        <w:rPr>
          <w:spacing w:val="-22"/>
        </w:rPr>
        <w:t xml:space="preserve"> </w:t>
      </w:r>
      <w:r>
        <w:rPr/>
        <w:t>VHD in acute</w:t>
      </w:r>
      <w:r>
        <w:rPr>
          <w:spacing w:val="11"/>
        </w:rPr>
        <w:t xml:space="preserve"> </w:t>
      </w:r>
      <w:r>
        <w:rPr/>
        <w:t>settings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609" w:hRule="atLeast"/>
        </w:trPr>
        <w:tc>
          <w:tcPr>
            <w:tcW w:w="198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9" w:type="dxa"/>
            <w:vAlign w:val="top"/>
            <w:tcBorders>
              <w:bottom w:val="single" w:color="000000" w:sz="4" w:space="0"/>
            </w:tcBorders>
          </w:tcPr>
          <w:p>
            <w:pPr>
              <w:ind w:left="83"/>
              <w:spacing w:before="154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Pathophysiology</w:t>
            </w:r>
          </w:p>
        </w:tc>
        <w:tc>
          <w:tcPr>
            <w:tcW w:w="5952" w:type="dxa"/>
            <w:vAlign w:val="top"/>
            <w:tcBorders>
              <w:bottom w:val="single" w:color="000000" w:sz="4" w:space="0"/>
            </w:tcBorders>
          </w:tcPr>
          <w:p>
            <w:pPr>
              <w:ind w:left="86"/>
              <w:spacing w:before="154" w:line="1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Clinical Presentation</w:t>
            </w:r>
          </w:p>
        </w:tc>
      </w:tr>
      <w:tr>
        <w:trPr>
          <w:trHeight w:val="7194" w:hRule="atLeast"/>
        </w:trPr>
        <w:tc>
          <w:tcPr>
            <w:tcW w:w="1984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91" w:right="506"/>
              <w:spacing w:before="139" w:line="36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Severe 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Stenosis</w:t>
            </w:r>
          </w:p>
        </w:tc>
        <w:tc>
          <w:tcPr>
            <w:tcW w:w="5669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76" w:right="288" w:firstLine="8"/>
              <w:spacing w:before="130" w:line="34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-AS represents an increased afterload state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LV.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pressure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gradient</w:t>
            </w:r>
          </w:p>
          <w:p>
            <w:pPr>
              <w:ind w:left="83"/>
              <w:spacing w:before="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across the aortic valve and consequent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ly an 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</w:t>
            </w:r>
          </w:p>
          <w:p>
            <w:pPr>
              <w:ind w:left="79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 systolic wall stress that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leads 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increased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LV</w:t>
            </w:r>
          </w:p>
          <w:p>
            <w:pPr>
              <w:ind w:left="74" w:right="119" w:firstLine="8"/>
              <w:spacing w:before="197" w:line="35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diastolic pressure, LV concentric hypertrophy, di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stiffness and impaired compliance. LV diastolic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lling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impaired and ventricle is dependent on increasi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filling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pressure to maintain cardiac output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LV hypertrophy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 a key adaptive mechanism to the pressure load but it</w:t>
            </w:r>
          </w:p>
          <w:p>
            <w:pPr>
              <w:ind w:left="81"/>
              <w:spacing w:before="4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increases LV mass leading to discrepancy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 oxygen</w:t>
            </w:r>
          </w:p>
          <w:p>
            <w:pPr>
              <w:ind w:left="92" w:right="265" w:hanging="10"/>
              <w:spacing w:before="164" w:line="33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demand and supply and relative myocardial ische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mia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11-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Afterload mismatch is initially responsible of</w:t>
            </w:r>
          </w:p>
          <w:p>
            <w:pPr>
              <w:ind w:left="82"/>
              <w:spacing w:before="7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decreasing in EF and stroke 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olume, but later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long</w:t>
            </w:r>
          </w:p>
          <w:p>
            <w:pPr>
              <w:ind w:left="7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term exposure to pressure overload and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demand</w:t>
            </w:r>
          </w:p>
          <w:p>
            <w:pPr>
              <w:ind w:left="81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ischemia produce intrinsic myocardial cont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ractility</w:t>
            </w:r>
          </w:p>
          <w:p>
            <w:pPr>
              <w:ind w:left="85" w:right="128" w:hanging="3"/>
              <w:spacing w:before="194" w:line="33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dysfunction with further decrease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EF, LV dilation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 mitral regurgitation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11-13    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5952" w:type="dxa"/>
            <w:vAlign w:val="top"/>
            <w:tcBorders>
              <w:top w:val="single" w:color="000000" w:sz="4" w:space="0"/>
            </w:tcBorders>
          </w:tcPr>
          <w:p>
            <w:pPr>
              <w:ind w:left="87"/>
              <w:spacing w:before="97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1"/>
              </w:rPr>
              <w:t>-May present with any clinical profile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7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,13,15,16</w:t>
            </w:r>
          </w:p>
          <w:p>
            <w:pPr>
              <w:ind w:left="78" w:right="699" w:firstLine="8"/>
              <w:spacing w:before="192" w:line="3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-Clinical presentation is more severe in pa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tients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LVEF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&lt;50%,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peak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velocity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≥5 m/s,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tricuspid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regurgitation pressure gradient ≥40 mmHg, combi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1"/>
              </w:rPr>
              <w:t>valvular disease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7"/>
              </w:rPr>
              <w:t>17,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37</w:t>
            </w:r>
          </w:p>
          <w:p>
            <w:pPr>
              <w:ind w:left="84" w:right="282" w:firstLine="2"/>
              <w:spacing w:before="194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-CS presentation is strongly related to mortality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even after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interventions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121,123</w:t>
            </w:r>
          </w:p>
          <w:p>
            <w:pPr>
              <w:ind w:left="85" w:right="671" w:firstLine="1"/>
              <w:spacing w:before="195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stages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evolution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VHD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  <w:position w:val="8"/>
              </w:rPr>
              <w:t>37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6"/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542.695pt;margin-top:295.639pt;mso-position-vertical-relative:page;mso-position-horizontal-relative:page;width:572.2pt;height:5.8pt;z-index:2517821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84"/>
        <w:gridCol w:w="5669"/>
        <w:gridCol w:w="5952"/>
      </w:tblGrid>
      <w:tr>
        <w:trPr>
          <w:trHeight w:val="3482" w:hRule="atLeast"/>
        </w:trPr>
        <w:tc>
          <w:tcPr>
            <w:tcW w:w="19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9" w:type="dxa"/>
            <w:vAlign w:val="top"/>
            <w:tcBorders>
              <w:right w:val="single" w:color="000000" w:sz="2" w:space="0"/>
            </w:tcBorders>
          </w:tcPr>
          <w:p>
            <w:pPr>
              <w:ind w:left="86" w:right="158" w:hanging="9"/>
              <w:spacing w:before="138" w:line="34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precipitants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intervene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stages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 and ventricular adaptation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may lead to</w:t>
            </w:r>
          </w:p>
          <w:p>
            <w:pPr>
              <w:ind w:left="82"/>
              <w:spacing w:before="33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decompensation, when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SV 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 decreased at rest, and</w:t>
            </w:r>
          </w:p>
          <w:p>
            <w:pPr>
              <w:ind w:left="82"/>
              <w:spacing w:before="163" w:line="21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development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AHF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11-16.         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-Acute</w:t>
            </w:r>
          </w:p>
          <w:p>
            <w:pPr>
              <w:ind w:left="82" w:right="90"/>
              <w:spacing w:before="196" w:line="34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obstruction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 prosthetic valve may lead to AHF.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obstruction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left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untreated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leads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rapid clinical deterioration with decrease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SV and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dilatation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11-16</w:t>
            </w:r>
          </w:p>
        </w:tc>
        <w:tc>
          <w:tcPr>
            <w:tcW w:w="595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16" w:hRule="atLeast"/>
        </w:trPr>
        <w:tc>
          <w:tcPr>
            <w:tcW w:w="198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83" w:right="472" w:firstLine="7"/>
              <w:spacing w:before="142" w:line="38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83168" behindDoc="0" locked="0" layoutInCell="1" allowOverlap="1">
                  <wp:simplePos x="0" y="0"/>
                  <wp:positionH relativeFrom="column">
                    <wp:posOffset>-702194</wp:posOffset>
                  </wp:positionH>
                  <wp:positionV relativeFrom="paragraph">
                    <wp:posOffset>-2254433</wp:posOffset>
                  </wp:positionV>
                  <wp:extent cx="799984" cy="6209592"/>
                  <wp:effectExtent l="0" t="0" r="0" b="0"/>
                  <wp:wrapNone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9984" cy="620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Severe 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Regurgitation</w:t>
            </w:r>
          </w:p>
        </w:tc>
        <w:tc>
          <w:tcPr>
            <w:tcW w:w="566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ind w:left="84"/>
              <w:spacing w:before="293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-Backflow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ejected blood into LV cavity during</w:t>
            </w:r>
          </w:p>
          <w:p>
            <w:pPr>
              <w:ind w:left="82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diastole and  regurgitant volume is depen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dent on the</w:t>
            </w:r>
          </w:p>
          <w:p>
            <w:pPr>
              <w:ind w:left="76" w:right="92"/>
              <w:spacing w:before="164" w:line="35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regurgitant area, diastolic gradient and diastolic time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relative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ischemia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coronary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83"/>
              <w:spacing w:before="43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elevated end-diastolic pressures and tachyc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ardia that</w:t>
            </w:r>
          </w:p>
          <w:p>
            <w:pPr>
              <w:ind w:left="81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 myocardial oxygen demand. This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supply-</w:t>
            </w:r>
          </w:p>
          <w:p>
            <w:pPr>
              <w:ind w:left="82" w:right="134"/>
              <w:spacing w:before="197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demand mismatch is further aggravated when sig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nificant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coronary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lesions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dissection</w:t>
            </w:r>
          </w:p>
          <w:p>
            <w:pPr>
              <w:ind w:left="81"/>
              <w:spacing w:before="5" w:line="21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impairs coronary 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11-16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.</w:t>
            </w:r>
          </w:p>
          <w:p>
            <w:pPr>
              <w:ind w:left="90"/>
              <w:spacing w:before="19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Chronic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: Increased LV preload, LV dilation,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LV</w:t>
            </w:r>
          </w:p>
          <w:p>
            <w:pPr>
              <w:ind w:left="79" w:right="255" w:firstLine="4"/>
              <w:spacing w:before="197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eccentric hypertrophy; low aortic diastolic 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ressure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 eccentric hypertrophy contributes to 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elative</w:t>
            </w:r>
          </w:p>
          <w:p>
            <w:pPr>
              <w:ind w:left="76"/>
              <w:spacing w:before="3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myocardial ischemia. In com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pensated stages,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</w:t>
            </w:r>
          </w:p>
        </w:tc>
        <w:tc>
          <w:tcPr>
            <w:tcW w:w="5952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87"/>
              <w:spacing w:before="252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-There is a poor correlation between AR 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everity and</w:t>
            </w:r>
          </w:p>
          <w:p>
            <w:pPr>
              <w:ind w:left="85" w:right="417" w:firstLine="3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symptoms and in acute settings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auscultation has poor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accuracy for diagnosis or 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timating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severity;</w:t>
            </w:r>
          </w:p>
          <w:p>
            <w:pPr>
              <w:ind w:left="76" w:right="542" w:firstLine="10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-May present with any clinical profile but,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Chronic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presents more frequently as ADHF and acut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  <w:p>
            <w:pPr>
              <w:ind w:left="85"/>
              <w:spacing w:before="161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commonly presents as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CS or APO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</w:t>
            </w:r>
          </w:p>
          <w:p>
            <w:pPr>
              <w:ind w:left="87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-In acute settings, symptoms at 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resentation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also</w:t>
            </w:r>
          </w:p>
          <w:p>
            <w:pPr>
              <w:ind w:left="88" w:right="465" w:hanging="10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reflect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underlying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pathogenesis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severe chest pain from aortic dissection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fever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from</w:t>
            </w:r>
          </w:p>
          <w:p>
            <w:pPr>
              <w:ind w:left="86"/>
              <w:spacing w:before="19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endocarditis;</w:t>
            </w:r>
          </w:p>
          <w:p>
            <w:pPr>
              <w:ind w:left="84" w:right="645" w:firstLine="2"/>
              <w:spacing w:before="197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Hemolytic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anemia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paravalvular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leak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157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42.695pt;margin-top:295.639pt;mso-position-vertical-relative:page;mso-position-horizontal-relative:page;width:572.2pt;height:5.8pt;z-index:2517841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85216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5548" w:hRule="atLeast"/>
        </w:trPr>
        <w:tc>
          <w:tcPr>
            <w:tcW w:w="1984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9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76"/>
              <w:spacing w:before="1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maintained via compensatory mechanisms, but sev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eral</w:t>
            </w:r>
          </w:p>
          <w:p>
            <w:pPr>
              <w:ind w:left="81" w:right="150" w:hanging="7"/>
              <w:spacing w:before="195" w:line="34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precipitants may lead to decompensation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and SV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cannot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 in response to demanding conditions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(exercise,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infection, arrhythmia etc.) and progressively 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 decreases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at rest.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11-16</w:t>
            </w:r>
          </w:p>
          <w:p>
            <w:pPr>
              <w:ind w:left="83" w:right="188" w:hanging="20"/>
              <w:spacing w:before="54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LVEDP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chronic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adaptive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mechanisms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hypertrophy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dilatation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sudden increase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end-diastolic pressure in a normal</w:t>
            </w:r>
          </w:p>
          <w:p>
            <w:pPr>
              <w:ind w:left="84" w:right="303" w:firstLine="2"/>
              <w:spacing w:before="1" w:line="32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sized LV rapidly leads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to a decrease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forward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cardiac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flow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11-16</w:t>
            </w:r>
          </w:p>
          <w:p>
            <w:pPr>
              <w:ind w:left="76" w:right="218"/>
              <w:spacing w:before="74" w:line="35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setings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endocarditis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either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detrimental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effects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infection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hemodynamic instability potentiate each other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150,151</w:t>
            </w:r>
          </w:p>
        </w:tc>
        <w:tc>
          <w:tcPr>
            <w:tcW w:w="5952" w:type="dxa"/>
            <w:vAlign w:val="top"/>
            <w:tcBorders>
              <w:top w:val="single" w:color="000000" w:sz="4" w:space="0"/>
            </w:tcBorders>
          </w:tcPr>
          <w:p>
            <w:pPr>
              <w:ind w:left="76" w:right="865" w:firstLine="10"/>
              <w:spacing w:before="258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-Mixed shock (cardiogenic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and septic) 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 with endocarditis and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acute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154,155</w:t>
            </w:r>
          </w:p>
          <w:p>
            <w:pPr>
              <w:ind w:left="86" w:right="589"/>
              <w:spacing w:before="194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Septic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embolus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20–50%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endocarditis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80,154</w:t>
            </w:r>
          </w:p>
          <w:p>
            <w:pPr>
              <w:ind w:left="88" w:right="266" w:hanging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sided VHD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542.695pt;margin-top:295.639pt;mso-position-vertical-relative:page;mso-position-horizontal-relative:page;width:572.2pt;height:5.8pt;z-index:2517862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8601" w:hRule="atLeast"/>
        </w:trPr>
        <w:tc>
          <w:tcPr>
            <w:tcW w:w="1984" w:type="dxa"/>
            <w:vAlign w:val="top"/>
            <w:tcBorders>
              <w:right w:val="single" w:color="000000" w:sz="4" w:space="0"/>
            </w:tcBorders>
          </w:tcPr>
          <w:p>
            <w:pPr>
              <w:ind w:left="83" w:right="472" w:firstLine="7"/>
              <w:spacing w:before="142" w:line="358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87264" behindDoc="0" locked="0" layoutInCell="1" allowOverlap="1">
                  <wp:simplePos x="0" y="0"/>
                  <wp:positionH relativeFrom="column">
                    <wp:posOffset>-702194</wp:posOffset>
                  </wp:positionH>
                  <wp:positionV relativeFrom="paragraph">
                    <wp:posOffset>-34152</wp:posOffset>
                  </wp:positionV>
                  <wp:extent cx="799984" cy="6209592"/>
                  <wp:effectExtent l="0" t="0" r="0" b="0"/>
                  <wp:wrapNone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9984" cy="620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Severe 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Regurgitation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(Primary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Secondary)</w:t>
            </w:r>
          </w:p>
        </w:tc>
        <w:tc>
          <w:tcPr>
            <w:tcW w:w="5669" w:type="dxa"/>
            <w:vAlign w:val="top"/>
            <w:tcBorders>
              <w:left w:val="single" w:color="000000" w:sz="4" w:space="0"/>
            </w:tcBorders>
          </w:tcPr>
          <w:p>
            <w:pPr>
              <w:ind w:left="76" w:right="252" w:firstLine="7"/>
              <w:spacing w:before="292" w:line="35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Leakage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blood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during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systole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regurgitant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 depends on the regurgitant orifice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area,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systolic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time, systemic vascular resistance, LA pressure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and</w:t>
            </w:r>
          </w:p>
          <w:p>
            <w:pPr>
              <w:ind w:left="79"/>
              <w:spacing w:before="1" w:line="20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LVESP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11-16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;</w:t>
            </w:r>
          </w:p>
          <w:p>
            <w:pPr>
              <w:ind w:left="83" w:right="526" w:firstLine="7"/>
              <w:spacing w:before="195" w:line="34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Chronic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: increased LV preload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, LV dilation,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eccentric hypertrophy. In com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pensated stages,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SV is</w:t>
            </w:r>
          </w:p>
          <w:p>
            <w:pPr>
              <w:ind w:left="74" w:right="350" w:firstLine="2"/>
              <w:spacing w:before="37" w:line="33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maintained via compensatory mechanisms, but 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veral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precipitants may lead to decompen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sation when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SV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1"/>
              </w:rPr>
              <w:t>decreased at rest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</w:t>
            </w:r>
          </w:p>
          <w:p>
            <w:pPr>
              <w:ind w:left="63"/>
              <w:spacing w:before="60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sudden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  <w:p>
            <w:pPr>
              <w:ind w:left="83" w:right="289" w:hanging="7"/>
              <w:spacing w:before="195" w:line="34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normal sized and poorly compl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iant left atrium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(LA),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excessive increase in LA pressure and congestion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83" w:right="634" w:hanging="9"/>
              <w:spacing w:before="33" w:line="33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pulmonary circulation and an acute reductio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forward cardiac out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put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11-16</w:t>
            </w:r>
          </w:p>
          <w:p>
            <w:pPr>
              <w:ind w:left="74" w:right="281" w:firstLine="2"/>
              <w:spacing w:before="61" w:line="34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setings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endocarditis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either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prosthetic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detrimental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effects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both infection and hemodynamic instability potentiate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3"/>
              </w:rPr>
              <w:t>each other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6"/>
              </w:rPr>
              <w:t>150,151</w:t>
            </w:r>
          </w:p>
          <w:p>
            <w:pPr>
              <w:ind w:left="82" w:right="608" w:hanging="2"/>
              <w:spacing w:before="52" w:line="33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settings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ofACS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>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compliance aggravate pulmonary cong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estion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31</w:t>
            </w:r>
          </w:p>
        </w:tc>
        <w:tc>
          <w:tcPr>
            <w:tcW w:w="5952" w:type="dxa"/>
            <w:vAlign w:val="top"/>
          </w:tcPr>
          <w:p>
            <w:pPr>
              <w:ind w:left="76" w:right="542" w:firstLine="10"/>
              <w:spacing w:before="254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-May present with any clinical profile but,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Chronic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presents more frequently as ADHF and acut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  <w:p>
            <w:pPr>
              <w:ind w:left="85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commonly presents as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CS or APO;</w:t>
            </w:r>
          </w:p>
          <w:p>
            <w:pPr>
              <w:ind w:left="58" w:right="500" w:firstLine="28"/>
              <w:spacing w:before="194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-Unilateral APO may occur in Acute MR 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ith eccentric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3"/>
              </w:rPr>
              <w:t>jet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  <w:position w:val="6"/>
              </w:rPr>
              <w:t>1,11-14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9"/>
                <w:w w:val="102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  <w:position w:val="-3"/>
              </w:rPr>
              <w:t>;</w:t>
            </w:r>
          </w:p>
          <w:p>
            <w:pPr>
              <w:ind w:left="86" w:right="462"/>
              <w:spacing w:before="194" w:line="27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-Cardiac auscultation has poor accuracy for 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gnosis 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estimating severity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11-14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;</w:t>
            </w:r>
          </w:p>
          <w:p>
            <w:pPr>
              <w:ind w:left="76" w:right="865" w:firstLine="10"/>
              <w:spacing w:before="194" w:line="27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-Mixed shock (cardiogenic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and septic) 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 with endocarditis and acute MR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154,155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;</w:t>
            </w:r>
          </w:p>
          <w:p>
            <w:pPr>
              <w:ind w:left="8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Hemolytic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anemia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paravalvular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leak</w:t>
            </w:r>
          </w:p>
          <w:p>
            <w:pPr>
              <w:ind w:left="734" w:right="5162" w:hanging="638"/>
              <w:spacing w:before="165" w:line="13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15,16,157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>;</w:t>
            </w:r>
          </w:p>
          <w:p>
            <w:pPr>
              <w:ind w:left="88" w:right="266" w:hanging="1"/>
              <w:spacing w:before="195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sided VHD;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542.695pt;margin-top:295.639pt;mso-position-vertical-relative:page;mso-position-horizontal-relative:page;width:572.2pt;height:5.8pt;z-index:2517882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5543" w:hRule="atLeast"/>
        </w:trPr>
        <w:tc>
          <w:tcPr>
            <w:tcW w:w="1984" w:type="dxa"/>
            <w:vAlign w:val="top"/>
            <w:tcBorders>
              <w:right w:val="single" w:color="000000" w:sz="4" w:space="0"/>
            </w:tcBorders>
          </w:tcPr>
          <w:p>
            <w:pPr>
              <w:ind w:left="91" w:right="493"/>
              <w:spacing w:before="141" w:line="36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89312" behindDoc="0" locked="0" layoutInCell="1" allowOverlap="1">
                  <wp:simplePos x="0" y="0"/>
                  <wp:positionH relativeFrom="column">
                    <wp:posOffset>-702194</wp:posOffset>
                  </wp:positionH>
                  <wp:positionV relativeFrom="paragraph">
                    <wp:posOffset>-34537</wp:posOffset>
                  </wp:positionV>
                  <wp:extent cx="799984" cy="6209592"/>
                  <wp:effectExtent l="0" t="0" r="0" b="0"/>
                  <wp:wrapNone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9984" cy="620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Severe 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Stenosis</w:t>
            </w:r>
          </w:p>
        </w:tc>
        <w:tc>
          <w:tcPr>
            <w:tcW w:w="5669" w:type="dxa"/>
            <w:vAlign w:val="top"/>
            <w:tcBorders>
              <w:left w:val="single" w:color="000000" w:sz="4" w:space="0"/>
            </w:tcBorders>
          </w:tcPr>
          <w:p>
            <w:pPr>
              <w:ind w:left="74" w:right="733" w:firstLine="10"/>
              <w:spacing w:before="132" w:line="3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-Severe MS manifests as obstr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uction to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filling,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 LA pressure, LA volume, decreas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ed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preload and dependence 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 ki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11-16</w:t>
            </w:r>
          </w:p>
          <w:p>
            <w:pPr>
              <w:ind w:left="82" w:right="335" w:firstLine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-In 25%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 systolic dysfunction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also present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chronic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also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</w:p>
          <w:p>
            <w:pPr>
              <w:ind w:left="76"/>
              <w:spacing w:before="161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rheumatic cardiomyopathy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16</w:t>
            </w:r>
          </w:p>
          <w:p>
            <w:pPr>
              <w:ind w:left="77" w:right="196" w:firstLine="7"/>
              <w:spacing w:before="196" w:line="29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obstruction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prosthetic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lead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to AHF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. The acute  obstruction  leads 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 rapid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-1"/>
              </w:rPr>
              <w:t>deterioration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8"/>
              </w:rPr>
              <w:t>11-13</w:t>
            </w:r>
          </w:p>
        </w:tc>
        <w:tc>
          <w:tcPr>
            <w:tcW w:w="5952" w:type="dxa"/>
            <w:vAlign w:val="top"/>
          </w:tcPr>
          <w:p>
            <w:pPr>
              <w:ind w:left="81" w:right="167" w:firstLine="5"/>
              <w:spacing w:before="134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-Resting symptoms usually develop when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valve area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&lt;1.0 cm2. However, symptoms often occur in patients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larger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decreases</w:t>
            </w:r>
          </w:p>
          <w:p>
            <w:pPr>
              <w:ind w:left="77" w:right="263" w:firstLine="8"/>
              <w:spacing w:before="194" w:line="33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and/or trans-mitral flow increases, (pregnancy,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infection,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new-onset or rapid AF, fever, anemia, hyperthyroidism 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hemodynamic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shifts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perioperative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period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undergoing noncardiac surgery)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However, symptom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status may change with no change in MS severity bec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ause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hemodynamic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.</w:t>
            </w:r>
          </w:p>
          <w:p>
            <w:pPr>
              <w:ind w:left="86" w:right="625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-Patients may also present with atrial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fibrillation, 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embolic event.</w:t>
            </w:r>
          </w:p>
          <w:p>
            <w:pPr>
              <w:ind w:left="88" w:right="266" w:hanging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occur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sided VHD</w:t>
            </w:r>
          </w:p>
        </w:tc>
      </w:tr>
      <w:tr>
        <w:trPr>
          <w:trHeight w:val="4029" w:hRule="atLeast"/>
        </w:trPr>
        <w:tc>
          <w:tcPr>
            <w:tcW w:w="1984" w:type="dxa"/>
            <w:vAlign w:val="top"/>
            <w:tcBorders>
              <w:right w:val="single" w:color="000000" w:sz="4" w:space="0"/>
            </w:tcBorders>
          </w:tcPr>
          <w:p>
            <w:pPr>
              <w:ind w:left="83" w:right="158" w:firstLine="7"/>
              <w:spacing w:before="139" w:line="34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Severe Tricuspid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Regurgitation</w:t>
            </w:r>
          </w:p>
        </w:tc>
        <w:tc>
          <w:tcPr>
            <w:tcW w:w="5669" w:type="dxa"/>
            <w:vAlign w:val="top"/>
            <w:tcBorders>
              <w:left w:val="single" w:color="000000" w:sz="4" w:space="0"/>
            </w:tcBorders>
          </w:tcPr>
          <w:p>
            <w:pPr>
              <w:ind w:left="74" w:right="196" w:firstLine="10"/>
              <w:spacing w:before="250" w:line="34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-Very often TR is the consequence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left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sided 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iseases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 left-sided VHD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Chronic volume-overload, indu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 severe TR, promotes an increase in RV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-diastolic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volume, preload and wall-tension, resulting in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RV</w:t>
            </w:r>
          </w:p>
          <w:p>
            <w:pPr>
              <w:ind w:left="81" w:right="279"/>
              <w:spacing w:before="50" w:line="33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ischemia and, accordingly, RV systoli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 disfunction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 overall mortality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11-16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. 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 RV 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modeling</w:t>
            </w:r>
          </w:p>
          <w:p>
            <w:pPr>
              <w:ind w:left="74"/>
              <w:spacing w:before="5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 associated with secondary TR vari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es</w:t>
            </w:r>
          </w:p>
          <w:p>
            <w:pPr>
              <w:ind w:left="78" w:right="130" w:hanging="1"/>
              <w:spacing w:before="195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tremendously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patterns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 remodeling may be related to the unde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rlying</w:t>
            </w:r>
          </w:p>
        </w:tc>
        <w:tc>
          <w:tcPr>
            <w:tcW w:w="5952" w:type="dxa"/>
            <w:vAlign w:val="top"/>
          </w:tcPr>
          <w:p>
            <w:pPr>
              <w:ind w:left="87"/>
              <w:spacing w:before="251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manifestations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characterized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</w:p>
          <w:p>
            <w:pPr>
              <w:ind w:left="78" w:right="197" w:firstLine="6"/>
              <w:spacing w:before="195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consequences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central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venous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pressure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CVP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  systemic venous con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gestion and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advanced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stages,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cardiac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signs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organ</w:t>
            </w:r>
          </w:p>
          <w:p>
            <w:pPr>
              <w:ind w:left="85"/>
              <w:spacing w:before="163" w:line="21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1"/>
              </w:rPr>
              <w:t>dysfunction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7"/>
              </w:rPr>
              <w:t>11-16,55,57-59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2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1"/>
              </w:rPr>
              <w:t>. 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owever, fatigue, decreased</w:t>
            </w:r>
          </w:p>
          <w:p>
            <w:pPr>
              <w:ind w:left="85" w:right="275"/>
              <w:spacing w:before="195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exercise tolerance, peripheral oedema, hepati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 congestion,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decreased appetite, ascites/anasarca are non-s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pecific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often erroneously considered non-T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R-related</w:t>
            </w:r>
          </w:p>
          <w:p>
            <w:pPr>
              <w:ind w:left="87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Systemic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venous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congestion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determinant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542.695pt;margin-top:295.639pt;mso-position-vertical-relative:page;mso-position-horizontal-relative:page;width:572.2pt;height:5.8pt;z-index:2517903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1360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9388" w:hRule="atLeast"/>
        </w:trPr>
        <w:tc>
          <w:tcPr>
            <w:tcW w:w="1984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9" w:type="dxa"/>
            <w:vAlign w:val="top"/>
            <w:tcBorders>
              <w:left w:val="single" w:color="000000" w:sz="4" w:space="0"/>
            </w:tcBorders>
          </w:tcPr>
          <w:p>
            <w:pPr>
              <w:ind w:left="86" w:right="310" w:hanging="12"/>
              <w:spacing w:before="134" w:line="33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pathophysiology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timing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natural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history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 TR when these patterns 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 assessed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57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2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;</w:t>
            </w:r>
          </w:p>
          <w:p>
            <w:pPr>
              <w:ind w:left="83" w:right="140" w:firstLine="1"/>
              <w:spacing w:before="63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vicious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cycle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progressive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dilatation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annular dilatation and leaflet tethering that result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 in</w:t>
            </w:r>
          </w:p>
          <w:p>
            <w:pPr>
              <w:ind w:left="81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 TR severity and RV dilatation, eve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ntually</w:t>
            </w:r>
          </w:p>
          <w:p>
            <w:pPr>
              <w:ind w:left="78" w:right="182" w:firstLine="3"/>
              <w:spacing w:before="193" w:line="30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leading to RV dysfunction. Also, significant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TR reduces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 stroke volume and, therefore, left ventricle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preload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2"/>
              </w:rPr>
              <w:t>and cardiac output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6"/>
              </w:rPr>
              <w:t>27,52,5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4,56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;</w:t>
            </w:r>
          </w:p>
          <w:p>
            <w:pPr>
              <w:ind w:left="84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pressure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produces</w:t>
            </w:r>
          </w:p>
          <w:p>
            <w:pPr>
              <w:ind w:left="82" w:right="305"/>
              <w:spacing w:before="195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leftward interventricular septal displacemen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 with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compression  and  restricted LV filling, resultin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 in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subsequent reduction in left ventricle 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reload with</w:t>
            </w:r>
          </w:p>
          <w:p>
            <w:pPr>
              <w:ind w:left="82" w:right="509" w:hanging="1"/>
              <w:spacing w:before="197" w:line="27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 in LVEDP and PAP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cardiac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3"/>
              </w:rPr>
              <w:t>output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5"/>
              </w:rPr>
              <w:t>55,57,58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5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3"/>
              </w:rPr>
              <w:t>;</w:t>
            </w:r>
          </w:p>
          <w:p>
            <w:pPr>
              <w:ind w:left="84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-Elevated RA pressure caused by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TR determines</w:t>
            </w:r>
          </w:p>
          <w:p>
            <w:pPr>
              <w:ind w:left="76" w:right="245" w:firstLine="5"/>
              <w:spacing w:before="195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 in central venous pressure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(CVP)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systemic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venous congestion. Also, high RA pressure can lead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atrial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remodeling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83" w:right="796" w:firstLine="3"/>
              <w:spacing w:before="198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supraventricular tachyarrhythmia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s, compromising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cardiac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stability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  <w:position w:val="8"/>
              </w:rPr>
              <w:t>54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-Increase in central venous pressure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(CVP) with</w:t>
            </w:r>
          </w:p>
          <w:p>
            <w:pPr>
              <w:ind w:left="86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systemic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venous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congestion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determinant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</w:tc>
        <w:tc>
          <w:tcPr>
            <w:tcW w:w="5952" w:type="dxa"/>
            <w:vAlign w:val="top"/>
          </w:tcPr>
          <w:p>
            <w:pPr>
              <w:ind w:left="78" w:right="82" w:firstLine="6"/>
              <w:spacing w:before="135" w:line="348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decline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glomerular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filtration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exhaustion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renal autoregulatory capacity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9"/>
              </w:rPr>
              <w:t>51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A pathological rise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renal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venous pressure is an independent risk factor for worseni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renal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AHF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absence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impaired cardiac out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put;</w:t>
            </w:r>
          </w:p>
          <w:p>
            <w:pPr>
              <w:ind w:left="78" w:right="126" w:firstLine="8"/>
              <w:spacing w:before="51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-Hepatic failure, resulting from both hepatic 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ngestion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reduced hepatic perfusion, is crucially combined to TR</w:t>
            </w:r>
          </w:p>
          <w:p>
            <w:pPr>
              <w:ind w:left="88"/>
              <w:spacing w:before="161" w:line="21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55,57-59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8"/>
                <w:w w:val="10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.TR is particular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ly susceptible to result in</w:t>
            </w:r>
          </w:p>
          <w:p>
            <w:pPr>
              <w:ind w:left="78" w:right="152" w:firstLine="10"/>
              <w:spacing w:before="164" w:line="28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 passive congestion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55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and this leads to atrophy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hepatocytes and sinusoidal edema that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can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directly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affect</w:t>
            </w:r>
          </w:p>
          <w:p>
            <w:pPr>
              <w:ind w:left="84" w:right="105" w:firstLine="1"/>
              <w:spacing w:before="198" w:line="31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oxygen diffusion to the hepatocyte with subseque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nt hepatic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markers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cholestasis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reduction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 albumin synthesis) by a reduction in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albumin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synthesis,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leading to a vicious cycle that sustains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78"/>
              <w:spacing w:before="163" w:line="21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hydrostatic pressure and abdominal edema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57-59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;</w:t>
            </w:r>
          </w:p>
          <w:p>
            <w:pPr>
              <w:ind w:left="76" w:right="204" w:firstLine="10"/>
              <w:spacing w:before="194" w:line="31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 compromised gastrointestinal function: vi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sceral edema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intra-abdominal hypertension can lead to malnutrition,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protein-losing enteropathy, bacterial translocation from the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intestinal gut and diuretic malab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sorption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and</w:t>
            </w:r>
          </w:p>
          <w:p>
            <w:pPr>
              <w:ind w:left="78"/>
              <w:spacing w:before="161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2"/>
              </w:rPr>
              <w:t>resistance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6"/>
              </w:rPr>
              <w:t>53,55,59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69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-The clinical presentation can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also include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symptoms</w:t>
            </w:r>
          </w:p>
          <w:p>
            <w:pPr>
              <w:ind w:left="79"/>
              <w:spacing w:before="19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mimicking left-sided heart disease because TR-induced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RV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2384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542.695pt;margin-top:295.639pt;mso-position-vertical-relative:page;mso-position-horizontal-relative:page;width:572.2pt;height:5.8pt;z-index:2517923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605" w:type="dxa"/>
        <w:tblInd w:w="11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5669"/>
        <w:gridCol w:w="5952"/>
      </w:tblGrid>
      <w:tr>
        <w:trPr>
          <w:trHeight w:val="1069" w:hRule="atLeast"/>
        </w:trPr>
        <w:tc>
          <w:tcPr>
            <w:tcW w:w="1984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9" w:type="dxa"/>
            <w:vAlign w:val="top"/>
            <w:tcBorders>
              <w:left w:val="single" w:color="000000" w:sz="4" w:space="0"/>
            </w:tcBorders>
          </w:tcPr>
          <w:p>
            <w:pPr>
              <w:ind w:left="81" w:right="260" w:hanging="5"/>
              <w:spacing w:before="133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worsening renal function, hepatic failure, compromis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gastrointestinal function;</w:t>
            </w:r>
          </w:p>
        </w:tc>
        <w:tc>
          <w:tcPr>
            <w:tcW w:w="5952" w:type="dxa"/>
            <w:vAlign w:val="top"/>
          </w:tcPr>
          <w:p>
            <w:pPr>
              <w:ind w:left="84" w:right="436" w:hanging="5"/>
              <w:spacing w:before="132" w:line="33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 overload impairs LV filling by direct ventricul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interaction through the interventricular septum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55,5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7-59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.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81" w:right="1062"/>
        <w:spacing w:before="69" w:line="343" w:lineRule="auto"/>
        <w:rPr/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-1231601</wp:posOffset>
            </wp:positionV>
            <wp:extent cx="799984" cy="6209592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Abbreviations</w:t>
      </w:r>
      <w:r>
        <w:rPr>
          <w:i/>
          <w:iCs/>
          <w:spacing w:val="11"/>
        </w:rPr>
        <w:t>: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ACS</w:t>
      </w:r>
      <w:r>
        <w:rPr>
          <w:i/>
          <w:iCs/>
          <w:spacing w:val="11"/>
        </w:rPr>
        <w:t>-</w:t>
      </w:r>
      <w:r>
        <w:rPr>
          <w:i/>
          <w:iCs/>
        </w:rPr>
        <w:t>acute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coronary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syndromes</w:t>
      </w:r>
      <w:r>
        <w:rPr>
          <w:i/>
          <w:iCs/>
          <w:spacing w:val="11"/>
        </w:rPr>
        <w:t>;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ADHF</w:t>
      </w:r>
      <w:r>
        <w:rPr>
          <w:i/>
          <w:iCs/>
          <w:spacing w:val="11"/>
        </w:rPr>
        <w:t>-</w:t>
      </w:r>
      <w:r>
        <w:rPr>
          <w:i/>
          <w:iCs/>
        </w:rPr>
        <w:t>acute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decompensated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1"/>
        </w:rPr>
        <w:t>;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11"/>
        </w:rPr>
        <w:t>-</w:t>
      </w:r>
      <w:r>
        <w:rPr>
          <w:i/>
          <w:iCs/>
        </w:rPr>
        <w:t>acute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11"/>
        </w:rPr>
        <w:t>;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APO</w:t>
      </w:r>
      <w:r>
        <w:rPr>
          <w:i/>
          <w:iCs/>
          <w:spacing w:val="11"/>
        </w:rPr>
        <w:t>-</w:t>
      </w:r>
      <w:r>
        <w:rPr>
          <w:i/>
          <w:iCs/>
        </w:rPr>
        <w:t>acute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pulmonary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oedema</w:t>
      </w:r>
      <w:r>
        <w:rPr>
          <w:i/>
          <w:iCs/>
          <w:spacing w:val="11"/>
        </w:rPr>
        <w:t>;</w:t>
      </w:r>
      <w:r>
        <w:rPr>
          <w:i/>
          <w:iCs/>
        </w:rPr>
        <w:t xml:space="preserve"> </w:t>
      </w:r>
      <w:r>
        <w:rPr>
          <w:i/>
          <w:iCs/>
        </w:rPr>
        <w:t>AS</w:t>
      </w:r>
      <w:r>
        <w:rPr>
          <w:i/>
          <w:iCs/>
          <w:spacing w:val="3"/>
        </w:rPr>
        <w:t>-</w:t>
      </w:r>
      <w:r>
        <w:rPr>
          <w:i/>
          <w:iCs/>
        </w:rPr>
        <w:t>aortic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stenosis</w:t>
      </w:r>
      <w:r>
        <w:rPr>
          <w:i/>
          <w:iCs/>
          <w:spacing w:val="3"/>
        </w:rPr>
        <w:t>; </w:t>
      </w:r>
      <w:r>
        <w:rPr>
          <w:i/>
          <w:iCs/>
        </w:rPr>
        <w:t>CS</w:t>
      </w:r>
      <w:r>
        <w:rPr>
          <w:i/>
          <w:iCs/>
          <w:spacing w:val="3"/>
        </w:rPr>
        <w:t>-</w:t>
      </w:r>
      <w:r>
        <w:rPr>
          <w:i/>
          <w:iCs/>
        </w:rPr>
        <w:t>cardiogenic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shock</w:t>
      </w:r>
      <w:r>
        <w:rPr>
          <w:i/>
          <w:iCs/>
          <w:spacing w:val="3"/>
        </w:rPr>
        <w:t>; </w:t>
      </w:r>
      <w:r>
        <w:rPr>
          <w:i/>
          <w:iCs/>
        </w:rPr>
        <w:t>EF</w:t>
      </w:r>
      <w:r>
        <w:rPr>
          <w:i/>
          <w:iCs/>
          <w:spacing w:val="3"/>
        </w:rPr>
        <w:t>-</w:t>
      </w:r>
      <w:r>
        <w:rPr>
          <w:i/>
          <w:iCs/>
        </w:rPr>
        <w:t>ejection</w:t>
      </w:r>
      <w:r>
        <w:rPr>
          <w:i/>
          <w:iCs/>
          <w:spacing w:val="-35"/>
        </w:rPr>
        <w:t xml:space="preserve"> </w:t>
      </w:r>
      <w:r>
        <w:rPr>
          <w:i/>
          <w:iCs/>
        </w:rPr>
        <w:t>fraction</w:t>
      </w:r>
      <w:r>
        <w:rPr>
          <w:i/>
          <w:iCs/>
          <w:spacing w:val="3"/>
        </w:rPr>
        <w:t>; </w:t>
      </w:r>
      <w:r>
        <w:rPr>
          <w:i/>
          <w:iCs/>
        </w:rPr>
        <w:t>LA</w:t>
      </w:r>
      <w:r>
        <w:rPr>
          <w:i/>
          <w:iCs/>
          <w:spacing w:val="3"/>
        </w:rPr>
        <w:t>-</w:t>
      </w:r>
      <w:r>
        <w:rPr>
          <w:i/>
          <w:iCs/>
        </w:rPr>
        <w:t>left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atrium</w:t>
      </w:r>
      <w:r>
        <w:rPr>
          <w:i/>
          <w:iCs/>
          <w:spacing w:val="3"/>
        </w:rPr>
        <w:t>; </w:t>
      </w:r>
      <w:r>
        <w:rPr>
          <w:i/>
          <w:iCs/>
        </w:rPr>
        <w:t>LV</w:t>
      </w:r>
      <w:r>
        <w:rPr>
          <w:i/>
          <w:iCs/>
          <w:spacing w:val="3"/>
        </w:rPr>
        <w:t>-</w:t>
      </w:r>
      <w:r>
        <w:rPr>
          <w:i/>
          <w:iCs/>
        </w:rPr>
        <w:t>left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ventricle</w:t>
      </w:r>
      <w:r>
        <w:rPr>
          <w:i/>
          <w:iCs/>
          <w:spacing w:val="3"/>
        </w:rPr>
        <w:t>; </w:t>
      </w:r>
      <w:r>
        <w:rPr>
          <w:i/>
          <w:iCs/>
        </w:rPr>
        <w:t>LVEDP</w:t>
      </w:r>
      <w:r>
        <w:rPr>
          <w:i/>
          <w:iCs/>
          <w:spacing w:val="3"/>
        </w:rPr>
        <w:t>-</w:t>
      </w:r>
      <w:r>
        <w:rPr>
          <w:i/>
          <w:iCs/>
        </w:rPr>
        <w:t>left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ventricular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end</w:t>
      </w:r>
      <w:r>
        <w:rPr>
          <w:i/>
          <w:iCs/>
          <w:spacing w:val="3"/>
        </w:rPr>
        <w:t>-</w:t>
      </w:r>
      <w:r>
        <w:rPr>
          <w:i/>
          <w:iCs/>
        </w:rPr>
        <w:t>diastolic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pressure</w:t>
      </w:r>
      <w:r>
        <w:rPr>
          <w:i/>
          <w:iCs/>
          <w:spacing w:val="3"/>
        </w:rPr>
        <w:t>;</w:t>
      </w:r>
    </w:p>
    <w:p>
      <w:pPr>
        <w:pStyle w:val="BodyText"/>
        <w:ind w:left="997" w:right="1215" w:hanging="12"/>
        <w:spacing w:before="39" w:line="343" w:lineRule="auto"/>
        <w:rPr/>
      </w:pPr>
      <w:r>
        <w:rPr>
          <w:i/>
          <w:iCs/>
        </w:rPr>
        <w:t>LVESP</w:t>
      </w:r>
      <w:r>
        <w:rPr>
          <w:i/>
          <w:iCs/>
          <w:spacing w:val="2"/>
        </w:rPr>
        <w:t>-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ventricular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end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systolic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pressure</w:t>
      </w:r>
      <w:r>
        <w:rPr>
          <w:i/>
          <w:iCs/>
          <w:spacing w:val="2"/>
        </w:rPr>
        <w:t>; </w:t>
      </w:r>
      <w:r>
        <w:rPr>
          <w:i/>
          <w:iCs/>
        </w:rPr>
        <w:t>MR</w:t>
      </w:r>
      <w:r>
        <w:rPr>
          <w:i/>
          <w:iCs/>
          <w:spacing w:val="2"/>
        </w:rPr>
        <w:t>-</w:t>
      </w:r>
      <w:r>
        <w:rPr>
          <w:i/>
          <w:iCs/>
        </w:rPr>
        <w:t>mitral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regurgitation</w:t>
      </w:r>
      <w:r>
        <w:rPr>
          <w:i/>
          <w:iCs/>
          <w:spacing w:val="2"/>
        </w:rPr>
        <w:t>; </w:t>
      </w:r>
      <w:r>
        <w:rPr>
          <w:i/>
          <w:iCs/>
        </w:rPr>
        <w:t>MS</w:t>
      </w:r>
      <w:r>
        <w:rPr>
          <w:i/>
          <w:iCs/>
          <w:spacing w:val="2"/>
        </w:rPr>
        <w:t>-</w:t>
      </w:r>
      <w:r>
        <w:rPr>
          <w:i/>
          <w:iCs/>
        </w:rPr>
        <w:t>mitral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stenosis</w:t>
      </w:r>
      <w:r>
        <w:rPr>
          <w:i/>
          <w:iCs/>
          <w:spacing w:val="2"/>
        </w:rPr>
        <w:t>; </w:t>
      </w:r>
      <w:r>
        <w:rPr>
          <w:i/>
          <w:iCs/>
        </w:rPr>
        <w:t>PH</w:t>
      </w:r>
      <w:r>
        <w:rPr>
          <w:i/>
          <w:iCs/>
          <w:spacing w:val="2"/>
        </w:rPr>
        <w:t>-</w:t>
      </w:r>
      <w:r>
        <w:rPr>
          <w:i/>
          <w:iCs/>
        </w:rPr>
        <w:t>pulmonary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hypertension</w:t>
      </w:r>
      <w:r>
        <w:rPr>
          <w:i/>
          <w:iCs/>
          <w:spacing w:val="2"/>
        </w:rPr>
        <w:t>; </w:t>
      </w:r>
      <w:r>
        <w:rPr>
          <w:i/>
          <w:iCs/>
        </w:rPr>
        <w:t>RA</w:t>
      </w:r>
      <w:r>
        <w:rPr>
          <w:i/>
          <w:iCs/>
          <w:spacing w:val="2"/>
        </w:rPr>
        <w:t>-</w:t>
      </w:r>
      <w:r>
        <w:rPr>
          <w:i/>
          <w:iCs/>
        </w:rPr>
        <w:t>right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atrium</w:t>
      </w:r>
      <w:r>
        <w:rPr>
          <w:i/>
          <w:iCs/>
          <w:spacing w:val="2"/>
        </w:rPr>
        <w:t>; </w:t>
      </w:r>
      <w:r>
        <w:rPr>
          <w:i/>
          <w:iCs/>
        </w:rPr>
        <w:t>RV</w:t>
      </w:r>
      <w:r>
        <w:rPr>
          <w:i/>
          <w:iCs/>
          <w:spacing w:val="2"/>
        </w:rPr>
        <w:t>-</w:t>
      </w:r>
      <w:r>
        <w:rPr>
          <w:i/>
          <w:iCs/>
        </w:rPr>
        <w:t>right </w:t>
      </w:r>
      <w:r>
        <w:rPr>
          <w:i/>
          <w:iCs/>
          <w:spacing w:val="-1"/>
        </w:rPr>
        <w:t>ventricle;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1"/>
        </w:rPr>
        <w:t>TR-tricuspid regurgitation;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VHD-valvular heart disease</w:t>
      </w:r>
    </w:p>
    <w:p>
      <w:pPr>
        <w:spacing w:line="343" w:lineRule="auto"/>
        <w:sectPr>
          <w:pgSz w:w="16839" w:h="11907"/>
          <w:pgMar w:top="400" w:right="225" w:bottom="400" w:left="139" w:header="0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9779" w:lineRule="exact"/>
        <w:rPr/>
      </w:pPr>
      <w:r>
        <w:rPr>
          <w:position w:val="-195"/>
        </w:rPr>
        <w:drawing>
          <wp:inline distT="0" distB="0" distL="0" distR="0">
            <wp:extent cx="799984" cy="6209592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1" allowOverlap="1">
                <wp:simplePos x="0" y="0"/>
                <wp:positionH relativeFrom="column">
                  <wp:posOffset>5972341</wp:posOffset>
                </wp:positionH>
                <wp:positionV relativeFrom="paragraph">
                  <wp:posOffset>3584158</wp:posOffset>
                </wp:positionV>
                <wp:extent cx="7266940" cy="73660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5400000">
                          <a:off x="5972341" y="3584158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470.263pt;margin-top:282.217pt;mso-position-vertical-relative:text;mso-position-horizontal-relative:text;width:572.2pt;height:5.8pt;z-index:251794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outlineLvl w:val="0"/>
        <w:rPr/>
      </w:pPr>
      <w:r>
        <w:rPr>
          <w:b/>
          <w:bCs/>
        </w:rPr>
        <w:t>Table3. </w:t>
      </w:r>
      <w:r>
        <w:rPr/>
        <w:t>Pathophysiology, diagnosis and management of</w:t>
      </w:r>
      <w:r>
        <w:rPr>
          <w:spacing w:val="-10"/>
        </w:rPr>
        <w:t xml:space="preserve"> </w:t>
      </w:r>
      <w:r>
        <w:rPr/>
        <w:t>combined VHD.</w:t>
      </w:r>
    </w:p>
    <w:p>
      <w:pPr>
        <w:spacing w:before="37"/>
        <w:rPr/>
      </w:pPr>
      <w:r/>
    </w:p>
    <w:p>
      <w:pPr>
        <w:spacing w:before="37"/>
        <w:rPr/>
      </w:pPr>
      <w:r/>
    </w:p>
    <w:tbl>
      <w:tblPr>
        <w:tblStyle w:val="TableNormal"/>
        <w:tblW w:w="13216" w:type="dxa"/>
        <w:tblInd w:w="10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576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78"/>
              <w:spacing w:before="13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Pathophysiology</w:t>
            </w:r>
          </w:p>
        </w:tc>
        <w:tc>
          <w:tcPr>
            <w:tcW w:w="3399" w:type="dxa"/>
            <w:vAlign w:val="top"/>
          </w:tcPr>
          <w:p>
            <w:pPr>
              <w:ind w:left="80"/>
              <w:spacing w:before="13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Diagnosis</w:t>
            </w:r>
          </w:p>
        </w:tc>
        <w:tc>
          <w:tcPr>
            <w:tcW w:w="4539" w:type="dxa"/>
            <w:vAlign w:val="top"/>
          </w:tcPr>
          <w:p>
            <w:pPr>
              <w:ind w:left="82"/>
              <w:spacing w:before="143" w:line="18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Management</w:t>
            </w:r>
          </w:p>
        </w:tc>
      </w:tr>
      <w:tr>
        <w:trPr>
          <w:trHeight w:val="7211" w:hRule="atLeast"/>
        </w:trPr>
        <w:tc>
          <w:tcPr>
            <w:tcW w:w="1310" w:type="dxa"/>
            <w:vAlign w:val="top"/>
          </w:tcPr>
          <w:p>
            <w:pPr>
              <w:ind w:left="82" w:right="512" w:hanging="2"/>
              <w:spacing w:before="141" w:line="36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</w:tc>
        <w:tc>
          <w:tcPr>
            <w:tcW w:w="3968" w:type="dxa"/>
            <w:vAlign w:val="top"/>
          </w:tcPr>
          <w:p>
            <w:pPr>
              <w:ind w:left="77" w:right="78" w:firstLine="7"/>
              <w:spacing w:before="140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underestimation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severity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 stenosis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>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7,89</w:t>
            </w:r>
          </w:p>
          <w:p>
            <w:pPr>
              <w:ind w:left="76" w:right="804" w:firstLine="7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-An increased mitra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 régurgitant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 is to be expect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ed;</w:t>
            </w:r>
          </w:p>
          <w:p>
            <w:pPr>
              <w:ind w:left="76" w:right="302" w:firstLine="8"/>
              <w:spacing w:before="198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-Secondary MR is comm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on, but even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 severe, may regress following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 correction;</w:t>
            </w:r>
          </w:p>
          <w:p>
            <w:pPr>
              <w:ind w:left="86" w:right="355"/>
              <w:spacing w:before="193" w:line="33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 MR may imp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rove in up 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50%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cases after 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</w:p>
          <w:p>
            <w:pPr>
              <w:ind w:left="81"/>
              <w:spacing w:before="20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intervention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88</w:t>
            </w:r>
          </w:p>
          <w:p>
            <w:pPr>
              <w:ind w:left="82" w:right="915" w:firstLine="1"/>
              <w:spacing w:before="198" w:line="32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-Low-flow, low-gradient AS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4"/>
              </w:rPr>
              <w:t>common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5"/>
              </w:rPr>
              <w:t>87,89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4"/>
              </w:rPr>
              <w:t>;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40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-TTE/TEE</w:t>
            </w:r>
          </w:p>
          <w:p>
            <w:pPr>
              <w:ind w:left="84" w:right="99" w:firstLine="1"/>
              <w:spacing w:before="193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using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color-flow mapping is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unreliable;</w:t>
            </w:r>
          </w:p>
          <w:p>
            <w:pPr>
              <w:ind w:left="86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-PISA method is sti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ll reliable;</w:t>
            </w:r>
          </w:p>
          <w:p>
            <w:pPr>
              <w:ind w:left="86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-Mitral effective regurgitant</w:t>
            </w:r>
          </w:p>
          <w:p>
            <w:pPr>
              <w:ind w:left="84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orifice less affected than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  <w:p>
            <w:pPr>
              <w:ind w:left="75" w:right="219" w:firstLine="2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volume and color-flow map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parameters;</w:t>
            </w:r>
          </w:p>
          <w:p>
            <w:pPr>
              <w:ind w:left="77" w:right="188" w:firstLine="8"/>
              <w:spacing w:before="198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Underestimation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occur with significant MR,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 forward LVOT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</w:t>
            </w:r>
          </w:p>
          <w:p>
            <w:pPr>
              <w:ind w:left="7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reduced;</w:t>
            </w:r>
          </w:p>
          <w:p>
            <w:pPr>
              <w:ind w:left="84" w:right="135" w:firstLine="1"/>
              <w:spacing w:before="19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-Aortic valve calcium 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coring 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CCT for confirming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severity;</w:t>
            </w:r>
          </w:p>
        </w:tc>
        <w:tc>
          <w:tcPr>
            <w:tcW w:w="4539" w:type="dxa"/>
            <w:vAlign w:val="top"/>
          </w:tcPr>
          <w:p>
            <w:pPr>
              <w:ind w:left="77" w:right="100" w:firstLine="10"/>
              <w:spacing w:before="140" w:line="3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Concomitant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surgery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 should be performed for patients wi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 AS and severe primary MR whenever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-1"/>
              </w:rPr>
              <w:t>possible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  <w:position w:val="7"/>
              </w:rPr>
              <w:t>15,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8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  <w:position w:val="7"/>
              </w:rPr>
              <w:t>16.</w:t>
            </w:r>
          </w:p>
          <w:p>
            <w:pPr>
              <w:ind w:left="86" w:right="225" w:firstLine="1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-SAVR and concomitant repair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/replacement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</w:t>
            </w:r>
          </w:p>
          <w:p>
            <w:pPr>
              <w:ind w:left="89"/>
              <w:spacing w:before="163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-2"/>
              </w:rPr>
              <w:t>secondary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5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6"/>
              </w:rPr>
              <w:t>15,16,87,89</w:t>
            </w:r>
          </w:p>
          <w:p>
            <w:pPr>
              <w:ind w:left="8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-For moderate secondary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MR, TAVI</w:t>
            </w:r>
          </w:p>
          <w:p>
            <w:pPr>
              <w:ind w:left="86" w:right="257" w:firstLine="1"/>
              <w:spacing w:before="197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followed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catheter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repair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needed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  <w:position w:val="8"/>
              </w:rPr>
              <w:t>16,87,89</w:t>
            </w:r>
          </w:p>
          <w:p>
            <w:pPr>
              <w:ind w:left="87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-TAVI with staged transcat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heter edge-to-</w:t>
            </w:r>
          </w:p>
          <w:p>
            <w:pPr>
              <w:ind w:left="85" w:right="124" w:firstLine="1"/>
              <w:spacing w:before="193" w:line="30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edge re- pair is reasonable for 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atients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 AS and persistent secondary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MR after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5"/>
              </w:rPr>
              <w:t>TAVI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3"/>
              </w:rPr>
              <w:t>15,16,87,89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5"/>
              </w:rPr>
              <w:t>.</w:t>
            </w:r>
          </w:p>
          <w:p>
            <w:pPr>
              <w:ind w:left="87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-AS correction by TAVI or surgery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and</w:t>
            </w:r>
          </w:p>
          <w:p>
            <w:pPr>
              <w:ind w:left="77" w:right="149" w:firstLine="12"/>
              <w:spacing w:before="196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secondary MR should be medic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ally treated &gt;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percutaneous mitral valve repair indication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7"/>
          <w:pgSz w:w="16839" w:h="11907"/>
          <w:pgMar w:top="268" w:right="225" w:bottom="234" w:left="139" w:header="0" w:footer="0" w:gutter="0"/>
          <w:cols w:equalWidth="0" w:num="2">
            <w:col w:w="1260" w:space="48"/>
            <w:col w:w="15165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542.695pt;margin-top:295.639pt;mso-position-vertical-relative:page;mso-position-horizontal-relative:page;width:572.2pt;height:5.8pt;z-index:251797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6480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3216" w:type="dxa"/>
        <w:tblInd w:w="1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991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9" w:type="dxa"/>
            <w:vAlign w:val="top"/>
          </w:tcPr>
          <w:p>
            <w:pPr>
              <w:ind w:left="96" w:right="575" w:hanging="7"/>
              <w:spacing w:before="105" w:line="3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should be reassessed during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follow-up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15,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16,87,89</w:t>
            </w:r>
          </w:p>
        </w:tc>
      </w:tr>
      <w:tr>
        <w:trPr>
          <w:trHeight w:val="7624" w:hRule="atLeast"/>
        </w:trPr>
        <w:tc>
          <w:tcPr>
            <w:tcW w:w="1310" w:type="dxa"/>
            <w:vAlign w:val="top"/>
          </w:tcPr>
          <w:p>
            <w:pPr>
              <w:ind w:left="80"/>
              <w:spacing w:before="1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and MS</w:t>
            </w:r>
          </w:p>
        </w:tc>
        <w:tc>
          <w:tcPr>
            <w:tcW w:w="3968" w:type="dxa"/>
            <w:vAlign w:val="top"/>
          </w:tcPr>
          <w:p>
            <w:pPr>
              <w:ind w:left="76" w:right="289" w:firstLine="8"/>
              <w:spacing w:before="139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-Usually due to reumathi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smal disease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which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causes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extreme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fusion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76" w:right="158" w:firstLine="6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commissures, and calcific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ation beyond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 tissues; patients are especially</w:t>
            </w:r>
          </w:p>
          <w:p>
            <w:pPr>
              <w:ind w:left="83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exposed to low cardiac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output;</w:t>
            </w:r>
          </w:p>
          <w:p>
            <w:pPr>
              <w:ind w:left="84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-It is very difficult 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assess the</w:t>
            </w:r>
          </w:p>
          <w:p>
            <w:pPr>
              <w:ind w:left="76" w:right="289" w:firstLine="9"/>
              <w:spacing w:before="194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mitral stenosis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(MS)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87,89</w:t>
            </w:r>
          </w:p>
          <w:p>
            <w:pPr>
              <w:ind w:left="84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-Very common, patients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with severe</w:t>
            </w:r>
          </w:p>
          <w:p>
            <w:pPr>
              <w:ind w:left="76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and MS have an unfavour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able</w:t>
            </w:r>
          </w:p>
          <w:p>
            <w:pPr>
              <w:ind w:left="83" w:right="118"/>
              <w:spacing w:before="195" w:line="2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anatomy with heavily calci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fied annulus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and leaflets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87,89,92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-TTE/TEE</w:t>
            </w:r>
          </w:p>
          <w:p>
            <w:pPr>
              <w:ind w:left="84" w:right="123" w:firstLine="1"/>
              <w:spacing w:before="197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Underestimation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lesions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occur as forward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everely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depressed;</w:t>
            </w:r>
          </w:p>
          <w:p>
            <w:pPr>
              <w:ind w:left="86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-TEE may be essential for</w:t>
            </w:r>
          </w:p>
          <w:p>
            <w:pPr>
              <w:ind w:left="85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calcification</w:t>
            </w:r>
          </w:p>
          <w:p>
            <w:pPr>
              <w:ind w:left="84" w:right="140"/>
              <w:spacing w:before="196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criteria that may make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the valves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amenable to percutaneous</w:t>
            </w:r>
          </w:p>
          <w:p>
            <w:pPr>
              <w:ind w:left="78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therapies;</w:t>
            </w:r>
          </w:p>
          <w:p>
            <w:pPr>
              <w:ind w:left="84" w:right="333" w:firstLine="1"/>
              <w:spacing w:before="19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-3D mitral valve anatomic area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can be used to confirm MS</w:t>
            </w:r>
          </w:p>
          <w:p>
            <w:pPr>
              <w:ind w:left="87"/>
              <w:spacing w:before="19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severity;</w:t>
            </w:r>
          </w:p>
          <w:p>
            <w:pPr>
              <w:ind w:left="87" w:right="107" w:hanging="1"/>
              <w:spacing w:before="194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-DSE and/or aortic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valve calcium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scoring by CCT can be used to</w:t>
            </w:r>
          </w:p>
          <w:p>
            <w:pPr>
              <w:ind w:left="84"/>
              <w:spacing w:before="1" w:line="18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confirm AS severity</w:t>
            </w:r>
          </w:p>
        </w:tc>
        <w:tc>
          <w:tcPr>
            <w:tcW w:w="4539" w:type="dxa"/>
            <w:vAlign w:val="top"/>
          </w:tcPr>
          <w:p>
            <w:pPr>
              <w:ind w:left="86" w:right="113" w:firstLine="1"/>
              <w:spacing w:before="137" w:line="3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-The treatment strategy is large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ly dependent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 mitral valve morphology and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the presence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2"/>
              </w:rPr>
              <w:t>concomitant 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  <w:w w:val="10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15,16,87-89</w:t>
            </w:r>
          </w:p>
          <w:p>
            <w:pPr>
              <w:ind w:left="87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Concomitant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replacement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</w:p>
          <w:p>
            <w:pPr>
              <w:ind w:left="86" w:right="138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indicated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can be stabilized and there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 no</w:t>
            </w:r>
          </w:p>
          <w:p>
            <w:pPr>
              <w:ind w:left="79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high/prohibitive surgical risk</w:t>
            </w:r>
          </w:p>
          <w:p>
            <w:pPr>
              <w:ind w:left="86" w:right="210" w:firstLine="1"/>
              <w:spacing w:before="198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prohibitive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risk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unfavourable valve morpholo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gy such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severe mitral annular calcificat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ion, TAVI</w:t>
            </w:r>
          </w:p>
          <w:p>
            <w:pPr>
              <w:ind w:left="8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followed by transcatheter 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itral valve</w:t>
            </w:r>
          </w:p>
          <w:p>
            <w:pPr>
              <w:ind w:left="79" w:right="500"/>
              <w:spacing w:before="197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replacement is an option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ex- perienced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2"/>
              </w:rPr>
              <w:t>heart valve centres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6"/>
              </w:rPr>
              <w:t>15,16,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87-89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5"/>
                <w:w w:val="101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6"/>
              </w:rPr>
              <w:t>90</w:t>
            </w:r>
          </w:p>
          <w:p>
            <w:pPr>
              <w:ind w:left="79" w:right="347" w:firstLine="8"/>
              <w:spacing w:before="19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-Surgery is mainstay as rheumati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 AS 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 be amenable by percutaneous therap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y;</w:t>
            </w:r>
          </w:p>
          <w:p>
            <w:pPr>
              <w:ind w:left="77" w:right="205" w:firstLine="7"/>
              <w:spacing w:before="196" w:line="30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TAVI and percutaneous mitral valvulo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pasty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could be accomplished when echo criteria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3"/>
              </w:rPr>
              <w:t>present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5"/>
              </w:rPr>
              <w:t>15,16,87-89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6"/>
                <w:w w:val="102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5"/>
              </w:rPr>
              <w:t>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-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6"/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542.695pt;margin-top:295.639pt;mso-position-vertical-relative:page;mso-position-horizontal-relative:page;width:572.2pt;height:5.8pt;z-index:2517995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8528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3216" w:type="dxa"/>
        <w:tblInd w:w="1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1404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9" w:type="dxa"/>
            <w:vAlign w:val="top"/>
          </w:tcPr>
          <w:p>
            <w:pPr>
              <w:ind w:left="86" w:right="267" w:firstLine="1"/>
              <w:spacing w:before="138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-Agents that promote tachyca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rdia should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avoided, as filling may be depend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ent on</w:t>
            </w:r>
          </w:p>
          <w:p>
            <w:pPr>
              <w:ind w:left="86"/>
              <w:spacing w:before="3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cycle length duration;</w:t>
            </w:r>
          </w:p>
        </w:tc>
      </w:tr>
      <w:tr>
        <w:trPr>
          <w:trHeight w:val="5130" w:hRule="atLeast"/>
        </w:trPr>
        <w:tc>
          <w:tcPr>
            <w:tcW w:w="1310" w:type="dxa"/>
            <w:vAlign w:val="top"/>
          </w:tcPr>
          <w:p>
            <w:pPr>
              <w:ind w:left="82" w:right="486" w:hanging="2"/>
              <w:spacing w:before="140" w:line="36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MS</w:t>
            </w:r>
          </w:p>
        </w:tc>
        <w:tc>
          <w:tcPr>
            <w:tcW w:w="3968" w:type="dxa"/>
            <w:vAlign w:val="top"/>
          </w:tcPr>
          <w:p>
            <w:pPr>
              <w:ind w:left="74" w:right="222" w:firstLine="10"/>
              <w:spacing w:before="140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pulse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pressure commonly asssociated to AR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40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-TTE / TEE</w:t>
            </w:r>
          </w:p>
          <w:p>
            <w:pPr>
              <w:ind w:left="78" w:right="196" w:firstLine="7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-LV dilation associate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 with 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 not be as significa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nt;</w:t>
            </w:r>
          </w:p>
          <w:p>
            <w:pPr>
              <w:ind w:left="76" w:right="272" w:hanging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pulmonic flow could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be used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reference for the continuity</w:t>
            </w:r>
          </w:p>
          <w:p>
            <w:pPr>
              <w:ind w:left="85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equation;</w:t>
            </w:r>
          </w:p>
          <w:p>
            <w:pPr>
              <w:ind w:left="86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</w:t>
            </w:r>
          </w:p>
          <w:p>
            <w:pPr>
              <w:ind w:left="82" w:right="232" w:hanging="6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underrecognised by the increa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  LV pressure;</w:t>
            </w:r>
          </w:p>
          <w:p>
            <w:pPr>
              <w:ind w:left="86"/>
              <w:spacing w:before="195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-3D mitral valve anatomic area</w:t>
            </w:r>
          </w:p>
          <w:p>
            <w:pPr>
              <w:ind w:left="87" w:right="179" w:hanging="3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 be useful for co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nfirming 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severity;</w:t>
            </w:r>
          </w:p>
        </w:tc>
        <w:tc>
          <w:tcPr>
            <w:tcW w:w="4539" w:type="dxa"/>
            <w:vAlign w:val="top"/>
          </w:tcPr>
          <w:p>
            <w:pPr>
              <w:ind w:left="87"/>
              <w:spacing w:before="140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-Surgery is mainsta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y therapy;</w:t>
            </w:r>
          </w:p>
          <w:p>
            <w:pPr>
              <w:ind w:left="86" w:right="85" w:firstLine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-Bradicardic agents should be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st avoided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setting;</w:t>
            </w:r>
          </w:p>
        </w:tc>
      </w:tr>
      <w:tr>
        <w:trPr>
          <w:trHeight w:val="2244" w:hRule="atLeast"/>
        </w:trPr>
        <w:tc>
          <w:tcPr>
            <w:tcW w:w="1310" w:type="dxa"/>
            <w:vAlign w:val="top"/>
          </w:tcPr>
          <w:p>
            <w:pPr>
              <w:ind w:left="82" w:right="486" w:hanging="2"/>
              <w:spacing w:before="140" w:line="3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</w:tc>
        <w:tc>
          <w:tcPr>
            <w:tcW w:w="3968" w:type="dxa"/>
            <w:vAlign w:val="top"/>
          </w:tcPr>
          <w:p>
            <w:pPr>
              <w:ind w:left="74" w:right="511" w:firstLine="10"/>
              <w:spacing w:before="142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-Secondary MR may be 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ommonly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 due to long la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LV</w:t>
            </w:r>
          </w:p>
          <w:p>
            <w:pPr>
              <w:ind w:left="82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dilatation and dysfunction;</w:t>
            </w:r>
          </w:p>
          <w:p>
            <w:pPr>
              <w:ind w:left="77" w:right="377" w:firstLine="7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 Low output may be 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ore frequent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that in other multiple valve dis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eases;</w:t>
            </w:r>
          </w:p>
        </w:tc>
        <w:tc>
          <w:tcPr>
            <w:tcW w:w="3399" w:type="dxa"/>
            <w:vAlign w:val="top"/>
          </w:tcPr>
          <w:p>
            <w:pPr>
              <w:ind w:left="78" w:right="1100" w:firstLine="7"/>
              <w:spacing w:before="141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 and TEE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for 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mechanism evaluation;</w:t>
            </w:r>
          </w:p>
          <w:p>
            <w:pPr>
              <w:ind w:left="86"/>
              <w:spacing w:line="18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-Doppler volumetric method</w:t>
            </w:r>
          </w:p>
          <w:p>
            <w:pPr>
              <w:ind w:left="85" w:right="92" w:hanging="9"/>
              <w:spacing w:before="197" w:line="34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left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forward flow may be invalid</w:t>
            </w:r>
          </w:p>
        </w:tc>
        <w:tc>
          <w:tcPr>
            <w:tcW w:w="4539" w:type="dxa"/>
            <w:vAlign w:val="top"/>
          </w:tcPr>
          <w:p>
            <w:pPr>
              <w:ind w:left="79" w:right="85" w:firstLine="7"/>
              <w:spacing w:before="142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-Bradicardic agents should be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st avoided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AHF setting;</w:t>
            </w:r>
          </w:p>
          <w:p>
            <w:pPr>
              <w:ind w:left="8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-Surgery is ussually needed 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or both valves;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542.695pt;margin-top:295.639pt;mso-position-vertical-relative:page;mso-position-horizontal-relative:page;width:572.2pt;height:5.8pt;z-index:2518016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00576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3216" w:type="dxa"/>
        <w:tblInd w:w="1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2646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81" w:right="489" w:firstLine="2"/>
              <w:spacing w:before="136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-In acute setting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only mild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dilation , 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etiology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such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infective endocarditis sh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ould be</w:t>
            </w:r>
          </w:p>
          <w:p>
            <w:pPr>
              <w:ind w:left="86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searched for;</w:t>
            </w:r>
          </w:p>
          <w:p>
            <w:pPr>
              <w:ind w:left="84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-when AR is severe, MR 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ill worsen</w:t>
            </w:r>
          </w:p>
          <w:p>
            <w:pPr>
              <w:ind w:left="79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LV remodelling and dysfu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nction</w:t>
            </w:r>
          </w:p>
        </w:tc>
        <w:tc>
          <w:tcPr>
            <w:tcW w:w="3399" w:type="dxa"/>
            <w:vAlign w:val="top"/>
          </w:tcPr>
          <w:p>
            <w:pPr>
              <w:ind w:left="78" w:right="418" w:firstLine="14"/>
              <w:spacing w:before="136" w:line="34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;mitral-to-aortic velocity 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integral ratio is unreliable,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but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PISA method rema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ins</w:t>
            </w:r>
          </w:p>
          <w:p>
            <w:pPr>
              <w:ind w:left="80" w:right="415" w:firstLine="4"/>
              <w:spacing w:before="61" w:line="36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accurate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</w:tc>
        <w:tc>
          <w:tcPr>
            <w:tcW w:w="4539" w:type="dxa"/>
            <w:vAlign w:val="top"/>
          </w:tcPr>
          <w:p>
            <w:pPr>
              <w:ind w:left="87"/>
              <w:spacing w:before="1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-There are no evidence-based</w:t>
            </w:r>
          </w:p>
          <w:p>
            <w:pPr>
              <w:ind w:left="85" w:right="133" w:hanging="6"/>
              <w:spacing w:before="193" w:line="33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recommendations regarding the mana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gement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during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surgery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  <w:position w:val="8"/>
              </w:rPr>
              <w:t>15,16</w:t>
            </w:r>
          </w:p>
        </w:tc>
      </w:tr>
      <w:tr>
        <w:trPr>
          <w:trHeight w:val="3888" w:hRule="atLeast"/>
        </w:trPr>
        <w:tc>
          <w:tcPr>
            <w:tcW w:w="1310" w:type="dxa"/>
            <w:vAlign w:val="top"/>
          </w:tcPr>
          <w:p>
            <w:pPr>
              <w:ind w:left="80"/>
              <w:spacing w:before="13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and AR</w:t>
            </w:r>
          </w:p>
        </w:tc>
        <w:tc>
          <w:tcPr>
            <w:tcW w:w="3968" w:type="dxa"/>
            <w:vAlign w:val="top"/>
          </w:tcPr>
          <w:p>
            <w:pPr>
              <w:ind w:left="82" w:right="777" w:firstLine="1"/>
              <w:spacing w:before="140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-Decreased LV compliance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disproportionate inc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rease in LV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diastolic pressure;</w:t>
            </w:r>
          </w:p>
          <w:p>
            <w:pPr>
              <w:ind w:left="81" w:right="437" w:firstLine="2"/>
              <w:spacing w:before="197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-LV will not dilate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expected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isolated AR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3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-TTE/TEE</w:t>
            </w:r>
          </w:p>
          <w:p>
            <w:pPr>
              <w:ind w:left="78" w:right="212" w:firstLine="7"/>
              <w:spacing w:before="197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-For AR severity,pr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essure half-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time method may be unreliab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le 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especially  in acute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setting;</w:t>
            </w:r>
          </w:p>
          <w:p>
            <w:pPr>
              <w:ind w:left="86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Peak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aortic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velocity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</w:p>
          <w:p>
            <w:pPr>
              <w:ind w:left="80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Doppler mean gradient wil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 be</w:t>
            </w:r>
          </w:p>
          <w:p>
            <w:pPr>
              <w:ind w:left="78" w:right="174" w:firstLine="5"/>
              <w:spacing w:before="196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increased disproporti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onally form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severity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 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eflect</w:t>
            </w:r>
          </w:p>
          <w:p>
            <w:pPr>
              <w:ind w:left="8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;</w:t>
            </w:r>
          </w:p>
        </w:tc>
        <w:tc>
          <w:tcPr>
            <w:tcW w:w="4539" w:type="dxa"/>
            <w:vAlign w:val="top"/>
          </w:tcPr>
          <w:p>
            <w:pPr>
              <w:ind w:left="87" w:right="166"/>
              <w:spacing w:before="140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-Percutaneous procedures could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be preferred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at least interm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ediate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and high risk</w:t>
            </w:r>
          </w:p>
          <w:p>
            <w:pPr>
              <w:ind w:left="77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patients;</w:t>
            </w:r>
          </w:p>
          <w:p>
            <w:pPr>
              <w:ind w:left="85" w:right="599" w:firstLine="1"/>
              <w:spacing w:before="197" w:line="27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-Early intervention may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 xml:space="preserve"> warranted 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disease may be poorly tolera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15,16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2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;</w:t>
            </w:r>
          </w:p>
        </w:tc>
      </w:tr>
      <w:tr>
        <w:trPr>
          <w:trHeight w:val="2244" w:hRule="atLeast"/>
        </w:trPr>
        <w:tc>
          <w:tcPr>
            <w:tcW w:w="1310" w:type="dxa"/>
            <w:vAlign w:val="top"/>
          </w:tcPr>
          <w:p>
            <w:pPr>
              <w:ind w:left="83" w:right="471"/>
              <w:spacing w:before="142" w:line="36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MR</w:t>
            </w:r>
          </w:p>
        </w:tc>
        <w:tc>
          <w:tcPr>
            <w:tcW w:w="3968" w:type="dxa"/>
            <w:vAlign w:val="top"/>
          </w:tcPr>
          <w:p>
            <w:pPr>
              <w:ind w:left="84"/>
              <w:spacing w:before="108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-Aetiology is mainly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rheumatic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8"/>
              </w:rPr>
              <w:t>16</w:t>
            </w:r>
          </w:p>
          <w:p>
            <w:pPr>
              <w:ind w:left="76" w:right="111" w:firstLine="7"/>
              <w:spacing w:before="197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-LA pressure and  pulmon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ary pressures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may be markedly increased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16,87,89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41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TEE</w:t>
            </w:r>
          </w:p>
          <w:p>
            <w:pPr>
              <w:ind w:left="80" w:right="99" w:firstLine="4"/>
              <w:spacing w:before="197" w:line="34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continuity equation unr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eliable 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MS evaluation;</w:t>
            </w:r>
          </w:p>
          <w:p>
            <w:pPr>
              <w:ind w:left="77" w:right="878" w:firstLine="8"/>
              <w:spacing w:before="43" w:line="34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-PHT method may not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reliable;</w:t>
            </w:r>
          </w:p>
        </w:tc>
        <w:tc>
          <w:tcPr>
            <w:tcW w:w="4539" w:type="dxa"/>
            <w:vAlign w:val="top"/>
          </w:tcPr>
          <w:p>
            <w:pPr>
              <w:ind w:left="87"/>
              <w:spacing w:before="141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Surgery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mainstay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;</w:t>
            </w:r>
          </w:p>
          <w:p>
            <w:pPr>
              <w:ind w:left="87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-Percutaneous procedure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 are under</w:t>
            </w:r>
          </w:p>
          <w:p>
            <w:pPr>
              <w:ind w:left="85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development and mitral-T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AVI could be</w:t>
            </w:r>
          </w:p>
          <w:p>
            <w:pPr>
              <w:ind w:left="85" w:right="245" w:hanging="1"/>
              <w:spacing w:before="197" w:line="2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inserted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rheumatic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provide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1"/>
              </w:rPr>
              <w:t>enough support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7"/>
              </w:rPr>
              <w:t>87,89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0" locked="0" layoutInCell="0" allowOverlap="1">
                <wp:simplePos x="0" y="0"/>
                <wp:positionH relativeFrom="page">
                  <wp:posOffset>6892228</wp:posOffset>
                </wp:positionH>
                <wp:positionV relativeFrom="page">
                  <wp:posOffset>3754617</wp:posOffset>
                </wp:positionV>
                <wp:extent cx="7266940" cy="73660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5400000">
                          <a:off x="6892228" y="3754617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542.695pt;margin-top:295.639pt;mso-position-vertical-relative:page;mso-position-horizontal-relative:page;width:572.2pt;height:5.8pt;z-index:2518036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02624" behindDoc="0" locked="0" layoutInCell="0" allowOverlap="1">
            <wp:simplePos x="0" y="0"/>
            <wp:positionH relativeFrom="page">
              <wp:posOffset>88888</wp:posOffset>
            </wp:positionH>
            <wp:positionV relativeFrom="page">
              <wp:posOffset>688157</wp:posOffset>
            </wp:positionV>
            <wp:extent cx="799984" cy="6209592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3216" w:type="dxa"/>
        <w:tblInd w:w="1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1876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9" w:type="dxa"/>
            <w:vAlign w:val="top"/>
          </w:tcPr>
          <w:p>
            <w:pPr>
              <w:ind w:left="87" w:right="205" w:hanging="1"/>
              <w:spacing w:before="13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-Doppler mitral gradie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nt reflects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;</w:t>
            </w:r>
          </w:p>
          <w:p>
            <w:pPr>
              <w:ind w:left="84" w:right="658" w:firstLine="1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Assessement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calcification is required;</w:t>
            </w:r>
          </w:p>
        </w:tc>
        <w:tc>
          <w:tcPr>
            <w:tcW w:w="45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4" w:hRule="atLeast"/>
        </w:trPr>
        <w:tc>
          <w:tcPr>
            <w:tcW w:w="1310" w:type="dxa"/>
            <w:vAlign w:val="top"/>
          </w:tcPr>
          <w:p>
            <w:pPr>
              <w:ind w:left="86"/>
              <w:spacing w:before="13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and</w:t>
            </w:r>
          </w:p>
          <w:p>
            <w:pPr>
              <w:ind w:left="81" w:right="200" w:firstLine="2"/>
              <w:spacing w:before="196" w:line="36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Left-Sided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VHD</w:t>
            </w:r>
          </w:p>
        </w:tc>
        <w:tc>
          <w:tcPr>
            <w:tcW w:w="3968" w:type="dxa"/>
            <w:vAlign w:val="top"/>
          </w:tcPr>
          <w:p>
            <w:pPr>
              <w:ind w:left="76" w:right="125" w:firstLine="7"/>
              <w:spacing w:before="138" w:line="34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-Secondary TR associated to left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side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VHD is common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severit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y is highly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variable;</w:t>
            </w:r>
          </w:p>
        </w:tc>
        <w:tc>
          <w:tcPr>
            <w:tcW w:w="3399" w:type="dxa"/>
            <w:vAlign w:val="top"/>
          </w:tcPr>
          <w:p>
            <w:pPr>
              <w:ind w:left="86"/>
              <w:spacing w:before="13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-TTE 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TEE;</w:t>
            </w:r>
          </w:p>
          <w:p>
            <w:pPr>
              <w:ind w:left="86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</w:p>
          <w:p>
            <w:pPr>
              <w:ind w:left="75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pulmonary pressure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nd</w:t>
            </w:r>
          </w:p>
          <w:p>
            <w:pPr>
              <w:ind w:left="77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resistance are equally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significant;</w:t>
            </w:r>
          </w:p>
          <w:p>
            <w:pPr>
              <w:ind w:left="77" w:right="518" w:firstLine="8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-TR should be best evaluated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with euvolemia;</w:t>
            </w:r>
          </w:p>
        </w:tc>
        <w:tc>
          <w:tcPr>
            <w:tcW w:w="4539" w:type="dxa"/>
            <w:vAlign w:val="top"/>
          </w:tcPr>
          <w:p>
            <w:pPr>
              <w:ind w:left="87"/>
              <w:spacing w:before="138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threshold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identification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</w:p>
          <w:p>
            <w:pPr>
              <w:ind w:left="86"/>
              <w:spacing w:before="196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criteria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requiring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surgery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;</w:t>
            </w:r>
          </w:p>
          <w:p>
            <w:pPr>
              <w:ind w:left="77" w:right="227" w:firstLine="4"/>
              <w:spacing w:before="195" w:line="27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Previous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evidence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heart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be an indication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as well;</w:t>
            </w:r>
          </w:p>
          <w:p>
            <w:pPr>
              <w:ind w:left="80" w:right="94" w:firstLine="7"/>
              <w:spacing w:before="195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-The response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 to aortic or mitral valve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interventions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unpredictable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perioperative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mortality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</w:p>
          <w:p>
            <w:pPr>
              <w:ind w:left="79"/>
              <w:spacing w:before="194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reoperation for severe 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afte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 left-sided</w:t>
            </w:r>
          </w:p>
          <w:p>
            <w:pPr>
              <w:ind w:left="85" w:right="175" w:hanging="6"/>
              <w:spacing w:before="19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 surgery, current guideli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nes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support 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addition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tricuspid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surgery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</w:t>
            </w:r>
          </w:p>
          <w:p>
            <w:pPr>
              <w:ind w:left="77" w:right="210"/>
              <w:spacing w:before="198" w:line="30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performing left side valvular surgery among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 with severe TR or among patien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  <w:p>
            <w:pPr>
              <w:ind w:left="85"/>
              <w:spacing w:before="161" w:line="21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dilated annulus (≥40 mm)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8"/>
              </w:rPr>
              <w:t>15,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8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8"/>
              </w:rPr>
              <w:t>16.</w:t>
            </w:r>
          </w:p>
          <w:p>
            <w:pPr>
              <w:ind w:left="84" w:right="263" w:firstLine="2"/>
              <w:spacing w:before="198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deemed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surgical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risk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inoperable, staged transcathete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r tricuspid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400" w:right="225" w:bottom="400" w:left="1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9779" w:lineRule="exact"/>
        <w:rPr/>
      </w:pPr>
      <w:r>
        <w:rPr>
          <w:position w:val="-195"/>
        </w:rPr>
        <w:drawing>
          <wp:inline distT="0" distB="0" distL="0" distR="0">
            <wp:extent cx="799984" cy="620959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984" cy="62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4672" behindDoc="0" locked="0" layoutInCell="1" allowOverlap="1">
                <wp:simplePos x="0" y="0"/>
                <wp:positionH relativeFrom="column">
                  <wp:posOffset>5984950</wp:posOffset>
                </wp:positionH>
                <wp:positionV relativeFrom="paragraph">
                  <wp:posOffset>3584158</wp:posOffset>
                </wp:positionV>
                <wp:extent cx="7266940" cy="73660"/>
                <wp:effectExtent l="0" t="0" r="0" b="0"/>
                <wp:wrapNone/>
                <wp:docPr id="292" name="TextBox 292"/>
                <wp:cNvGraphicFramePr/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5400000">
                          <a:off x="5984950" y="3584158"/>
                          <a:ext cx="7266940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6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18790844,</w:t>
                            </w:r>
                            <w:r>
                              <w:rPr>
                                <w:sz w:val="8"/>
                                <w:szCs w:val="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ja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>,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Downloaded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from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doi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/10.1002/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ejhf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.2918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by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CochraneChina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,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</w:t>
                              </w:r>
                              <w:r>
                                <w:rPr>
                                  <w:sz w:val="8"/>
                                  <w:szCs w:val="8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[26/05/2023].</w:t>
                              </w:r>
                              <w:r>
                                <w:rPr>
                                  <w:sz w:val="8"/>
                                  <w:szCs w:val="8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See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the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 xml:space="preserve"> 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8"/>
                                  <w:szCs w:val="8"/>
                                </w:rPr>
                                <w:t>https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://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onlinelibrary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wiley</w:t>
                              </w:r>
                              <w:r>
                                <w:rPr>
                                  <w:sz w:val="8"/>
                                  <w:szCs w:val="8"/>
                                  <w:spacing w:val="4"/>
                                </w:rPr>
                                <w:t>.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com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terms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and</w:t>
                              </w:r>
                              <w:r>
                                <w:rPr>
                                  <w:sz w:val="8"/>
                                  <w:szCs w:val="8"/>
                                  <w:spacing w:val="3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)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Wiley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Online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Library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for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rules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of</w:t>
                            </w:r>
                            <w:r>
                              <w:rPr>
                                <w:sz w:val="8"/>
                                <w:szCs w:val="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use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>;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OA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articles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are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governed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by</w:t>
                            </w:r>
                            <w:r>
                              <w:rPr>
                                <w:sz w:val="8"/>
                                <w:szCs w:val="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the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applicable</w:t>
                            </w:r>
                            <w:r>
                              <w:rPr>
                                <w:sz w:val="8"/>
                                <w:szCs w:val="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Creative</w:t>
                            </w:r>
                            <w:r>
                              <w:rPr>
                                <w:sz w:val="8"/>
                                <w:szCs w:val="8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Commons</w:t>
                            </w:r>
                            <w:r>
                              <w:rPr>
                                <w:sz w:val="8"/>
                                <w:szCs w:val="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471.256pt;margin-top:282.217pt;mso-position-vertical-relative:text;mso-position-horizontal-relative:text;width:572.2pt;height:5.8pt;z-index:251804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6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4"/>
                        </w:rPr>
                        <w:t>18790844,</w:t>
                      </w:r>
                      <w:r>
                        <w:rPr>
                          <w:sz w:val="8"/>
                          <w:szCs w:val="8"/>
                          <w:spacing w:val="-5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ja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>, </w:t>
                      </w:r>
                      <w:r>
                        <w:rPr>
                          <w:sz w:val="8"/>
                          <w:szCs w:val="8"/>
                        </w:rPr>
                        <w:t>Downloaded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from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doi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/10.1002/</w:t>
                        </w:r>
                        <w:r>
                          <w:rPr>
                            <w:sz w:val="8"/>
                            <w:szCs w:val="8"/>
                          </w:rPr>
                          <w:t>ejhf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.2918 </w:t>
                        </w:r>
                        <w:r>
                          <w:rPr>
                            <w:sz w:val="8"/>
                            <w:szCs w:val="8"/>
                          </w:rPr>
                          <w:t>by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CochraneChina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, 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Online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on</w:t>
                        </w:r>
                        <w:r>
                          <w:rPr>
                            <w:sz w:val="8"/>
                            <w:szCs w:val="8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[26/05/2023].</w:t>
                        </w:r>
                        <w:r>
                          <w:rPr>
                            <w:sz w:val="8"/>
                            <w:szCs w:val="8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See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the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 xml:space="preserve"> (</w:t>
                        </w:r>
                      </w:hyperlink>
                      <w:hyperlink w:history="true" r:id="rId8">
                        <w:r>
                          <w:rPr>
                            <w:sz w:val="8"/>
                            <w:szCs w:val="8"/>
                          </w:rPr>
                          <w:t>https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://</w:t>
                        </w:r>
                        <w:r>
                          <w:rPr>
                            <w:sz w:val="8"/>
                            <w:szCs w:val="8"/>
                          </w:rPr>
                          <w:t>onlinelibrary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wiley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.</w:t>
                        </w:r>
                        <w:r>
                          <w:rPr>
                            <w:sz w:val="8"/>
                            <w:szCs w:val="8"/>
                          </w:rPr>
                          <w:t>com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/</w:t>
                        </w:r>
                        <w:r>
                          <w:rPr>
                            <w:sz w:val="8"/>
                            <w:szCs w:val="8"/>
                          </w:rPr>
                          <w:t>terms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and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-</w:t>
                        </w:r>
                        <w:r>
                          <w:rPr>
                            <w:sz w:val="8"/>
                            <w:szCs w:val="8"/>
                          </w:rPr>
                          <w:t>conditions</w:t>
                        </w:r>
                      </w:hyperlink>
                      <w:r>
                        <w:rPr>
                          <w:sz w:val="8"/>
                          <w:szCs w:val="8"/>
                          <w:spacing w:val="3"/>
                        </w:rPr>
                        <w:t>) </w:t>
                      </w:r>
                      <w:r>
                        <w:rPr>
                          <w:sz w:val="8"/>
                          <w:szCs w:val="8"/>
                        </w:rPr>
                        <w:t>on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Wiley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Online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Library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for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rules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of</w:t>
                      </w:r>
                      <w:r>
                        <w:rPr>
                          <w:sz w:val="8"/>
                          <w:szCs w:val="8"/>
                          <w:spacing w:val="-8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use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>;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OA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articles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are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governed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by</w:t>
                      </w:r>
                      <w:r>
                        <w:rPr>
                          <w:sz w:val="8"/>
                          <w:szCs w:val="8"/>
                          <w:spacing w:val="1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the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applicable</w:t>
                      </w:r>
                      <w:r>
                        <w:rPr>
                          <w:sz w:val="8"/>
                          <w:szCs w:val="8"/>
                          <w:spacing w:val="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Creative</w:t>
                      </w:r>
                      <w:r>
                        <w:rPr>
                          <w:sz w:val="8"/>
                          <w:szCs w:val="8"/>
                          <w:spacing w:val="4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Commons</w:t>
                      </w:r>
                      <w:r>
                        <w:rPr>
                          <w:sz w:val="8"/>
                          <w:szCs w:val="8"/>
                          <w:spacing w:val="2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13216" w:type="dxa"/>
        <w:tblInd w:w="1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3968"/>
        <w:gridCol w:w="3399"/>
        <w:gridCol w:w="4539"/>
      </w:tblGrid>
      <w:tr>
        <w:trPr>
          <w:trHeight w:val="1410" w:hRule="atLeast"/>
        </w:trPr>
        <w:tc>
          <w:tcPr>
            <w:tcW w:w="1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9" w:type="dxa"/>
            <w:vAlign w:val="top"/>
          </w:tcPr>
          <w:p>
            <w:pPr>
              <w:ind w:left="79"/>
              <w:spacing w:before="137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valve intervention for persistent or</w:t>
            </w:r>
          </w:p>
          <w:p>
            <w:pPr>
              <w:ind w:left="96" w:right="178" w:hanging="17"/>
              <w:spacing w:before="194" w:line="32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worsening TR after TAVI can be consid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ered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4"/>
              </w:rPr>
              <w:t>15,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4"/>
              </w:rPr>
              <w:t>16,87,89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>
          <w:b/>
          <w:bCs/>
          <w:i/>
          <w:iCs/>
        </w:rPr>
        <w:t>Abbreviations</w:t>
      </w:r>
      <w:r>
        <w:rPr>
          <w:i/>
          <w:iCs/>
          <w:spacing w:val="5"/>
        </w:rPr>
        <w:t>: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AHF</w:t>
      </w:r>
      <w:r>
        <w:rPr>
          <w:i/>
          <w:iCs/>
          <w:spacing w:val="5"/>
        </w:rPr>
        <w:t>-</w:t>
      </w:r>
      <w:r>
        <w:rPr>
          <w:i/>
          <w:iCs/>
        </w:rPr>
        <w:t>acute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heart</w:t>
      </w:r>
      <w:r>
        <w:rPr>
          <w:i/>
          <w:iCs/>
          <w:spacing w:val="-46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5"/>
        </w:rPr>
        <w:t>;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AR</w:t>
      </w:r>
      <w:r>
        <w:rPr>
          <w:i/>
          <w:iCs/>
          <w:spacing w:val="5"/>
        </w:rPr>
        <w:t>-</w:t>
      </w:r>
      <w:r>
        <w:rPr>
          <w:i/>
          <w:iCs/>
        </w:rPr>
        <w:t>aortic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regurgitation</w:t>
      </w:r>
      <w:r>
        <w:rPr>
          <w:i/>
          <w:iCs/>
          <w:spacing w:val="5"/>
        </w:rPr>
        <w:t>;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AS</w:t>
      </w:r>
      <w:r>
        <w:rPr>
          <w:i/>
          <w:iCs/>
          <w:spacing w:val="5"/>
        </w:rPr>
        <w:t>-</w:t>
      </w:r>
      <w:r>
        <w:rPr>
          <w:i/>
          <w:iCs/>
        </w:rPr>
        <w:t>aortic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stenosis</w:t>
      </w:r>
      <w:r>
        <w:rPr>
          <w:i/>
          <w:iCs/>
          <w:spacing w:val="5"/>
        </w:rPr>
        <w:t xml:space="preserve"> ;</w:t>
      </w:r>
      <w:r>
        <w:rPr>
          <w:i/>
          <w:iCs/>
        </w:rPr>
        <w:t>CCT</w:t>
      </w:r>
      <w:r>
        <w:rPr>
          <w:i/>
          <w:iCs/>
          <w:spacing w:val="5"/>
        </w:rPr>
        <w:t>-</w:t>
      </w:r>
      <w:r>
        <w:rPr>
          <w:i/>
          <w:iCs/>
        </w:rPr>
        <w:t>cardiac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computed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tomography</w:t>
      </w:r>
      <w:r>
        <w:rPr>
          <w:i/>
          <w:iCs/>
          <w:spacing w:val="5"/>
        </w:rPr>
        <w:t>;  </w:t>
      </w:r>
      <w:r>
        <w:rPr>
          <w:i/>
          <w:iCs/>
        </w:rPr>
        <w:t>CS</w:t>
      </w:r>
      <w:r>
        <w:rPr>
          <w:i/>
          <w:iCs/>
          <w:spacing w:val="5"/>
        </w:rPr>
        <w:t>-</w:t>
      </w:r>
      <w:r>
        <w:rPr>
          <w:i/>
          <w:iCs/>
        </w:rPr>
        <w:t>cardiogenic</w:t>
      </w:r>
    </w:p>
    <w:p>
      <w:pPr>
        <w:pStyle w:val="BodyText"/>
        <w:ind w:left="9"/>
        <w:spacing w:before="196" w:line="190" w:lineRule="auto"/>
        <w:rPr/>
      </w:pPr>
      <w:r>
        <w:rPr>
          <w:i/>
          <w:iCs/>
        </w:rPr>
        <w:t>shock</w:t>
      </w:r>
      <w:r>
        <w:rPr>
          <w:i/>
          <w:iCs/>
          <w:spacing w:val="2"/>
        </w:rPr>
        <w:t>; </w:t>
      </w:r>
      <w:r>
        <w:rPr>
          <w:i/>
          <w:iCs/>
        </w:rPr>
        <w:t>DSE</w:t>
      </w:r>
      <w:r>
        <w:rPr>
          <w:i/>
          <w:iCs/>
          <w:spacing w:val="2"/>
        </w:rPr>
        <w:t>-</w:t>
      </w:r>
      <w:r>
        <w:rPr>
          <w:i/>
          <w:iCs/>
        </w:rPr>
        <w:t>dobutamine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stress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echocardiography</w:t>
      </w:r>
      <w:r>
        <w:rPr>
          <w:i/>
          <w:iCs/>
          <w:spacing w:val="2"/>
        </w:rPr>
        <w:t>; </w:t>
      </w:r>
      <w:r>
        <w:rPr>
          <w:i/>
          <w:iCs/>
        </w:rPr>
        <w:t>EF</w:t>
      </w:r>
      <w:r>
        <w:rPr>
          <w:i/>
          <w:iCs/>
          <w:spacing w:val="2"/>
        </w:rPr>
        <w:t>-</w:t>
      </w:r>
      <w:r>
        <w:rPr>
          <w:i/>
          <w:iCs/>
        </w:rPr>
        <w:t>ejection</w:t>
      </w:r>
      <w:r>
        <w:rPr>
          <w:i/>
          <w:iCs/>
          <w:spacing w:val="-41"/>
        </w:rPr>
        <w:t xml:space="preserve"> </w:t>
      </w:r>
      <w:r>
        <w:rPr>
          <w:i/>
          <w:iCs/>
        </w:rPr>
        <w:t>fraction</w:t>
      </w:r>
      <w:r>
        <w:rPr>
          <w:i/>
          <w:iCs/>
          <w:spacing w:val="2"/>
        </w:rPr>
        <w:t>; </w:t>
      </w:r>
      <w:r>
        <w:rPr>
          <w:i/>
          <w:iCs/>
        </w:rPr>
        <w:t>LA</w:t>
      </w:r>
      <w:r>
        <w:rPr>
          <w:i/>
          <w:iCs/>
          <w:spacing w:val="2"/>
        </w:rPr>
        <w:t>-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atrium</w:t>
      </w:r>
      <w:r>
        <w:rPr>
          <w:i/>
          <w:iCs/>
          <w:spacing w:val="2"/>
        </w:rPr>
        <w:t>; </w:t>
      </w:r>
      <w:r>
        <w:rPr>
          <w:i/>
          <w:iCs/>
        </w:rPr>
        <w:t>LV</w:t>
      </w:r>
      <w:r>
        <w:rPr>
          <w:i/>
          <w:iCs/>
          <w:spacing w:val="2"/>
        </w:rPr>
        <w:t>-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ventricle</w:t>
      </w:r>
      <w:r>
        <w:rPr>
          <w:i/>
          <w:iCs/>
          <w:spacing w:val="2"/>
        </w:rPr>
        <w:t>; </w:t>
      </w:r>
      <w:r>
        <w:rPr>
          <w:i/>
          <w:iCs/>
        </w:rPr>
        <w:t>LVOT</w:t>
      </w:r>
      <w:r>
        <w:rPr>
          <w:i/>
          <w:iCs/>
          <w:spacing w:val="2"/>
        </w:rPr>
        <w:t>-</w:t>
      </w:r>
      <w:r>
        <w:rPr>
          <w:i/>
          <w:iCs/>
        </w:rPr>
        <w:t>left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ventricular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outflow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tract</w:t>
      </w:r>
      <w:r>
        <w:rPr>
          <w:i/>
          <w:iCs/>
          <w:spacing w:val="2"/>
        </w:rPr>
        <w:t>;</w:t>
      </w:r>
    </w:p>
    <w:p>
      <w:pPr>
        <w:pStyle w:val="BodyText"/>
        <w:ind w:left="3"/>
        <w:spacing w:before="194" w:line="190" w:lineRule="auto"/>
        <w:rPr/>
      </w:pPr>
      <w:r>
        <w:rPr>
          <w:i/>
          <w:iCs/>
        </w:rPr>
        <w:t>MR-mitral regurgitation; MS-mitral stenosis; PH-pulmonary hypertension; RA-right atrium; RV-right ventricle; SAVR-surgical aortic valve</w:t>
      </w:r>
    </w:p>
    <w:p>
      <w:pPr>
        <w:pStyle w:val="BodyText"/>
        <w:ind w:left="21" w:right="1242" w:hanging="5"/>
        <w:spacing w:before="197" w:line="343" w:lineRule="auto"/>
        <w:rPr/>
      </w:pPr>
      <w:r>
        <w:rPr>
          <w:i/>
          <w:iCs/>
        </w:rPr>
        <w:t>replacement;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TAVI-transcatheter valve interventions;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TEE-transoesophage</w:t>
      </w:r>
      <w:r>
        <w:rPr>
          <w:i/>
          <w:iCs/>
          <w:spacing w:val="-1"/>
        </w:rPr>
        <w:t>al echocardiography;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TR-tricuspid regurgitation;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TTE-trans thoracic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echocardiography;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VHD-valvular heart disease</w:t>
      </w:r>
    </w:p>
    <w:sectPr>
      <w:headerReference w:type="default" r:id="rId27"/>
      <w:pgSz w:w="16839" w:h="11907"/>
      <w:pgMar w:top="268" w:right="225" w:bottom="234" w:left="139" w:header="0" w:footer="0" w:gutter="0"/>
      <w:cols w:equalWidth="0" w:num="2">
        <w:col w:w="1260" w:space="28"/>
        <w:col w:w="151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8030504060A0204"/>
    <w:charset w:val="00"/>
    <w:family w:val="auto"/>
    <w:pitch w:val="variable"/>
    <w:sig w:usb0="E00006FF" w:usb1="4000045F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0329pt;margin-top:280.02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43.0329pt;margin-top:280.02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2" style="position:absolute;margin-left:43.0329pt;margin-top:280.02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6" style="position:absolute;margin-left:43.2729pt;margin-top:279.84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2" style="position:absolute;margin-left:178.582pt;margin-top:279.844pt;mso-position-vertical-relative:page;mso-position-horizontal-relative:page;width:378.95pt;height:213.1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2" style="position:absolute;margin-left:166.573pt;margin-top:156.484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8" style="position:absolute;margin-left:166.513pt;margin-top:156.66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4" style="position:absolute;margin-left:166.513pt;margin-top:156.664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mbria Math" w:hAnsi="Cambria Math" w:eastAsia="Cambria Math" w:cs="Cambria Math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yperlink" Target="https://onlinelibrary.wiley.com/terms-and-conditions" TargetMode="External"/><Relationship Id="rId7" Type="http://schemas.openxmlformats.org/officeDocument/2006/relationships/hyperlink" Target="https://onlinelibrary.wiley.com/doi/10.1002/ejhf.2918byCochraneChina,WileyOnlineLibraryon%5B26/05/2023%5D.SeetheTermsandConditions(" TargetMode="External"/><Relationship Id="rId6" Type="http://schemas.openxmlformats.org/officeDocument/2006/relationships/header" Target="header2.xml"/><Relationship Id="rId5" Type="http://schemas.openxmlformats.org/officeDocument/2006/relationships/hyperlink" Target="http://dx.doi.org/10.1002/ejhf.2918" TargetMode="External"/><Relationship Id="rId4" Type="http://schemas.openxmlformats.org/officeDocument/2006/relationships/image" Target="media/image3.png"/><Relationship Id="rId30" Type="http://schemas.openxmlformats.org/officeDocument/2006/relationships/fontTable" Target="fontTable.xml"/><Relationship Id="rId3" Type="http://schemas.openxmlformats.org/officeDocument/2006/relationships/image" Target="media/image2.jpe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eader" Target="header8.xml"/><Relationship Id="rId26" Type="http://schemas.openxmlformats.org/officeDocument/2006/relationships/header" Target="header7.xml"/><Relationship Id="rId25" Type="http://schemas.openxmlformats.org/officeDocument/2006/relationships/header" Target="header6.xml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footer" Target="footer1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header" Target="header5.xml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header" Target="header4.xm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Acute Heart Failure and Valvular Heart Disease: A Scientific Statement of the Heart Failure Association (HFA), the Association for Acute Cardi‐Vascular Care (ACVC) and the European Association of Percutaneous Cardiovascular Interventions (EAPCI) of the ESC</dc:title>
  <dc:subject>European J of Heart Fail 0.0</dc:subject>
  <dcterms:created xsi:type="dcterms:W3CDTF">2024-12-28T20:36:11Z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2025-10-29T09:36:43</vt:filetime>
  </property>
</Properties>
</file>