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5620043</wp:posOffset>
            </wp:positionH>
            <wp:positionV relativeFrom="paragraph">
              <wp:posOffset>42862</wp:posOffset>
            </wp:positionV>
            <wp:extent cx="755992" cy="7560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2" cy="75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489"/>
        <w:spacing w:before="106" w:line="193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231F20"/>
          <w:spacing w:val="9"/>
        </w:rPr>
        <w:t>analesdepediatria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3987"/>
        <w:spacing w:before="50" w:line="215" w:lineRule="exact"/>
        <w:rPr>
          <w:sz w:val="17"/>
          <w:szCs w:val="17"/>
        </w:rPr>
      </w:pPr>
      <w:hyperlink w:history="true" r:id="rId3">
        <w:r>
          <w:rPr>
            <w:sz w:val="17"/>
            <w:szCs w:val="17"/>
            <w:color w:val="0080AC"/>
            <w:spacing w:val="3"/>
            <w:position w:val="2"/>
          </w:rPr>
          <w:t>www.analesdepediatria.org</w:t>
        </w:r>
      </w:hyperlink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127"/>
        <w:spacing w:line="96" w:lineRule="exact"/>
        <w:rPr/>
      </w:pPr>
      <w:r>
        <w:rPr>
          <w:position w:val="-1"/>
        </w:rPr>
        <w:pict>
          <v:shape id="_x0000_s6" style="mso-position-vertical-relative:line;mso-position-horizontal-relative:char;width:496.15pt;height:4.8pt;" filled="false" strokecolor="#000000" strokeweight="4.78pt" coordsize="9922,96" coordorigin="0,0" path="m0,47l9922,47e">
            <v:stroke joinstyle="miter" miterlimit="10"/>
          </v:shape>
        </w:pict>
      </w:r>
    </w:p>
    <w:p>
      <w:pPr>
        <w:pStyle w:val="BodyText"/>
        <w:ind w:left="136"/>
        <w:spacing w:before="249" w:line="202" w:lineRule="auto"/>
        <w:rPr>
          <w:sz w:val="23"/>
          <w:szCs w:val="23"/>
        </w:rPr>
      </w:pPr>
      <w:r>
        <w:rPr>
          <w:sz w:val="23"/>
          <w:szCs w:val="23"/>
        </w:rPr>
        <w:t>SPANISH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</w:rPr>
        <w:t>ASSOCIATION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</w:rPr>
        <w:t>PAEDIATRICS</w:t>
      </w:r>
    </w:p>
    <w:p>
      <w:pPr>
        <w:pStyle w:val="BodyText"/>
        <w:ind w:left="141" w:right="2980" w:firstLine="9"/>
        <w:spacing w:before="193" w:line="288" w:lineRule="auto"/>
        <w:rPr>
          <w:sz w:val="31"/>
          <w:szCs w:val="3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6015229</wp:posOffset>
            </wp:positionH>
            <wp:positionV relativeFrom="paragraph">
              <wp:posOffset>165973</wp:posOffset>
            </wp:positionV>
            <wp:extent cx="357022" cy="3570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022" cy="357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8" style="position:absolute;margin-left:472.773pt;margin-top:12.2018pt;mso-position-vertical-relative:text;mso-position-horizontal-relative:text;width:29.85pt;height:29.85pt;z-index:251661312;" filled="false" strokecolor="#888586" strokeweight="0.50pt" arcsize="0.03028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131"/>
                    <w:spacing w:before="35" w:line="304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192917" cy="193243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2917" cy="193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26" w:right="93" w:hanging="34"/>
                    <w:spacing w:before="24" w:line="214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color w:val="4B4C4F"/>
                      <w:spacing w:val="8"/>
                    </w:rPr>
                    <w:t>check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4B4C4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4B4C4F"/>
                      <w:spacing w:val="8"/>
                    </w:rPr>
                    <w:t>for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4B4C4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4B4C4F"/>
                      <w:spacing w:val="5"/>
                    </w:rPr>
                    <w:t>updates</w:t>
                  </w:r>
                </w:p>
              </w:txbxContent>
            </v:textbox>
          </v:roundrect>
        </w:pict>
      </w:r>
      <w:r>
        <w:rPr>
          <w:sz w:val="31"/>
          <w:szCs w:val="31"/>
          <w:b/>
          <w:bCs/>
          <w:spacing w:val="4"/>
        </w:rPr>
        <w:t>Nutrition in congen</w:t>
      </w:r>
      <w:r>
        <w:rPr>
          <w:sz w:val="31"/>
          <w:szCs w:val="31"/>
          <w:b/>
          <w:bCs/>
          <w:spacing w:val="3"/>
        </w:rPr>
        <w:t>ital heart disease:</w:t>
      </w:r>
      <w:r>
        <w:rPr>
          <w:sz w:val="31"/>
          <w:szCs w:val="31"/>
          <w:b/>
          <w:bCs/>
          <w:spacing w:val="13"/>
        </w:rPr>
        <w:t xml:space="preserve"> </w:t>
      </w:r>
      <w:r>
        <w:rPr>
          <w:sz w:val="31"/>
          <w:szCs w:val="31"/>
          <w:b/>
          <w:bCs/>
          <w:spacing w:val="3"/>
        </w:rPr>
        <w:t>consensus</w:t>
      </w:r>
      <w:r>
        <w:rPr>
          <w:sz w:val="31"/>
          <w:szCs w:val="31"/>
          <w:b/>
          <w:bCs/>
        </w:rPr>
        <w:t xml:space="preserve"> </w:t>
      </w:r>
      <w:r>
        <w:rPr>
          <w:sz w:val="31"/>
          <w:szCs w:val="31"/>
          <w:b/>
          <w:bCs/>
          <w:spacing w:val="3"/>
        </w:rPr>
        <w:t>document</w:t>
      </w:r>
    </w:p>
    <w:p>
      <w:pPr>
        <w:pStyle w:val="BodyText"/>
        <w:ind w:left="145"/>
        <w:spacing w:before="184" w:line="285" w:lineRule="exact"/>
        <w:rPr>
          <w:sz w:val="23"/>
          <w:szCs w:val="23"/>
        </w:rPr>
      </w:pPr>
      <w:r>
        <w:rPr>
          <w:sz w:val="23"/>
          <w:szCs w:val="23"/>
          <w:b/>
          <w:bCs/>
          <w:position w:val="1"/>
        </w:rPr>
        <w:t>Fernando</w:t>
      </w:r>
      <w:r>
        <w:rPr>
          <w:sz w:val="23"/>
          <w:szCs w:val="23"/>
          <w:b/>
          <w:bCs/>
          <w:spacing w:val="2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Centeno</w:t>
      </w:r>
      <w:r>
        <w:rPr>
          <w:sz w:val="23"/>
          <w:szCs w:val="23"/>
          <w:b/>
          <w:bCs/>
          <w:spacing w:val="21"/>
          <w:position w:val="1"/>
        </w:rPr>
        <w:t>-</w:t>
      </w:r>
      <w:r>
        <w:rPr>
          <w:sz w:val="23"/>
          <w:szCs w:val="23"/>
          <w:b/>
          <w:bCs/>
          <w:position w:val="1"/>
        </w:rPr>
        <w:t>Malfaz</w:t>
      </w:r>
      <w:r>
        <w:rPr>
          <w:sz w:val="23"/>
          <w:szCs w:val="23"/>
          <w:b/>
          <w:bCs/>
          <w:spacing w:val="-38"/>
          <w:position w:val="1"/>
        </w:rPr>
        <w:t xml:space="preserve"> </w:t>
      </w:r>
      <w:r>
        <w:rPr>
          <w:sz w:val="15"/>
          <w:szCs w:val="15"/>
          <w:b/>
          <w:bCs/>
          <w:color w:val="0080AC"/>
          <w:position w:val="9"/>
        </w:rPr>
        <w:t>a</w:t>
      </w:r>
      <w:r>
        <w:rPr>
          <w:sz w:val="23"/>
          <w:szCs w:val="23"/>
          <w:b/>
          <w:bCs/>
          <w:spacing w:val="21"/>
          <w:position w:val="1"/>
        </w:rPr>
        <w:t>, </w:t>
      </w:r>
      <w:r>
        <w:rPr>
          <w:sz w:val="23"/>
          <w:szCs w:val="23"/>
          <w:b/>
          <w:bCs/>
          <w:position w:val="1"/>
        </w:rPr>
        <w:t>Ana</w:t>
      </w:r>
      <w:r>
        <w:rPr>
          <w:sz w:val="23"/>
          <w:szCs w:val="23"/>
          <w:b/>
          <w:bCs/>
          <w:spacing w:val="2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Mor</w:t>
      </w:r>
      <w:r>
        <w:rPr>
          <w:sz w:val="23"/>
          <w:szCs w:val="23"/>
          <w:b/>
          <w:bCs/>
          <w:spacing w:val="21"/>
          <w:position w:val="1"/>
        </w:rPr>
        <w:t>á</w:t>
      </w:r>
      <w:r>
        <w:rPr>
          <w:sz w:val="23"/>
          <w:szCs w:val="23"/>
          <w:b/>
          <w:bCs/>
          <w:position w:val="1"/>
        </w:rPr>
        <w:t>is</w:t>
      </w:r>
      <w:r>
        <w:rPr>
          <w:sz w:val="23"/>
          <w:szCs w:val="23"/>
          <w:b/>
          <w:bCs/>
          <w:spacing w:val="21"/>
          <w:position w:val="1"/>
        </w:rPr>
        <w:t>-Ló</w:t>
      </w:r>
      <w:r>
        <w:rPr>
          <w:sz w:val="23"/>
          <w:szCs w:val="23"/>
          <w:b/>
          <w:bCs/>
          <w:position w:val="1"/>
        </w:rPr>
        <w:t>pez</w:t>
      </w:r>
      <w:r>
        <w:rPr>
          <w:sz w:val="15"/>
          <w:szCs w:val="15"/>
          <w:b/>
          <w:bCs/>
          <w:color w:val="0080AC"/>
          <w:position w:val="9"/>
        </w:rPr>
        <w:t>b</w:t>
      </w:r>
      <w:r>
        <w:rPr>
          <w:sz w:val="23"/>
          <w:szCs w:val="23"/>
          <w:b/>
          <w:bCs/>
          <w:spacing w:val="21"/>
          <w:position w:val="1"/>
        </w:rPr>
        <w:t>, </w:t>
      </w:r>
      <w:r>
        <w:rPr>
          <w:sz w:val="23"/>
          <w:szCs w:val="23"/>
          <w:b/>
          <w:bCs/>
          <w:position w:val="1"/>
        </w:rPr>
        <w:t>Ana</w:t>
      </w:r>
      <w:r>
        <w:rPr>
          <w:sz w:val="23"/>
          <w:szCs w:val="23"/>
          <w:b/>
          <w:bCs/>
          <w:spacing w:val="2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Caro</w:t>
      </w:r>
      <w:r>
        <w:rPr>
          <w:sz w:val="23"/>
          <w:szCs w:val="23"/>
          <w:b/>
          <w:bCs/>
          <w:spacing w:val="21"/>
          <w:position w:val="1"/>
        </w:rPr>
        <w:t>-</w:t>
      </w:r>
      <w:r>
        <w:rPr>
          <w:sz w:val="23"/>
          <w:szCs w:val="23"/>
          <w:b/>
          <w:bCs/>
          <w:position w:val="1"/>
        </w:rPr>
        <w:t>Barri</w:t>
      </w:r>
      <w:r>
        <w:rPr>
          <w:sz w:val="23"/>
          <w:szCs w:val="23"/>
          <w:b/>
          <w:bCs/>
          <w:spacing w:val="-38"/>
          <w:position w:val="1"/>
        </w:rPr>
        <w:t xml:space="preserve"> </w:t>
      </w:r>
      <w:r>
        <w:rPr>
          <w:sz w:val="15"/>
          <w:szCs w:val="15"/>
          <w:b/>
          <w:bCs/>
          <w:color w:val="0080AC"/>
          <w:position w:val="9"/>
        </w:rPr>
        <w:t>c</w:t>
      </w:r>
      <w:r>
        <w:rPr>
          <w:sz w:val="23"/>
          <w:szCs w:val="23"/>
          <w:b/>
          <w:bCs/>
          <w:spacing w:val="21"/>
          <w:position w:val="1"/>
        </w:rPr>
        <w:t>,</w:t>
      </w:r>
    </w:p>
    <w:p>
      <w:pPr>
        <w:pStyle w:val="BodyText"/>
        <w:ind w:left="136" w:right="2055" w:firstLine="8"/>
        <w:spacing w:before="2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Luis Pe</w:t>
      </w:r>
      <w:r>
        <w:rPr>
          <w:sz w:val="23"/>
          <w:szCs w:val="23"/>
          <w:b/>
          <w:bCs/>
          <w:spacing w:val="-50"/>
        </w:rPr>
        <w:t xml:space="preserve"> </w:t>
      </w:r>
      <w:r>
        <w:ruby>
          <w:rubyPr>
            <w:rubyAlign w:val="left"/>
            <w:hpsRaise w:val="-2"/>
            <w:hps w:val="23"/>
            <w:hpsBaseText w:val="23"/>
          </w:rubyPr>
          <w:rt>
            <w:r>
              <w:rPr>
                <w:sz w:val="23"/>
                <w:szCs w:val="23"/>
                <w:b/>
                <w:bCs/>
                <w:w w:val="92"/>
              </w:rPr>
              <w:t>~</w:t>
            </w:r>
          </w:rt>
          <w:rubyBase>
            <w:r>
              <w:rPr>
                <w:sz w:val="23"/>
                <w:szCs w:val="23"/>
                <w:b/>
                <w:bCs/>
                <w:w w:val="92"/>
              </w:rPr>
              <w:t>n</w:t>
            </w:r>
          </w:rubyBase>
        </w:ruby>
      </w:r>
      <w:r>
        <w:rPr>
          <w:sz w:val="23"/>
          <w:szCs w:val="23"/>
          <w:b/>
          <w:bCs/>
          <w:spacing w:val="4"/>
        </w:rPr>
        <w:t>a-Quintana</w:t>
      </w:r>
      <w:r>
        <w:rPr>
          <w:sz w:val="23"/>
          <w:szCs w:val="23"/>
          <w:b/>
          <w:bCs/>
          <w:spacing w:val="-36"/>
        </w:rPr>
        <w:t xml:space="preserve"> </w:t>
      </w:r>
      <w:r>
        <w:rPr>
          <w:sz w:val="15"/>
          <w:szCs w:val="15"/>
          <w:b/>
          <w:bCs/>
          <w:color w:val="0080AC"/>
          <w:spacing w:val="4"/>
          <w:position w:val="8"/>
        </w:rPr>
        <w:t>d</w:t>
      </w:r>
      <w:r>
        <w:rPr>
          <w:sz w:val="23"/>
          <w:szCs w:val="23"/>
          <w:b/>
          <w:bCs/>
          <w:spacing w:val="4"/>
        </w:rPr>
        <w:t>, Nuria Gil-Villanueva</w:t>
      </w:r>
      <w:r>
        <w:rPr>
          <w:sz w:val="23"/>
          <w:szCs w:val="23"/>
          <w:b/>
          <w:bCs/>
          <w:spacing w:val="-38"/>
        </w:rPr>
        <w:t xml:space="preserve"> </w:t>
      </w:r>
      <w:r>
        <w:rPr>
          <w:sz w:val="15"/>
          <w:szCs w:val="15"/>
          <w:b/>
          <w:bCs/>
          <w:color w:val="0080AC"/>
          <w:spacing w:val="4"/>
          <w:position w:val="8"/>
        </w:rPr>
        <w:t>e</w:t>
      </w:r>
      <w:r>
        <w:rPr>
          <w:sz w:val="23"/>
          <w:szCs w:val="23"/>
          <w:b/>
          <w:bCs/>
          <w:spacing w:val="4"/>
        </w:rPr>
        <w:t>, Susana</w:t>
      </w:r>
      <w:r>
        <w:rPr>
          <w:sz w:val="23"/>
          <w:szCs w:val="23"/>
          <w:b/>
          <w:bCs/>
          <w:spacing w:val="20"/>
          <w:w w:val="101"/>
        </w:rPr>
        <w:t xml:space="preserve"> </w:t>
      </w:r>
      <w:r>
        <w:rPr>
          <w:sz w:val="23"/>
          <w:szCs w:val="23"/>
          <w:b/>
          <w:bCs/>
          <w:spacing w:val="4"/>
        </w:rPr>
        <w:t>Redecillas-Ferreiro</w:t>
      </w:r>
      <w:r>
        <w:rPr>
          <w:sz w:val="15"/>
          <w:szCs w:val="15"/>
          <w:b/>
          <w:bCs/>
          <w:color w:val="0080AC"/>
          <w:spacing w:val="4"/>
          <w:position w:val="8"/>
        </w:rPr>
        <w:t>f</w:t>
      </w:r>
      <w:r>
        <w:rPr>
          <w:sz w:val="23"/>
          <w:szCs w:val="23"/>
          <w:b/>
          <w:bCs/>
          <w:spacing w:val="4"/>
        </w:rPr>
        <w:t>,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</w:rPr>
        <w:t>Sonia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</w:rPr>
        <w:t>Marcos</w:t>
      </w:r>
      <w:r>
        <w:rPr>
          <w:sz w:val="23"/>
          <w:szCs w:val="23"/>
          <w:b/>
          <w:bCs/>
          <w:spacing w:val="20"/>
        </w:rPr>
        <w:t>-</w:t>
      </w:r>
      <w:r>
        <w:rPr>
          <w:sz w:val="23"/>
          <w:szCs w:val="23"/>
          <w:b/>
          <w:bCs/>
        </w:rPr>
        <w:t>Alonso</w:t>
      </w:r>
      <w:r>
        <w:rPr>
          <w:sz w:val="23"/>
          <w:szCs w:val="23"/>
          <w:b/>
          <w:bCs/>
          <w:spacing w:val="-32"/>
        </w:rPr>
        <w:t xml:space="preserve"> </w:t>
      </w:r>
      <w:r>
        <w:rPr>
          <w:sz w:val="15"/>
          <w:szCs w:val="15"/>
          <w:b/>
          <w:bCs/>
          <w:color w:val="0080AC"/>
          <w:position w:val="8"/>
        </w:rPr>
        <w:t>g</w:t>
      </w:r>
      <w:r>
        <w:rPr>
          <w:sz w:val="23"/>
          <w:szCs w:val="23"/>
          <w:b/>
          <w:bCs/>
          <w:spacing w:val="20"/>
        </w:rPr>
        <w:t>,</w:t>
      </w:r>
      <w:r>
        <w:rPr>
          <w:sz w:val="23"/>
          <w:szCs w:val="23"/>
          <w:b/>
          <w:bCs/>
          <w:spacing w:val="20"/>
          <w:w w:val="101"/>
        </w:rPr>
        <w:t xml:space="preserve"> </w:t>
      </w:r>
      <w:r>
        <w:rPr>
          <w:sz w:val="23"/>
          <w:szCs w:val="23"/>
          <w:b/>
          <w:bCs/>
        </w:rPr>
        <w:t>Ignacio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</w:rPr>
        <w:t>Ros</w:t>
      </w:r>
      <w:r>
        <w:rPr>
          <w:sz w:val="23"/>
          <w:szCs w:val="23"/>
          <w:b/>
          <w:bCs/>
          <w:spacing w:val="20"/>
        </w:rPr>
        <w:t>-</w:t>
      </w:r>
      <w:r>
        <w:rPr>
          <w:sz w:val="23"/>
          <w:szCs w:val="23"/>
          <w:b/>
          <w:bCs/>
        </w:rPr>
        <w:t>Arnal</w:t>
      </w:r>
      <w:r>
        <w:rPr>
          <w:sz w:val="15"/>
          <w:szCs w:val="15"/>
          <w:b/>
          <w:bCs/>
          <w:color w:val="0080AC"/>
          <w:position w:val="8"/>
        </w:rPr>
        <w:t>h</w:t>
      </w:r>
      <w:r>
        <w:rPr>
          <w:sz w:val="23"/>
          <w:szCs w:val="23"/>
          <w:b/>
          <w:bCs/>
          <w:spacing w:val="20"/>
        </w:rPr>
        <w:t>, </w:t>
      </w:r>
      <w:r>
        <w:rPr>
          <w:sz w:val="23"/>
          <w:szCs w:val="23"/>
          <w:b/>
          <w:bCs/>
        </w:rPr>
        <w:t>Mar</w:t>
      </w:r>
      <w:r>
        <w:rPr>
          <w:sz w:val="23"/>
          <w:szCs w:val="23"/>
          <w:b/>
          <w:bCs/>
          <w:spacing w:val="20"/>
        </w:rPr>
        <w:t>ía Á</w:t>
      </w:r>
      <w:r>
        <w:rPr>
          <w:sz w:val="23"/>
          <w:szCs w:val="23"/>
          <w:b/>
          <w:bCs/>
        </w:rPr>
        <w:t>ngeles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</w:rPr>
        <w:t>Tejero</w:t>
      </w:r>
      <w:r>
        <w:rPr>
          <w:sz w:val="23"/>
          <w:szCs w:val="23"/>
          <w:b/>
          <w:bCs/>
          <w:spacing w:val="-38"/>
        </w:rPr>
        <w:t xml:space="preserve"> </w:t>
      </w:r>
      <w:r>
        <w:rPr>
          <w:sz w:val="15"/>
          <w:szCs w:val="15"/>
          <w:b/>
          <w:bCs/>
          <w:color w:val="0080AC"/>
          <w:position w:val="8"/>
        </w:rPr>
        <w:t>i</w:t>
      </w:r>
      <w:r>
        <w:rPr>
          <w:sz w:val="23"/>
          <w:szCs w:val="23"/>
          <w:b/>
          <w:bCs/>
          <w:spacing w:val="20"/>
        </w:rPr>
        <w:t>,</w:t>
      </w:r>
    </w:p>
    <w:p>
      <w:pPr>
        <w:pStyle w:val="BodyText"/>
        <w:ind w:left="137"/>
        <w:spacing w:line="272" w:lineRule="exact"/>
        <w:rPr>
          <w:rFonts w:ascii="Arial" w:hAnsi="Arial" w:eastAsia="Arial" w:cs="Arial"/>
          <w:sz w:val="15"/>
          <w:szCs w:val="15"/>
        </w:rPr>
      </w:pPr>
      <w:r>
        <w:rPr>
          <w:sz w:val="23"/>
          <w:szCs w:val="23"/>
          <w:b/>
          <w:bCs/>
          <w:spacing w:val="21"/>
          <w:position w:val="1"/>
        </w:rPr>
        <w:t>Cé</w:t>
      </w:r>
      <w:r>
        <w:rPr>
          <w:sz w:val="23"/>
          <w:szCs w:val="23"/>
          <w:b/>
          <w:bCs/>
          <w:position w:val="1"/>
        </w:rPr>
        <w:t>sar</w:t>
      </w:r>
      <w:r>
        <w:rPr>
          <w:sz w:val="23"/>
          <w:szCs w:val="23"/>
          <w:b/>
          <w:bCs/>
          <w:spacing w:val="2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S</w:t>
      </w:r>
      <w:r>
        <w:rPr>
          <w:sz w:val="23"/>
          <w:szCs w:val="23"/>
          <w:b/>
          <w:bCs/>
          <w:spacing w:val="21"/>
          <w:position w:val="1"/>
        </w:rPr>
        <w:t>á</w:t>
      </w:r>
      <w:r>
        <w:rPr>
          <w:sz w:val="23"/>
          <w:szCs w:val="23"/>
          <w:b/>
          <w:bCs/>
          <w:position w:val="1"/>
        </w:rPr>
        <w:t>nchez</w:t>
      </w:r>
      <w:r>
        <w:rPr>
          <w:sz w:val="23"/>
          <w:szCs w:val="23"/>
          <w:b/>
          <w:bCs/>
          <w:spacing w:val="21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S</w:t>
      </w:r>
      <w:r>
        <w:rPr>
          <w:sz w:val="23"/>
          <w:szCs w:val="23"/>
          <w:b/>
          <w:bCs/>
          <w:spacing w:val="21"/>
          <w:position w:val="1"/>
        </w:rPr>
        <w:t>á</w:t>
      </w:r>
      <w:r>
        <w:rPr>
          <w:sz w:val="23"/>
          <w:szCs w:val="23"/>
          <w:b/>
          <w:bCs/>
          <w:position w:val="1"/>
        </w:rPr>
        <w:t>nchez</w:t>
      </w:r>
      <w:r>
        <w:rPr>
          <w:sz w:val="23"/>
          <w:szCs w:val="23"/>
          <w:b/>
          <w:bCs/>
          <w:spacing w:val="-38"/>
          <w:position w:val="1"/>
        </w:rPr>
        <w:t xml:space="preserve"> </w:t>
      </w:r>
      <w:r>
        <w:rPr>
          <w:sz w:val="15"/>
          <w:szCs w:val="15"/>
          <w:b/>
          <w:bCs/>
          <w:color w:val="0080AC"/>
          <w:position w:val="8"/>
        </w:rPr>
        <w:t>j</w:t>
      </w:r>
      <w:r>
        <w:rPr>
          <w:sz w:val="23"/>
          <w:szCs w:val="23"/>
          <w:b/>
          <w:bCs/>
          <w:spacing w:val="21"/>
          <w:position w:val="1"/>
        </w:rPr>
        <w:t>, </w:t>
      </w:r>
      <w:r>
        <w:rPr>
          <w:sz w:val="23"/>
          <w:szCs w:val="23"/>
          <w:b/>
          <w:bCs/>
          <w:position w:val="1"/>
        </w:rPr>
        <w:t>Rosaura</w:t>
      </w:r>
      <w:r>
        <w:rPr>
          <w:sz w:val="23"/>
          <w:szCs w:val="23"/>
          <w:b/>
          <w:bCs/>
          <w:spacing w:val="20"/>
          <w:position w:val="1"/>
        </w:rPr>
        <w:t xml:space="preserve"> </w:t>
      </w:r>
      <w:r>
        <w:rPr>
          <w:sz w:val="23"/>
          <w:szCs w:val="23"/>
          <w:b/>
          <w:bCs/>
          <w:position w:val="1"/>
        </w:rPr>
        <w:t>Leis</w:t>
      </w:r>
      <w:r>
        <w:rPr>
          <w:sz w:val="15"/>
          <w:szCs w:val="15"/>
          <w:b/>
          <w:bCs/>
          <w:color w:val="0080AC"/>
          <w:position w:val="8"/>
        </w:rPr>
        <w:t>k</w:t>
      </w:r>
      <w:r>
        <w:rPr>
          <w:rFonts w:ascii="Arial" w:hAnsi="Arial" w:eastAsia="Arial" w:cs="Arial"/>
          <w:sz w:val="15"/>
          <w:szCs w:val="15"/>
          <w:b/>
          <w:bCs/>
          <w:spacing w:val="21"/>
          <w:position w:val="8"/>
        </w:rPr>
        <w:t>,</w:t>
      </w:r>
      <w:r>
        <w:rPr>
          <w:rFonts w:ascii="Arial" w:hAnsi="Arial" w:eastAsia="Arial" w:cs="Arial"/>
          <w:sz w:val="15"/>
          <w:szCs w:val="15"/>
          <w:b/>
          <w:bCs/>
          <w:color w:val="0080AC"/>
          <w:spacing w:val="21"/>
          <w:position w:val="8"/>
        </w:rPr>
        <w:t>*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35" w:right="365" w:hanging="3"/>
        <w:spacing w:before="48" w:line="258" w:lineRule="auto"/>
        <w:rPr/>
      </w:pPr>
      <w:r>
        <w:rPr>
          <w:sz w:val="11"/>
          <w:szCs w:val="11"/>
          <w:spacing w:val="4"/>
          <w:position w:val="6"/>
        </w:rPr>
        <w:t>a</w:t>
      </w:r>
      <w:r>
        <w:rPr>
          <w:sz w:val="11"/>
          <w:szCs w:val="11"/>
          <w:spacing w:val="23"/>
          <w:w w:val="102"/>
          <w:position w:val="6"/>
        </w:rPr>
        <w:t xml:space="preserve"> </w:t>
      </w:r>
      <w:r>
        <w:rPr>
          <w:i/>
          <w:iCs/>
          <w:spacing w:val="4"/>
        </w:rPr>
        <w:t>Servicio de Pediatría Hospital Universitario Río Hortega,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4"/>
        </w:rPr>
        <w:t>Servicio Pediatría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4"/>
        </w:rPr>
        <w:t>Hospital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Recoletas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Campogrande,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Valladolid,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Spain</w:t>
      </w:r>
      <w:r>
        <w:rPr>
          <w:i/>
          <w:iCs/>
        </w:rPr>
        <w:t xml:space="preserve"> </w:t>
      </w:r>
      <w:r>
        <w:rPr>
          <w:sz w:val="11"/>
          <w:szCs w:val="11"/>
          <w:spacing w:val="4"/>
          <w:position w:val="6"/>
        </w:rPr>
        <w:t>b</w:t>
      </w:r>
      <w:r>
        <w:rPr>
          <w:sz w:val="11"/>
          <w:szCs w:val="11"/>
          <w:spacing w:val="32"/>
          <w:w w:val="101"/>
          <w:position w:val="6"/>
        </w:rPr>
        <w:t xml:space="preserve"> </w:t>
      </w:r>
      <w:r>
        <w:rPr>
          <w:i/>
          <w:iCs/>
          <w:spacing w:val="4"/>
        </w:rPr>
        <w:t>Unidad de Nutrición Infantil y Enfermedades Metabólicas, Hospital Universitario La Paz, Madrid,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4"/>
        </w:rPr>
        <w:t>Spain</w:t>
      </w:r>
    </w:p>
    <w:p>
      <w:pPr>
        <w:pStyle w:val="BodyText"/>
        <w:ind w:left="131"/>
        <w:spacing w:before="13" w:line="204" w:lineRule="exact"/>
        <w:rPr/>
      </w:pPr>
      <w:r>
        <w:rPr>
          <w:sz w:val="11"/>
          <w:szCs w:val="11"/>
          <w:position w:val="8"/>
        </w:rPr>
        <w:t>c</w:t>
      </w:r>
      <w:r>
        <w:rPr>
          <w:sz w:val="11"/>
          <w:szCs w:val="11"/>
          <w:spacing w:val="36"/>
          <w:position w:val="8"/>
        </w:rPr>
        <w:t xml:space="preserve"> </w:t>
      </w:r>
      <w:r>
        <w:rPr>
          <w:i/>
          <w:iCs/>
          <w:position w:val="2"/>
        </w:rPr>
        <w:t>Instituto</w:t>
      </w:r>
      <w:r>
        <w:rPr>
          <w:i/>
          <w:iCs/>
          <w:spacing w:val="17"/>
          <w:position w:val="2"/>
        </w:rPr>
        <w:t xml:space="preserve"> </w:t>
      </w:r>
      <w:r>
        <w:rPr>
          <w:i/>
          <w:iCs/>
          <w:position w:val="2"/>
        </w:rPr>
        <w:t>Pedi</w:t>
      </w:r>
      <w:r>
        <w:rPr>
          <w:i/>
          <w:iCs/>
          <w:spacing w:val="17"/>
          <w:position w:val="2"/>
        </w:rPr>
        <w:t>á</w:t>
      </w:r>
      <w:r>
        <w:rPr>
          <w:i/>
          <w:iCs/>
          <w:position w:val="2"/>
        </w:rPr>
        <w:t>trico</w:t>
      </w:r>
      <w:r>
        <w:rPr>
          <w:i/>
          <w:iCs/>
          <w:spacing w:val="17"/>
          <w:position w:val="2"/>
        </w:rPr>
        <w:t xml:space="preserve"> </w:t>
      </w:r>
      <w:r>
        <w:rPr>
          <w:i/>
          <w:iCs/>
          <w:position w:val="2"/>
        </w:rPr>
        <w:t>del</w:t>
      </w:r>
      <w:r>
        <w:rPr>
          <w:i/>
          <w:iCs/>
          <w:spacing w:val="17"/>
          <w:position w:val="2"/>
        </w:rPr>
        <w:t xml:space="preserve"> </w:t>
      </w:r>
      <w:r>
        <w:rPr>
          <w:i/>
          <w:iCs/>
          <w:position w:val="2"/>
        </w:rPr>
        <w:t>Coraz</w:t>
      </w:r>
      <w:r>
        <w:rPr>
          <w:i/>
          <w:iCs/>
          <w:spacing w:val="17"/>
          <w:position w:val="2"/>
        </w:rPr>
        <w:t>ón, </w:t>
      </w:r>
      <w:r>
        <w:rPr>
          <w:i/>
          <w:iCs/>
          <w:position w:val="2"/>
        </w:rPr>
        <w:t>Servicio</w:t>
      </w:r>
      <w:r>
        <w:rPr>
          <w:i/>
          <w:iCs/>
          <w:spacing w:val="17"/>
          <w:position w:val="2"/>
        </w:rPr>
        <w:t xml:space="preserve"> </w:t>
      </w:r>
      <w:r>
        <w:rPr>
          <w:i/>
          <w:iCs/>
          <w:position w:val="2"/>
        </w:rPr>
        <w:t>de</w:t>
      </w:r>
      <w:r>
        <w:rPr>
          <w:i/>
          <w:iCs/>
          <w:spacing w:val="17"/>
          <w:position w:val="2"/>
        </w:rPr>
        <w:t xml:space="preserve"> </w:t>
      </w:r>
      <w:r>
        <w:rPr>
          <w:i/>
          <w:iCs/>
          <w:position w:val="2"/>
        </w:rPr>
        <w:t>Pediatr</w:t>
      </w:r>
      <w:r>
        <w:rPr>
          <w:i/>
          <w:iCs/>
          <w:spacing w:val="17"/>
          <w:position w:val="2"/>
        </w:rPr>
        <w:t>ía,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position w:val="2"/>
        </w:rPr>
        <w:t>Hospital</w:t>
      </w:r>
      <w:r>
        <w:rPr>
          <w:i/>
          <w:iCs/>
          <w:spacing w:val="31"/>
          <w:w w:val="101"/>
          <w:position w:val="2"/>
        </w:rPr>
        <w:t xml:space="preserve"> </w:t>
      </w:r>
      <w:r>
        <w:rPr>
          <w:i/>
          <w:iCs/>
          <w:spacing w:val="17"/>
          <w:position w:val="2"/>
        </w:rPr>
        <w:t>12</w:t>
      </w:r>
      <w:r>
        <w:rPr>
          <w:i/>
          <w:iCs/>
          <w:spacing w:val="9"/>
          <w:position w:val="2"/>
        </w:rPr>
        <w:t xml:space="preserve"> </w:t>
      </w:r>
      <w:r>
        <w:rPr>
          <w:i/>
          <w:iCs/>
          <w:position w:val="2"/>
        </w:rPr>
        <w:t>de</w:t>
      </w:r>
      <w:r>
        <w:rPr>
          <w:i/>
          <w:iCs/>
          <w:spacing w:val="13"/>
          <w:position w:val="2"/>
        </w:rPr>
        <w:t xml:space="preserve"> </w:t>
      </w:r>
      <w:r>
        <w:rPr>
          <w:i/>
          <w:iCs/>
          <w:position w:val="2"/>
        </w:rPr>
        <w:t>Octubre</w:t>
      </w:r>
      <w:r>
        <w:rPr>
          <w:i/>
          <w:iCs/>
          <w:spacing w:val="17"/>
          <w:position w:val="2"/>
        </w:rPr>
        <w:t>, </w:t>
      </w:r>
      <w:r>
        <w:rPr>
          <w:i/>
          <w:iCs/>
          <w:position w:val="2"/>
        </w:rPr>
        <w:t>Madrid</w:t>
      </w:r>
      <w:r>
        <w:rPr>
          <w:i/>
          <w:iCs/>
          <w:spacing w:val="17"/>
          <w:position w:val="2"/>
        </w:rPr>
        <w:t>,</w:t>
      </w:r>
      <w:r>
        <w:rPr>
          <w:i/>
          <w:iCs/>
          <w:spacing w:val="9"/>
          <w:position w:val="2"/>
        </w:rPr>
        <w:t xml:space="preserve"> </w:t>
      </w:r>
      <w:r>
        <w:rPr>
          <w:i/>
          <w:iCs/>
          <w:position w:val="2"/>
        </w:rPr>
        <w:t>Spain</w:t>
      </w:r>
    </w:p>
    <w:p>
      <w:pPr>
        <w:pStyle w:val="BodyText"/>
        <w:ind w:left="134" w:right="303" w:hanging="2"/>
        <w:spacing w:before="3" w:line="274" w:lineRule="auto"/>
        <w:rPr/>
      </w:pPr>
      <w:r>
        <w:rPr>
          <w:sz w:val="11"/>
          <w:szCs w:val="11"/>
          <w:spacing w:val="4"/>
          <w:position w:val="6"/>
        </w:rPr>
        <w:t>d</w:t>
      </w:r>
      <w:r>
        <w:rPr>
          <w:sz w:val="11"/>
          <w:szCs w:val="11"/>
          <w:spacing w:val="29"/>
          <w:w w:val="101"/>
          <w:position w:val="6"/>
        </w:rPr>
        <w:t xml:space="preserve"> </w:t>
      </w:r>
      <w:r>
        <w:rPr>
          <w:i/>
          <w:iCs/>
          <w:spacing w:val="4"/>
        </w:rPr>
        <w:t>Sección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Gastroenterología, Hepatología y Nutrición Pediátrica, Complejo Hospitalario Universitario Insular Materno-Infantil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4"/>
        </w:rPr>
        <w:t>de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Las Palmas, Las Palmas 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4"/>
        </w:rPr>
        <w:t>G</w:t>
      </w:r>
      <w:r>
        <w:rPr>
          <w:i/>
          <w:iCs/>
          <w:spacing w:val="3"/>
        </w:rPr>
        <w:t>ran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Canaria,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Spain</w:t>
      </w:r>
    </w:p>
    <w:p>
      <w:pPr>
        <w:pStyle w:val="BodyText"/>
        <w:ind w:left="131"/>
        <w:spacing w:before="13" w:line="204" w:lineRule="exact"/>
        <w:rPr/>
      </w:pPr>
      <w:r>
        <w:rPr>
          <w:sz w:val="11"/>
          <w:szCs w:val="11"/>
          <w:spacing w:val="4"/>
          <w:position w:val="6"/>
        </w:rPr>
        <w:t>e</w:t>
      </w:r>
      <w:r>
        <w:rPr>
          <w:sz w:val="11"/>
          <w:szCs w:val="11"/>
          <w:spacing w:val="29"/>
          <w:w w:val="101"/>
          <w:position w:val="6"/>
        </w:rPr>
        <w:t xml:space="preserve"> </w:t>
      </w:r>
      <w:r>
        <w:rPr>
          <w:i/>
          <w:iCs/>
          <w:spacing w:val="4"/>
        </w:rPr>
        <w:t>Cardiología Infantil, Hospital General Universitario Gregorio Mara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i/>
                <w:iCs/>
                <w:w w:val="107"/>
              </w:rPr>
              <w:t>~</w:t>
            </w:r>
          </w:rt>
          <w:rubyBase>
            <w:r>
              <w:rPr>
                <w:i/>
                <w:iCs/>
                <w:w w:val="105"/>
              </w:rPr>
              <w:t>n</w:t>
            </w:r>
          </w:rubyBase>
        </w:ruby>
      </w:r>
      <w:r>
        <w:rPr>
          <w:i/>
          <w:iCs/>
          <w:spacing w:val="4"/>
        </w:rPr>
        <w:t>ón, Madrid,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4"/>
        </w:rPr>
        <w:t>Spain</w:t>
      </w:r>
    </w:p>
    <w:p>
      <w:pPr>
        <w:pStyle w:val="BodyText"/>
        <w:ind w:left="131" w:right="1168"/>
        <w:spacing w:before="2" w:line="265" w:lineRule="auto"/>
        <w:rPr/>
      </w:pPr>
      <w:r>
        <w:rPr>
          <w:sz w:val="11"/>
          <w:szCs w:val="11"/>
          <w:spacing w:val="4"/>
          <w:position w:val="6"/>
        </w:rPr>
        <w:t>f</w:t>
      </w:r>
      <w:r>
        <w:rPr>
          <w:sz w:val="11"/>
          <w:szCs w:val="11"/>
          <w:spacing w:val="31"/>
          <w:w w:val="102"/>
          <w:position w:val="6"/>
        </w:rPr>
        <w:t xml:space="preserve"> </w:t>
      </w:r>
      <w:r>
        <w:rPr>
          <w:i/>
          <w:iCs/>
          <w:spacing w:val="4"/>
        </w:rPr>
        <w:t>Unidad de Gastroenterología y Soporte Nutricional Pediátrico, Hospital Universitari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V</w:t>
      </w:r>
      <w:r>
        <w:rPr>
          <w:i/>
          <w:iCs/>
          <w:spacing w:val="3"/>
        </w:rPr>
        <w:t>all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d’Hebrón,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Barcelona,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Spain</w:t>
      </w:r>
      <w:r>
        <w:rPr>
          <w:i/>
          <w:iCs/>
        </w:rPr>
        <w:t xml:space="preserve"> </w:t>
      </w:r>
      <w:r>
        <w:rPr>
          <w:sz w:val="11"/>
          <w:szCs w:val="11"/>
          <w:spacing w:val="4"/>
          <w:position w:val="6"/>
        </w:rPr>
        <w:t>g</w:t>
      </w:r>
      <w:r>
        <w:rPr>
          <w:sz w:val="11"/>
          <w:szCs w:val="11"/>
          <w:spacing w:val="28"/>
          <w:position w:val="6"/>
        </w:rPr>
        <w:t xml:space="preserve"> </w:t>
      </w:r>
      <w:r>
        <w:rPr>
          <w:i/>
          <w:iCs/>
          <w:spacing w:val="4"/>
        </w:rPr>
        <w:t>Unidad de Cardiología Infantil, Servicio de Pediatría, Hospital Materno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Infantil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3"/>
        </w:rPr>
        <w:t>de A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Coru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i/>
                <w:iCs/>
                <w:w w:val="107"/>
              </w:rPr>
              <w:t>~</w:t>
            </w:r>
          </w:rt>
          <w:rubyBase>
            <w:r>
              <w:rPr>
                <w:i/>
                <w:iCs/>
                <w:w w:val="105"/>
              </w:rPr>
              <w:t>n</w:t>
            </w:r>
          </w:rubyBase>
        </w:ruby>
      </w:r>
      <w:r>
        <w:rPr>
          <w:i/>
          <w:iCs/>
          <w:spacing w:val="3"/>
        </w:rPr>
        <w:t>a, A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Coru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i/>
                <w:iCs/>
                <w:w w:val="107"/>
              </w:rPr>
              <w:t>~</w:t>
            </w:r>
          </w:rt>
          <w:rubyBase>
            <w:r>
              <w:rPr>
                <w:i/>
                <w:iCs/>
                <w:w w:val="105"/>
              </w:rPr>
              <w:t>n</w:t>
            </w:r>
          </w:rubyBase>
        </w:ruby>
      </w:r>
      <w:r>
        <w:rPr>
          <w:i/>
          <w:iCs/>
          <w:spacing w:val="3"/>
        </w:rPr>
        <w:t>a,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Spain</w:t>
      </w:r>
    </w:p>
    <w:p>
      <w:pPr>
        <w:pStyle w:val="BodyText"/>
        <w:ind w:left="135"/>
        <w:spacing w:before="3" w:line="216" w:lineRule="exact"/>
        <w:rPr/>
      </w:pPr>
      <w:r>
        <w:rPr>
          <w:sz w:val="11"/>
          <w:szCs w:val="11"/>
          <w:spacing w:val="4"/>
          <w:position w:val="7"/>
        </w:rPr>
        <w:t>h</w:t>
      </w:r>
      <w:r>
        <w:rPr>
          <w:sz w:val="11"/>
          <w:szCs w:val="11"/>
          <w:spacing w:val="36"/>
          <w:position w:val="7"/>
        </w:rPr>
        <w:t xml:space="preserve"> </w:t>
      </w:r>
      <w:r>
        <w:rPr>
          <w:i/>
          <w:iCs/>
          <w:spacing w:val="4"/>
          <w:position w:val="1"/>
        </w:rPr>
        <w:t>Unidad de Gastroenterología y Nutrición Pediátrica, Hospital Miguel Servet, Zaragoza, Spain</w:t>
      </w:r>
    </w:p>
    <w:p>
      <w:pPr>
        <w:pStyle w:val="BodyText"/>
        <w:ind w:left="128" w:right="233" w:firstLine="3"/>
        <w:spacing w:before="3" w:line="266" w:lineRule="auto"/>
        <w:rPr/>
      </w:pPr>
      <w:r>
        <w:rPr>
          <w:sz w:val="11"/>
          <w:szCs w:val="11"/>
          <w:position w:val="6"/>
        </w:rPr>
        <w:t>i</w:t>
      </w:r>
      <w:r>
        <w:rPr>
          <w:sz w:val="11"/>
          <w:szCs w:val="11"/>
          <w:spacing w:val="32"/>
          <w:position w:val="6"/>
        </w:rPr>
        <w:t xml:space="preserve"> </w:t>
      </w:r>
      <w:r>
        <w:rPr>
          <w:i/>
          <w:iCs/>
        </w:rPr>
        <w:t>Cardiolog</w:t>
      </w:r>
      <w:r>
        <w:rPr>
          <w:i/>
          <w:iCs/>
          <w:spacing w:val="14"/>
        </w:rPr>
        <w:t>í</w:t>
      </w:r>
      <w:r>
        <w:rPr>
          <w:i/>
          <w:iCs/>
        </w:rPr>
        <w:t>a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Pedi</w:t>
      </w:r>
      <w:r>
        <w:rPr>
          <w:i/>
          <w:iCs/>
          <w:spacing w:val="14"/>
        </w:rPr>
        <w:t>á</w:t>
      </w:r>
      <w:r>
        <w:rPr>
          <w:i/>
          <w:iCs/>
        </w:rPr>
        <w:t>trica</w:t>
      </w:r>
      <w:r>
        <w:rPr>
          <w:i/>
          <w:iCs/>
          <w:spacing w:val="14"/>
        </w:rPr>
        <w:t>, </w:t>
      </w:r>
      <w:r>
        <w:rPr>
          <w:i/>
          <w:iCs/>
        </w:rPr>
        <w:t>Unidad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de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Gesti</w:t>
      </w:r>
      <w:r>
        <w:rPr>
          <w:i/>
          <w:iCs/>
          <w:spacing w:val="14"/>
        </w:rPr>
        <w:t>ó</w:t>
      </w:r>
      <w:r>
        <w:rPr>
          <w:i/>
          <w:iCs/>
        </w:rPr>
        <w:t>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Cl</w:t>
      </w:r>
      <w:r>
        <w:rPr>
          <w:i/>
          <w:iCs/>
          <w:spacing w:val="14"/>
        </w:rPr>
        <w:t>í</w:t>
      </w:r>
      <w:r>
        <w:rPr>
          <w:i/>
          <w:iCs/>
        </w:rPr>
        <w:t>nica</w:t>
      </w:r>
      <w:r>
        <w:rPr>
          <w:i/>
          <w:iCs/>
          <w:spacing w:val="14"/>
        </w:rPr>
        <w:t xml:space="preserve"> (</w:t>
      </w:r>
      <w:r>
        <w:rPr>
          <w:i/>
          <w:iCs/>
        </w:rPr>
        <w:t>UGC</w:t>
      </w:r>
      <w:r>
        <w:rPr>
          <w:i/>
          <w:iCs/>
          <w:spacing w:val="14"/>
        </w:rPr>
        <w:t>) </w:t>
      </w:r>
      <w:r>
        <w:rPr>
          <w:i/>
          <w:iCs/>
        </w:rPr>
        <w:t>de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Pediatr</w:t>
      </w:r>
      <w:r>
        <w:rPr>
          <w:i/>
          <w:iCs/>
          <w:spacing w:val="14"/>
        </w:rPr>
        <w:t>ía, </w:t>
      </w:r>
      <w:r>
        <w:rPr>
          <w:i/>
          <w:iCs/>
        </w:rPr>
        <w:t>Hospital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Regional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Universitario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Reina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Sof</w:t>
      </w:r>
      <w:r>
        <w:rPr>
          <w:i/>
          <w:iCs/>
          <w:spacing w:val="14"/>
        </w:rPr>
        <w:t>ía, Có</w:t>
      </w:r>
      <w:r>
        <w:rPr>
          <w:i/>
          <w:iCs/>
        </w:rPr>
        <w:t>rdoba</w:t>
      </w:r>
      <w:r>
        <w:rPr>
          <w:i/>
          <w:iCs/>
          <w:spacing w:val="14"/>
        </w:rPr>
        <w:t>, </w:t>
      </w:r>
      <w:r>
        <w:rPr>
          <w:i/>
          <w:iCs/>
        </w:rPr>
        <w:t>Spain </w:t>
      </w:r>
      <w:r>
        <w:rPr>
          <w:sz w:val="11"/>
          <w:szCs w:val="11"/>
          <w:spacing w:val="4"/>
          <w:position w:val="6"/>
        </w:rPr>
        <w:t>j</w:t>
      </w:r>
      <w:r>
        <w:rPr>
          <w:sz w:val="11"/>
          <w:szCs w:val="11"/>
          <w:spacing w:val="24"/>
          <w:w w:val="102"/>
          <w:position w:val="6"/>
        </w:rPr>
        <w:t xml:space="preserve"> </w:t>
      </w:r>
      <w:r>
        <w:rPr>
          <w:i/>
          <w:iCs/>
          <w:spacing w:val="4"/>
        </w:rPr>
        <w:t>Servicio de Digestivo, Hepatología y Nutrición Infantil, Hospital Materno Infantil, Hospital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4"/>
        </w:rPr>
        <w:t>General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4"/>
        </w:rPr>
        <w:t>Univers</w:t>
      </w:r>
      <w:r>
        <w:rPr>
          <w:i/>
          <w:iCs/>
          <w:spacing w:val="3"/>
        </w:rPr>
        <w:t>itario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3"/>
        </w:rPr>
        <w:t>Gregorio</w:t>
      </w:r>
    </w:p>
    <w:p>
      <w:pPr>
        <w:pStyle w:val="BodyText"/>
        <w:ind w:left="128"/>
        <w:spacing w:before="13" w:line="204" w:lineRule="exact"/>
        <w:rPr/>
      </w:pPr>
      <w:r>
        <w:rPr>
          <w:i/>
          <w:iCs/>
        </w:rPr>
        <w:t>Mara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i/>
                <w:iCs/>
                <w:w w:val="107"/>
              </w:rPr>
              <w:t>~</w:t>
            </w:r>
          </w:rt>
          <w:rubyBase>
            <w:r>
              <w:rPr>
                <w:i/>
                <w:iCs/>
                <w:w w:val="105"/>
              </w:rPr>
              <w:t>n</w:t>
            </w:r>
          </w:rubyBase>
        </w:ruby>
      </w:r>
      <w:r>
        <w:rPr>
          <w:i/>
          <w:iCs/>
          <w:spacing w:val="15"/>
        </w:rPr>
        <w:t>ón, </w:t>
      </w:r>
      <w:r>
        <w:rPr>
          <w:i/>
          <w:iCs/>
        </w:rPr>
        <w:t>Madrid</w:t>
      </w:r>
      <w:r>
        <w:rPr>
          <w:i/>
          <w:iCs/>
          <w:spacing w:val="15"/>
        </w:rPr>
        <w:t>, </w:t>
      </w:r>
      <w:r>
        <w:rPr>
          <w:i/>
          <w:iCs/>
        </w:rPr>
        <w:t>Spain</w:t>
      </w:r>
    </w:p>
    <w:p>
      <w:pPr>
        <w:pStyle w:val="BodyText"/>
        <w:ind w:left="135"/>
        <w:spacing w:before="2" w:line="217" w:lineRule="exact"/>
        <w:rPr/>
      </w:pPr>
      <w:r>
        <w:rPr>
          <w:sz w:val="11"/>
          <w:szCs w:val="11"/>
          <w:spacing w:val="4"/>
          <w:position w:val="7"/>
        </w:rPr>
        <w:t>k</w:t>
      </w:r>
      <w:r>
        <w:rPr>
          <w:sz w:val="11"/>
          <w:szCs w:val="11"/>
          <w:spacing w:val="31"/>
          <w:w w:val="101"/>
          <w:position w:val="7"/>
        </w:rPr>
        <w:t xml:space="preserve"> </w:t>
      </w:r>
      <w:r>
        <w:rPr>
          <w:i/>
          <w:iCs/>
          <w:spacing w:val="4"/>
          <w:position w:val="1"/>
        </w:rPr>
        <w:t>Unidad de</w:t>
      </w:r>
      <w:r>
        <w:rPr>
          <w:i/>
          <w:iCs/>
          <w:spacing w:val="15"/>
          <w:position w:val="1"/>
        </w:rPr>
        <w:t xml:space="preserve"> </w:t>
      </w:r>
      <w:r>
        <w:rPr>
          <w:i/>
          <w:iCs/>
          <w:spacing w:val="4"/>
          <w:position w:val="1"/>
        </w:rPr>
        <w:t>Gastroenterología, Hepatología y Nutrición Pediátrica, Hospital Clínico Universitar</w:t>
      </w:r>
      <w:r>
        <w:rPr>
          <w:i/>
          <w:iCs/>
          <w:spacing w:val="3"/>
          <w:position w:val="1"/>
        </w:rPr>
        <w:t>io</w:t>
      </w:r>
      <w:r>
        <w:rPr>
          <w:i/>
          <w:iCs/>
          <w:spacing w:val="10"/>
          <w:position w:val="1"/>
        </w:rPr>
        <w:t xml:space="preserve"> </w:t>
      </w:r>
      <w:r>
        <w:rPr>
          <w:i/>
          <w:iCs/>
          <w:spacing w:val="3"/>
          <w:position w:val="1"/>
        </w:rPr>
        <w:t>de</w:t>
      </w:r>
      <w:r>
        <w:rPr>
          <w:i/>
          <w:iCs/>
          <w:spacing w:val="10"/>
          <w:position w:val="1"/>
        </w:rPr>
        <w:t xml:space="preserve"> </w:t>
      </w:r>
      <w:r>
        <w:rPr>
          <w:i/>
          <w:iCs/>
          <w:spacing w:val="3"/>
          <w:position w:val="1"/>
        </w:rPr>
        <w:t>Santiago,</w:t>
      </w:r>
      <w:r>
        <w:rPr>
          <w:i/>
          <w:iCs/>
          <w:spacing w:val="10"/>
          <w:position w:val="1"/>
        </w:rPr>
        <w:t xml:space="preserve"> </w:t>
      </w:r>
      <w:r>
        <w:rPr>
          <w:i/>
          <w:iCs/>
          <w:spacing w:val="3"/>
          <w:position w:val="1"/>
        </w:rPr>
        <w:t>Santiago</w:t>
      </w:r>
      <w:r>
        <w:rPr>
          <w:i/>
          <w:iCs/>
          <w:spacing w:val="9"/>
          <w:position w:val="1"/>
        </w:rPr>
        <w:t xml:space="preserve"> </w:t>
      </w:r>
      <w:r>
        <w:rPr>
          <w:i/>
          <w:iCs/>
          <w:spacing w:val="3"/>
          <w:position w:val="1"/>
        </w:rPr>
        <w:t>de</w:t>
      </w:r>
    </w:p>
    <w:p>
      <w:pPr>
        <w:pStyle w:val="BodyText"/>
        <w:ind w:left="139"/>
        <w:spacing w:before="51" w:line="159" w:lineRule="exact"/>
        <w:rPr/>
      </w:pPr>
      <w:r>
        <w:rPr>
          <w:i/>
          <w:iCs/>
          <w:spacing w:val="4"/>
        </w:rPr>
        <w:t>Compostela, A Coru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i/>
                <w:iCs/>
                <w:w w:val="107"/>
              </w:rPr>
              <w:t>~</w:t>
            </w:r>
          </w:rt>
          <w:rubyBase>
            <w:r>
              <w:rPr>
                <w:i/>
                <w:iCs/>
                <w:w w:val="105"/>
              </w:rPr>
              <w:t>n</w:t>
            </w:r>
          </w:rubyBase>
        </w:ruby>
      </w:r>
      <w:r>
        <w:rPr>
          <w:i/>
          <w:iCs/>
          <w:spacing w:val="4"/>
        </w:rPr>
        <w:t>a</w:t>
      </w:r>
      <w:r>
        <w:rPr>
          <w:i/>
          <w:iCs/>
          <w:spacing w:val="3"/>
        </w:rPr>
        <w:t>,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3"/>
        </w:rPr>
        <w:t>Spain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47" w:line="203" w:lineRule="exact"/>
        <w:rPr/>
      </w:pPr>
      <w:r>
        <w:rPr>
          <w:position w:val="2"/>
        </w:rPr>
        <w:t>Received</w:t>
      </w:r>
      <w:r>
        <w:rPr>
          <w:spacing w:val="10"/>
          <w:position w:val="2"/>
        </w:rPr>
        <w:t xml:space="preserve"> 3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February</w:t>
      </w:r>
      <w:r>
        <w:rPr>
          <w:spacing w:val="10"/>
          <w:position w:val="2"/>
        </w:rPr>
        <w:t xml:space="preserve"> 2023; </w:t>
      </w:r>
      <w:r>
        <w:rPr>
          <w:position w:val="2"/>
        </w:rPr>
        <w:t>accepted</w:t>
      </w:r>
      <w:r>
        <w:rPr>
          <w:spacing w:val="10"/>
          <w:position w:val="2"/>
        </w:rPr>
        <w:t xml:space="preserve"> 28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February</w:t>
      </w:r>
      <w:r>
        <w:rPr>
          <w:spacing w:val="7"/>
          <w:position w:val="2"/>
        </w:rPr>
        <w:t xml:space="preserve"> </w:t>
      </w:r>
      <w:r>
        <w:rPr>
          <w:spacing w:val="10"/>
          <w:position w:val="2"/>
        </w:rPr>
        <w:t>2023</w:t>
      </w:r>
    </w:p>
    <w:p>
      <w:pPr>
        <w:pStyle w:val="BodyText"/>
        <w:ind w:left="128"/>
        <w:spacing w:before="16" w:line="204" w:lineRule="exact"/>
        <w:rPr/>
      </w:pPr>
      <w:r>
        <w:rPr>
          <w:position w:val="2"/>
        </w:rPr>
        <w:t>Available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online</w:t>
      </w:r>
      <w:r>
        <w:rPr>
          <w:spacing w:val="24"/>
          <w:w w:val="101"/>
          <w:position w:val="2"/>
        </w:rPr>
        <w:t xml:space="preserve"> </w:t>
      </w:r>
      <w:r>
        <w:rPr>
          <w:spacing w:val="10"/>
          <w:position w:val="2"/>
        </w:rPr>
        <w:t>1 </w:t>
      </w:r>
      <w:r>
        <w:rPr>
          <w:position w:val="2"/>
        </w:rPr>
        <w:t>May</w:t>
      </w:r>
      <w:r>
        <w:rPr>
          <w:spacing w:val="10"/>
          <w:position w:val="2"/>
        </w:rPr>
        <w:t xml:space="preserve"> 2023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pict>
          <v:shape id="_x0000_s10" style="position:absolute;margin-left:144.137pt;margin-top:6.06448pt;mso-position-vertical-relative:text;mso-position-horizontal-relative:text;width:358.7pt;height:0.3pt;z-index:251662336;" filled="false" strokecolor="#231F20" strokeweight="0.30pt" coordsize="7174,6" coordorigin="0,0" path="m0,2l7173,2e">
            <v:stroke joinstyle="miter" miterlimit="10"/>
          </v:shape>
        </w:pict>
      </w:r>
      <w:r/>
    </w:p>
    <w:p>
      <w:pPr>
        <w:pStyle w:val="BodyText"/>
        <w:ind w:left="2880"/>
        <w:spacing w:before="47" w:line="209" w:lineRule="auto"/>
        <w:rPr/>
      </w:pPr>
      <w:r>
        <w:pict>
          <v:shape id="_x0000_s12" style="position:absolute;margin-left:6.38362pt;margin-top:-8.61961pt;mso-position-vertical-relative:text;mso-position-horizontal-relative:text;width:107.6pt;height:125.6pt;z-index:251658240;" fillcolor="#E7E8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3"/>
                    <w:spacing w:before="218" w:line="20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31F20"/>
                      <w:spacing w:val="4"/>
                    </w:rPr>
                    <w:t>KEYWORDS</w:t>
                  </w:r>
                </w:p>
                <w:p>
                  <w:pPr>
                    <w:pStyle w:val="BodyText"/>
                    <w:ind w:left="195" w:right="627" w:hanging="5"/>
                    <w:spacing w:before="28" w:line="26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Congenital</w:t>
                  </w:r>
                  <w:r>
                    <w:rPr>
                      <w:sz w:val="17"/>
                      <w:szCs w:val="17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heart</w:t>
                  </w:r>
                  <w:r>
                    <w:rPr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defects;</w:t>
                  </w:r>
                </w:p>
                <w:p>
                  <w:pPr>
                    <w:pStyle w:val="BodyText"/>
                    <w:ind w:left="196" w:right="998" w:firstLine="6"/>
                    <w:spacing w:before="31" w:line="24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2"/>
                    </w:rPr>
                    <w:t>Nutritional  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assessment;</w:t>
                  </w:r>
                </w:p>
                <w:p>
                  <w:pPr>
                    <w:pStyle w:val="BodyText"/>
                    <w:ind w:left="202" w:right="367"/>
                    <w:spacing w:before="1" w:line="26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Nutritional status;</w:t>
                  </w:r>
                  <w:r>
                    <w:rPr>
                      <w:sz w:val="17"/>
                      <w:szCs w:val="17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Nutrition therapy;</w:t>
                  </w:r>
                  <w:r>
                    <w:rPr>
                      <w:sz w:val="17"/>
                      <w:szCs w:val="17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Nutritional support;</w:t>
                  </w:r>
                  <w:r>
                    <w:rPr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Nutrition disorders;</w:t>
                  </w:r>
                  <w:r>
                    <w:rPr>
                      <w:sz w:val="17"/>
                      <w:szCs w:val="17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Delphi technique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3"/>
        </w:rPr>
        <w:t>Abstract</w:t>
      </w:r>
    </w:p>
    <w:p>
      <w:pPr>
        <w:pStyle w:val="BodyText"/>
        <w:ind w:left="2886" w:right="231"/>
        <w:spacing w:before="24" w:line="279" w:lineRule="auto"/>
        <w:jc w:val="both"/>
        <w:rPr/>
      </w:pPr>
      <w:r>
        <w:rPr>
          <w:i/>
          <w:iCs/>
          <w:color w:val="231F20"/>
          <w:spacing w:val="3"/>
        </w:rPr>
        <w:t>Introduction:</w:t>
      </w:r>
      <w:r>
        <w:rPr>
          <w:i/>
          <w:iCs/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The prevalence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of malnutrition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among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infants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congenital heart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disease (CHD)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high.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Early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nutritional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assessment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 intervention contribute</w:t>
      </w:r>
      <w:r>
        <w:rPr>
          <w:color w:val="231F20"/>
          <w:spacing w:val="3"/>
        </w:rPr>
        <w:t xml:space="preserve"> signiﬁcantly 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its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improve outcomes. Our objective was to develop a c</w:t>
      </w:r>
      <w:r>
        <w:rPr>
          <w:color w:val="231F20"/>
          <w:spacing w:val="3"/>
        </w:rPr>
        <w:t>onsensus document for the nutritional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assessment and management 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infants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CHD.</w:t>
      </w:r>
    </w:p>
    <w:p>
      <w:pPr>
        <w:pStyle w:val="BodyText"/>
        <w:ind w:left="2880" w:right="231"/>
        <w:spacing w:before="13" w:line="280" w:lineRule="auto"/>
        <w:jc w:val="both"/>
        <w:rPr/>
      </w:pPr>
      <w:r>
        <w:rPr>
          <w:i/>
          <w:iCs/>
          <w:color w:val="231F20"/>
          <w:spacing w:val="4"/>
        </w:rPr>
        <w:t>Material and methods:</w:t>
      </w:r>
      <w:r>
        <w:rPr>
          <w:i/>
          <w:iCs/>
          <w:color w:val="231F20"/>
          <w:spacing w:val="25"/>
        </w:rPr>
        <w:t xml:space="preserve"> </w:t>
      </w:r>
      <w:r>
        <w:rPr>
          <w:color w:val="231F20"/>
          <w:spacing w:val="4"/>
        </w:rPr>
        <w:t>We employed a modiﬁed Delphi technique. Based o</w:t>
      </w:r>
      <w:r>
        <w:rPr>
          <w:color w:val="231F20"/>
          <w:spacing w:val="3"/>
        </w:rPr>
        <w:t>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literature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experience,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scientiﬁ</w:t>
      </w:r>
      <w:r>
        <w:rPr>
          <w:color w:val="231F20"/>
          <w:spacing w:val="3"/>
        </w:rPr>
        <w:t>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committee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prepared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list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statements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addressed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referral to paediatric nutrition units (PNUs), assessment, an</w:t>
      </w:r>
      <w:r>
        <w:rPr>
          <w:color w:val="231F20"/>
          <w:spacing w:val="2"/>
        </w:rPr>
        <w:t>d nutritional management of infants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CHD.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Specialists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paediat</w:t>
      </w:r>
      <w:r>
        <w:rPr>
          <w:color w:val="231F20"/>
          <w:spacing w:val="3"/>
        </w:rPr>
        <w:t>ric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cardiology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paediatric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gastroenterology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nutrition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evaluated the questionnaire 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rounds.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>
        <w:pict>
          <v:shape id="_x0000_s14" style="position:absolute;margin-left:6.5326pt;margin-top:15.2972pt;mso-position-vertical-relative:text;mso-position-horizontal-relative:text;width:239.15pt;height:0.3pt;z-index:251663360;" filled="false" strokecolor="#231F20" strokeweight="0.30pt" coordsize="4782,6" coordorigin="0,0" path="m0,2l4782,2e">
            <v:stroke joinstyle="miter" miterlimit="10"/>
          </v:shape>
        </w:pict>
      </w:r>
      <w:r/>
    </w:p>
    <w:p>
      <w:pPr>
        <w:pStyle w:val="BodyText"/>
        <w:ind w:left="241"/>
        <w:spacing w:before="43" w:line="192" w:lineRule="exact"/>
        <w:rPr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color w:val="231F20"/>
          <w:spacing w:val="4"/>
          <w:position w:val="6"/>
        </w:rPr>
        <w:t>*  </w:t>
      </w:r>
      <w:r>
        <w:rPr>
          <w:sz w:val="15"/>
          <w:szCs w:val="15"/>
          <w:color w:val="231F20"/>
          <w:spacing w:val="4"/>
          <w:position w:val="1"/>
        </w:rPr>
        <w:t>Corresponding</w:t>
      </w:r>
      <w:r>
        <w:rPr>
          <w:sz w:val="15"/>
          <w:szCs w:val="15"/>
          <w:color w:val="231F20"/>
          <w:spacing w:val="18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4"/>
          <w:position w:val="1"/>
        </w:rPr>
        <w:t>author.</w:t>
      </w:r>
    </w:p>
    <w:p>
      <w:pPr>
        <w:pStyle w:val="BodyText"/>
        <w:ind w:left="376"/>
        <w:spacing w:before="6" w:line="193" w:lineRule="exact"/>
        <w:rPr>
          <w:sz w:val="15"/>
          <w:szCs w:val="15"/>
        </w:rPr>
      </w:pPr>
      <w:r>
        <w:rPr>
          <w:sz w:val="15"/>
          <w:szCs w:val="15"/>
          <w:i/>
          <w:iCs/>
          <w:color w:val="231F20"/>
          <w:spacing w:val="14"/>
          <w:position w:val="2"/>
        </w:rPr>
        <w:t>E-</w:t>
      </w:r>
      <w:r>
        <w:rPr>
          <w:sz w:val="15"/>
          <w:szCs w:val="15"/>
          <w:i/>
          <w:iCs/>
          <w:color w:val="231F20"/>
          <w:position w:val="2"/>
        </w:rPr>
        <w:t>mail</w:t>
      </w:r>
      <w:r>
        <w:rPr>
          <w:sz w:val="15"/>
          <w:szCs w:val="15"/>
          <w:i/>
          <w:iCs/>
          <w:color w:val="231F20"/>
          <w:spacing w:val="14"/>
          <w:position w:val="2"/>
        </w:rPr>
        <w:t xml:space="preserve"> </w:t>
      </w:r>
      <w:r>
        <w:rPr>
          <w:sz w:val="15"/>
          <w:szCs w:val="15"/>
          <w:i/>
          <w:iCs/>
          <w:color w:val="231F20"/>
          <w:position w:val="2"/>
        </w:rPr>
        <w:t>address</w:t>
      </w:r>
      <w:r>
        <w:rPr>
          <w:sz w:val="15"/>
          <w:szCs w:val="15"/>
          <w:i/>
          <w:iCs/>
          <w:color w:val="231F20"/>
          <w:spacing w:val="14"/>
          <w:position w:val="2"/>
        </w:rPr>
        <w:t>: </w:t>
      </w:r>
      <w:r>
        <w:rPr>
          <w:sz w:val="15"/>
          <w:szCs w:val="15"/>
          <w:color w:val="0080AC"/>
          <w:position w:val="2"/>
        </w:rPr>
        <w:t>mariarosaura</w:t>
      </w:r>
      <w:r>
        <w:rPr>
          <w:sz w:val="15"/>
          <w:szCs w:val="15"/>
          <w:color w:val="0080AC"/>
          <w:spacing w:val="14"/>
          <w:position w:val="2"/>
        </w:rPr>
        <w:t>.</w:t>
      </w:r>
      <w:r>
        <w:rPr>
          <w:sz w:val="15"/>
          <w:szCs w:val="15"/>
          <w:color w:val="0080AC"/>
          <w:position w:val="2"/>
        </w:rPr>
        <w:t>leis</w:t>
      </w:r>
      <w:r>
        <w:rPr>
          <w:sz w:val="15"/>
          <w:szCs w:val="15"/>
          <w:color w:val="0080AC"/>
          <w:spacing w:val="14"/>
          <w:position w:val="2"/>
        </w:rPr>
        <w:t>@</w:t>
      </w:r>
      <w:r>
        <w:rPr>
          <w:sz w:val="15"/>
          <w:szCs w:val="15"/>
          <w:color w:val="0080AC"/>
          <w:position w:val="2"/>
        </w:rPr>
        <w:t>usc</w:t>
      </w:r>
      <w:r>
        <w:rPr>
          <w:sz w:val="15"/>
          <w:szCs w:val="15"/>
          <w:color w:val="0080AC"/>
          <w:spacing w:val="14"/>
          <w:position w:val="2"/>
        </w:rPr>
        <w:t>.</w:t>
      </w:r>
      <w:r>
        <w:rPr>
          <w:sz w:val="15"/>
          <w:szCs w:val="15"/>
          <w:color w:val="0080AC"/>
          <w:position w:val="2"/>
        </w:rPr>
        <w:t>es</w:t>
      </w:r>
      <w:r>
        <w:rPr>
          <w:sz w:val="15"/>
          <w:szCs w:val="15"/>
          <w:color w:val="0080AC"/>
          <w:spacing w:val="26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(R. </w:t>
      </w:r>
      <w:r>
        <w:rPr>
          <w:sz w:val="15"/>
          <w:szCs w:val="15"/>
          <w:position w:val="2"/>
        </w:rPr>
        <w:t>Leis</w:t>
      </w:r>
      <w:r>
        <w:rPr>
          <w:sz w:val="15"/>
          <w:szCs w:val="15"/>
          <w:spacing w:val="14"/>
          <w:position w:val="2"/>
        </w:rPr>
        <w:t>).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39" w:right="234" w:hanging="7"/>
        <w:spacing w:before="44" w:line="26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2341-2879/©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2023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Asociaci</w:t>
      </w:r>
      <w:r>
        <w:rPr>
          <w:sz w:val="15"/>
          <w:szCs w:val="15"/>
          <w:position w:val="-4"/>
        </w:rPr>
        <w:drawing>
          <wp:inline distT="0" distB="0" distL="0" distR="0">
            <wp:extent cx="55165" cy="12156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65" cy="1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Espa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08"/>
              </w:rPr>
              <w:t>~</w:t>
            </w:r>
          </w:rt>
          <w:rubyBase>
            <w:r>
              <w:rPr>
                <w:sz w:val="15"/>
                <w:szCs w:val="15"/>
                <w:w w:val="106"/>
              </w:rPr>
              <w:t>n</w:t>
            </w:r>
          </w:rubyBase>
        </w:ruby>
      </w:r>
      <w:r>
        <w:rPr>
          <w:sz w:val="15"/>
          <w:szCs w:val="15"/>
        </w:rPr>
        <w:t>ola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Pediatr</w:t>
      </w:r>
      <w:r>
        <w:rPr>
          <w:sz w:val="15"/>
          <w:szCs w:val="15"/>
          <w:position w:val="-4"/>
        </w:rPr>
        <w:drawing>
          <wp:inline distT="0" distB="0" distL="0" distR="0">
            <wp:extent cx="39981" cy="12156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81" cy="1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Published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Elsevier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Espa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08"/>
              </w:rPr>
              <w:t>~</w:t>
            </w:r>
          </w:rt>
          <w:rubyBase>
            <w:r>
              <w:rPr>
                <w:sz w:val="15"/>
                <w:szCs w:val="15"/>
                <w:w w:val="106"/>
              </w:rPr>
              <w:t>n</w:t>
            </w:r>
          </w:rubyBase>
        </w:ruby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>, S.L.U.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open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access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article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under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NC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ND </w:t>
      </w:r>
      <w:r>
        <w:rPr>
          <w:sz w:val="15"/>
          <w:szCs w:val="15"/>
        </w:rPr>
        <w:t>license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r:id="rId8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14"/>
          </w:rPr>
          <w:t>://</w:t>
        </w:r>
        <w:r>
          <w:rPr>
            <w:sz w:val="15"/>
            <w:szCs w:val="15"/>
            <w:color w:val="0080AC"/>
          </w:rPr>
          <w:t>creativecommons</w:t>
        </w:r>
        <w:r>
          <w:rPr>
            <w:sz w:val="15"/>
            <w:szCs w:val="15"/>
            <w:color w:val="0080AC"/>
            <w:spacing w:val="14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14"/>
          </w:rPr>
          <w:t>/</w:t>
        </w:r>
        <w:r>
          <w:rPr>
            <w:sz w:val="15"/>
            <w:szCs w:val="15"/>
            <w:color w:val="0080AC"/>
          </w:rPr>
          <w:t>licenses</w:t>
        </w:r>
        <w:r>
          <w:rPr>
            <w:sz w:val="15"/>
            <w:szCs w:val="15"/>
            <w:color w:val="0080AC"/>
            <w:spacing w:val="14"/>
          </w:rPr>
          <w:t>/</w:t>
        </w:r>
        <w:r>
          <w:rPr>
            <w:sz w:val="15"/>
            <w:szCs w:val="15"/>
            <w:color w:val="0080AC"/>
          </w:rPr>
          <w:t>by</w:t>
        </w:r>
        <w:r>
          <w:rPr>
            <w:sz w:val="15"/>
            <w:szCs w:val="15"/>
            <w:color w:val="0080AC"/>
            <w:spacing w:val="14"/>
          </w:rPr>
          <w:t>-</w:t>
        </w:r>
        <w:r>
          <w:rPr>
            <w:sz w:val="15"/>
            <w:szCs w:val="15"/>
            <w:color w:val="0080AC"/>
          </w:rPr>
          <w:t>nc</w:t>
        </w:r>
        <w:r>
          <w:rPr>
            <w:sz w:val="15"/>
            <w:szCs w:val="15"/>
            <w:color w:val="0080AC"/>
            <w:spacing w:val="14"/>
          </w:rPr>
          <w:t>-</w:t>
        </w:r>
        <w:r>
          <w:rPr>
            <w:sz w:val="15"/>
            <w:szCs w:val="15"/>
            <w:color w:val="0080AC"/>
          </w:rPr>
          <w:t>nd</w:t>
        </w:r>
        <w:r>
          <w:rPr>
            <w:sz w:val="15"/>
            <w:szCs w:val="15"/>
            <w:color w:val="0080AC"/>
            <w:spacing w:val="14"/>
          </w:rPr>
          <w:t>/4.0/</w:t>
        </w:r>
      </w:hyperlink>
      <w:r>
        <w:rPr>
          <w:sz w:val="15"/>
          <w:szCs w:val="15"/>
          <w:spacing w:val="14"/>
        </w:rPr>
        <w:t>).</w:t>
      </w:r>
    </w:p>
    <w:p>
      <w:pPr>
        <w:spacing w:line="260" w:lineRule="auto"/>
        <w:sectPr>
          <w:headerReference w:type="default" r:id="rId1"/>
          <w:pgSz w:w="11906" w:h="15875"/>
          <w:pgMar w:top="961" w:right="757" w:bottom="0" w:left="863" w:header="578" w:footer="0" w:gutter="0"/>
        </w:sectPr>
        <w:rPr>
          <w:sz w:val="15"/>
          <w:szCs w:val="15"/>
        </w:rPr>
      </w:pPr>
    </w:p>
    <w:p>
      <w:pPr>
        <w:pStyle w:val="BodyText"/>
        <w:ind w:left="2880" w:right="231" w:firstLine="4"/>
        <w:spacing w:before="186" w:line="281" w:lineRule="auto"/>
        <w:jc w:val="both"/>
        <w:rPr/>
      </w:pPr>
      <w:r>
        <w:pict>
          <v:rect id="_x0000_s20" style="position:absolute;margin-left:6.36361pt;margin-top:11.3833pt;mso-position-vertical-relative:text;mso-position-horizontal-relative:text;width:107.6pt;height:159.35pt;z-index:251665408;" fillcolor="#E7E8E9" filled="true" stroked="false"/>
        </w:pict>
      </w:r>
      <w:r>
        <w:rPr>
          <w:i/>
          <w:iCs/>
          <w:color w:val="231F20"/>
          <w:spacing w:val="4"/>
        </w:rPr>
        <w:t>Results:</w:t>
      </w:r>
      <w:r>
        <w:rPr>
          <w:i/>
          <w:iCs/>
          <w:color w:val="231F20"/>
          <w:spacing w:val="25"/>
        </w:rPr>
        <w:t xml:space="preserve"> </w:t>
      </w:r>
      <w:r>
        <w:rPr>
          <w:color w:val="231F20"/>
          <w:spacing w:val="4"/>
        </w:rPr>
        <w:t>Thirty-two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specialists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participated.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Afte</w:t>
      </w:r>
      <w:r>
        <w:rPr>
          <w:color w:val="231F20"/>
          <w:spacing w:val="3"/>
        </w:rPr>
        <w:t>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evaluation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rounds,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consensus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</w:rPr>
        <w:t xml:space="preserve"> </w:t>
      </w:r>
      <w:r>
        <w:rPr>
          <w:color w:val="231F20"/>
        </w:rPr>
        <w:t>reached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7"/>
        </w:rPr>
        <w:t>150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7"/>
        </w:rPr>
        <w:t>185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items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7"/>
        </w:rPr>
        <w:t>(81%).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pathologies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high </w:t>
      </w:r>
      <w:r>
        <w:rPr>
          <w:color w:val="231F20"/>
          <w:spacing w:val="4"/>
        </w:rPr>
        <w:t>nutritional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risk and associated cardiac</w:t>
      </w:r>
      <w:r>
        <w:rPr>
          <w:color w:val="231F20"/>
          <w:spacing w:val="3"/>
        </w:rPr>
        <w:t xml:space="preserve"> or extracardiac factors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carry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high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nutritional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were identiﬁed. The com</w:t>
      </w:r>
      <w:r>
        <w:rPr>
          <w:color w:val="231F20"/>
          <w:spacing w:val="4"/>
        </w:rPr>
        <w:t>mittee developed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recommendations for assessment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follow-up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nutrition units and for the calculation of nutritional requirements, the type</w:t>
      </w:r>
      <w:r>
        <w:rPr>
          <w:color w:val="231F20"/>
          <w:spacing w:val="2"/>
        </w:rPr>
        <w:t xml:space="preserve"> of nutrition and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route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administration.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Particular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attention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devoted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need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intensive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nutrition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therapy in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preoperative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period, the follow-up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b</w:t>
      </w:r>
      <w:r>
        <w:rPr>
          <w:color w:val="231F20"/>
          <w:spacing w:val="3"/>
        </w:rPr>
        <w:t>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PNU during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postoperative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period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patients who required preoperative </w:t>
      </w:r>
      <w:r>
        <w:rPr>
          <w:color w:val="231F20"/>
          <w:spacing w:val="3"/>
        </w:rPr>
        <w:t>nutritional care, and reassessment by the cardiologist 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case nutrition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goals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not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achieved.</w:t>
      </w:r>
    </w:p>
    <w:p>
      <w:pPr>
        <w:pStyle w:val="BodyText"/>
        <w:ind w:left="2880" w:right="230" w:firstLine="10"/>
        <w:spacing w:before="14" w:line="282" w:lineRule="auto"/>
        <w:jc w:val="both"/>
        <w:rPr/>
      </w:pPr>
      <w:r>
        <w:rPr>
          <w:i/>
          <w:iCs/>
          <w:color w:val="231F20"/>
          <w:spacing w:val="3"/>
        </w:rPr>
        <w:t>Conclusions:</w:t>
      </w:r>
      <w:r>
        <w:rPr>
          <w:i/>
          <w:iCs/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recommendations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helpful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early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detection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referral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vulnerable patients, their evaluation and nutritional management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improving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prognosis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 their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CHD.</w:t>
      </w:r>
    </w:p>
    <w:p>
      <w:pPr>
        <w:pStyle w:val="BodyText"/>
        <w:ind w:left="2881" w:right="231" w:firstLine="6"/>
        <w:spacing w:line="270" w:lineRule="auto"/>
        <w:jc w:val="both"/>
        <w:rPr/>
      </w:pPr>
      <w:r>
        <w:rPr>
          <w:color w:val="231F20"/>
          <w:spacing w:val="13"/>
        </w:rPr>
        <w:t>© 2023 </w:t>
      </w:r>
      <w:r>
        <w:rPr>
          <w:color w:val="231F20"/>
        </w:rPr>
        <w:t>Asociaci</w:t>
      </w:r>
      <w:r>
        <w:rPr>
          <w:position w:val="-4"/>
        </w:rPr>
        <w:drawing>
          <wp:inline distT="0" distB="0" distL="0" distR="0">
            <wp:extent cx="58738" cy="12916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8" cy="1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Espa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color w:val="231F20"/>
                <w:w w:val="107"/>
              </w:rPr>
              <w:t>~</w:t>
            </w:r>
          </w:rt>
          <w:rubyBase>
            <w:r>
              <w:rPr>
                <w:color w:val="231F20"/>
                <w:w w:val="105"/>
              </w:rPr>
              <w:t>n</w:t>
            </w:r>
          </w:rubyBase>
        </w:ruby>
      </w:r>
      <w:r>
        <w:rPr>
          <w:color w:val="231F20"/>
        </w:rPr>
        <w:t>ola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Pediatr</w:t>
      </w:r>
      <w:r>
        <w:rPr>
          <w:position w:val="-4"/>
        </w:rPr>
        <w:drawing>
          <wp:inline distT="0" distB="0" distL="0" distR="0">
            <wp:extent cx="42570" cy="1291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0" cy="1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a</w:t>
      </w:r>
      <w:r>
        <w:rPr>
          <w:color w:val="231F20"/>
          <w:spacing w:val="13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Elsevier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Espa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color w:val="231F20"/>
                <w:w w:val="107"/>
              </w:rPr>
              <w:t>~</w:t>
            </w:r>
          </w:rt>
          <w:rubyBase>
            <w:r>
              <w:rPr>
                <w:color w:val="231F20"/>
                <w:w w:val="105"/>
              </w:rPr>
              <w:t>n</w:t>
            </w:r>
          </w:rubyBase>
        </w:ruby>
      </w:r>
      <w:r>
        <w:rPr>
          <w:color w:val="231F20"/>
        </w:rPr>
        <w:t>a</w:t>
      </w:r>
      <w:r>
        <w:rPr>
          <w:color w:val="231F20"/>
          <w:spacing w:val="13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3"/>
        </w:rPr>
        <w:t>S.L.U. </w:t>
      </w:r>
      <w:r>
        <w:rPr>
          <w:color w:val="231F20"/>
        </w:rPr>
        <w:t>This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open </w:t>
      </w:r>
      <w:r>
        <w:rPr>
          <w:color w:val="231F20"/>
        </w:rPr>
        <w:t>access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article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5"/>
        </w:rPr>
        <w:t>-</w:t>
      </w:r>
      <w:r>
        <w:rPr>
          <w:color w:val="231F20"/>
        </w:rPr>
        <w:t>NC</w:t>
      </w:r>
      <w:r>
        <w:rPr>
          <w:color w:val="231F20"/>
          <w:spacing w:val="15"/>
        </w:rPr>
        <w:t>-</w:t>
      </w:r>
      <w:r>
        <w:rPr>
          <w:color w:val="231F20"/>
        </w:rPr>
        <w:t>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license</w:t>
      </w:r>
      <w:r>
        <w:rPr>
          <w:color w:val="231F20"/>
          <w:spacing w:val="15"/>
        </w:rPr>
        <w:t xml:space="preserve"> (</w:t>
      </w:r>
      <w:hyperlink w:history="true" r:id="rId8">
        <w:r>
          <w:rPr>
            <w:color w:val="0080AC"/>
          </w:rPr>
          <w:t>http</w:t>
        </w:r>
        <w:r>
          <w:rPr>
            <w:color w:val="0080AC"/>
            <w:spacing w:val="15"/>
          </w:rPr>
          <w:t>://</w:t>
        </w:r>
        <w:r>
          <w:rPr>
            <w:color w:val="0080AC"/>
          </w:rPr>
          <w:t>creativecommons</w:t>
        </w:r>
        <w:r>
          <w:rPr>
            <w:color w:val="0080AC"/>
            <w:spacing w:val="15"/>
          </w:rPr>
          <w:t>.</w:t>
        </w:r>
        <w:r>
          <w:rPr>
            <w:color w:val="0080AC"/>
          </w:rPr>
          <w:t>org</w:t>
        </w:r>
        <w:r>
          <w:rPr>
            <w:color w:val="0080AC"/>
            <w:spacing w:val="15"/>
          </w:rPr>
          <w:t>/</w:t>
        </w:r>
        <w:r>
          <w:rPr>
            <w:color w:val="0080AC"/>
          </w:rPr>
          <w:t>licenses</w:t>
        </w:r>
        <w:r>
          <w:rPr>
            <w:color w:val="0080AC"/>
            <w:spacing w:val="15"/>
          </w:rPr>
          <w:t>/</w:t>
        </w:r>
        <w:r>
          <w:rPr>
            <w:color w:val="0080AC"/>
          </w:rPr>
          <w:t>by</w:t>
        </w:r>
        <w:r>
          <w:rPr>
            <w:color w:val="0080AC"/>
            <w:spacing w:val="15"/>
          </w:rPr>
          <w:t>-</w:t>
        </w:r>
        <w:r>
          <w:rPr>
            <w:color w:val="0080AC"/>
          </w:rPr>
          <w:t>nc</w:t>
        </w:r>
        <w:r>
          <w:rPr>
            <w:color w:val="0080AC"/>
            <w:spacing w:val="15"/>
          </w:rPr>
          <w:t>-</w:t>
        </w:r>
        <w:r>
          <w:rPr>
            <w:color w:val="0080AC"/>
          </w:rPr>
          <w:t>nd</w:t>
        </w:r>
        <w:r>
          <w:rPr>
            <w:color w:val="0080AC"/>
            <w:spacing w:val="15"/>
          </w:rPr>
          <w:t>/</w:t>
        </w:r>
      </w:hyperlink>
      <w:r>
        <w:rPr>
          <w:color w:val="0080AC"/>
          <w:spacing w:val="4"/>
        </w:rPr>
        <w:t xml:space="preserve"> </w:t>
      </w:r>
      <w:hyperlink w:history="true" r:id="rId8">
        <w:r>
          <w:rPr>
            <w:color w:val="0080AC"/>
            <w:spacing w:val="6"/>
          </w:rPr>
          <w:t>4.0/</w:t>
        </w:r>
      </w:hyperlink>
      <w:r>
        <w:rPr>
          <w:spacing w:val="6"/>
        </w:rPr>
        <w:t>).</w:t>
      </w:r>
    </w:p>
    <w:p>
      <w:pPr>
        <w:spacing w:line="265" w:lineRule="auto"/>
        <w:rPr>
          <w:rFonts w:ascii="Arial"/>
          <w:sz w:val="21"/>
        </w:rPr>
      </w:pPr>
      <w:r>
        <w:pict>
          <v:shape id="_x0000_s22" style="position:absolute;margin-left:144.118pt;margin-top:7.08142pt;mso-position-vertical-relative:text;mso-position-horizontal-relative:text;width:358.7pt;height:0.3pt;z-index:251667456;" filled="false" strokecolor="#231F20" strokeweight="0.30pt" coordsize="7174,6" coordorigin="0,0" path="m0,2l7173,2e">
            <v:stroke joinstyle="miter" miterlimit="10"/>
          </v:shape>
        </w:pict>
      </w:r>
      <w:r/>
    </w:p>
    <w:p>
      <w:pPr>
        <w:pStyle w:val="BodyText"/>
        <w:ind w:left="2879"/>
        <w:spacing w:before="50" w:line="224" w:lineRule="exact"/>
        <w:rPr>
          <w:sz w:val="17"/>
          <w:szCs w:val="17"/>
        </w:rPr>
      </w:pPr>
      <w:r>
        <w:pict>
          <v:shape id="_x0000_s24" style="position:absolute;margin-left:6.36361pt;margin-top:-2.70326pt;mso-position-vertical-relative:text;mso-position-horizontal-relative:text;width:107.6pt;height:301.95pt;z-index:251664384;" fillcolor="#E7E8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3"/>
                    <w:spacing w:before="227" w:line="20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231F20"/>
                      <w:spacing w:val="2"/>
                    </w:rPr>
                    <w:t>PALABRAS CLAVE</w:t>
                  </w:r>
                </w:p>
                <w:p>
                  <w:pPr>
                    <w:pStyle w:val="BodyText"/>
                    <w:ind w:left="194" w:right="967" w:hanging="4"/>
                    <w:spacing w:before="27" w:line="26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Cardiopatías</w:t>
                  </w:r>
                  <w:r>
                    <w:rPr>
                      <w:sz w:val="17"/>
                      <w:szCs w:val="17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</w:rPr>
                    <w:t>cong</w:t>
                  </w:r>
                  <w:r>
                    <w:rPr>
                      <w:sz w:val="17"/>
                      <w:szCs w:val="17"/>
                      <w:color w:val="231F20"/>
                      <w:spacing w:val="20"/>
                    </w:rPr>
                    <w:t>é</w:t>
                  </w:r>
                  <w:r>
                    <w:rPr>
                      <w:sz w:val="17"/>
                      <w:szCs w:val="17"/>
                      <w:color w:val="231F20"/>
                    </w:rPr>
                    <w:t>nitas</w:t>
                  </w:r>
                  <w:r>
                    <w:rPr>
                      <w:sz w:val="17"/>
                      <w:szCs w:val="17"/>
                      <w:color w:val="231F20"/>
                      <w:spacing w:val="20"/>
                    </w:rPr>
                    <w:t>;</w:t>
                  </w:r>
                  <w:r>
                    <w:rPr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sz w:val="17"/>
                      <w:szCs w:val="17"/>
                      <w:color w:val="231F20"/>
                    </w:rPr>
                    <w:t>Evaluaci</w:t>
                  </w:r>
                  <w:r>
                    <w:rPr>
                      <w:sz w:val="17"/>
                      <w:szCs w:val="17"/>
                      <w:color w:val="231F20"/>
                      <w:spacing w:val="19"/>
                    </w:rPr>
                    <w:t>ón</w:t>
                  </w:r>
                </w:p>
                <w:p>
                  <w:pPr>
                    <w:pStyle w:val="BodyText"/>
                    <w:ind w:left="201"/>
                    <w:spacing w:before="9" w:line="2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  <w:position w:val="2"/>
                    </w:rPr>
                    <w:t>nutricional;</w:t>
                  </w:r>
                </w:p>
                <w:p>
                  <w:pPr>
                    <w:pStyle w:val="BodyText"/>
                    <w:ind w:left="189" w:right="385" w:firstLine="12"/>
                    <w:spacing w:before="5" w:line="26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Estado nutricional;  </w:t>
                  </w:r>
                  <w:r>
                    <w:rPr>
                      <w:sz w:val="17"/>
                      <w:szCs w:val="17"/>
                      <w:color w:val="231F20"/>
                      <w:spacing w:val="2"/>
                    </w:rPr>
                    <w:t>Terapia nutricional;</w:t>
                  </w:r>
                  <w:r>
                    <w:rPr>
                      <w:sz w:val="17"/>
                      <w:szCs w:val="17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4"/>
                    </w:rPr>
                    <w:t>Apoyo nutricional;</w:t>
                  </w:r>
                  <w:r>
                    <w:rPr>
                      <w:sz w:val="17"/>
                      <w:szCs w:val="17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  <w:spacing w:val="2"/>
                    </w:rPr>
                    <w:t>Trastornos</w:t>
                  </w:r>
                </w:p>
                <w:p>
                  <w:pPr>
                    <w:pStyle w:val="BodyText"/>
                    <w:ind w:left="190" w:right="800" w:firstLine="10"/>
                    <w:spacing w:before="7" w:line="28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nutricionales;</w:t>
                  </w:r>
                  <w:r>
                    <w:rPr>
                      <w:sz w:val="17"/>
                      <w:szCs w:val="17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color w:val="231F20"/>
                      <w:spacing w:val="19"/>
                    </w:rPr>
                    <w:t>Té</w:t>
                  </w:r>
                  <w:r>
                    <w:rPr>
                      <w:sz w:val="17"/>
                      <w:szCs w:val="17"/>
                      <w:color w:val="231F20"/>
                    </w:rPr>
                    <w:t>cnica</w:t>
                  </w:r>
                  <w:r>
                    <w:rPr>
                      <w:sz w:val="17"/>
                      <w:szCs w:val="17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</w:rPr>
                    <w:t>delfos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3"/>
          <w:position w:val="1"/>
        </w:rPr>
        <w:t>Asociación</w:t>
      </w:r>
      <w:r>
        <w:rPr>
          <w:sz w:val="17"/>
          <w:szCs w:val="17"/>
          <w:b/>
          <w:bCs/>
          <w:color w:val="231F20"/>
          <w:spacing w:val="25"/>
          <w:position w:val="1"/>
        </w:rPr>
        <w:t xml:space="preserve"> </w:t>
      </w:r>
      <w:r>
        <w:rPr>
          <w:sz w:val="17"/>
          <w:szCs w:val="17"/>
          <w:b/>
          <w:bCs/>
          <w:color w:val="231F20"/>
          <w:spacing w:val="3"/>
          <w:position w:val="1"/>
        </w:rPr>
        <w:t>Espa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b/>
                <w:bCs/>
                <w:color w:val="231F20"/>
                <w:w w:val="105"/>
                <w:position w:val="1"/>
              </w:rPr>
              <w:t>~</w:t>
            </w:r>
          </w:rt>
          <w:rubyBase>
            <w:r>
              <w:rPr>
                <w:sz w:val="17"/>
                <w:szCs w:val="17"/>
                <w:b/>
                <w:bCs/>
                <w:color w:val="231F20"/>
                <w:w w:val="105"/>
                <w:position w:val="1"/>
              </w:rPr>
              <w:t>n</w:t>
            </w:r>
          </w:rubyBase>
        </w:ruby>
      </w:r>
      <w:r>
        <w:rPr>
          <w:sz w:val="17"/>
          <w:szCs w:val="17"/>
          <w:b/>
          <w:bCs/>
          <w:color w:val="231F20"/>
          <w:spacing w:val="3"/>
          <w:position w:val="1"/>
        </w:rPr>
        <w:t>ola de</w:t>
      </w:r>
      <w:r>
        <w:rPr>
          <w:sz w:val="17"/>
          <w:szCs w:val="17"/>
          <w:b/>
          <w:bCs/>
          <w:color w:val="231F20"/>
          <w:spacing w:val="16"/>
          <w:position w:val="1"/>
        </w:rPr>
        <w:t xml:space="preserve"> </w:t>
      </w:r>
      <w:r>
        <w:rPr>
          <w:sz w:val="17"/>
          <w:szCs w:val="17"/>
          <w:b/>
          <w:bCs/>
          <w:color w:val="231F20"/>
          <w:spacing w:val="3"/>
          <w:position w:val="1"/>
        </w:rPr>
        <w:t>Pediatría</w:t>
      </w:r>
    </w:p>
    <w:p>
      <w:pPr>
        <w:pStyle w:val="BodyText"/>
        <w:ind w:left="2891"/>
        <w:spacing w:before="217" w:line="204" w:lineRule="auto"/>
        <w:rPr/>
      </w:pPr>
      <w:r>
        <w:rPr>
          <w:b/>
          <w:bCs/>
          <w:color w:val="231F20"/>
          <w:spacing w:val="3"/>
        </w:rPr>
        <w:t>Resumen</w:t>
      </w:r>
    </w:p>
    <w:p>
      <w:pPr>
        <w:pStyle w:val="BodyText"/>
        <w:ind w:left="2884" w:right="231"/>
        <w:spacing w:before="22" w:line="284" w:lineRule="auto"/>
        <w:rPr/>
      </w:pPr>
      <w:r>
        <w:rPr>
          <w:i/>
          <w:iCs/>
          <w:color w:val="231F20"/>
          <w:spacing w:val="3"/>
        </w:rPr>
        <w:t>Introducción:</w:t>
      </w:r>
      <w:r>
        <w:rPr>
          <w:i/>
          <w:iCs/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La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tasa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desnutrición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entre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los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lactantes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cardiopatías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congénitas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(CC)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elevada. Una evaluación e inte</w:t>
      </w:r>
      <w:r>
        <w:rPr>
          <w:color w:val="231F20"/>
          <w:spacing w:val="3"/>
        </w:rPr>
        <w:t>rvención nutricional tempranas ayudan a su tratamiento y mejo-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pronóstico.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objetivo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fue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elaborar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un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documento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consenso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para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evaluación 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tratamiento nutricional del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</w:t>
      </w:r>
      <w:r>
        <w:rPr>
          <w:color w:val="231F20"/>
          <w:spacing w:val="3"/>
        </w:rPr>
        <w:t>actante con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CC.</w:t>
      </w:r>
    </w:p>
    <w:p>
      <w:pPr>
        <w:pStyle w:val="BodyText"/>
        <w:ind w:left="2884" w:right="231" w:hanging="5"/>
        <w:spacing w:before="3" w:line="279" w:lineRule="auto"/>
        <w:rPr/>
      </w:pPr>
      <w:r>
        <w:rPr>
          <w:i/>
          <w:iCs/>
          <w:color w:val="231F20"/>
          <w:spacing w:val="3"/>
        </w:rPr>
        <w:t>Material y Métodos:</w:t>
      </w:r>
      <w:r>
        <w:rPr>
          <w:i/>
          <w:iCs/>
          <w:color w:val="231F20"/>
          <w:spacing w:val="30"/>
        </w:rPr>
        <w:t xml:space="preserve"> </w:t>
      </w:r>
      <w:r>
        <w:rPr>
          <w:color w:val="231F20"/>
          <w:spacing w:val="3"/>
        </w:rPr>
        <w:t>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utilizó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una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técnica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Delphi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modiﬁcada.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En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base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la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literatura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su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experiencia clínica,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un comité cientíﬁco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elaboró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4"/>
        </w:rPr>
        <w:t>un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listado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aﬁrmaciones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que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abordaban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la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derivación 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Unidades de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N</w:t>
      </w:r>
      <w:r>
        <w:rPr>
          <w:color w:val="231F20"/>
          <w:spacing w:val="3"/>
        </w:rPr>
        <w:t>utrición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Pediátrica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(UNP),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la evaluación y el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manejo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nutricional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los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lactantes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con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CC.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Es</w:t>
      </w:r>
      <w:r>
        <w:rPr>
          <w:color w:val="231F20"/>
          <w:spacing w:val="3"/>
        </w:rPr>
        <w:t>pecialistas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cardiología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pediátrica,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gastroenterología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nutrición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pediátrica evaluaron el cuestionario en</w:t>
      </w:r>
      <w:r>
        <w:rPr>
          <w:color w:val="231F20"/>
          <w:spacing w:val="3"/>
        </w:rPr>
        <w:t xml:space="preserve"> 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rondas.</w:t>
      </w:r>
    </w:p>
    <w:p>
      <w:pPr>
        <w:pStyle w:val="BodyText"/>
        <w:ind w:left="2885" w:right="231"/>
        <w:spacing w:before="13" w:line="281" w:lineRule="auto"/>
        <w:rPr/>
      </w:pPr>
      <w:r>
        <w:rPr>
          <w:i/>
          <w:iCs/>
          <w:color w:val="231F20"/>
        </w:rPr>
        <w:t>Resultados</w:t>
      </w:r>
      <w:r>
        <w:rPr>
          <w:i/>
          <w:iCs/>
          <w:color w:val="231F20"/>
          <w:spacing w:val="19"/>
        </w:rPr>
        <w:t>:</w:t>
      </w:r>
      <w:r>
        <w:rPr>
          <w:i/>
          <w:iCs/>
          <w:color w:val="231F20"/>
          <w:spacing w:val="48"/>
          <w:w w:val="101"/>
        </w:rPr>
        <w:t xml:space="preserve"> </w:t>
      </w:r>
      <w:r>
        <w:rPr>
          <w:color w:val="231F20"/>
        </w:rPr>
        <w:t>Participaron</w:t>
      </w:r>
      <w:r>
        <w:rPr>
          <w:color w:val="231F20"/>
          <w:spacing w:val="19"/>
        </w:rPr>
        <w:t xml:space="preserve"> 32 </w:t>
      </w:r>
      <w:r>
        <w:rPr>
          <w:color w:val="231F20"/>
        </w:rPr>
        <w:t>especialistas</w:t>
      </w:r>
      <w:r>
        <w:rPr>
          <w:color w:val="231F20"/>
          <w:spacing w:val="19"/>
        </w:rPr>
        <w:t>. </w:t>
      </w:r>
      <w:r>
        <w:rPr>
          <w:color w:val="231F20"/>
        </w:rPr>
        <w:t>Tras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rondas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evaluaci</w:t>
      </w:r>
      <w:r>
        <w:rPr>
          <w:color w:val="231F20"/>
          <w:spacing w:val="19"/>
        </w:rPr>
        <w:t>ón,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consensuaron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9"/>
        </w:rPr>
        <w:t>150</w:t>
      </w:r>
      <w:r>
        <w:rPr>
          <w:color w:val="231F2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9"/>
        </w:rPr>
        <w:t xml:space="preserve"> 185 í</w:t>
      </w:r>
      <w:r>
        <w:rPr>
          <w:color w:val="231F20"/>
        </w:rPr>
        <w:t>tems</w:t>
      </w:r>
      <w:r>
        <w:rPr>
          <w:color w:val="231F20"/>
          <w:spacing w:val="9"/>
        </w:rPr>
        <w:t xml:space="preserve"> (81%). </w:t>
      </w:r>
      <w:r>
        <w:rPr>
          <w:color w:val="231F20"/>
        </w:rPr>
        <w:t>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determinaron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patolog</w:t>
      </w:r>
      <w:r>
        <w:rPr>
          <w:color w:val="231F20"/>
          <w:spacing w:val="9"/>
        </w:rPr>
        <w:t>í</w:t>
      </w:r>
      <w:r>
        <w:rPr>
          <w:color w:val="231F20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cardiacas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bajo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riesgo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nutricional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fac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tores asociados cardíacos o extracardíacos que conﬁeren riesgo nutricional </w:t>
      </w:r>
      <w:r>
        <w:rPr>
          <w:color w:val="231F20"/>
          <w:spacing w:val="3"/>
        </w:rPr>
        <w:t>alto.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elaboraron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recomendaciones para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la evaluación y seguimiento en unidades de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nutrición </w:t>
      </w:r>
      <w:r>
        <w:rPr>
          <w:color w:val="231F20"/>
          <w:spacing w:val="3"/>
        </w:rPr>
        <w:t>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sobre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cálculo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los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requerimientos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nutricionales,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tipo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nutrición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la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vía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administración.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enfa-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tiza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la necesidad de un tratamiento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nutricional inten</w:t>
      </w:r>
      <w:r>
        <w:rPr>
          <w:color w:val="231F20"/>
          <w:spacing w:val="3"/>
        </w:rPr>
        <w:t>sivo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el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preoperatorio,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del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seguimiento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por la UNP en el postoperatorio cua</w:t>
      </w:r>
      <w:r>
        <w:rPr>
          <w:color w:val="231F20"/>
          <w:spacing w:val="3"/>
        </w:rPr>
        <w:t>ndo 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haya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necesitado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intervención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preoperatoria, 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la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reevaluación por el cardiólogo cuando no 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alcancen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los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bjetivos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nutricionales.</w:t>
      </w:r>
    </w:p>
    <w:p>
      <w:pPr>
        <w:pStyle w:val="BodyText"/>
        <w:ind w:left="2885" w:right="231" w:firstLine="6"/>
        <w:spacing w:before="12" w:line="278" w:lineRule="auto"/>
        <w:rPr/>
      </w:pPr>
      <w:r>
        <w:rPr>
          <w:i/>
          <w:iCs/>
          <w:color w:val="231F20"/>
          <w:spacing w:val="4"/>
        </w:rPr>
        <w:t>Conclusiones: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Estas  recomendaciones  pueden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ser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ay</w:t>
      </w:r>
      <w:r>
        <w:rPr>
          <w:color w:val="231F20"/>
          <w:spacing w:val="3"/>
        </w:rPr>
        <w:t>uda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para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la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detección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precoz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derivación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temprana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de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población vulnerable,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su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evaluación 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tratamiento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nutricio</w:t>
      </w:r>
      <w:r>
        <w:rPr>
          <w:color w:val="231F20"/>
          <w:spacing w:val="3"/>
        </w:rPr>
        <w:t>nal 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para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mejorar el pronóstico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de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su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CC.</w:t>
      </w:r>
    </w:p>
    <w:p>
      <w:pPr>
        <w:pStyle w:val="BodyText"/>
        <w:ind w:left="2885" w:right="231" w:firstLine="1"/>
        <w:spacing w:before="11" w:line="263" w:lineRule="auto"/>
        <w:rPr/>
      </w:pPr>
      <w:r>
        <w:pict>
          <v:shape id="_x0000_s26" style="position:absolute;margin-left:143.998pt;margin-top:46.7729pt;mso-position-vertical-relative:text;mso-position-horizontal-relative:text;width:358.7pt;height:0.3pt;z-index:251666432;" filled="false" strokecolor="#231F20" strokeweight="0.30pt" coordsize="7174,6" coordorigin="0,0" path="m0,2l7173,2e">
            <v:stroke joinstyle="miter" miterlimit="10"/>
          </v:shape>
        </w:pict>
      </w:r>
      <w:r>
        <w:rPr>
          <w:color w:val="231F20"/>
          <w:spacing w:val="12"/>
        </w:rPr>
        <w:t>©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2"/>
        </w:rPr>
        <w:t>2023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Asociaci</w:t>
      </w:r>
      <w:r>
        <w:rPr>
          <w:position w:val="-4"/>
        </w:rPr>
        <w:drawing>
          <wp:inline distT="0" distB="0" distL="0" distR="0">
            <wp:extent cx="58738" cy="12916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8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Espa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color w:val="231F20"/>
                <w:w w:val="107"/>
              </w:rPr>
              <w:t>~</w:t>
            </w:r>
          </w:rt>
          <w:rubyBase>
            <w:r>
              <w:rPr>
                <w:color w:val="231F20"/>
                <w:w w:val="105"/>
              </w:rPr>
              <w:t>n</w:t>
            </w:r>
          </w:rubyBase>
        </w:ruby>
      </w:r>
      <w:r>
        <w:rPr>
          <w:color w:val="231F20"/>
        </w:rPr>
        <w:t>ola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Pediatr</w:t>
      </w:r>
      <w:r>
        <w:rPr>
          <w:position w:val="-4"/>
        </w:rPr>
        <w:drawing>
          <wp:inline distT="0" distB="0" distL="0" distR="0">
            <wp:extent cx="42570" cy="12916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0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a</w:t>
      </w:r>
      <w:r>
        <w:rPr>
          <w:color w:val="231F20"/>
          <w:spacing w:val="12"/>
        </w:rPr>
        <w:t>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Publicado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Elsevier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Espa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color w:val="231F20"/>
                <w:w w:val="107"/>
              </w:rPr>
              <w:t>~</w:t>
            </w:r>
          </w:rt>
          <w:rubyBase>
            <w:r>
              <w:rPr>
                <w:color w:val="231F20"/>
                <w:w w:val="105"/>
              </w:rPr>
              <w:t>n</w:t>
            </w:r>
          </w:rubyBase>
        </w:ruby>
      </w:r>
      <w:r>
        <w:rPr>
          <w:color w:val="231F20"/>
        </w:rPr>
        <w:t>a</w:t>
      </w:r>
      <w:r>
        <w:rPr>
          <w:color w:val="231F20"/>
          <w:spacing w:val="12"/>
        </w:rPr>
        <w:t>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2"/>
        </w:rPr>
        <w:t>S.L.U.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Este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un </w:t>
      </w:r>
      <w:r>
        <w:rPr>
          <w:color w:val="231F20"/>
          <w:spacing w:val="4"/>
        </w:rPr>
        <w:t>art</w:t>
      </w:r>
      <w:r>
        <w:rPr>
          <w:position w:val="-4"/>
        </w:rPr>
        <w:drawing>
          <wp:inline distT="0" distB="0" distL="0" distR="0">
            <wp:extent cx="43556" cy="12916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56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4"/>
        </w:rPr>
        <w:t>culo Open Access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bajo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la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licencia CC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BY-NC-ND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(</w:t>
      </w:r>
      <w:hyperlink w:history="true" r:id="rId16">
        <w:r>
          <w:rPr>
            <w:color w:val="0080AC"/>
            <w:spacing w:val="3"/>
          </w:rPr>
          <w:t>http://creativecommons.org/licenses/by</w:t>
        </w:r>
      </w:hyperlink>
      <w:r>
        <w:rPr>
          <w:color w:val="0080AC"/>
          <w:spacing w:val="3"/>
        </w:rPr>
        <w:t>-</w:t>
      </w:r>
      <w:r>
        <w:rPr>
          <w:color w:val="0080AC"/>
        </w:rPr>
        <w:t xml:space="preserve"> </w:t>
      </w:r>
      <w:r>
        <w:rPr>
          <w:color w:val="0080AC"/>
        </w:rPr>
        <w:t>nc</w:t>
      </w:r>
      <w:r>
        <w:rPr>
          <w:color w:val="0080AC"/>
          <w:spacing w:val="7"/>
        </w:rPr>
        <w:t>-</w:t>
      </w:r>
      <w:r>
        <w:rPr>
          <w:color w:val="0080AC"/>
        </w:rPr>
        <w:t>nd</w:t>
      </w:r>
      <w:r>
        <w:rPr>
          <w:color w:val="0080AC"/>
          <w:spacing w:val="7"/>
        </w:rPr>
        <w:t>/4.0/</w:t>
      </w:r>
      <w:r>
        <w:rPr>
          <w:spacing w:val="7"/>
        </w:rPr>
        <w:t>).</w:t>
      </w:r>
    </w:p>
    <w:p>
      <w:pPr>
        <w:spacing w:before="54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ectPr>
          <w:headerReference w:type="default" r:id="rId9"/>
          <w:footerReference w:type="default" r:id="rId10"/>
          <w:pgSz w:w="11906" w:h="15875"/>
          <w:pgMar w:top="905" w:right="757" w:bottom="1184" w:left="863" w:header="611" w:footer="968" w:gutter="0"/>
          <w:cols w:equalWidth="0" w:num="1">
            <w:col w:w="10285" w:space="0"/>
          </w:cols>
        </w:sectPr>
        <w:rPr/>
      </w:pPr>
    </w:p>
    <w:p>
      <w:pPr>
        <w:pStyle w:val="BodyText"/>
        <w:ind w:left="143"/>
        <w:spacing w:before="54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Introduction</w:t>
      </w:r>
    </w:p>
    <w:p>
      <w:pPr>
        <w:pStyle w:val="BodyText"/>
        <w:ind w:left="129" w:right="259" w:firstLine="5"/>
        <w:spacing w:before="231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Congenital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diseases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(CHDs)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constitute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most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fre-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quent group of congenital malformations, with an incidence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 8---12  </w:t>
      </w:r>
      <w:r>
        <w:rPr>
          <w:sz w:val="17"/>
          <w:szCs w:val="17"/>
        </w:rPr>
        <w:t>cases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per</w:t>
      </w:r>
      <w:r>
        <w:rPr>
          <w:sz w:val="17"/>
          <w:szCs w:val="17"/>
          <w:spacing w:val="4"/>
        </w:rPr>
        <w:t xml:space="preserve">  1000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live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births</w:t>
      </w:r>
      <w:r>
        <w:rPr>
          <w:sz w:val="17"/>
          <w:szCs w:val="17"/>
          <w:spacing w:val="4"/>
        </w:rPr>
        <w:t>.</w:t>
      </w:r>
      <w:r>
        <w:rPr>
          <w:sz w:val="11"/>
          <w:szCs w:val="11"/>
          <w:color w:val="0080AC"/>
          <w:spacing w:val="4"/>
          <w:position w:val="6"/>
        </w:rPr>
        <w:t>1   </w:t>
      </w:r>
      <w:r>
        <w:rPr>
          <w:sz w:val="17"/>
          <w:szCs w:val="17"/>
        </w:rPr>
        <w:t>Approximately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one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third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4"/>
        </w:rPr>
        <w:t>affected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4"/>
        </w:rPr>
        <w:t>child</w:t>
      </w:r>
      <w:r>
        <w:rPr>
          <w:sz w:val="17"/>
          <w:szCs w:val="17"/>
          <w:spacing w:val="3"/>
        </w:rPr>
        <w:t>ren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have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haemodynamically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signif-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icant  CHD  and  are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3"/>
        </w:rPr>
        <w:t>likely  to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require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intervention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(open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surgery,  catheterization</w:t>
      </w:r>
      <w:r>
        <w:rPr>
          <w:sz w:val="17"/>
          <w:szCs w:val="17"/>
          <w:spacing w:val="3"/>
        </w:rPr>
        <w:t xml:space="preserve">  or  pharmacological  treatment).</w:t>
      </w:r>
      <w:r>
        <w:rPr>
          <w:sz w:val="11"/>
          <w:szCs w:val="11"/>
          <w:color w:val="0080AC"/>
          <w:spacing w:val="3"/>
          <w:position w:val="6"/>
        </w:rPr>
        <w:t>2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3"/>
        </w:rPr>
        <w:t>Most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have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normal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weights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birth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2"/>
        </w:rPr>
        <w:t>but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develop  nutritional  and  growth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deﬁcienci</w:t>
      </w:r>
      <w:r>
        <w:rPr>
          <w:sz w:val="17"/>
          <w:szCs w:val="17"/>
          <w:spacing w:val="3"/>
        </w:rPr>
        <w:t>es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months of life, depending </w:t>
      </w:r>
      <w:r>
        <w:rPr>
          <w:sz w:val="17"/>
          <w:szCs w:val="17"/>
          <w:spacing w:val="3"/>
        </w:rPr>
        <w:t>on the type 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CHD.</w:t>
      </w:r>
      <w:r>
        <w:rPr>
          <w:sz w:val="11"/>
          <w:szCs w:val="11"/>
          <w:color w:val="0080AC"/>
          <w:spacing w:val="3"/>
          <w:position w:val="6"/>
        </w:rPr>
        <w:t>3</w:t>
      </w:r>
      <w:r>
        <w:rPr>
          <w:sz w:val="11"/>
          <w:szCs w:val="11"/>
          <w:color w:val="0080AC"/>
          <w:spacing w:val="5"/>
          <w:position w:val="6"/>
        </w:rPr>
        <w:t xml:space="preserve">  </w:t>
      </w:r>
      <w:r>
        <w:rPr>
          <w:sz w:val="17"/>
          <w:szCs w:val="17"/>
          <w:spacing w:val="3"/>
        </w:rPr>
        <w:t>Infants 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mild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CHD usually have normal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growth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developm</w:t>
      </w:r>
      <w:r>
        <w:rPr>
          <w:sz w:val="17"/>
          <w:szCs w:val="17"/>
          <w:spacing w:val="2"/>
        </w:rPr>
        <w:t>ent,</w:t>
      </w:r>
      <w:r>
        <w:rPr>
          <w:sz w:val="11"/>
          <w:szCs w:val="11"/>
          <w:color w:val="0080AC"/>
          <w:spacing w:val="2"/>
          <w:position w:val="6"/>
        </w:rPr>
        <w:t>4</w:t>
      </w:r>
      <w:r>
        <w:rPr>
          <w:sz w:val="11"/>
          <w:szCs w:val="11"/>
          <w:color w:val="0080AC"/>
          <w:spacing w:val="26"/>
          <w:position w:val="6"/>
        </w:rPr>
        <w:t xml:space="preserve"> </w:t>
      </w:r>
      <w:r>
        <w:rPr>
          <w:sz w:val="17"/>
          <w:szCs w:val="17"/>
          <w:spacing w:val="2"/>
        </w:rPr>
        <w:t>but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moderate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severe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r</w:t>
      </w:r>
      <w:r>
        <w:rPr>
          <w:sz w:val="17"/>
          <w:szCs w:val="17"/>
          <w:spacing w:val="2"/>
        </w:rPr>
        <w:t>isk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nutri-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tional</w:t>
      </w:r>
      <w:r>
        <w:rPr>
          <w:sz w:val="17"/>
          <w:szCs w:val="17"/>
          <w:spacing w:val="54"/>
          <w:w w:val="101"/>
        </w:rPr>
        <w:t xml:space="preserve"> </w:t>
      </w:r>
      <w:r>
        <w:rPr>
          <w:sz w:val="17"/>
          <w:szCs w:val="17"/>
          <w:spacing w:val="3"/>
        </w:rPr>
        <w:t>problems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may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affect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development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growth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4" w:firstLine="5"/>
        <w:spacing w:before="77" w:line="267" w:lineRule="auto"/>
        <w:jc w:val="both"/>
        <w:rPr>
          <w:sz w:val="11"/>
          <w:szCs w:val="11"/>
        </w:rPr>
      </w:pPr>
      <w:r>
        <w:rPr>
          <w:sz w:val="17"/>
          <w:szCs w:val="17"/>
          <w:spacing w:val="4"/>
        </w:rPr>
        <w:t>and associated with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increased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morbidity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mortality.</w:t>
      </w:r>
      <w:r>
        <w:rPr>
          <w:sz w:val="11"/>
          <w:szCs w:val="11"/>
          <w:color w:val="0080AC"/>
          <w:spacing w:val="3"/>
          <w:position w:val="6"/>
        </w:rPr>
        <w:t>5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4"/>
        </w:rPr>
        <w:t>The prevalence of malnutrition in children</w:t>
      </w:r>
      <w:r>
        <w:rPr>
          <w:sz w:val="17"/>
          <w:szCs w:val="17"/>
          <w:spacing w:val="3"/>
        </w:rPr>
        <w:t xml:space="preserve"> 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ranges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15% </w:t>
      </w:r>
      <w:r>
        <w:rPr>
          <w:sz w:val="17"/>
          <w:szCs w:val="17"/>
        </w:rPr>
        <w:t>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64%.</w:t>
      </w:r>
      <w:r>
        <w:rPr>
          <w:sz w:val="11"/>
          <w:szCs w:val="11"/>
          <w:color w:val="0080AC"/>
          <w:spacing w:val="4"/>
          <w:position w:val="6"/>
        </w:rPr>
        <w:t>6</w:t>
      </w:r>
    </w:p>
    <w:p>
      <w:pPr>
        <w:pStyle w:val="BodyText"/>
        <w:ind w:right="234" w:firstLine="245"/>
        <w:spacing w:before="2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3"/>
        </w:rPr>
        <w:t>cause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these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abnormalities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multi-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factorial,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including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b</w:t>
      </w:r>
      <w:r>
        <w:rPr>
          <w:sz w:val="17"/>
          <w:szCs w:val="17"/>
          <w:spacing w:val="3"/>
        </w:rPr>
        <w:t>oth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cardiac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extracardiac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factors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involving  important  aspects  such  as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4"/>
        </w:rPr>
        <w:t>metabolic  dem</w:t>
      </w:r>
      <w:r>
        <w:rPr>
          <w:sz w:val="17"/>
          <w:szCs w:val="17"/>
          <w:spacing w:val="3"/>
        </w:rPr>
        <w:t>and,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energy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expenditure,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int</w:t>
      </w:r>
      <w:r>
        <w:rPr>
          <w:sz w:val="17"/>
          <w:szCs w:val="17"/>
          <w:spacing w:val="3"/>
        </w:rPr>
        <w:t>ake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intestinal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absorption.</w:t>
      </w:r>
      <w:r>
        <w:rPr>
          <w:sz w:val="11"/>
          <w:szCs w:val="11"/>
          <w:color w:val="0080AC"/>
          <w:spacing w:val="3"/>
          <w:position w:val="6"/>
        </w:rPr>
        <w:t>3</w:t>
      </w:r>
      <w:r>
        <w:rPr>
          <w:sz w:val="11"/>
          <w:szCs w:val="11"/>
          <w:color w:val="0080AC"/>
          <w:spacing w:val="10"/>
          <w:w w:val="102"/>
          <w:position w:val="6"/>
        </w:rPr>
        <w:t xml:space="preserve">  </w:t>
      </w:r>
      <w:r>
        <w:rPr>
          <w:sz w:val="17"/>
          <w:szCs w:val="17"/>
          <w:spacing w:val="3"/>
        </w:rPr>
        <w:t>Early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identiﬁcation and prompt and appropriate intervention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frequent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assessments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key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reduce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morbidity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mortality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malnutrition.</w:t>
      </w:r>
      <w:r>
        <w:rPr>
          <w:sz w:val="11"/>
          <w:szCs w:val="11"/>
          <w:color w:val="0080AC"/>
          <w:spacing w:val="3"/>
          <w:position w:val="6"/>
        </w:rPr>
        <w:t>7</w:t>
      </w:r>
      <w:r>
        <w:rPr>
          <w:sz w:val="11"/>
          <w:szCs w:val="11"/>
          <w:color w:val="0080AC"/>
          <w:spacing w:val="16"/>
          <w:position w:val="6"/>
        </w:rPr>
        <w:t xml:space="preserve">  </w:t>
      </w:r>
      <w:r>
        <w:rPr>
          <w:sz w:val="17"/>
          <w:szCs w:val="17"/>
          <w:spacing w:val="3"/>
        </w:rPr>
        <w:t>However,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current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nutritional assessment and management practices in infants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with CHD are heterogeneous and vary between care set</w:t>
      </w:r>
      <w:r>
        <w:rPr>
          <w:sz w:val="17"/>
          <w:szCs w:val="17"/>
          <w:spacing w:val="2"/>
        </w:rPr>
        <w:t>tings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hospitals.</w:t>
      </w:r>
      <w:r>
        <w:rPr>
          <w:sz w:val="11"/>
          <w:szCs w:val="11"/>
          <w:color w:val="0080AC"/>
          <w:spacing w:val="3"/>
          <w:position w:val="6"/>
        </w:rPr>
        <w:t>7,8</w:t>
      </w:r>
      <w:r>
        <w:rPr>
          <w:sz w:val="11"/>
          <w:szCs w:val="11"/>
          <w:color w:val="0080AC"/>
          <w:spacing w:val="15"/>
          <w:position w:val="6"/>
        </w:rPr>
        <w:t xml:space="preserve">  </w:t>
      </w:r>
      <w:r>
        <w:rPr>
          <w:sz w:val="17"/>
          <w:szCs w:val="17"/>
          <w:spacing w:val="3"/>
        </w:rPr>
        <w:t>Guidelines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assessment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nutri-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critically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ill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have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been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proposed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scienti</w:t>
      </w:r>
      <w:r>
        <w:rPr>
          <w:sz w:val="17"/>
          <w:szCs w:val="17"/>
          <w:spacing w:val="12"/>
        </w:rPr>
        <w:t>ﬁc</w:t>
      </w:r>
    </w:p>
    <w:p>
      <w:pPr>
        <w:spacing w:line="265" w:lineRule="auto"/>
        <w:sectPr>
          <w:type w:val="continuous"/>
          <w:pgSz w:w="11906" w:h="15875"/>
          <w:pgMar w:top="905" w:right="757" w:bottom="1184" w:left="863" w:header="611" w:footer="968" w:gutter="0"/>
          <w:cols w:equalWidth="0" w:num="2">
            <w:col w:w="5170" w:space="100"/>
            <w:col w:w="5016" w:space="0"/>
          </w:cols>
        </w:sectPr>
        <w:rPr>
          <w:sz w:val="17"/>
          <w:szCs w:val="17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7"/>
          <w:footerReference w:type="default" r:id="rId18"/>
          <w:pgSz w:w="11906" w:h="15875"/>
          <w:pgMar w:top="905" w:right="757" w:bottom="974" w:left="863" w:header="610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134" w:right="259" w:hanging="1"/>
        <w:spacing w:before="74" w:line="265" w:lineRule="auto"/>
        <w:jc w:val="both"/>
        <w:rPr>
          <w:sz w:val="11"/>
          <w:szCs w:val="11"/>
        </w:rPr>
      </w:pPr>
      <w:r>
        <w:rPr>
          <w:sz w:val="17"/>
          <w:szCs w:val="17"/>
          <w:spacing w:val="3"/>
        </w:rPr>
        <w:t>societies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ﬁelds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nutrition,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paediatric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cardiolog</w:t>
      </w:r>
      <w:r>
        <w:rPr>
          <w:sz w:val="17"/>
          <w:szCs w:val="17"/>
          <w:spacing w:val="2"/>
        </w:rPr>
        <w:t>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intensive care, but their re</w:t>
      </w:r>
      <w:r>
        <w:rPr>
          <w:sz w:val="17"/>
          <w:szCs w:val="17"/>
          <w:spacing w:val="3"/>
        </w:rPr>
        <w:t>commendations are not homoge-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neous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not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focus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infants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CHD</w:t>
      </w:r>
      <w:r>
        <w:rPr>
          <w:sz w:val="17"/>
          <w:szCs w:val="17"/>
          <w:spacing w:val="9"/>
        </w:rPr>
        <w:t>.</w:t>
      </w:r>
      <w:r>
        <w:rPr>
          <w:sz w:val="11"/>
          <w:szCs w:val="11"/>
          <w:color w:val="0080AC"/>
          <w:spacing w:val="9"/>
          <w:position w:val="6"/>
        </w:rPr>
        <w:t>5,8---14</w:t>
      </w:r>
    </w:p>
    <w:p>
      <w:pPr>
        <w:pStyle w:val="BodyText"/>
        <w:ind w:left="134" w:right="259" w:firstLine="239"/>
        <w:spacing w:before="1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The aim of this project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2"/>
        </w:rPr>
        <w:t>was to establish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2"/>
        </w:rPr>
        <w:t>consensus recom-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mendations for 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referral to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paediatric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unit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(PNU),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assessment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estimation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needs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therapy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mul</w:t>
      </w:r>
      <w:r>
        <w:rPr>
          <w:sz w:val="17"/>
          <w:szCs w:val="17"/>
          <w:spacing w:val="2"/>
        </w:rPr>
        <w:t>tidisci-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plinary approach.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61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Material and</w:t>
      </w:r>
      <w:r>
        <w:rPr>
          <w:sz w:val="21"/>
          <w:szCs w:val="21"/>
          <w:b/>
          <w:bCs/>
          <w:spacing w:val="32"/>
        </w:rPr>
        <w:t xml:space="preserve"> </w:t>
      </w:r>
      <w:r>
        <w:rPr>
          <w:sz w:val="21"/>
          <w:szCs w:val="21"/>
          <w:b/>
          <w:bCs/>
          <w:spacing w:val="3"/>
        </w:rPr>
        <w:t>methods</w:t>
      </w:r>
    </w:p>
    <w:p>
      <w:pPr>
        <w:pStyle w:val="BodyText"/>
        <w:ind w:left="132" w:right="259" w:hanging="4"/>
        <w:spacing w:before="235" w:line="265" w:lineRule="auto"/>
        <w:jc w:val="both"/>
        <w:rPr>
          <w:sz w:val="17"/>
          <w:szCs w:val="17"/>
        </w:rPr>
      </w:pPr>
      <w:r>
        <w:rPr>
          <w:sz w:val="17"/>
          <w:szCs w:val="17"/>
        </w:rPr>
        <w:t>We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used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modi</w:t>
      </w:r>
      <w:r>
        <w:rPr>
          <w:sz w:val="17"/>
          <w:szCs w:val="17"/>
          <w:spacing w:val="11"/>
        </w:rPr>
        <w:t>ﬁ</w:t>
      </w:r>
      <w:r>
        <w:rPr>
          <w:sz w:val="17"/>
          <w:szCs w:val="17"/>
        </w:rPr>
        <w:t>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Delphi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following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RAND</w:t>
      </w:r>
      <w:r>
        <w:rPr>
          <w:sz w:val="17"/>
          <w:szCs w:val="17"/>
          <w:spacing w:val="11"/>
        </w:rPr>
        <w:t>/</w:t>
      </w:r>
      <w:r>
        <w:rPr>
          <w:sz w:val="17"/>
          <w:szCs w:val="17"/>
        </w:rPr>
        <w:t>UCLA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recommendations.</w:t>
      </w:r>
      <w:r>
        <w:rPr>
          <w:sz w:val="11"/>
          <w:szCs w:val="11"/>
          <w:color w:val="0080AC"/>
          <w:spacing w:val="4"/>
          <w:position w:val="6"/>
        </w:rPr>
        <w:t>15,16  </w:t>
      </w:r>
      <w:r>
        <w:rPr>
          <w:sz w:val="17"/>
          <w:szCs w:val="17"/>
          <w:spacing w:val="4"/>
        </w:rPr>
        <w:t>The ﬁrst step was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gather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a scien-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tiﬁc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committee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comprised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3"/>
        </w:rPr>
        <w:t>10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members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Spanish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societies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3"/>
        </w:rPr>
        <w:t>gastroenterology,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3"/>
        </w:rPr>
        <w:t>hepatology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3"/>
        </w:rPr>
        <w:t>nut</w:t>
      </w:r>
      <w:r>
        <w:rPr>
          <w:sz w:val="17"/>
          <w:szCs w:val="17"/>
          <w:spacing w:val="2"/>
        </w:rPr>
        <w:t>rition</w:t>
      </w:r>
    </w:p>
    <w:p>
      <w:pPr>
        <w:pStyle w:val="BodyText"/>
        <w:ind w:left="144"/>
        <w:spacing w:line="216" w:lineRule="exact"/>
        <w:rPr>
          <w:sz w:val="17"/>
          <w:szCs w:val="17"/>
        </w:rPr>
      </w:pPr>
      <w:r>
        <w:rPr>
          <w:sz w:val="17"/>
          <w:szCs w:val="17"/>
          <w:spacing w:val="16"/>
        </w:rPr>
        <w:t>(</w:t>
      </w:r>
      <w:r>
        <w:rPr>
          <w:sz w:val="17"/>
          <w:szCs w:val="17"/>
        </w:rPr>
        <w:t>Sociedad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Espa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</w:rPr>
        <w:t>ola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de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Gastroenterolog</w:t>
      </w:r>
      <w:r>
        <w:rPr>
          <w:sz w:val="17"/>
          <w:szCs w:val="17"/>
          <w:spacing w:val="16"/>
        </w:rPr>
        <w:t>ía,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Hepatolog</w:t>
      </w:r>
      <w:r>
        <w:rPr>
          <w:sz w:val="17"/>
          <w:szCs w:val="17"/>
          <w:spacing w:val="16"/>
        </w:rPr>
        <w:t>í</w:t>
      </w:r>
      <w:r>
        <w:rPr>
          <w:sz w:val="17"/>
          <w:szCs w:val="17"/>
        </w:rPr>
        <w:t>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y</w:t>
      </w:r>
    </w:p>
    <w:p>
      <w:pPr>
        <w:pStyle w:val="BodyText"/>
        <w:ind w:left="140"/>
        <w:spacing w:before="3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Nutrici</w:t>
      </w:r>
      <w:r>
        <w:rPr>
          <w:sz w:val="17"/>
          <w:szCs w:val="17"/>
          <w:spacing w:val="14"/>
          <w:position w:val="2"/>
        </w:rPr>
        <w:t>ó</w:t>
      </w:r>
      <w:r>
        <w:rPr>
          <w:sz w:val="17"/>
          <w:szCs w:val="17"/>
          <w:position w:val="2"/>
        </w:rPr>
        <w:t>n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Pedi</w:t>
      </w:r>
      <w:r>
        <w:rPr>
          <w:sz w:val="17"/>
          <w:szCs w:val="17"/>
          <w:spacing w:val="14"/>
          <w:position w:val="2"/>
        </w:rPr>
        <w:t>á</w:t>
      </w:r>
      <w:r>
        <w:rPr>
          <w:sz w:val="17"/>
          <w:szCs w:val="17"/>
          <w:position w:val="2"/>
        </w:rPr>
        <w:t>trica</w:t>
      </w:r>
      <w:r>
        <w:rPr>
          <w:sz w:val="17"/>
          <w:szCs w:val="17"/>
          <w:spacing w:val="14"/>
          <w:position w:val="2"/>
        </w:rPr>
        <w:t>, </w:t>
      </w:r>
      <w:r>
        <w:rPr>
          <w:sz w:val="17"/>
          <w:szCs w:val="17"/>
          <w:position w:val="2"/>
        </w:rPr>
        <w:t>SEGHNP</w:t>
      </w:r>
      <w:r>
        <w:rPr>
          <w:sz w:val="17"/>
          <w:szCs w:val="17"/>
          <w:spacing w:val="14"/>
          <w:position w:val="2"/>
        </w:rPr>
        <w:t>) </w:t>
      </w:r>
      <w:r>
        <w:rPr>
          <w:sz w:val="17"/>
          <w:szCs w:val="17"/>
          <w:position w:val="2"/>
        </w:rPr>
        <w:t>and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paediatric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cardiology</w:t>
      </w:r>
      <w:r>
        <w:rPr>
          <w:sz w:val="17"/>
          <w:szCs w:val="17"/>
          <w:spacing w:val="14"/>
          <w:position w:val="2"/>
        </w:rPr>
        <w:t xml:space="preserve"> </w:t>
      </w:r>
      <w:r>
        <w:rPr>
          <w:sz w:val="17"/>
          <w:szCs w:val="17"/>
          <w:position w:val="2"/>
        </w:rPr>
        <w:t>and</w:t>
      </w:r>
    </w:p>
    <w:p>
      <w:pPr>
        <w:pStyle w:val="BodyText"/>
        <w:ind w:left="133"/>
        <w:spacing w:before="3" w:line="216" w:lineRule="exact"/>
        <w:rPr>
          <w:sz w:val="17"/>
          <w:szCs w:val="17"/>
        </w:rPr>
      </w:pPr>
      <w:r>
        <w:rPr>
          <w:sz w:val="17"/>
          <w:szCs w:val="17"/>
          <w:spacing w:val="3"/>
        </w:rPr>
        <w:t>congenital heart diseases (Sociedad Espa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  <w:spacing w:val="3"/>
        </w:rPr>
        <w:t>ola de Cardiología</w:t>
      </w:r>
    </w:p>
    <w:p>
      <w:pPr>
        <w:pStyle w:val="BodyText"/>
        <w:ind w:left="134" w:right="259" w:firstLine="6"/>
        <w:spacing w:before="3" w:line="264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Pediátrica</w:t>
      </w:r>
      <w:r>
        <w:rPr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3"/>
        </w:rPr>
        <w:t>y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Cardiopatías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Congénitas,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SECPCC).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Following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52"/>
          <w:w w:val="101"/>
        </w:rPr>
        <w:t xml:space="preserve"> </w:t>
      </w:r>
      <w:r>
        <w:rPr>
          <w:sz w:val="17"/>
          <w:szCs w:val="17"/>
          <w:spacing w:val="3"/>
        </w:rPr>
        <w:t>literature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search,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committee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drafted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statements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proposals regarding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controversial aspects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of re</w:t>
      </w:r>
      <w:r>
        <w:rPr>
          <w:sz w:val="17"/>
          <w:szCs w:val="17"/>
          <w:spacing w:val="2"/>
        </w:rPr>
        <w:t>ferral, assess-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ment, need estimation and nutrition therapy of infants 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CHD</w:t>
      </w:r>
      <w:r>
        <w:rPr>
          <w:sz w:val="17"/>
          <w:szCs w:val="17"/>
          <w:spacing w:val="13"/>
        </w:rPr>
        <w:t>.</w:t>
      </w:r>
    </w:p>
    <w:p>
      <w:pPr>
        <w:pStyle w:val="BodyText"/>
        <w:ind w:left="133" w:right="258" w:firstLine="241"/>
        <w:spacing w:before="12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Thirty-two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panellists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were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invited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participate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study. They were specialists in paediatric nu</w:t>
      </w:r>
      <w:r>
        <w:rPr>
          <w:sz w:val="17"/>
          <w:szCs w:val="17"/>
          <w:spacing w:val="2"/>
        </w:rPr>
        <w:t>trition and pae-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diatric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cardiology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years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experience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ﬁeld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CHD. All participated 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the 2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Delphi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rounds.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61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Literature search</w:t>
      </w:r>
    </w:p>
    <w:p>
      <w:pPr>
        <w:pStyle w:val="BodyText"/>
        <w:ind w:left="126" w:right="259" w:firstLine="2"/>
        <w:spacing w:before="241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We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conducted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literature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search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PubMed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database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using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4"/>
        </w:rPr>
        <w:t>following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  <w:spacing w:val="4"/>
        </w:rPr>
        <w:t>terms</w:t>
      </w:r>
      <w:r>
        <w:rPr>
          <w:sz w:val="17"/>
          <w:szCs w:val="17"/>
          <w:spacing w:val="3"/>
        </w:rPr>
        <w:t>: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i/>
          <w:iCs/>
          <w:spacing w:val="3"/>
        </w:rPr>
        <w:t>heart</w:t>
      </w:r>
      <w:r>
        <w:rPr>
          <w:sz w:val="17"/>
          <w:szCs w:val="17"/>
          <w:i/>
          <w:iCs/>
          <w:spacing w:val="22"/>
        </w:rPr>
        <w:t xml:space="preserve">  </w:t>
      </w:r>
      <w:r>
        <w:rPr>
          <w:sz w:val="17"/>
          <w:szCs w:val="17"/>
          <w:i/>
          <w:iCs/>
          <w:spacing w:val="3"/>
        </w:rPr>
        <w:t>defects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  <w:i/>
          <w:iCs/>
          <w:spacing w:val="3"/>
        </w:rPr>
        <w:t>congenital</w:t>
      </w:r>
      <w:r>
        <w:rPr>
          <w:sz w:val="17"/>
          <w:szCs w:val="17"/>
          <w:spacing w:val="3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4"/>
        </w:rPr>
        <w:t>nutritional</w:t>
      </w:r>
      <w:r>
        <w:rPr>
          <w:sz w:val="17"/>
          <w:szCs w:val="17"/>
          <w:i/>
          <w:iCs/>
          <w:spacing w:val="20"/>
        </w:rPr>
        <w:t xml:space="preserve">  </w:t>
      </w:r>
      <w:r>
        <w:rPr>
          <w:sz w:val="17"/>
          <w:szCs w:val="17"/>
          <w:i/>
          <w:iCs/>
          <w:spacing w:val="4"/>
        </w:rPr>
        <w:t>status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23"/>
        </w:rPr>
        <w:t xml:space="preserve">  </w:t>
      </w:r>
      <w:r>
        <w:rPr>
          <w:sz w:val="17"/>
          <w:szCs w:val="17"/>
          <w:i/>
          <w:iCs/>
          <w:spacing w:val="4"/>
        </w:rPr>
        <w:t>nutrition</w:t>
      </w:r>
      <w:r>
        <w:rPr>
          <w:sz w:val="17"/>
          <w:szCs w:val="17"/>
          <w:i/>
          <w:iCs/>
          <w:spacing w:val="1"/>
        </w:rPr>
        <w:t xml:space="preserve">   </w:t>
      </w:r>
      <w:r>
        <w:rPr>
          <w:sz w:val="17"/>
          <w:szCs w:val="17"/>
          <w:i/>
          <w:iCs/>
          <w:spacing w:val="4"/>
        </w:rPr>
        <w:t>ther</w:t>
      </w:r>
      <w:r>
        <w:rPr>
          <w:sz w:val="17"/>
          <w:szCs w:val="17"/>
          <w:i/>
          <w:iCs/>
          <w:spacing w:val="3"/>
        </w:rPr>
        <w:t>apy</w:t>
      </w:r>
      <w:r>
        <w:rPr>
          <w:sz w:val="17"/>
          <w:szCs w:val="17"/>
          <w:spacing w:val="3"/>
        </w:rPr>
        <w:t>;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i/>
          <w:iCs/>
          <w:spacing w:val="3"/>
        </w:rPr>
        <w:t>nutritional</w:t>
      </w:r>
      <w:r>
        <w:rPr>
          <w:sz w:val="17"/>
          <w:szCs w:val="17"/>
          <w:i/>
          <w:iCs/>
          <w:spacing w:val="20"/>
        </w:rPr>
        <w:t xml:space="preserve">  </w:t>
      </w:r>
      <w:r>
        <w:rPr>
          <w:sz w:val="17"/>
          <w:szCs w:val="17"/>
          <w:i/>
          <w:iCs/>
          <w:spacing w:val="3"/>
        </w:rPr>
        <w:t>sup-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port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i/>
          <w:iCs/>
          <w:spacing w:val="4"/>
        </w:rPr>
        <w:t>nutrition</w:t>
      </w:r>
      <w:r>
        <w:rPr>
          <w:sz w:val="17"/>
          <w:szCs w:val="17"/>
          <w:i/>
          <w:iCs/>
          <w:spacing w:val="40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assessment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i/>
          <w:iCs/>
          <w:spacing w:val="4"/>
        </w:rPr>
        <w:t>enteral</w:t>
      </w:r>
      <w:r>
        <w:rPr>
          <w:sz w:val="17"/>
          <w:szCs w:val="17"/>
          <w:i/>
          <w:iCs/>
          <w:spacing w:val="42"/>
        </w:rPr>
        <w:t xml:space="preserve"> </w:t>
      </w:r>
      <w:r>
        <w:rPr>
          <w:sz w:val="17"/>
          <w:szCs w:val="17"/>
          <w:i/>
          <w:iCs/>
          <w:spacing w:val="4"/>
        </w:rPr>
        <w:t>nutrition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p</w:t>
      </w:r>
      <w:r>
        <w:rPr>
          <w:sz w:val="17"/>
          <w:szCs w:val="17"/>
          <w:i/>
          <w:iCs/>
          <w:spacing w:val="3"/>
        </w:rPr>
        <w:t>arenteral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  <w:spacing w:val="4"/>
        </w:rPr>
        <w:t>nutrition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i/>
          <w:iCs/>
          <w:spacing w:val="4"/>
        </w:rPr>
        <w:t>nutrition</w:t>
      </w:r>
      <w:r>
        <w:rPr>
          <w:sz w:val="17"/>
          <w:szCs w:val="17"/>
          <w:i/>
          <w:iCs/>
          <w:spacing w:val="1"/>
        </w:rPr>
        <w:t xml:space="preserve">  </w:t>
      </w:r>
      <w:r>
        <w:rPr>
          <w:sz w:val="17"/>
          <w:szCs w:val="17"/>
          <w:i/>
          <w:iCs/>
          <w:spacing w:val="4"/>
        </w:rPr>
        <w:t>disord</w:t>
      </w:r>
      <w:r>
        <w:rPr>
          <w:sz w:val="17"/>
          <w:szCs w:val="17"/>
          <w:i/>
          <w:iCs/>
          <w:spacing w:val="3"/>
        </w:rPr>
        <w:t>ers</w:t>
      </w:r>
      <w:r>
        <w:rPr>
          <w:sz w:val="17"/>
          <w:szCs w:val="17"/>
          <w:spacing w:val="3"/>
        </w:rPr>
        <w:t>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i/>
          <w:iCs/>
          <w:spacing w:val="3"/>
        </w:rPr>
        <w:t>malnutrition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We  made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qualitative  assessment  of  the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4"/>
        </w:rPr>
        <w:t>literature,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4"/>
        </w:rPr>
        <w:t>se</w:t>
      </w:r>
      <w:r>
        <w:rPr>
          <w:sz w:val="17"/>
          <w:szCs w:val="17"/>
          <w:spacing w:val="3"/>
        </w:rPr>
        <w:t>lecting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arti-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cles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Spanish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English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dealing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management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CHD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particular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emphasis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practice guidelines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(CPGs) and recent reviews. We also per-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formed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searches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the websites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follo</w:t>
      </w:r>
      <w:r>
        <w:rPr>
          <w:sz w:val="17"/>
          <w:szCs w:val="17"/>
          <w:spacing w:val="3"/>
        </w:rPr>
        <w:t>wing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scientiﬁc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societies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to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15"/>
        </w:rPr>
        <w:t>ﬁ</w:t>
      </w:r>
      <w:r>
        <w:rPr>
          <w:sz w:val="17"/>
          <w:szCs w:val="17"/>
        </w:rPr>
        <w:t>nd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CPGs</w:t>
      </w:r>
      <w:r>
        <w:rPr>
          <w:sz w:val="17"/>
          <w:szCs w:val="17"/>
          <w:spacing w:val="15"/>
        </w:rPr>
        <w:t>: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</w:rPr>
        <w:t>Asociaci</w:t>
      </w:r>
      <w:r>
        <w:rPr>
          <w:sz w:val="17"/>
          <w:szCs w:val="17"/>
          <w:spacing w:val="15"/>
        </w:rPr>
        <w:t>ó</w:t>
      </w:r>
      <w:r>
        <w:rPr>
          <w:sz w:val="17"/>
          <w:szCs w:val="17"/>
        </w:rPr>
        <w:t>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Espa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</w:rPr>
        <w:t>ola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de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Pediatr</w:t>
      </w:r>
      <w:r>
        <w:rPr>
          <w:sz w:val="17"/>
          <w:szCs w:val="17"/>
          <w:spacing w:val="15"/>
        </w:rPr>
        <w:t>ía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(AEP),</w:t>
      </w:r>
      <w:r>
        <w:rPr>
          <w:sz w:val="17"/>
          <w:szCs w:val="17"/>
          <w:spacing w:val="59"/>
          <w:w w:val="101"/>
        </w:rPr>
        <w:t xml:space="preserve"> </w:t>
      </w:r>
      <w:r>
        <w:rPr>
          <w:sz w:val="17"/>
          <w:szCs w:val="17"/>
          <w:spacing w:val="3"/>
        </w:rPr>
        <w:t>SECPCC,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Sociedad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Espa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  <w:spacing w:val="3"/>
        </w:rPr>
        <w:t>ola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de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Nutrición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Clínica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Metabolismo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(SENPE),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SEGHNP,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European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7"/>
          <w:szCs w:val="17"/>
          <w:spacing w:val="2"/>
        </w:rPr>
        <w:t>ociety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Clin-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ical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Nutrition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4"/>
        </w:rPr>
        <w:t>Metabolis</w:t>
      </w:r>
      <w:r>
        <w:rPr>
          <w:sz w:val="17"/>
          <w:szCs w:val="17"/>
          <w:spacing w:val="3"/>
        </w:rPr>
        <w:t>m  (ESPEN),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American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3"/>
        </w:rPr>
        <w:t>Society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  Parenteral  and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3"/>
        </w:rPr>
        <w:t>Enteral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3"/>
        </w:rPr>
        <w:t>(ASPEN),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European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Paediatric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Neonatal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Intensive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Care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ESP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NIC),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Pediatric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Cardiac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Intensive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Care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So</w:t>
      </w:r>
      <w:r>
        <w:rPr>
          <w:sz w:val="17"/>
          <w:szCs w:val="17"/>
          <w:spacing w:val="2"/>
        </w:rPr>
        <w:t>ciety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2"/>
        </w:rPr>
        <w:t>(PCICS)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National Pediatric Cardiology Quality </w:t>
      </w:r>
      <w:r>
        <w:rPr>
          <w:sz w:val="17"/>
          <w:szCs w:val="17"/>
          <w:spacing w:val="3"/>
        </w:rPr>
        <w:t>Improvement Collabo-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rative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6"/>
        </w:rPr>
        <w:t>(</w:t>
      </w:r>
      <w:r>
        <w:rPr>
          <w:sz w:val="17"/>
          <w:szCs w:val="17"/>
        </w:rPr>
        <w:t>NPC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>QIC</w:t>
      </w:r>
      <w:r>
        <w:rPr>
          <w:sz w:val="17"/>
          <w:szCs w:val="17"/>
          <w:spacing w:val="16"/>
        </w:rPr>
        <w:t>).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61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Panellist selection</w:t>
      </w:r>
    </w:p>
    <w:p>
      <w:pPr>
        <w:pStyle w:val="BodyText"/>
        <w:ind w:left="133" w:right="259" w:firstLine="10"/>
        <w:spacing w:before="236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56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2"/>
        </w:rPr>
        <w:t>second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2"/>
        </w:rPr>
        <w:t>phase,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2"/>
        </w:rPr>
        <w:t>panel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2"/>
        </w:rPr>
        <w:t>experts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2"/>
        </w:rPr>
        <w:t>paediatric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2"/>
        </w:rPr>
        <w:t>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diology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paediatric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gastroenterology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selected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task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evaluating proposed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statements.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panellists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were selected by the scient</w:t>
      </w:r>
      <w:r>
        <w:rPr>
          <w:sz w:val="17"/>
          <w:szCs w:val="17"/>
          <w:spacing w:val="2"/>
        </w:rPr>
        <w:t>iﬁc societies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2"/>
        </w:rPr>
        <w:t>they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were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af</w:t>
      </w:r>
      <w:r>
        <w:rPr>
          <w:sz w:val="17"/>
          <w:szCs w:val="17"/>
          <w:spacing w:val="16"/>
        </w:rPr>
        <w:t>ﬁ</w:t>
      </w:r>
      <w:r>
        <w:rPr>
          <w:sz w:val="17"/>
          <w:szCs w:val="17"/>
        </w:rPr>
        <w:t>liated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basis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their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expertise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knowledge </w:t>
      </w:r>
      <w:r>
        <w:rPr>
          <w:sz w:val="17"/>
          <w:szCs w:val="17"/>
          <w:spacing w:val="3"/>
        </w:rPr>
        <w:t>of or involvement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CHD.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019" w:firstLine="9"/>
        <w:spacing w:before="53" w:line="284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Evaluation of proposed statements and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3"/>
        </w:rPr>
        <w:t>consensus criteria</w:t>
      </w:r>
    </w:p>
    <w:p>
      <w:pPr>
        <w:pStyle w:val="BodyText"/>
        <w:ind w:left="4" w:right="233" w:hanging="4"/>
        <w:spacing w:before="190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questionnaire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sent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the panellists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to be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completed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online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two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rounds</w:t>
      </w:r>
      <w:r>
        <w:rPr>
          <w:sz w:val="17"/>
          <w:szCs w:val="17"/>
          <w:spacing w:val="9"/>
        </w:rPr>
        <w:t>.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rounds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it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</w:rPr>
        <w:t>was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possible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edit </w:t>
      </w:r>
      <w:r>
        <w:rPr>
          <w:sz w:val="17"/>
          <w:szCs w:val="17"/>
          <w:spacing w:val="3"/>
        </w:rPr>
        <w:t>confusing statements. Panellists rated statements by means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15"/>
        </w:rPr>
        <w:t>9-</w:t>
      </w:r>
      <w:r>
        <w:rPr>
          <w:sz w:val="17"/>
          <w:szCs w:val="17"/>
        </w:rPr>
        <w:t>point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Likert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scale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15"/>
        </w:rPr>
        <w:t>(1: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completely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disagree</w:t>
      </w:r>
      <w:r>
        <w:rPr>
          <w:sz w:val="17"/>
          <w:szCs w:val="17"/>
          <w:spacing w:val="15"/>
        </w:rPr>
        <w:t>;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15"/>
        </w:rPr>
        <w:t>9: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com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pletely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agree</w:t>
      </w:r>
      <w:r>
        <w:rPr>
          <w:sz w:val="17"/>
          <w:szCs w:val="17"/>
          <w:spacing w:val="3"/>
        </w:rPr>
        <w:t>). </w:t>
      </w:r>
      <w:r>
        <w:rPr>
          <w:sz w:val="17"/>
          <w:szCs w:val="17"/>
        </w:rPr>
        <w:t>Ratings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were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grouped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into</w:t>
      </w:r>
      <w:r>
        <w:rPr>
          <w:sz w:val="17"/>
          <w:szCs w:val="17"/>
          <w:spacing w:val="3"/>
        </w:rPr>
        <w:t xml:space="preserve"> 3 </w:t>
      </w:r>
      <w:r>
        <w:rPr>
          <w:sz w:val="17"/>
          <w:szCs w:val="17"/>
        </w:rPr>
        <w:t>categories</w:t>
      </w:r>
      <w:r>
        <w:rPr>
          <w:sz w:val="17"/>
          <w:szCs w:val="17"/>
          <w:spacing w:val="3"/>
        </w:rPr>
        <w:t xml:space="preserve"> (1---3: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disagree</w:t>
      </w:r>
      <w:r>
        <w:rPr>
          <w:sz w:val="17"/>
          <w:szCs w:val="17"/>
          <w:spacing w:val="11"/>
        </w:rPr>
        <w:t>; 4</w:t>
      </w:r>
      <w:r>
        <w:rPr>
          <w:rFonts w:ascii="Arial" w:hAnsi="Arial" w:eastAsia="Arial" w:cs="Arial"/>
          <w:sz w:val="17"/>
          <w:szCs w:val="17"/>
          <w:spacing w:val="11"/>
        </w:rPr>
        <w:t>-</w:t>
      </w:r>
      <w:r>
        <w:rPr>
          <w:sz w:val="17"/>
          <w:szCs w:val="17"/>
          <w:spacing w:val="11"/>
        </w:rPr>
        <w:t>6: </w:t>
      </w:r>
      <w:r>
        <w:rPr>
          <w:sz w:val="17"/>
          <w:szCs w:val="17"/>
        </w:rPr>
        <w:t>neither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agree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nor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disagree</w:t>
      </w:r>
      <w:r>
        <w:rPr>
          <w:sz w:val="17"/>
          <w:szCs w:val="17"/>
          <w:spacing w:val="11"/>
        </w:rPr>
        <w:t>;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1"/>
        </w:rPr>
        <w:t>7---9: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agree</w:t>
      </w:r>
      <w:r>
        <w:rPr>
          <w:sz w:val="17"/>
          <w:szCs w:val="17"/>
          <w:spacing w:val="11"/>
        </w:rPr>
        <w:t>).</w:t>
      </w:r>
    </w:p>
    <w:p>
      <w:pPr>
        <w:pStyle w:val="BodyText"/>
        <w:ind w:left="4" w:right="233" w:firstLine="240"/>
        <w:spacing w:before="5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To consider that consensus had been reached in agreeing </w:t>
      </w:r>
      <w:r>
        <w:rPr>
          <w:sz w:val="17"/>
          <w:szCs w:val="17"/>
        </w:rPr>
        <w:t>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disagreeing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item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median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ratings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</w:rPr>
        <w:t>the </w:t>
      </w:r>
      <w:r>
        <w:rPr>
          <w:sz w:val="17"/>
          <w:szCs w:val="17"/>
        </w:rPr>
        <w:t>panellists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had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be within the</w:t>
      </w:r>
      <w:r>
        <w:rPr>
          <w:sz w:val="17"/>
          <w:szCs w:val="17"/>
          <w:spacing w:val="-1"/>
        </w:rPr>
        <w:t xml:space="preserve"> 7---9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points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1---3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points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range,</w:t>
      </w:r>
      <w:r>
        <w:rPr>
          <w:sz w:val="17"/>
          <w:szCs w:val="17"/>
          <w:spacing w:val="59"/>
          <w:w w:val="101"/>
        </w:rPr>
        <w:t xml:space="preserve"> </w:t>
      </w:r>
      <w:r>
        <w:rPr>
          <w:sz w:val="17"/>
          <w:szCs w:val="17"/>
          <w:spacing w:val="2"/>
        </w:rPr>
        <w:t>respectively.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2"/>
        </w:rPr>
        <w:t>addition,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2"/>
        </w:rPr>
        <w:t>number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panellists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that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2"/>
        </w:rPr>
        <w:t>voted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2"/>
        </w:rPr>
        <w:t>outside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2"/>
        </w:rPr>
        <w:t>1---3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2"/>
        </w:rPr>
        <w:t>or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2"/>
        </w:rPr>
        <w:t>7---9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2"/>
        </w:rPr>
        <w:t>ranges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2"/>
        </w:rPr>
        <w:t>had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2"/>
        </w:rPr>
        <w:t>be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2"/>
        </w:rPr>
        <w:t>less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1/3 of the total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interquartile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ran</w:t>
      </w:r>
      <w:r>
        <w:rPr>
          <w:sz w:val="17"/>
          <w:szCs w:val="17"/>
          <w:spacing w:val="2"/>
        </w:rPr>
        <w:t>ge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had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less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4.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Items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consensus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r</w:t>
      </w:r>
      <w:r>
        <w:rPr>
          <w:sz w:val="17"/>
          <w:szCs w:val="17"/>
          <w:spacing w:val="2"/>
        </w:rPr>
        <w:t>eached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round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were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subjected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second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round,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were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analysed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same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method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used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round.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Panellists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were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spacing w:val="2"/>
        </w:rPr>
        <w:t>nformed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2"/>
        </w:rPr>
        <w:t>round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before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participating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second round.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The results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summarised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tables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availab</w:t>
      </w:r>
      <w:r>
        <w:rPr>
          <w:sz w:val="17"/>
          <w:szCs w:val="17"/>
          <w:spacing w:val="2"/>
        </w:rPr>
        <w:t>le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supplemental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material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6"/>
        </w:rPr>
        <w:t>(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6"/>
        </w:rPr>
        <w:t>, </w:t>
      </w:r>
      <w:r>
        <w:rPr>
          <w:sz w:val="17"/>
          <w:szCs w:val="17"/>
        </w:rPr>
        <w:t>Tables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6"/>
        </w:rPr>
        <w:t>1---S4).</w:t>
      </w:r>
    </w:p>
    <w:p>
      <w:pPr>
        <w:pStyle w:val="BodyText"/>
        <w:ind w:left="14"/>
        <w:spacing w:before="292" w:line="207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Results</w:t>
      </w:r>
    </w:p>
    <w:p>
      <w:pPr>
        <w:pStyle w:val="BodyText"/>
        <w:ind w:left="5" w:right="232" w:firstLine="9"/>
        <w:spacing w:before="248" w:line="264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ﬁrst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round,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panel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reached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consensus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agree-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22"/>
        </w:rPr>
        <w:t>143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items</w:t>
      </w:r>
      <w:r>
        <w:rPr>
          <w:sz w:val="17"/>
          <w:szCs w:val="17"/>
          <w:spacing w:val="22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second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</w:rPr>
        <w:t>round</w:t>
      </w:r>
      <w:r>
        <w:rPr>
          <w:sz w:val="17"/>
          <w:szCs w:val="17"/>
          <w:spacing w:val="22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</w:rPr>
        <w:t>reached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consensus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agreeing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additional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7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items.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After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two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Delphi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rounds,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consensus was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reac</w:t>
      </w:r>
      <w:r>
        <w:rPr>
          <w:sz w:val="17"/>
          <w:szCs w:val="17"/>
          <w:spacing w:val="2"/>
        </w:rPr>
        <w:t>hed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150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13"/>
        </w:rPr>
        <w:t>185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proposed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items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3"/>
        </w:rPr>
        <w:t>(81%),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agreement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every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case </w:t>
      </w:r>
      <w:r>
        <w:rPr>
          <w:sz w:val="17"/>
          <w:szCs w:val="17"/>
        </w:rPr>
        <w:t>(Appendix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B, Tables S1---S4).</w:t>
      </w:r>
    </w:p>
    <w:p>
      <w:pPr>
        <w:pStyle w:val="BodyText"/>
        <w:ind w:left="7" w:right="452"/>
        <w:spacing w:before="250" w:line="256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General aspects of nutrition in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4"/>
        </w:rPr>
        <w:t>c</w:t>
      </w:r>
      <w:r>
        <w:rPr>
          <w:sz w:val="21"/>
          <w:szCs w:val="21"/>
          <w:b/>
          <w:bCs/>
          <w:spacing w:val="3"/>
        </w:rPr>
        <w:t>hildren with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3"/>
        </w:rPr>
        <w:t>CHD</w:t>
      </w:r>
    </w:p>
    <w:p>
      <w:pPr>
        <w:pStyle w:val="BodyText"/>
        <w:ind w:right="232" w:firstLine="11"/>
        <w:spacing w:before="249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Panellists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considered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were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group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  particular  nut</w:t>
      </w:r>
      <w:r>
        <w:rPr>
          <w:sz w:val="17"/>
          <w:szCs w:val="17"/>
          <w:spacing w:val="3"/>
        </w:rPr>
        <w:t>ritional  risk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requiring  speciﬁc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assess-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ment,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whose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needs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depend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type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cardiac</w:t>
      </w:r>
      <w:r>
        <w:rPr>
          <w:sz w:val="17"/>
          <w:szCs w:val="17"/>
          <w:spacing w:val="55"/>
        </w:rPr>
        <w:t xml:space="preserve"> </w:t>
      </w:r>
      <w:r>
        <w:rPr>
          <w:sz w:val="17"/>
          <w:szCs w:val="17"/>
          <w:spacing w:val="3"/>
        </w:rPr>
        <w:t>lesions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clinical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signiﬁcance.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They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also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agreed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that  children  with  CHD  require  peri</w:t>
      </w:r>
      <w:r>
        <w:rPr>
          <w:sz w:val="17"/>
          <w:szCs w:val="17"/>
          <w:spacing w:val="3"/>
        </w:rPr>
        <w:t>odic  assessments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their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status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order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detect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delays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gro</w:t>
      </w:r>
      <w:r>
        <w:rPr>
          <w:sz w:val="17"/>
          <w:szCs w:val="17"/>
          <w:spacing w:val="2"/>
        </w:rPr>
        <w:t>wth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early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4"/>
        </w:rPr>
        <w:t>allow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4"/>
        </w:rPr>
        <w:t>interventio</w:t>
      </w:r>
      <w:r>
        <w:rPr>
          <w:sz w:val="17"/>
          <w:szCs w:val="17"/>
          <w:spacing w:val="3"/>
        </w:rPr>
        <w:t>n,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recommendations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management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these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children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need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be established to improve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nutritional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status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befor</w:t>
      </w:r>
      <w:r>
        <w:rPr>
          <w:sz w:val="17"/>
          <w:szCs w:val="17"/>
          <w:spacing w:val="3"/>
        </w:rPr>
        <w:t>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surgery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(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Table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1).</w:t>
      </w:r>
    </w:p>
    <w:p>
      <w:pPr>
        <w:pStyle w:val="BodyText"/>
        <w:ind w:left="5" w:right="931" w:firstLine="9"/>
        <w:spacing w:before="250" w:line="284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Identiﬁcation and re</w:t>
      </w:r>
      <w:r>
        <w:rPr>
          <w:sz w:val="21"/>
          <w:szCs w:val="21"/>
          <w:b/>
          <w:bCs/>
          <w:spacing w:val="3"/>
        </w:rPr>
        <w:t>ferral of vulnerable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4"/>
        </w:rPr>
        <w:t>individuals</w:t>
      </w:r>
    </w:p>
    <w:p>
      <w:pPr>
        <w:pStyle w:val="BodyText"/>
        <w:ind w:left="4" w:right="233" w:firstLine="10"/>
        <w:spacing w:before="193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this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set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of proposals, panellists reached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consensus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CHDs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factors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low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nutritional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(</w:t>
      </w:r>
      <w:r>
        <w:rPr>
          <w:sz w:val="17"/>
          <w:szCs w:val="17"/>
          <w:color w:val="0080AC"/>
        </w:rPr>
        <w:t>Tables</w:t>
      </w:r>
      <w:r>
        <w:rPr>
          <w:sz w:val="17"/>
          <w:szCs w:val="17"/>
          <w:color w:val="0080AC"/>
          <w:spacing w:val="16"/>
        </w:rPr>
        <w:t xml:space="preserve"> </w:t>
      </w:r>
      <w:r>
        <w:rPr>
          <w:sz w:val="17"/>
          <w:szCs w:val="17"/>
          <w:color w:val="0080AC"/>
          <w:spacing w:val="4"/>
        </w:rPr>
        <w:t>1---2</w:t>
      </w:r>
      <w:r>
        <w:rPr>
          <w:sz w:val="17"/>
          <w:szCs w:val="17"/>
          <w:spacing w:val="4"/>
        </w:rPr>
        <w:t>)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criteria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for </w:t>
      </w:r>
      <w:r>
        <w:rPr>
          <w:sz w:val="17"/>
          <w:szCs w:val="17"/>
        </w:rPr>
        <w:t>referral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nutrition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services</w:t>
      </w:r>
      <w:r>
        <w:rPr>
          <w:sz w:val="17"/>
          <w:szCs w:val="17"/>
          <w:spacing w:val="11"/>
        </w:rPr>
        <w:t xml:space="preserve"> 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1"/>
        </w:rPr>
        <w:t xml:space="preserve"> 3</w:t>
      </w:r>
      <w:r>
        <w:rPr>
          <w:sz w:val="17"/>
          <w:szCs w:val="17"/>
          <w:spacing w:val="11"/>
        </w:rPr>
        <w:t>).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panel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considered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patent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ductus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arteriosus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(in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case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o</w:t>
      </w:r>
      <w:r>
        <w:rPr>
          <w:sz w:val="17"/>
          <w:szCs w:val="17"/>
          <w:spacing w:val="2"/>
        </w:rPr>
        <w:t>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early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surgical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repair), atrial septal defect and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pulmon</w:t>
      </w:r>
      <w:r>
        <w:rPr>
          <w:sz w:val="17"/>
          <w:szCs w:val="17"/>
          <w:spacing w:val="3"/>
        </w:rPr>
        <w:t>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stenosis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carry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low nutritional risk</w:t>
      </w:r>
      <w:r>
        <w:rPr>
          <w:sz w:val="17"/>
          <w:szCs w:val="17"/>
          <w:spacing w:val="3"/>
        </w:rPr>
        <w:t>. The diseases considered to carry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nutritional risk were complex CHDs and moderat</w:t>
      </w:r>
      <w:r>
        <w:rPr>
          <w:sz w:val="17"/>
          <w:szCs w:val="17"/>
          <w:spacing w:val="3"/>
        </w:rPr>
        <w:t>e 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severe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cardiac shunts, including aortopulmonary window.</w:t>
      </w:r>
    </w:p>
    <w:p>
      <w:pPr>
        <w:pStyle w:val="BodyText"/>
        <w:ind w:left="4" w:right="233" w:firstLine="240"/>
        <w:spacing w:before="1" w:line="26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The following cardiac factors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w</w:t>
      </w:r>
      <w:r>
        <w:rPr>
          <w:sz w:val="17"/>
          <w:szCs w:val="17"/>
          <w:spacing w:val="2"/>
        </w:rPr>
        <w:t>ere considered 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2"/>
        </w:rPr>
        <w:t>asso-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ciated with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risk: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pressure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and/or volume</w:t>
      </w:r>
    </w:p>
    <w:p>
      <w:pPr>
        <w:spacing w:line="264" w:lineRule="auto"/>
        <w:sectPr>
          <w:type w:val="continuous"/>
          <w:pgSz w:w="11906" w:h="15875"/>
          <w:pgMar w:top="905" w:right="757" w:bottom="974" w:left="863" w:header="610" w:footer="759" w:gutter="0"/>
          <w:cols w:equalWidth="0" w:num="2">
            <w:col w:w="5170" w:space="100"/>
            <w:col w:w="5015" w:space="0"/>
          </w:cols>
        </w:sectPr>
        <w:rPr>
          <w:sz w:val="17"/>
          <w:szCs w:val="17"/>
        </w:rPr>
      </w:pPr>
    </w:p>
    <w:p>
      <w:pPr>
        <w:pStyle w:val="BodyText"/>
        <w:spacing w:before="208" w:line="4982" w:lineRule="exact"/>
        <w:rPr/>
      </w:pPr>
      <w:r>
        <w:rPr>
          <w:position w:val="-99"/>
        </w:rPr>
        <w:pict>
          <v:group id="_x0000_s36" style="mso-position-vertical-relative:line;mso-position-horizontal-relative:char;width:496.15pt;height:249.1pt;" filled="false" stroked="false" coordsize="9922,4982" coordorigin="0,0">
            <v:rect id="_x0000_s38" style="position:absolute;left:0;top:0;width:9922;height:4982;" fillcolor="#E7E8E9" filled="true" stroked="false"/>
            <v:shape id="_x0000_s40" style="position:absolute;left:99;top:53;width:7075;height:4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Table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1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Congenital heart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diseases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associated 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low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diagnosis.</w:t>
                    </w:r>
                  </w:p>
                  <w:p>
                    <w:pPr>
                      <w:ind w:left="32"/>
                      <w:spacing w:before="126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Low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risk</w:t>
                    </w:r>
                  </w:p>
                  <w:p>
                    <w:pPr>
                      <w:ind w:left="20" w:right="4051" w:firstLine="12"/>
                      <w:spacing w:before="13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Patent ductus arteriosus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(early surgery)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Atrial septal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defect</w:t>
                    </w:r>
                  </w:p>
                  <w:p>
                    <w:pPr>
                      <w:ind w:left="32"/>
                      <w:spacing w:before="1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Pulmonary stenosis</w:t>
                    </w:r>
                  </w:p>
                  <w:p>
                    <w:pPr>
                      <w:ind w:left="24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4"/>
                        <w:position w:val="2"/>
                      </w:rPr>
                      <w:t>No consensus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: cor triatriatum and total anomalous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pulmonary venous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return</w:t>
                    </w:r>
                  </w:p>
                  <w:p>
                    <w:pPr>
                      <w:ind w:left="32"/>
                      <w:spacing w:before="9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High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13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risk</w:t>
                    </w:r>
                  </w:p>
                  <w:p>
                    <w:pPr>
                      <w:ind w:left="21" w:right="5663" w:firstLine="10"/>
                      <w:spacing w:before="14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Pulmonary atresia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>Tetralogy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>Fallot</w:t>
                    </w:r>
                  </w:p>
                  <w:p>
                    <w:pPr>
                      <w:ind w:left="21" w:right="4416" w:hanging="1"/>
                      <w:spacing w:before="13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Atrial septal defect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(severe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lesion)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Transposition of the great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vessels</w:t>
                    </w:r>
                  </w:p>
                  <w:p>
                    <w:pPr>
                      <w:ind w:left="20"/>
                      <w:spacing w:before="1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Ventricular septal defect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(mod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erate or severe)</w:t>
                    </w:r>
                  </w:p>
                  <w:p>
                    <w:pPr>
                      <w:ind w:left="21" w:right="4614" w:hanging="1"/>
                      <w:spacing w:before="16" w:line="283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Atrioventricular septal defect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Hypoplastic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left heart synd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rome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Truncus arteriosus</w:t>
                    </w:r>
                  </w:p>
                  <w:p>
                    <w:pPr>
                      <w:ind w:left="20"/>
                      <w:spacing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Aortopulmonary window</w:t>
                    </w:r>
                  </w:p>
                  <w:p>
                    <w:pPr>
                      <w:ind w:left="21" w:right="3107" w:firstLine="10"/>
                      <w:spacing w:before="16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Patent ductus arteriosus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(large or 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late surgery)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>Tricuspid atresia</w:t>
                    </w:r>
                  </w:p>
                  <w:p>
                    <w:pPr>
                      <w:ind w:left="32"/>
                      <w:spacing w:before="1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Ebstein anomaly</w:t>
                    </w:r>
                  </w:p>
                  <w:p>
                    <w:pPr>
                      <w:ind w:left="32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Double outlet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right ventricle</w:t>
                    </w:r>
                  </w:p>
                  <w:p>
                    <w:pPr>
                      <w:ind w:left="24"/>
                      <w:spacing w:before="16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4"/>
                        <w:position w:val="2"/>
                      </w:rPr>
                      <w:t>No consensus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: coarctation of the aorta 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partial anomalous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pulmonary ven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return</w:t>
                    </w:r>
                  </w:p>
                </w:txbxContent>
              </v:textbox>
            </v:shape>
            <v:shape id="_x0000_s42" style="position:absolute;left:119;top:4827;width:9684;height:15;" filled="false" strokecolor="#231F20" strokeweight="0.75pt" coordsize="9684,15" coordorigin="0,0" path="m0,7l9683,7e">
              <v:stroke joinstyle="miter" miterlimit="10"/>
            </v:shape>
            <v:shape id="_x0000_s44" style="position:absolute;left:119;top:357;width:9684;height:15;" filled="false" strokecolor="#231F20" strokeweight="0.75pt" coordsize="9684,15" coordorigin="0,0" path="m0,7l9683,7e">
              <v:stroke joinstyle="miter" miterlimit="10"/>
            </v:shape>
          </v:group>
        </w:pic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6078" w:lineRule="exact"/>
        <w:rPr/>
      </w:pPr>
      <w:r>
        <w:rPr>
          <w:position w:val="-121"/>
        </w:rPr>
        <w:pict>
          <v:group id="_x0000_s46" style="mso-position-vertical-relative:line;mso-position-horizontal-relative:char;width:496.15pt;height:303.9pt;" filled="false" stroked="false" coordsize="9922,6077" coordorigin="0,0">
            <v:rect id="_x0000_s48" style="position:absolute;left:0;top:0;width:9922;height:6077;" fillcolor="#E7E8E9" filled="true" stroked="false"/>
            <v:shape id="_x0000_s50" style="position:absolute;left:99;top:53;width:7140;height:5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  <w:position w:val="2"/>
                      </w:rPr>
                      <w:t>Table 2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Factors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7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associated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congenital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heart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diseases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carry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risk.</w:t>
                    </w:r>
                  </w:p>
                  <w:p>
                    <w:pPr>
                      <w:ind w:left="20"/>
                      <w:spacing w:before="126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Associated cardiac factors</w:t>
                    </w:r>
                  </w:p>
                  <w:p>
                    <w:pPr>
                      <w:ind w:left="33"/>
                      <w:spacing w:before="14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Right 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left heart pressu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and/or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volume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overload</w:t>
                    </w:r>
                  </w:p>
                  <w:p>
                    <w:pPr>
                      <w:ind w:left="21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Myocardial dysfunction</w:t>
                    </w:r>
                  </w:p>
                  <w:p>
                    <w:pPr>
                      <w:ind w:left="26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Congestive heart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failure</w:t>
                    </w:r>
                  </w:p>
                  <w:p>
                    <w:pPr>
                      <w:ind w:left="26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Chronic hypoxaemia</w:t>
                    </w:r>
                  </w:p>
                  <w:p>
                    <w:pPr>
                      <w:ind w:left="32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Pulmonary hypertension</w:t>
                    </w:r>
                  </w:p>
                  <w:p>
                    <w:pPr>
                      <w:ind w:left="35"/>
                      <w:spacing w:before="16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Increased pulmonary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blood ﬂow</w:t>
                    </w:r>
                  </w:p>
                  <w:p>
                    <w:pPr>
                      <w:ind w:left="20"/>
                      <w:spacing w:before="8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Associated extracardiac factors</w:t>
                    </w:r>
                  </w:p>
                  <w:p>
                    <w:pPr>
                      <w:ind w:left="21"/>
                      <w:spacing w:before="49" w:line="209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Malabsorption</w:t>
                    </w:r>
                  </w:p>
                  <w:p>
                    <w:pPr>
                      <w:ind w:left="26"/>
                      <w:spacing w:before="2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Speciﬁc nutrient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deﬁcie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ncy</w:t>
                    </w:r>
                  </w:p>
                  <w:p>
                    <w:pPr>
                      <w:ind w:left="26" w:right="2539"/>
                      <w:spacing w:before="17" w:line="274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Congenital heart disease as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part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ide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ntiﬁable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syndrome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Certain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chromosomal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anomalies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>(e.g.,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trisomy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21,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>18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>13)</w:t>
                    </w:r>
                  </w:p>
                  <w:p>
                    <w:pPr>
                      <w:ind w:left="34" w:right="582" w:hanging="14"/>
                      <w:spacing w:before="13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Associated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extracardiac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anomalies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(e.g.,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intestinal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atresia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congenital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chylothorax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</w:rPr>
                      <w:t>. . .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)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Intrauterine growth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restriction and preterm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birth</w:t>
                    </w:r>
                  </w:p>
                  <w:p>
                    <w:pPr>
                      <w:ind w:left="32"/>
                      <w:spacing w:before="1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Recurrent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8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respiratory infection</w:t>
                    </w:r>
                  </w:p>
                  <w:p>
                    <w:pPr>
                      <w:ind w:left="26" w:right="4534" w:hanging="6"/>
                      <w:spacing w:before="16" w:line="275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Adverse psychosocial conditions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 xml:space="preserve">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Gastro-oesophageal reﬂux disease</w:t>
                    </w:r>
                  </w:p>
                  <w:p>
                    <w:pPr>
                      <w:ind w:left="26"/>
                      <w:spacing w:before="6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Other associated clinical conditions</w:t>
                    </w:r>
                  </w:p>
                  <w:p>
                    <w:pPr>
                      <w:ind w:left="34"/>
                      <w:spacing w:before="15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Inadequate energy intake</w:t>
                    </w:r>
                  </w:p>
                  <w:p>
                    <w:pPr>
                      <w:ind w:left="35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Increased energy expend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iture</w:t>
                    </w:r>
                  </w:p>
                  <w:p>
                    <w:pPr>
                      <w:ind w:left="35"/>
                      <w:spacing w:before="16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Inadequate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weight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length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gain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>(e.g.,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weight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gain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>&gt;10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>g/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day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  <w:position w:val="2"/>
                      </w:rPr>
                      <w:t>)</w:t>
                    </w:r>
                  </w:p>
                  <w:p>
                    <w:pPr>
                      <w:ind w:left="31" w:right="5120" w:hanging="11"/>
                      <w:spacing w:before="14" w:line="278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Vomits most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food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Inadequate intake amount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Fatigue during feedings</w:t>
                    </w:r>
                  </w:p>
                  <w:p>
                    <w:pPr>
                      <w:ind w:left="32"/>
                      <w:spacing w:before="13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Requires nutritional support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(supplementation, nasogastric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tube feeding, etc.)</w:t>
                    </w:r>
                  </w:p>
                </w:txbxContent>
              </v:textbox>
            </v:shape>
            <v:shape id="_x0000_s52" style="position:absolute;left:119;top:357;width:9684;height:15;" filled="false" strokecolor="#231F20" strokeweight="0.75pt" coordsize="9684,15" coordorigin="0,0" path="m0,7l9683,7e">
              <v:stroke joinstyle="miter" miterlimit="10"/>
            </v:shape>
            <v:shape id="_x0000_s54" style="position:absolute;left:119;top:5923;width:9684;height:15;" filled="false" strokecolor="#231F20" strokeweight="0.75pt" coordsize="9684,15" coordorigin="0,0" path="m0,7l9683,7e">
              <v:stroke joinstyle="miter" miterlimit="10"/>
            </v:shape>
          </v:group>
        </w:pict>
      </w:r>
    </w:p>
    <w:p>
      <w:pPr>
        <w:spacing w:before="126"/>
        <w:rPr/>
      </w:pPr>
      <w:r/>
    </w:p>
    <w:p>
      <w:pPr>
        <w:sectPr>
          <w:headerReference w:type="default" r:id="rId19"/>
          <w:footerReference w:type="default" r:id="rId20"/>
          <w:pgSz w:w="11906" w:h="15875"/>
          <w:pgMar w:top="905" w:right="757" w:bottom="974" w:left="991" w:header="611" w:footer="759" w:gutter="0"/>
          <w:cols w:equalWidth="0" w:num="1">
            <w:col w:w="10158" w:space="0"/>
          </w:cols>
        </w:sectPr>
        <w:rPr/>
      </w:pPr>
    </w:p>
    <w:p>
      <w:pPr>
        <w:pStyle w:val="BodyText"/>
        <w:ind w:left="1" w:right="264" w:firstLine="4"/>
        <w:spacing w:before="42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overload, myocardial dysfunction, congestive heart failure,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3"/>
        </w:rPr>
        <w:t>chronic</w:t>
      </w:r>
      <w:r>
        <w:rPr>
          <w:sz w:val="17"/>
          <w:szCs w:val="17"/>
          <w:color w:val="231F20"/>
          <w:spacing w:val="31"/>
        </w:rPr>
        <w:t xml:space="preserve">  </w:t>
      </w:r>
      <w:r>
        <w:rPr>
          <w:sz w:val="17"/>
          <w:szCs w:val="17"/>
          <w:color w:val="231F20"/>
          <w:spacing w:val="3"/>
        </w:rPr>
        <w:t>hypoxaemia,</w:t>
      </w:r>
      <w:r>
        <w:rPr>
          <w:sz w:val="17"/>
          <w:szCs w:val="17"/>
          <w:color w:val="231F20"/>
          <w:spacing w:val="22"/>
        </w:rPr>
        <w:t xml:space="preserve">  </w:t>
      </w:r>
      <w:r>
        <w:rPr>
          <w:sz w:val="17"/>
          <w:szCs w:val="17"/>
          <w:color w:val="231F20"/>
          <w:spacing w:val="3"/>
        </w:rPr>
        <w:t>pulmonary</w:t>
      </w:r>
      <w:r>
        <w:rPr>
          <w:sz w:val="17"/>
          <w:szCs w:val="17"/>
          <w:color w:val="231F20"/>
          <w:spacing w:val="22"/>
        </w:rPr>
        <w:t xml:space="preserve">  </w:t>
      </w:r>
      <w:r>
        <w:rPr>
          <w:sz w:val="17"/>
          <w:szCs w:val="17"/>
          <w:color w:val="231F20"/>
          <w:spacing w:val="3"/>
        </w:rPr>
        <w:t>hypertension</w:t>
      </w:r>
      <w:r>
        <w:rPr>
          <w:sz w:val="17"/>
          <w:szCs w:val="17"/>
          <w:color w:val="231F20"/>
          <w:spacing w:val="20"/>
        </w:rPr>
        <w:t xml:space="preserve"> 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2"/>
        </w:rPr>
        <w:t xml:space="preserve">  </w:t>
      </w:r>
      <w:r>
        <w:rPr>
          <w:sz w:val="17"/>
          <w:szCs w:val="17"/>
          <w:color w:val="231F20"/>
          <w:spacing w:val="3"/>
        </w:rPr>
        <w:t>pul-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monary overﬂow. Among the extracard</w:t>
      </w:r>
      <w:r>
        <w:rPr>
          <w:sz w:val="17"/>
          <w:szCs w:val="17"/>
          <w:color w:val="231F20"/>
          <w:spacing w:val="3"/>
        </w:rPr>
        <w:t>iac factors and other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clinical conditions that could be c</w:t>
      </w:r>
      <w:r>
        <w:rPr>
          <w:sz w:val="17"/>
          <w:szCs w:val="17"/>
          <w:color w:val="231F20"/>
          <w:spacing w:val="2"/>
        </w:rPr>
        <w:t>onsidered to be associated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with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3"/>
        </w:rPr>
        <w:t>high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risk,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</w:t>
      </w:r>
      <w:r>
        <w:rPr>
          <w:sz w:val="17"/>
          <w:szCs w:val="17"/>
          <w:color w:val="231F20"/>
          <w:spacing w:val="2"/>
        </w:rPr>
        <w:t>e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2"/>
        </w:rPr>
        <w:t>panel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2"/>
        </w:rPr>
        <w:t>reached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a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2"/>
        </w:rPr>
        <w:t>consensus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for</w:t>
      </w:r>
      <w:r>
        <w:rPr>
          <w:sz w:val="17"/>
          <w:szCs w:val="17"/>
          <w:color w:val="231F20"/>
          <w:spacing w:val="64"/>
        </w:rPr>
        <w:t xml:space="preserve"> </w:t>
      </w:r>
      <w:r>
        <w:rPr>
          <w:sz w:val="17"/>
          <w:szCs w:val="17"/>
          <w:color w:val="231F20"/>
          <w:spacing w:val="3"/>
        </w:rPr>
        <w:t>intestinal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3"/>
        </w:rPr>
        <w:t>malabsorption,</w:t>
      </w:r>
      <w:r>
        <w:rPr>
          <w:sz w:val="17"/>
          <w:szCs w:val="17"/>
          <w:color w:val="231F20"/>
          <w:spacing w:val="51"/>
        </w:rPr>
        <w:t xml:space="preserve"> </w:t>
      </w:r>
      <w:r>
        <w:rPr>
          <w:sz w:val="17"/>
          <w:szCs w:val="17"/>
          <w:color w:val="231F20"/>
          <w:spacing w:val="3"/>
        </w:rPr>
        <w:t>intrauterine</w:t>
      </w:r>
      <w:r>
        <w:rPr>
          <w:sz w:val="17"/>
          <w:szCs w:val="17"/>
          <w:color w:val="231F20"/>
          <w:spacing w:val="4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growth  restric-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tion,</w:t>
      </w:r>
      <w:r>
        <w:rPr>
          <w:sz w:val="17"/>
          <w:szCs w:val="17"/>
          <w:color w:val="231F20"/>
          <w:spacing w:val="49"/>
        </w:rPr>
        <w:t xml:space="preserve"> </w:t>
      </w:r>
      <w:r>
        <w:rPr>
          <w:sz w:val="17"/>
          <w:szCs w:val="17"/>
          <w:color w:val="231F20"/>
          <w:spacing w:val="3"/>
        </w:rPr>
        <w:t>prematurity,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3"/>
        </w:rPr>
        <w:t>inadequate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sz w:val="17"/>
          <w:szCs w:val="17"/>
          <w:color w:val="231F20"/>
          <w:spacing w:val="3"/>
        </w:rPr>
        <w:t>energy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3"/>
        </w:rPr>
        <w:t>intake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or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increased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energy expenditure, among others.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4" w:firstLine="239"/>
        <w:spacing w:before="41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As regards the criteria for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3"/>
        </w:rPr>
        <w:t>referral to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3"/>
        </w:rPr>
        <w:t>PNU,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3"/>
        </w:rPr>
        <w:t>pa</w:t>
      </w:r>
      <w:r>
        <w:rPr>
          <w:sz w:val="17"/>
          <w:szCs w:val="17"/>
          <w:color w:val="231F20"/>
          <w:spacing w:val="2"/>
        </w:rPr>
        <w:t>nel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agreed that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4"/>
        </w:rPr>
        <w:t>referral is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requ</w:t>
      </w:r>
      <w:r>
        <w:rPr>
          <w:sz w:val="17"/>
          <w:szCs w:val="17"/>
          <w:color w:val="231F20"/>
          <w:spacing w:val="3"/>
        </w:rPr>
        <w:t>ired in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3"/>
        </w:rPr>
        <w:t>infants with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CHD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3"/>
        </w:rPr>
        <w:t>consid-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ered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to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carry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high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</w:rPr>
        <w:t>nutritional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risk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16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24"/>
          <w:w w:val="101"/>
        </w:rPr>
        <w:t xml:space="preserve"> </w:t>
      </w:r>
      <w:r>
        <w:rPr>
          <w:sz w:val="17"/>
          <w:szCs w:val="17"/>
          <w:color w:val="0080AC"/>
          <w:spacing w:val="16"/>
        </w:rPr>
        <w:t>1</w:t>
      </w:r>
      <w:r>
        <w:rPr>
          <w:sz w:val="17"/>
          <w:szCs w:val="17"/>
          <w:spacing w:val="16"/>
        </w:rPr>
        <w:t>),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any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risk </w:t>
      </w:r>
      <w:r>
        <w:rPr>
          <w:sz w:val="17"/>
          <w:szCs w:val="17"/>
          <w:spacing w:val="3"/>
        </w:rPr>
        <w:t>factor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(cardiac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extracardiac)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clinical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condition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asso-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ciated 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risk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color w:val="0080AC"/>
          <w:spacing w:val="3"/>
        </w:rPr>
        <w:t>Table </w:t>
      </w:r>
      <w:r>
        <w:rPr>
          <w:sz w:val="17"/>
          <w:szCs w:val="17"/>
          <w:color w:val="0080AC"/>
          <w:spacing w:val="2"/>
        </w:rPr>
        <w:t>2</w:t>
      </w:r>
      <w:r>
        <w:rPr>
          <w:sz w:val="17"/>
          <w:szCs w:val="17"/>
          <w:spacing w:val="2"/>
        </w:rPr>
        <w:t>), 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CHD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high surgical risk estab</w:t>
      </w:r>
      <w:r>
        <w:rPr>
          <w:sz w:val="17"/>
          <w:szCs w:val="17"/>
          <w:spacing w:val="3"/>
        </w:rPr>
        <w:t>lished by means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a validated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scale.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2"/>
        </w:rPr>
        <w:t>patients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nutritional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risk,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"/>
        </w:rPr>
        <w:t>referral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need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not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tingent on the development 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4"/>
        </w:rPr>
        <w:t>malnutrition</w:t>
      </w:r>
      <w:r>
        <w:rPr>
          <w:sz w:val="17"/>
          <w:szCs w:val="17"/>
          <w:spacing w:val="3"/>
        </w:rPr>
        <w:t xml:space="preserve"> or weight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loss.</w:t>
      </w:r>
    </w:p>
    <w:p>
      <w:pPr>
        <w:spacing w:line="266" w:lineRule="auto"/>
        <w:sectPr>
          <w:type w:val="continuous"/>
          <w:pgSz w:w="11906" w:h="15875"/>
          <w:pgMar w:top="905" w:right="757" w:bottom="974" w:left="991" w:header="611" w:footer="759" w:gutter="0"/>
          <w:cols w:equalWidth="0" w:num="2">
            <w:col w:w="5047" w:space="100"/>
            <w:col w:w="5011" w:space="0"/>
          </w:cols>
        </w:sectPr>
        <w:rPr>
          <w:sz w:val="17"/>
          <w:szCs w:val="17"/>
        </w:rPr>
      </w:pPr>
    </w:p>
    <w:p>
      <w:pPr>
        <w:pStyle w:val="BodyText"/>
        <w:ind w:firstLine="127"/>
        <w:spacing w:before="208" w:line="5339" w:lineRule="exact"/>
        <w:rPr/>
      </w:pPr>
      <w:r>
        <w:rPr>
          <w:position w:val="-106"/>
        </w:rPr>
        <w:pict>
          <v:group id="_x0000_s56" style="mso-position-vertical-relative:line;mso-position-horizontal-relative:char;width:496.15pt;height:267pt;" filled="false" stroked="false" coordsize="9922,5340" coordorigin="0,0">
            <v:rect id="_x0000_s58" style="position:absolute;left:0;top:0;width:9922;height:5340;" fillcolor="#E7E8E9" filled="true" stroked="false"/>
            <v:shape id="_x0000_s60" style="position:absolute;left:99;top:53;width:9567;height:5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Table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>3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Recommendations fo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referral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infants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CHD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nutrition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services.</w:t>
                    </w:r>
                  </w:p>
                  <w:p>
                    <w:pPr>
                      <w:ind w:left="20"/>
                      <w:spacing w:before="126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Who should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referred</w:t>
                    </w:r>
                  </w:p>
                  <w:p>
                    <w:pPr>
                      <w:ind w:left="35"/>
                      <w:spacing w:before="14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Infants with CHD considered to carry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7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</w:t>
                    </w:r>
                  </w:p>
                  <w:p>
                    <w:pPr>
                      <w:ind w:left="34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Infants with CHD and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risk associated with 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cardiac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actor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(myocardial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dysfunction,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chronic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hypoxaemia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etc.)</w:t>
                    </w:r>
                  </w:p>
                  <w:p>
                    <w:pPr>
                      <w:ind w:left="32" w:right="20" w:firstLine="2"/>
                      <w:spacing w:before="16" w:line="274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Infants with CHD and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risk associated with an extracardiac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factor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(chromosomal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abnorma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lities,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gastro-oesophageal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re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>ﬂ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ux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etc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>.)</w:t>
                    </w:r>
                  </w:p>
                  <w:p>
                    <w:pPr>
                      <w:ind w:left="34"/>
                      <w:spacing w:before="14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Infants with CHD if they have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any clinical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condition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associated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(weight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loss,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vomiting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etc.)</w:t>
                    </w:r>
                  </w:p>
                  <w:p>
                    <w:pPr>
                      <w:ind w:left="25" w:right="87" w:firstLine="9"/>
                      <w:spacing w:before="16" w:line="274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Infants with CHD and high surgical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ris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k based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a validated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scale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(e.g., Aristotle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basic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score,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RACHS-1,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STS-EACTS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mortality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score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. 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.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"/>
                      </w:rPr>
                      <w:t>)</w:t>
                    </w:r>
                  </w:p>
                  <w:p>
                    <w:pPr>
                      <w:ind w:left="24"/>
                      <w:spacing w:before="14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4"/>
                        <w:position w:val="2"/>
                      </w:rPr>
                      <w:t>No consensus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: any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infant wi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CHD</w:t>
                    </w:r>
                  </w:p>
                  <w:p>
                    <w:pPr>
                      <w:ind w:left="20"/>
                      <w:spacing w:before="9" w:line="212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When 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>refer</w:t>
                    </w:r>
                  </w:p>
                  <w:p>
                    <w:pPr>
                      <w:ind w:left="20"/>
                      <w:spacing w:before="14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When the patient is at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risk, without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waiting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weight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loss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malnutrition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develop.</w:t>
                    </w:r>
                  </w:p>
                  <w:p>
                    <w:pPr>
                      <w:ind w:left="32"/>
                      <w:spacing w:before="9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1"/>
                      </w:rPr>
                      <w:t>How 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2"/>
                        <w:position w:val="1"/>
                      </w:rPr>
                      <w:t>refer</w:t>
                    </w:r>
                  </w:p>
                  <w:p>
                    <w:pPr>
                      <w:ind w:left="20"/>
                      <w:spacing w:before="15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Additional information to convey 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ti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me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referral:</w:t>
                    </w:r>
                  </w:p>
                  <w:p>
                    <w:pPr>
                      <w:ind w:left="29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>Myocardial dysfunct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ion</w:t>
                    </w:r>
                  </w:p>
                  <w:p>
                    <w:pPr>
                      <w:ind w:left="29"/>
                      <w:spacing w:before="16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Presence or absence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pulmonary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hypert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ension</w:t>
                    </w:r>
                  </w:p>
                  <w:p>
                    <w:pPr>
                      <w:ind w:left="29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Presence or absence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heart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failure</w:t>
                    </w:r>
                  </w:p>
                  <w:p>
                    <w:pPr>
                      <w:ind w:left="29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Planned surgeries</w:t>
                    </w:r>
                  </w:p>
                  <w:p>
                    <w:pPr>
                      <w:ind w:left="29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Surgical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</w:t>
                    </w:r>
                  </w:p>
                  <w:p>
                    <w:pPr>
                      <w:ind w:left="29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Cardiological prognosis</w:t>
                    </w:r>
                  </w:p>
                  <w:p>
                    <w:pPr>
                      <w:ind w:left="29"/>
                      <w:spacing w:before="16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Cardiological treatments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"/>
                      <w:spacing w:before="44" w:line="192" w:lineRule="exact"/>
                      <w:rPr>
                        <w:rFonts w:ascii="Trebuchet MS" w:hAnsi="Trebuchet MS" w:eastAsia="Trebuchet MS" w:cs="Trebuchet MS"/>
                        <w:sz w:val="15"/>
                        <w:szCs w:val="15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CHD, congenital heart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disea</w:t>
                    </w:r>
                    <w:r>
                      <w:rPr>
                        <w:rFonts w:ascii="Trebuchet MS" w:hAnsi="Trebuchet MS" w:eastAsia="Trebuchet MS" w:cs="Trebuchet MS"/>
                        <w:sz w:val="15"/>
                        <w:szCs w:val="15"/>
                        <w:color w:val="231F20"/>
                        <w:spacing w:val="3"/>
                        <w:position w:val="2"/>
                      </w:rPr>
                      <w:t>se.</w:t>
                    </w:r>
                  </w:p>
                </w:txbxContent>
              </v:textbox>
            </v:shape>
            <v:shape id="_x0000_s62" style="position:absolute;left:119;top:5046;width:9684;height:15;" filled="false" strokecolor="#231F20" strokeweight="0.75pt" coordsize="9684,15" coordorigin="0,0" path="m0,7l9683,7e">
              <v:stroke joinstyle="miter" miterlimit="10"/>
            </v:shape>
            <v:shape id="_x0000_s64" style="position:absolute;left:119;top:357;width:9684;height:15;" filled="false" strokecolor="#231F20" strokeweight="0.75pt" coordsize="9684,15" coordorigin="0,0" path="m0,7l9683,7e">
              <v:stroke joinstyle="miter" miterlimit="10"/>
            </v:shape>
          </v:group>
        </w:pict>
      </w:r>
    </w:p>
    <w:p>
      <w:pPr>
        <w:spacing w:before="127"/>
        <w:rPr/>
      </w:pPr>
      <w:r/>
    </w:p>
    <w:p>
      <w:pPr>
        <w:sectPr>
          <w:headerReference w:type="default" r:id="rId17"/>
          <w:footerReference w:type="default" r:id="rId21"/>
          <w:pgSz w:w="11906" w:h="15875"/>
          <w:pgMar w:top="905" w:right="757" w:bottom="974" w:left="863" w:header="610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143"/>
        <w:spacing w:before="54" w:line="274" w:lineRule="exact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4"/>
          <w:position w:val="3"/>
        </w:rPr>
        <w:t>Nutritional assessment and follow-</w:t>
      </w:r>
      <w:r>
        <w:rPr>
          <w:sz w:val="21"/>
          <w:szCs w:val="21"/>
          <w:b/>
          <w:bCs/>
          <w:color w:val="231F20"/>
          <w:spacing w:val="3"/>
          <w:position w:val="3"/>
        </w:rPr>
        <w:t>up</w:t>
      </w:r>
    </w:p>
    <w:p>
      <w:pPr>
        <w:pStyle w:val="BodyText"/>
        <w:ind w:left="133" w:right="259" w:hanging="4"/>
        <w:spacing w:before="241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This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section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was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devoted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to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e</w:t>
      </w:r>
      <w:r>
        <w:rPr>
          <w:sz w:val="17"/>
          <w:szCs w:val="17"/>
          <w:color w:val="231F20"/>
          <w:spacing w:val="3"/>
        </w:rPr>
        <w:t>stablishing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3"/>
        </w:rPr>
        <w:t>consensus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on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information that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4"/>
        </w:rPr>
        <w:t>mus</w:t>
      </w:r>
      <w:r>
        <w:rPr>
          <w:sz w:val="17"/>
          <w:szCs w:val="17"/>
          <w:color w:val="231F20"/>
          <w:spacing w:val="3"/>
        </w:rPr>
        <w:t>t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be documented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3"/>
        </w:rPr>
        <w:t>in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3"/>
        </w:rPr>
        <w:t>health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3"/>
        </w:rPr>
        <w:t>record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(such  as  changes  i</w:t>
      </w:r>
      <w:r>
        <w:rPr>
          <w:sz w:val="17"/>
          <w:szCs w:val="17"/>
          <w:color w:val="231F20"/>
          <w:spacing w:val="3"/>
        </w:rPr>
        <w:t>n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3"/>
        </w:rPr>
        <w:t>infant  weight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  <w:spacing w:val="3"/>
        </w:rPr>
        <w:t>height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3"/>
        </w:rPr>
        <w:t>gain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charts,</w:t>
      </w:r>
      <w:r>
        <w:rPr>
          <w:sz w:val="17"/>
          <w:szCs w:val="17"/>
          <w:color w:val="231F20"/>
          <w:spacing w:val="60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presence</w:t>
      </w:r>
      <w:r>
        <w:rPr>
          <w:sz w:val="17"/>
          <w:szCs w:val="17"/>
          <w:color w:val="231F20"/>
          <w:spacing w:val="4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43"/>
        </w:rPr>
        <w:t xml:space="preserve"> </w:t>
      </w:r>
      <w:r>
        <w:rPr>
          <w:sz w:val="17"/>
          <w:szCs w:val="17"/>
          <w:color w:val="231F20"/>
          <w:spacing w:val="3"/>
        </w:rPr>
        <w:t>fatigue</w:t>
      </w:r>
      <w:r>
        <w:rPr>
          <w:sz w:val="17"/>
          <w:szCs w:val="17"/>
          <w:color w:val="231F20"/>
          <w:spacing w:val="4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or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increasing</w:t>
      </w:r>
      <w:r>
        <w:rPr>
          <w:sz w:val="17"/>
          <w:szCs w:val="17"/>
          <w:color w:val="231F20"/>
          <w:spacing w:val="4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cyanosis</w:t>
      </w:r>
      <w:r>
        <w:rPr>
          <w:sz w:val="17"/>
          <w:szCs w:val="17"/>
          <w:color w:val="231F20"/>
          <w:spacing w:val="4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during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feedings,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symptoms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associa</w:t>
      </w:r>
      <w:r>
        <w:rPr>
          <w:sz w:val="17"/>
          <w:szCs w:val="17"/>
          <w:color w:val="231F20"/>
          <w:spacing w:val="3"/>
        </w:rPr>
        <w:t>ted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with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intake,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3"/>
        </w:rPr>
        <w:t>etc.)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51"/>
        </w:rPr>
        <w:t xml:space="preserve"> </w:t>
      </w:r>
      <w:r>
        <w:rPr>
          <w:sz w:val="17"/>
          <w:szCs w:val="17"/>
          <w:color w:val="231F20"/>
          <w:spacing w:val="3"/>
        </w:rPr>
        <w:t>assessment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3"/>
        </w:rPr>
        <w:t>infants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with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3"/>
        </w:rPr>
        <w:t>CHD</w:t>
      </w:r>
      <w:r>
        <w:rPr>
          <w:sz w:val="17"/>
          <w:szCs w:val="17"/>
          <w:color w:val="231F20"/>
          <w:spacing w:val="4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managed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3"/>
        </w:rPr>
        <w:t>in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paediatric  nutrition  clinic,  among </w:t>
      </w:r>
      <w:r>
        <w:rPr>
          <w:sz w:val="17"/>
          <w:szCs w:val="17"/>
          <w:color w:val="231F20"/>
          <w:spacing w:val="3"/>
        </w:rPr>
        <w:t xml:space="preserve"> which  anthropometric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measurements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4"/>
        </w:rPr>
        <w:t>and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assessment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of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4"/>
        </w:rPr>
        <w:t>warning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3"/>
        </w:rPr>
        <w:t>signs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cardiac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failure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undernutrition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are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3"/>
        </w:rPr>
        <w:t>essential.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panel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agreed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on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3"/>
        </w:rPr>
        <w:t>diagnostic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tests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that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needed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to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3"/>
        </w:rPr>
        <w:t>be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perfo</w:t>
      </w:r>
      <w:r>
        <w:rPr>
          <w:sz w:val="17"/>
          <w:szCs w:val="17"/>
          <w:color w:val="231F20"/>
          <w:spacing w:val="2"/>
        </w:rPr>
        <w:t>rmed,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2"/>
        </w:rPr>
        <w:t>such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as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kidney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liver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3"/>
        </w:rPr>
        <w:t>function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tests,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iron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panels,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2"/>
        </w:rPr>
        <w:t>mea-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surements of electrolyte, albumin,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4"/>
        </w:rPr>
        <w:t>prealbumin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and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thyroid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hormone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levels,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3"/>
        </w:rPr>
        <w:t>among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3"/>
        </w:rPr>
        <w:t>others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(</w:t>
      </w:r>
      <w:r>
        <w:rPr>
          <w:sz w:val="17"/>
          <w:szCs w:val="17"/>
          <w:color w:val="0080AC"/>
          <w:spacing w:val="3"/>
        </w:rPr>
        <w:t>Table 4</w:t>
      </w:r>
      <w:r>
        <w:rPr>
          <w:sz w:val="17"/>
          <w:szCs w:val="17"/>
          <w:spacing w:val="3"/>
        </w:rPr>
        <w:t>). 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panel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agreed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application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criteria  based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on  perc</w:t>
      </w:r>
      <w:r>
        <w:rPr>
          <w:sz w:val="17"/>
          <w:szCs w:val="17"/>
          <w:spacing w:val="2"/>
        </w:rPr>
        <w:t>entiles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2"/>
        </w:rPr>
        <w:t>z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scores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indices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4"/>
        </w:rPr>
        <w:t>including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4"/>
        </w:rPr>
        <w:t>weight-for-he</w:t>
      </w:r>
      <w:r>
        <w:rPr>
          <w:sz w:val="17"/>
          <w:szCs w:val="17"/>
          <w:spacing w:val="3"/>
        </w:rPr>
        <w:t>ight,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weight-for-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age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height-for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age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establish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nutritiona</w:t>
      </w:r>
      <w:r>
        <w:rPr>
          <w:sz w:val="17"/>
          <w:szCs w:val="17"/>
          <w:spacing w:val="2"/>
        </w:rPr>
        <w:t>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status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of 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patients.</w:t>
      </w:r>
    </w:p>
    <w:p>
      <w:pPr>
        <w:pStyle w:val="BodyText"/>
        <w:ind w:left="133" w:right="258" w:firstLine="239"/>
        <w:spacing w:line="269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3"/>
        </w:rPr>
        <w:t>regards  the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3"/>
        </w:rPr>
        <w:t>estimation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3"/>
        </w:rPr>
        <w:t>of   nutrient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3"/>
        </w:rPr>
        <w:t>requirements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2"/>
        </w:rPr>
        <w:t xml:space="preserve">  5</w:t>
      </w:r>
      <w:r>
        <w:rPr>
          <w:sz w:val="17"/>
          <w:szCs w:val="17"/>
          <w:spacing w:val="12"/>
        </w:rPr>
        <w:t>),  </w:t>
      </w:r>
      <w:r>
        <w:rPr>
          <w:sz w:val="17"/>
          <w:szCs w:val="17"/>
        </w:rPr>
        <w:t>panellists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agreed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that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nutritional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recom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mendations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3"/>
        </w:rPr>
        <w:t>for  healthy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could  be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applied  making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adjustments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progress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pati</w:t>
      </w:r>
      <w:r>
        <w:rPr>
          <w:sz w:val="17"/>
          <w:szCs w:val="17"/>
          <w:spacing w:val="2"/>
        </w:rPr>
        <w:t>ent,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ins-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tance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increases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5"/>
        </w:rPr>
        <w:t>50%---100%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case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chronic </w:t>
      </w:r>
      <w:r>
        <w:rPr>
          <w:sz w:val="17"/>
          <w:szCs w:val="17"/>
        </w:rPr>
        <w:t>undernutrition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or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 25%---50%  </w:t>
      </w:r>
      <w:r>
        <w:rPr>
          <w:sz w:val="17"/>
          <w:szCs w:val="17"/>
        </w:rPr>
        <w:t>if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major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is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antic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ipated</w:t>
      </w:r>
      <w:r>
        <w:rPr>
          <w:sz w:val="17"/>
          <w:szCs w:val="17"/>
          <w:spacing w:val="11"/>
        </w:rPr>
        <w:t>.  </w:t>
      </w:r>
      <w:r>
        <w:rPr>
          <w:sz w:val="17"/>
          <w:szCs w:val="17"/>
        </w:rPr>
        <w:t>Energy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protein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requirements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should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also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adjusted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level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nutrit</w:t>
      </w:r>
      <w:r>
        <w:rPr>
          <w:sz w:val="17"/>
          <w:szCs w:val="17"/>
          <w:spacing w:val="2"/>
        </w:rPr>
        <w:t>ional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2"/>
        </w:rPr>
        <w:t>risk.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intake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90---100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</w:rPr>
        <w:t>kcal</w:t>
      </w:r>
      <w:r>
        <w:rPr>
          <w:sz w:val="17"/>
          <w:szCs w:val="17"/>
          <w:spacing w:val="4"/>
        </w:rPr>
        <w:t>/</w:t>
      </w:r>
      <w:r>
        <w:rPr>
          <w:sz w:val="17"/>
          <w:szCs w:val="17"/>
        </w:rPr>
        <w:t>kg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1.5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protein</w:t>
      </w:r>
      <w:r>
        <w:rPr>
          <w:sz w:val="17"/>
          <w:szCs w:val="17"/>
          <w:spacing w:val="4"/>
        </w:rPr>
        <w:t>/</w:t>
      </w:r>
      <w:r>
        <w:rPr>
          <w:sz w:val="17"/>
          <w:szCs w:val="17"/>
        </w:rPr>
        <w:t>kg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could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serve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refe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rence  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3"/>
        </w:rPr>
        <w:t>patients  at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low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risk,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2"/>
        </w:rPr>
        <w:t>intake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110---120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kcal</w:t>
      </w:r>
      <w:r>
        <w:rPr>
          <w:sz w:val="17"/>
          <w:szCs w:val="17"/>
          <w:spacing w:val="2"/>
        </w:rPr>
        <w:t>/</w:t>
      </w:r>
      <w:r>
        <w:rPr>
          <w:sz w:val="17"/>
          <w:szCs w:val="17"/>
        </w:rPr>
        <w:t>kg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2"/>
        </w:rPr>
        <w:t>2.5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</w:rPr>
        <w:t>protein</w:t>
      </w:r>
      <w:r>
        <w:rPr>
          <w:sz w:val="17"/>
          <w:szCs w:val="17"/>
          <w:spacing w:val="2"/>
        </w:rPr>
        <w:t>/</w:t>
      </w:r>
      <w:r>
        <w:rPr>
          <w:sz w:val="17"/>
          <w:szCs w:val="17"/>
        </w:rPr>
        <w:t>kg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mod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erate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nutritional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20---150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kcal</w:t>
      </w:r>
      <w:r>
        <w:rPr>
          <w:sz w:val="17"/>
          <w:szCs w:val="17"/>
          <w:spacing w:val="5"/>
        </w:rPr>
        <w:t>/</w:t>
      </w:r>
      <w:r>
        <w:rPr>
          <w:sz w:val="17"/>
          <w:szCs w:val="17"/>
        </w:rPr>
        <w:t>kg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3"/>
        </w:rPr>
        <w:t>up to 4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3"/>
        </w:rPr>
        <w:t>g protein/kg 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ri</w:t>
      </w:r>
      <w:r>
        <w:rPr>
          <w:sz w:val="17"/>
          <w:szCs w:val="17"/>
          <w:spacing w:val="2"/>
        </w:rPr>
        <w:t>sk.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recommended energy intake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infants 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haemodynami-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cally signiﬁcant CHD 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malnutrition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could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high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3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times 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basal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metabolic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rate.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3" w:firstLine="250"/>
        <w:spacing w:before="73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other hand,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the recommended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follow-up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"/>
        </w:rPr>
        <w:t>fants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CHD</w:t>
      </w:r>
      <w:r>
        <w:rPr>
          <w:sz w:val="17"/>
          <w:szCs w:val="17"/>
          <w:spacing w:val="9"/>
        </w:rPr>
        <w:t xml:space="preserve"> 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9"/>
        </w:rPr>
        <w:t xml:space="preserve"> 5</w:t>
      </w:r>
      <w:r>
        <w:rPr>
          <w:sz w:val="17"/>
          <w:szCs w:val="17"/>
          <w:spacing w:val="9"/>
        </w:rPr>
        <w:t>) </w:t>
      </w:r>
      <w:r>
        <w:rPr>
          <w:sz w:val="17"/>
          <w:szCs w:val="17"/>
        </w:rPr>
        <w:t>could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weekly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9"/>
        </w:rPr>
        <w:t xml:space="preserve"> ﬁ</w:t>
      </w:r>
      <w:r>
        <w:rPr>
          <w:sz w:val="17"/>
          <w:szCs w:val="17"/>
        </w:rPr>
        <w:t>rst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followed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fol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</w:t>
      </w:r>
      <w:r>
        <w:rPr>
          <w:sz w:val="17"/>
          <w:szCs w:val="17"/>
          <w:spacing w:val="18"/>
        </w:rPr>
        <w:t>-</w:t>
      </w:r>
      <w:r>
        <w:rPr>
          <w:sz w:val="17"/>
          <w:szCs w:val="17"/>
        </w:rPr>
        <w:t>up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every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8"/>
        </w:rPr>
        <w:t>15 </w:t>
      </w:r>
      <w:r>
        <w:rPr>
          <w:sz w:val="17"/>
          <w:szCs w:val="17"/>
        </w:rPr>
        <w:t>days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then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monthly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high </w:t>
      </w:r>
      <w:r>
        <w:rPr>
          <w:sz w:val="17"/>
          <w:szCs w:val="17"/>
          <w:spacing w:val="3"/>
        </w:rPr>
        <w:t>nutritional risk, the recommended frequency of follow-up 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least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once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week</w:t>
      </w:r>
      <w:r>
        <w:rPr>
          <w:sz w:val="17"/>
          <w:szCs w:val="17"/>
          <w:spacing w:val="11"/>
        </w:rPr>
        <w:t>. </w:t>
      </w:r>
      <w:r>
        <w:rPr>
          <w:sz w:val="17"/>
          <w:szCs w:val="17"/>
        </w:rPr>
        <w:t>Lastly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panel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reached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consen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sus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clinical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criteria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referral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speech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2"/>
        </w:rPr>
        <w:t>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0"/>
        </w:rPr>
        <w:t xml:space="preserve"> </w:t>
      </w:r>
      <w:r>
        <w:rPr>
          <w:sz w:val="17"/>
          <w:szCs w:val="17"/>
          <w:color w:val="0080AC"/>
          <w:spacing w:val="5"/>
        </w:rPr>
        <w:t>6</w:t>
      </w:r>
      <w:r>
        <w:rPr>
          <w:sz w:val="17"/>
          <w:szCs w:val="17"/>
          <w:spacing w:val="5"/>
        </w:rPr>
        <w:t>).</w:t>
      </w:r>
    </w:p>
    <w:p>
      <w:pPr>
        <w:pStyle w:val="BodyText"/>
        <w:ind w:left="14"/>
        <w:spacing w:before="257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3"/>
          <w:position w:val="3"/>
        </w:rPr>
        <w:t>Nutritional support</w:t>
      </w:r>
    </w:p>
    <w:p>
      <w:pPr>
        <w:pStyle w:val="BodyText"/>
        <w:ind w:right="233"/>
        <w:spacing w:before="239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The panel agreed by consensus on recommendations regard-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ing  nutritional  support  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4"/>
        </w:rPr>
        <w:t>t</w:t>
      </w:r>
      <w:r>
        <w:rPr>
          <w:sz w:val="17"/>
          <w:szCs w:val="17"/>
          <w:spacing w:val="3"/>
        </w:rPr>
        <w:t>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3"/>
        </w:rPr>
        <w:t>route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administration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  <w:color w:val="0080AC"/>
          <w:spacing w:val="2"/>
        </w:rPr>
        <w:t>Table</w:t>
      </w:r>
      <w:r>
        <w:rPr>
          <w:sz w:val="17"/>
          <w:szCs w:val="17"/>
          <w:color w:val="0080AC"/>
          <w:spacing w:val="42"/>
          <w:w w:val="101"/>
        </w:rPr>
        <w:t xml:space="preserve"> </w:t>
      </w:r>
      <w:r>
        <w:rPr>
          <w:sz w:val="17"/>
          <w:szCs w:val="17"/>
          <w:color w:val="0080AC"/>
          <w:spacing w:val="2"/>
        </w:rPr>
        <w:t>7</w:t>
      </w:r>
      <w:r>
        <w:rPr>
          <w:sz w:val="17"/>
          <w:szCs w:val="17"/>
          <w:spacing w:val="2"/>
        </w:rPr>
        <w:t>).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Efforts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should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made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maintain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breastfeed-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ing.</w:t>
      </w:r>
      <w:r>
        <w:rPr>
          <w:sz w:val="17"/>
          <w:szCs w:val="17"/>
          <w:spacing w:val="55"/>
          <w:w w:val="101"/>
        </w:rPr>
        <w:t xml:space="preserve"> </w:t>
      </w: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possible,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conventional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infant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follow-up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formula</w:t>
      </w:r>
      <w:r>
        <w:rPr>
          <w:sz w:val="17"/>
          <w:szCs w:val="17"/>
          <w:spacing w:val="57"/>
          <w:w w:val="101"/>
        </w:rPr>
        <w:t xml:space="preserve"> </w:t>
      </w:r>
      <w:r>
        <w:rPr>
          <w:sz w:val="17"/>
          <w:szCs w:val="17"/>
        </w:rPr>
        <w:t>should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be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used</w:t>
      </w:r>
      <w:r>
        <w:rPr>
          <w:sz w:val="17"/>
          <w:szCs w:val="17"/>
          <w:spacing w:val="10"/>
        </w:rPr>
        <w:t>.  </w:t>
      </w:r>
      <w:r>
        <w:rPr>
          <w:sz w:val="17"/>
          <w:szCs w:val="17"/>
        </w:rPr>
        <w:t>If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</w:rPr>
        <w:t>child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has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malabsorption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use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semi-elemental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fo</w:t>
      </w:r>
      <w:r>
        <w:rPr>
          <w:sz w:val="17"/>
          <w:szCs w:val="17"/>
          <w:spacing w:val="3"/>
        </w:rPr>
        <w:t>rmula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contemplated.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increase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caloric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density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diet,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modular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lipid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and/or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carbohydrate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su</w:t>
      </w:r>
      <w:r>
        <w:rPr>
          <w:sz w:val="17"/>
          <w:szCs w:val="17"/>
          <w:spacing w:val="3"/>
        </w:rPr>
        <w:t>pplement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added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for-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mula,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complementary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feed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may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started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earlier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usual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never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before</w:t>
      </w:r>
      <w:r>
        <w:rPr>
          <w:sz w:val="17"/>
          <w:szCs w:val="17"/>
          <w:spacing w:val="13"/>
        </w:rPr>
        <w:t xml:space="preserve"> 4 </w:t>
      </w:r>
      <w:r>
        <w:rPr>
          <w:sz w:val="17"/>
          <w:szCs w:val="17"/>
        </w:rPr>
        <w:t>months</w:t>
      </w:r>
      <w:r>
        <w:rPr>
          <w:sz w:val="17"/>
          <w:szCs w:val="17"/>
          <w:spacing w:val="13"/>
        </w:rPr>
        <w:t>) </w:t>
      </w:r>
      <w:r>
        <w:rPr>
          <w:sz w:val="17"/>
          <w:szCs w:val="17"/>
        </w:rPr>
        <w:t>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hypercaloric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3"/>
        </w:rPr>
        <w:t>(1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kcal</w:t>
      </w:r>
      <w:r>
        <w:rPr>
          <w:sz w:val="17"/>
          <w:szCs w:val="17"/>
          <w:spacing w:val="13"/>
        </w:rPr>
        <w:t>/</w:t>
      </w:r>
      <w:r>
        <w:rPr>
          <w:sz w:val="17"/>
          <w:szCs w:val="17"/>
        </w:rPr>
        <w:t>mL</w:t>
      </w:r>
      <w:r>
        <w:rPr>
          <w:sz w:val="17"/>
          <w:szCs w:val="17"/>
          <w:spacing w:val="13"/>
        </w:rPr>
        <w:t>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polymeric enteral nutrition </w:t>
      </w:r>
      <w:r>
        <w:rPr>
          <w:sz w:val="17"/>
          <w:szCs w:val="17"/>
          <w:spacing w:val="2"/>
        </w:rPr>
        <w:t>formula for infants may be used.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Generally,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total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oral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ﬂuid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intake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sh</w:t>
      </w:r>
      <w:r>
        <w:rPr>
          <w:sz w:val="17"/>
          <w:szCs w:val="17"/>
          <w:spacing w:val="2"/>
        </w:rPr>
        <w:t>ould  not  exceed</w:t>
      </w:r>
    </w:p>
    <w:p>
      <w:pPr>
        <w:pStyle w:val="BodyText"/>
        <w:ind w:left="16"/>
        <w:spacing w:before="1" w:line="215" w:lineRule="exact"/>
        <w:rPr>
          <w:sz w:val="17"/>
          <w:szCs w:val="17"/>
        </w:rPr>
      </w:pPr>
      <w:r>
        <w:rPr>
          <w:sz w:val="17"/>
          <w:szCs w:val="17"/>
          <w:spacing w:val="3"/>
          <w:position w:val="2"/>
        </w:rPr>
        <w:t>165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mL/kg/day</w:t>
      </w:r>
      <w:r>
        <w:rPr>
          <w:sz w:val="17"/>
          <w:szCs w:val="17"/>
          <w:spacing w:val="41"/>
          <w:w w:val="101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and</w:t>
      </w:r>
      <w:r>
        <w:rPr>
          <w:sz w:val="17"/>
          <w:szCs w:val="17"/>
          <w:spacing w:val="41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the</w:t>
      </w:r>
      <w:r>
        <w:rPr>
          <w:sz w:val="17"/>
          <w:szCs w:val="17"/>
          <w:spacing w:val="40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sodium</w:t>
      </w:r>
      <w:r>
        <w:rPr>
          <w:sz w:val="17"/>
          <w:szCs w:val="17"/>
          <w:spacing w:val="41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intake</w:t>
      </w:r>
      <w:r>
        <w:rPr>
          <w:sz w:val="17"/>
          <w:szCs w:val="17"/>
          <w:spacing w:val="40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should</w:t>
      </w:r>
      <w:r>
        <w:rPr>
          <w:sz w:val="17"/>
          <w:szCs w:val="17"/>
          <w:spacing w:val="46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not</w:t>
      </w:r>
      <w:r>
        <w:rPr>
          <w:sz w:val="17"/>
          <w:szCs w:val="17"/>
          <w:spacing w:val="40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exce</w:t>
      </w:r>
      <w:r>
        <w:rPr>
          <w:sz w:val="17"/>
          <w:szCs w:val="17"/>
          <w:spacing w:val="2"/>
          <w:position w:val="2"/>
        </w:rPr>
        <w:t>ed</w:t>
      </w:r>
    </w:p>
    <w:p>
      <w:pPr>
        <w:pStyle w:val="BodyText"/>
        <w:ind w:left="3"/>
        <w:spacing w:before="4" w:line="215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2"/>
        </w:rPr>
        <w:t>2.2---3</w:t>
      </w:r>
      <w:r>
        <w:rPr>
          <w:sz w:val="17"/>
          <w:szCs w:val="17"/>
          <w:spacing w:val="22"/>
          <w:position w:val="2"/>
        </w:rPr>
        <w:t xml:space="preserve"> </w:t>
      </w:r>
      <w:r>
        <w:rPr>
          <w:sz w:val="17"/>
          <w:szCs w:val="17"/>
          <w:spacing w:val="-2"/>
          <w:position w:val="2"/>
        </w:rPr>
        <w:t>mEq/kg/day.</w:t>
      </w:r>
    </w:p>
    <w:p>
      <w:pPr>
        <w:pStyle w:val="BodyText"/>
        <w:ind w:right="232" w:firstLine="244"/>
        <w:spacing w:before="5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As for 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route 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administration,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oral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route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rec-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ommended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route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choice,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restricting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2"/>
        </w:rPr>
        <w:t>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2"/>
        </w:rPr>
        <w:t>use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nasogastric</w:t>
      </w:r>
      <w:r>
        <w:rPr>
          <w:sz w:val="17"/>
          <w:szCs w:val="17"/>
          <w:spacing w:val="65"/>
          <w:w w:val="101"/>
        </w:rPr>
        <w:t xml:space="preserve"> </w:t>
      </w:r>
      <w:r>
        <w:rPr>
          <w:sz w:val="17"/>
          <w:szCs w:val="17"/>
          <w:spacing w:val="3"/>
        </w:rPr>
        <w:t>tube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feeding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cases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3"/>
        </w:rPr>
        <w:t>oral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delivery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worsens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4"/>
        </w:rPr>
        <w:t>haemodynamic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stat</w:t>
      </w:r>
      <w:r>
        <w:rPr>
          <w:sz w:val="17"/>
          <w:szCs w:val="17"/>
          <w:spacing w:val="3"/>
        </w:rPr>
        <w:t>us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causes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fatigue,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respira-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tory distress or hypoxaemia, or in patients with signiﬁcantly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increased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requirements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(nutritional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rehabilita-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tion) or 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high energy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expenditure.</w:t>
      </w:r>
    </w:p>
    <w:p>
      <w:pPr>
        <w:pStyle w:val="BodyText"/>
        <w:ind w:left="5" w:right="233" w:firstLine="239"/>
        <w:spacing w:before="3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panel also agreed 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recomme</w:t>
      </w:r>
      <w:r>
        <w:rPr>
          <w:sz w:val="17"/>
          <w:szCs w:val="17"/>
          <w:spacing w:val="3"/>
        </w:rPr>
        <w:t>ndations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pre-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postoperative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nutritional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support</w:t>
      </w:r>
      <w:r>
        <w:rPr>
          <w:sz w:val="17"/>
          <w:szCs w:val="17"/>
          <w:spacing w:val="16"/>
        </w:rPr>
        <w:t xml:space="preserve"> 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6"/>
        </w:rPr>
        <w:t xml:space="preserve"> 8</w:t>
      </w:r>
      <w:r>
        <w:rPr>
          <w:sz w:val="17"/>
          <w:szCs w:val="17"/>
          <w:spacing w:val="16"/>
        </w:rPr>
        <w:t>). </w:t>
      </w:r>
      <w:r>
        <w:rPr>
          <w:sz w:val="17"/>
          <w:szCs w:val="17"/>
        </w:rPr>
        <w:t>When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surgical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intervention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planned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malnourished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infant with CHD,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 patient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should receive preoperat</w:t>
      </w:r>
      <w:r>
        <w:rPr>
          <w:sz w:val="17"/>
          <w:szCs w:val="17"/>
          <w:spacing w:val="2"/>
        </w:rPr>
        <w:t>ive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intensive nutritional</w:t>
      </w:r>
    </w:p>
    <w:p>
      <w:pPr>
        <w:spacing w:line="265" w:lineRule="auto"/>
        <w:sectPr>
          <w:type w:val="continuous"/>
          <w:pgSz w:w="11906" w:h="15875"/>
          <w:pgMar w:top="905" w:right="757" w:bottom="974" w:left="863" w:header="610" w:footer="759" w:gutter="0"/>
          <w:cols w:equalWidth="0" w:num="2">
            <w:col w:w="5170" w:space="100"/>
            <w:col w:w="5015" w:space="0"/>
          </w:cols>
        </w:sectPr>
        <w:rPr>
          <w:sz w:val="17"/>
          <w:szCs w:val="17"/>
        </w:rPr>
      </w:pPr>
    </w:p>
    <w:p>
      <w:pPr>
        <w:pStyle w:val="BodyText"/>
        <w:ind w:left="121"/>
        <w:spacing w:before="281" w:line="212" w:lineRule="exact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132608</wp:posOffset>
                </wp:positionV>
                <wp:extent cx="6301104" cy="3997325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0" y="132608"/>
                          <a:ext cx="6301104" cy="3997325"/>
                        </a:xfrm>
                        <a:prstGeom prst="rect">
                          <a:avLst/>
                        </a:prstGeom>
                        <a:solidFill>
                          <a:srgbClr val="E7E8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0pt;margin-top:10.4416pt;mso-position-vertical-relative:text;mso-position-horizontal-relative:text;width:496.15pt;height:314.75pt;z-index:-251627520;" fillcolor="#E7E8E9" filled="true" stroked="false"/>
            </w:pict>
          </mc:Fallback>
        </mc:AlternateContent>
      </w:r>
      <w:r>
        <w:rPr>
          <w:b/>
          <w:bCs/>
          <w:color w:val="231F20"/>
          <w:spacing w:val="4"/>
        </w:rPr>
        <w:t>Table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4"/>
        </w:rPr>
        <w:t>4    </w:t>
      </w:r>
      <w:r>
        <w:rPr>
          <w:color w:val="231F20"/>
          <w:spacing w:val="4"/>
        </w:rPr>
        <w:t>Recommendations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information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documen</w:t>
      </w:r>
      <w:r>
        <w:rPr>
          <w:color w:val="231F20"/>
          <w:spacing w:val="3"/>
        </w:rPr>
        <w:t>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tests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order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assessment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infants 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CHD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the</w:t>
      </w:r>
    </w:p>
    <w:p>
      <w:pPr>
        <w:pStyle w:val="BodyText"/>
        <w:ind w:left="125"/>
        <w:spacing w:before="14" w:line="203" w:lineRule="exact"/>
        <w:rPr/>
      </w:pPr>
      <w:r>
        <w:rPr>
          <w:color w:val="231F20"/>
          <w:spacing w:val="3"/>
          <w:position w:val="2"/>
        </w:rPr>
        <w:t>department of</w:t>
      </w:r>
      <w:r>
        <w:rPr>
          <w:color w:val="231F20"/>
          <w:spacing w:val="26"/>
          <w:w w:val="101"/>
          <w:position w:val="2"/>
        </w:rPr>
        <w:t xml:space="preserve"> </w:t>
      </w:r>
      <w:r>
        <w:rPr>
          <w:color w:val="231F20"/>
          <w:spacing w:val="3"/>
          <w:position w:val="2"/>
        </w:rPr>
        <w:t>nutrition.</w:t>
      </w:r>
    </w:p>
    <w:p>
      <w:pPr>
        <w:spacing w:line="74" w:lineRule="exact"/>
        <w:rPr/>
      </w:pPr>
      <w:r/>
    </w:p>
    <w:tbl>
      <w:tblPr>
        <w:tblStyle w:val="TableNormal"/>
        <w:tblW w:w="9683" w:type="dxa"/>
        <w:tblInd w:w="1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70"/>
        <w:gridCol w:w="3181"/>
        <w:gridCol w:w="3532"/>
      </w:tblGrid>
      <w:tr>
        <w:trPr>
          <w:trHeight w:val="296" w:hRule="atLeast"/>
        </w:trPr>
        <w:tc>
          <w:tcPr>
            <w:tcW w:w="2970" w:type="dxa"/>
            <w:vAlign w:val="top"/>
            <w:tcBorders>
              <w:bottom w:val="single" w:color="000000" w:sz="2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51" w:line="203" w:lineRule="exact"/>
              <w:rPr/>
            </w:pPr>
            <w:r>
              <w:rPr>
                <w:color w:val="231F20"/>
                <w:spacing w:val="2"/>
              </w:rPr>
              <w:t>Health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record</w:t>
            </w:r>
          </w:p>
        </w:tc>
        <w:tc>
          <w:tcPr>
            <w:tcW w:w="3181" w:type="dxa"/>
            <w:vAlign w:val="top"/>
            <w:tcBorders>
              <w:bottom w:val="single" w:color="000000" w:sz="2" w:space="0"/>
              <w:top w:val="single" w:color="231F20" w:sz="4" w:space="0"/>
            </w:tcBorders>
          </w:tcPr>
          <w:p>
            <w:pPr>
              <w:pStyle w:val="TableText"/>
              <w:ind w:left="210"/>
              <w:spacing w:before="51" w:line="203" w:lineRule="exact"/>
              <w:rPr/>
            </w:pPr>
            <w:r>
              <w:rPr>
                <w:color w:val="231F20"/>
                <w:spacing w:val="3"/>
              </w:rPr>
              <w:t>Nutritional assessment</w:t>
            </w:r>
            <w:r>
              <w:rPr>
                <w:color w:val="0080AC"/>
                <w:spacing w:val="3"/>
              </w:rPr>
              <w:t>*</w:t>
            </w:r>
          </w:p>
        </w:tc>
        <w:tc>
          <w:tcPr>
            <w:tcW w:w="3532" w:type="dxa"/>
            <w:vAlign w:val="top"/>
            <w:tcBorders>
              <w:bottom w:val="single" w:color="000000" w:sz="2" w:space="0"/>
              <w:top w:val="single" w:color="231F20" w:sz="4" w:space="0"/>
            </w:tcBorders>
          </w:tcPr>
          <w:p>
            <w:pPr>
              <w:pStyle w:val="TableText"/>
              <w:ind w:left="197"/>
              <w:spacing w:before="51" w:line="203" w:lineRule="exact"/>
              <w:rPr/>
            </w:pPr>
            <w:r>
              <w:rPr>
                <w:spacing w:val="3"/>
                <w:position w:val="2"/>
              </w:rPr>
              <w:t>Diagnostic tests</w:t>
            </w:r>
          </w:p>
        </w:tc>
      </w:tr>
      <w:tr>
        <w:trPr>
          <w:trHeight w:val="277" w:hRule="atLeast"/>
        </w:trPr>
        <w:tc>
          <w:tcPr>
            <w:tcW w:w="29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"/>
              <w:spacing w:before="54" w:line="204" w:lineRule="exact"/>
              <w:rPr/>
            </w:pPr>
            <w:r>
              <w:rPr>
                <w:spacing w:val="3"/>
                <w:position w:val="2"/>
              </w:rPr>
              <w:t>Pregnancy data</w:t>
            </w:r>
          </w:p>
        </w:tc>
        <w:tc>
          <w:tcPr>
            <w:tcW w:w="31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89" w:line="209" w:lineRule="auto"/>
              <w:rPr/>
            </w:pPr>
            <w:r>
              <w:rPr>
                <w:spacing w:val="3"/>
              </w:rPr>
              <w:t>Weight</w:t>
            </w:r>
          </w:p>
        </w:tc>
        <w:tc>
          <w:tcPr>
            <w:tcW w:w="35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1"/>
              <w:spacing w:before="54" w:line="204" w:lineRule="exact"/>
              <w:rPr/>
            </w:pPr>
            <w:r>
              <w:rPr>
                <w:spacing w:val="4"/>
                <w:position w:val="2"/>
              </w:rPr>
              <w:t>Oxygen saturation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(pul</w:t>
            </w:r>
            <w:r>
              <w:rPr>
                <w:spacing w:val="3"/>
                <w:position w:val="2"/>
              </w:rPr>
              <w:t>se oximetry)</w:t>
            </w:r>
          </w:p>
        </w:tc>
      </w:tr>
      <w:tr>
        <w:trPr>
          <w:trHeight w:val="218" w:hRule="atLeast"/>
        </w:trPr>
        <w:tc>
          <w:tcPr>
            <w:tcW w:w="2970" w:type="dxa"/>
            <w:vAlign w:val="top"/>
          </w:tcPr>
          <w:p>
            <w:pPr>
              <w:pStyle w:val="TableText"/>
              <w:spacing w:line="200" w:lineRule="exact"/>
              <w:rPr/>
            </w:pPr>
            <w:r>
              <w:rPr>
                <w:spacing w:val="4"/>
                <w:position w:val="2"/>
              </w:rPr>
              <w:t>Anthropometry at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bir</w:t>
            </w:r>
            <w:r>
              <w:rPr>
                <w:spacing w:val="3"/>
                <w:position w:val="2"/>
              </w:rPr>
              <w:t>th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line="200" w:lineRule="exact"/>
              <w:rPr/>
            </w:pPr>
            <w:r>
              <w:rPr>
                <w:spacing w:val="2"/>
                <w:position w:val="2"/>
              </w:rPr>
              <w:t>Length or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height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1"/>
              <w:spacing w:line="200" w:lineRule="exact"/>
              <w:rPr/>
            </w:pPr>
            <w:r>
              <w:rPr>
                <w:spacing w:val="4"/>
                <w:position w:val="2"/>
              </w:rPr>
              <w:t>Complete blood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count</w:t>
            </w:r>
          </w:p>
        </w:tc>
      </w:tr>
      <w:tr>
        <w:trPr>
          <w:trHeight w:val="219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6"/>
              <w:spacing w:line="201" w:lineRule="exact"/>
              <w:rPr/>
            </w:pPr>
            <w:r>
              <w:rPr>
                <w:spacing w:val="4"/>
              </w:rPr>
              <w:t>Socioeconomic factors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199"/>
              <w:spacing w:line="201" w:lineRule="exact"/>
              <w:rPr/>
            </w:pPr>
            <w:r>
              <w:rPr>
                <w:spacing w:val="4"/>
                <w:position w:val="2"/>
              </w:rPr>
              <w:t>Weight-for-height percenti</w:t>
            </w:r>
            <w:r>
              <w:rPr>
                <w:spacing w:val="3"/>
                <w:position w:val="2"/>
              </w:rPr>
              <w:t>le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7"/>
              <w:spacing w:line="201" w:lineRule="exact"/>
              <w:rPr/>
            </w:pPr>
            <w:r>
              <w:rPr>
                <w:spacing w:val="3"/>
                <w:position w:val="2"/>
              </w:rPr>
              <w:t>Kidney function</w:t>
            </w:r>
          </w:p>
        </w:tc>
      </w:tr>
      <w:tr>
        <w:trPr>
          <w:trHeight w:val="219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1"/>
              <w:spacing w:line="201" w:lineRule="exact"/>
              <w:rPr/>
            </w:pPr>
            <w:r>
              <w:rPr>
                <w:spacing w:val="3"/>
                <w:position w:val="2"/>
              </w:rPr>
              <w:t>Weight and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height gain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charts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line="201" w:lineRule="exact"/>
              <w:rPr/>
            </w:pPr>
            <w:r>
              <w:rPr>
                <w:spacing w:val="3"/>
              </w:rPr>
              <w:t>Head circumference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7"/>
              <w:spacing w:line="201" w:lineRule="exact"/>
              <w:rPr/>
            </w:pPr>
            <w:r>
              <w:rPr>
                <w:spacing w:val="3"/>
              </w:rPr>
              <w:t>Liver function</w:t>
            </w:r>
          </w:p>
        </w:tc>
      </w:tr>
      <w:tr>
        <w:trPr>
          <w:trHeight w:val="202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6"/>
              <w:spacing w:line="191" w:lineRule="exact"/>
              <w:rPr/>
            </w:pPr>
            <w:r>
              <w:rPr>
                <w:spacing w:val="3"/>
                <w:position w:val="2"/>
              </w:rPr>
              <w:t>Growth velocity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198"/>
              <w:spacing w:line="191" w:lineRule="exact"/>
              <w:rPr/>
            </w:pPr>
            <w:r>
              <w:rPr>
                <w:spacing w:val="4"/>
              </w:rPr>
              <w:t>Arm circumference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7"/>
              <w:spacing w:line="191" w:lineRule="exact"/>
              <w:rPr/>
            </w:pPr>
            <w:r>
              <w:rPr>
                <w:spacing w:val="3"/>
                <w:position w:val="2"/>
              </w:rPr>
              <w:t>Electrolytes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(sodium, potassium)</w:t>
            </w:r>
          </w:p>
        </w:tc>
      </w:tr>
      <w:tr>
        <w:trPr>
          <w:trHeight w:val="223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6"/>
              <w:spacing w:before="15" w:line="198" w:lineRule="exact"/>
              <w:rPr/>
            </w:pPr>
            <w:r>
              <w:rPr>
                <w:spacing w:val="4"/>
              </w:rPr>
              <w:t>Concomitant medication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before="15" w:line="198" w:lineRule="exact"/>
              <w:rPr/>
            </w:pPr>
            <w:r>
              <w:rPr>
                <w:spacing w:val="3"/>
                <w:position w:val="2"/>
              </w:rPr>
              <w:t>Body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mass index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200"/>
              <w:spacing w:before="15" w:line="198" w:lineRule="exact"/>
              <w:rPr/>
            </w:pPr>
            <w:r>
              <w:rPr>
                <w:spacing w:val="3"/>
              </w:rPr>
              <w:t>Ionised calcium</w:t>
            </w:r>
          </w:p>
        </w:tc>
      </w:tr>
      <w:tr>
        <w:trPr>
          <w:trHeight w:val="236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12"/>
              <w:spacing w:before="12" w:line="203" w:lineRule="exact"/>
              <w:rPr/>
            </w:pPr>
            <w:r>
              <w:rPr>
                <w:spacing w:val="4"/>
                <w:position w:val="2"/>
              </w:rPr>
              <w:t>Detailed dietary questi</w:t>
            </w:r>
            <w:r>
              <w:rPr>
                <w:spacing w:val="3"/>
                <w:position w:val="2"/>
              </w:rPr>
              <w:t>onnaire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before="12" w:line="203" w:lineRule="exact"/>
              <w:rPr/>
            </w:pPr>
            <w:r>
              <w:rPr>
                <w:spacing w:val="3"/>
                <w:position w:val="2"/>
              </w:rPr>
              <w:t>Percentage of expected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200"/>
              <w:spacing w:before="12" w:line="203" w:lineRule="exact"/>
              <w:rPr/>
            </w:pPr>
            <w:r>
              <w:rPr>
                <w:spacing w:val="2"/>
              </w:rPr>
              <w:t>Iron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metabolism</w:t>
            </w:r>
          </w:p>
        </w:tc>
      </w:tr>
      <w:tr>
        <w:trPr>
          <w:trHeight w:val="214" w:hRule="atLeast"/>
        </w:trPr>
        <w:tc>
          <w:tcPr>
            <w:tcW w:w="2970" w:type="dxa"/>
            <w:vAlign w:val="top"/>
          </w:tcPr>
          <w:p>
            <w:pPr>
              <w:pStyle w:val="TableText"/>
              <w:spacing w:before="31" w:line="207" w:lineRule="auto"/>
              <w:rPr/>
            </w:pPr>
            <w:r>
              <w:rPr>
                <w:spacing w:val="4"/>
              </w:rPr>
              <w:t>Appetite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199"/>
              <w:spacing w:line="198" w:lineRule="exact"/>
              <w:rPr/>
            </w:pPr>
            <w:r>
              <w:rPr>
                <w:spacing w:val="3"/>
                <w:position w:val="2"/>
              </w:rPr>
              <w:t>weight-for-height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(Waterlow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86"/>
              <w:spacing w:line="198" w:lineRule="exact"/>
              <w:rPr/>
            </w:pPr>
            <w:r>
              <w:rPr>
                <w:spacing w:val="1"/>
                <w:position w:val="2"/>
              </w:rPr>
              <w:t>Total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protein</w:t>
            </w:r>
          </w:p>
        </w:tc>
      </w:tr>
      <w:tr>
        <w:trPr>
          <w:trHeight w:val="219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6"/>
              <w:spacing w:line="203" w:lineRule="exact"/>
              <w:rPr/>
            </w:pPr>
            <w:r>
              <w:rPr>
                <w:spacing w:val="4"/>
                <w:position w:val="2"/>
              </w:rPr>
              <w:t>Strength and durati</w:t>
            </w:r>
            <w:r>
              <w:rPr>
                <w:spacing w:val="3"/>
                <w:position w:val="2"/>
              </w:rPr>
              <w:t>on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of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suck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03"/>
              <w:spacing w:line="203" w:lineRule="exact"/>
              <w:rPr/>
            </w:pPr>
            <w:r>
              <w:rPr>
                <w:spacing w:val="3"/>
                <w:position w:val="2"/>
              </w:rPr>
              <w:t>classiﬁcation)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85"/>
              <w:spacing w:before="34" w:line="207" w:lineRule="auto"/>
              <w:rPr/>
            </w:pPr>
            <w:r>
              <w:rPr>
                <w:spacing w:val="4"/>
              </w:rPr>
              <w:t>Albumin</w:t>
            </w:r>
          </w:p>
        </w:tc>
      </w:tr>
      <w:tr>
        <w:trPr>
          <w:trHeight w:val="218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12"/>
              <w:spacing w:line="203" w:lineRule="exact"/>
              <w:rPr/>
            </w:pPr>
            <w:r>
              <w:rPr>
                <w:spacing w:val="4"/>
                <w:position w:val="2"/>
              </w:rPr>
              <w:t>Fatigue and/or increasing cya</w:t>
            </w:r>
            <w:r>
              <w:rPr>
                <w:spacing w:val="3"/>
                <w:position w:val="2"/>
              </w:rPr>
              <w:t>nosis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line="203" w:lineRule="exact"/>
              <w:rPr/>
            </w:pPr>
            <w:r>
              <w:rPr>
                <w:spacing w:val="3"/>
                <w:position w:val="2"/>
              </w:rPr>
              <w:t>Heart failure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signs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7"/>
              <w:spacing w:before="34" w:line="207" w:lineRule="auto"/>
              <w:rPr/>
            </w:pPr>
            <w:r>
              <w:rPr>
                <w:spacing w:val="2"/>
              </w:rPr>
              <w:t>Prealbumin</w:t>
            </w:r>
          </w:p>
        </w:tc>
      </w:tr>
      <w:tr>
        <w:trPr>
          <w:trHeight w:val="218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6"/>
              <w:spacing w:before="1" w:line="204" w:lineRule="exact"/>
              <w:rPr/>
            </w:pPr>
            <w:r>
              <w:rPr>
                <w:spacing w:val="3"/>
                <w:position w:val="2"/>
              </w:rPr>
              <w:t>during feeding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10"/>
              <w:spacing w:before="1" w:line="204" w:lineRule="exact"/>
              <w:rPr/>
            </w:pPr>
            <w:r>
              <w:rPr>
                <w:spacing w:val="4"/>
                <w:position w:val="2"/>
              </w:rPr>
              <w:t>Undernutrition warning</w:t>
            </w:r>
            <w:r>
              <w:rPr>
                <w:spacing w:val="3"/>
                <w:position w:val="2"/>
              </w:rPr>
              <w:t xml:space="preserve"> signs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86"/>
              <w:spacing w:before="1" w:line="204" w:lineRule="exact"/>
              <w:rPr/>
            </w:pPr>
            <w:r>
              <w:rPr>
                <w:spacing w:val="3"/>
                <w:position w:val="2"/>
              </w:rPr>
              <w:t>Thyroid hormone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levels</w:t>
            </w:r>
          </w:p>
        </w:tc>
      </w:tr>
      <w:tr>
        <w:trPr>
          <w:trHeight w:val="219" w:hRule="atLeast"/>
        </w:trPr>
        <w:tc>
          <w:tcPr>
            <w:tcW w:w="2970" w:type="dxa"/>
            <w:vAlign w:val="top"/>
          </w:tcPr>
          <w:p>
            <w:pPr>
              <w:pStyle w:val="TableText"/>
              <w:ind w:left="12"/>
              <w:spacing w:before="2" w:line="204" w:lineRule="exact"/>
              <w:rPr/>
            </w:pPr>
            <w:r>
              <w:rPr>
                <w:spacing w:val="3"/>
                <w:position w:val="2"/>
              </w:rPr>
              <w:t>Physical activity and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quali</w:t>
            </w:r>
            <w:r>
              <w:rPr>
                <w:spacing w:val="2"/>
                <w:position w:val="2"/>
              </w:rPr>
              <w:t>ty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of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rest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04"/>
              <w:spacing w:before="2" w:line="204" w:lineRule="exact"/>
              <w:rPr/>
            </w:pPr>
            <w:r>
              <w:rPr>
                <w:spacing w:val="4"/>
                <w:position w:val="2"/>
              </w:rPr>
              <w:t>Some form of assessment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</w:t>
            </w:r>
            <w:r>
              <w:rPr>
                <w:spacing w:val="3"/>
                <w:position w:val="2"/>
              </w:rPr>
              <w:t>f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body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1"/>
              <w:spacing w:line="207" w:lineRule="exact"/>
              <w:rPr/>
            </w:pPr>
            <w:r>
              <w:rPr>
                <w:b/>
                <w:bCs/>
                <w:spacing w:val="4"/>
              </w:rPr>
              <w:t>Other tests for which consensus was</w:t>
            </w:r>
          </w:p>
        </w:tc>
      </w:tr>
      <w:tr>
        <w:trPr>
          <w:trHeight w:val="203" w:hRule="atLeast"/>
        </w:trPr>
        <w:tc>
          <w:tcPr>
            <w:tcW w:w="2970" w:type="dxa"/>
            <w:vAlign w:val="top"/>
          </w:tcPr>
          <w:p>
            <w:pPr>
              <w:pStyle w:val="TableText"/>
              <w:spacing w:before="3" w:line="190" w:lineRule="exact"/>
              <w:rPr/>
            </w:pPr>
            <w:r>
              <w:rPr>
                <w:position w:val="1"/>
              </w:rPr>
              <w:t>Associated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symptoms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(e.g. </w:t>
            </w:r>
            <w:r>
              <w:rPr>
                <w:position w:val="1"/>
              </w:rPr>
              <w:t>vomiting</w:t>
            </w:r>
            <w:r>
              <w:rPr>
                <w:spacing w:val="16"/>
                <w:position w:val="1"/>
              </w:rPr>
              <w:t>,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203"/>
              <w:spacing w:before="3" w:line="190" w:lineRule="exact"/>
              <w:rPr/>
            </w:pPr>
            <w:r>
              <w:rPr>
                <w:spacing w:val="4"/>
                <w:position w:val="2"/>
              </w:rPr>
              <w:t>composition</w:t>
            </w:r>
          </w:p>
        </w:tc>
        <w:tc>
          <w:tcPr>
            <w:tcW w:w="3532" w:type="dxa"/>
            <w:vAlign w:val="top"/>
          </w:tcPr>
          <w:p>
            <w:pPr>
              <w:pStyle w:val="TableText"/>
              <w:ind w:left="196"/>
              <w:spacing w:line="193" w:lineRule="exact"/>
              <w:rPr/>
            </w:pPr>
            <w:r>
              <w:rPr>
                <w:b/>
                <w:bCs/>
                <w:spacing w:val="3"/>
                <w:position w:val="1"/>
              </w:rPr>
              <w:t>not reached</w:t>
            </w:r>
            <w:r>
              <w:rPr>
                <w:spacing w:val="3"/>
                <w:position w:val="1"/>
              </w:rPr>
              <w:t>: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lipid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pa</w:t>
            </w:r>
            <w:r>
              <w:rPr>
                <w:spacing w:val="2"/>
                <w:position w:val="1"/>
              </w:rPr>
              <w:t>nel,</w:t>
            </w:r>
          </w:p>
        </w:tc>
      </w:tr>
      <w:tr>
        <w:trPr>
          <w:trHeight w:val="1803" w:hRule="atLeast"/>
        </w:trPr>
        <w:tc>
          <w:tcPr>
            <w:tcW w:w="29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/>
              <w:spacing w:before="19" w:line="203" w:lineRule="exact"/>
              <w:rPr/>
            </w:pPr>
            <w:r>
              <w:rPr>
                <w:spacing w:val="4"/>
                <w:position w:val="2"/>
              </w:rPr>
              <w:t>diarrhoea,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recurrent i</w:t>
            </w:r>
            <w:r>
              <w:rPr>
                <w:spacing w:val="3"/>
                <w:position w:val="2"/>
              </w:rPr>
              <w:t>nfection, etc.)</w:t>
            </w:r>
          </w:p>
        </w:tc>
        <w:tc>
          <w:tcPr>
            <w:tcW w:w="318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3" w:right="513" w:firstLine="1"/>
              <w:spacing w:before="11" w:line="288" w:lineRule="auto"/>
              <w:rPr/>
            </w:pPr>
            <w:r>
              <w:rPr>
                <w:b/>
                <w:bCs/>
                <w:spacing w:val="4"/>
              </w:rPr>
              <w:t>Other measurements for which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4"/>
              </w:rPr>
              <w:t>consensus was not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reached:</w:t>
            </w:r>
          </w:p>
          <w:p>
            <w:pPr>
              <w:pStyle w:val="TableText"/>
              <w:ind w:left="203"/>
              <w:spacing w:line="203" w:lineRule="exact"/>
              <w:rPr/>
            </w:pPr>
            <w:r>
              <w:rPr>
                <w:spacing w:val="4"/>
                <w:position w:val="2"/>
              </w:rPr>
              <w:t>subscapular skinfold, che</w:t>
            </w:r>
            <w:r>
              <w:rPr>
                <w:spacing w:val="3"/>
                <w:position w:val="2"/>
              </w:rPr>
              <w:t>st</w:t>
            </w:r>
          </w:p>
          <w:p>
            <w:pPr>
              <w:pStyle w:val="TableText"/>
              <w:ind w:left="204" w:right="164" w:hanging="1"/>
              <w:spacing w:before="15" w:line="275" w:lineRule="auto"/>
              <w:rPr/>
            </w:pPr>
            <w:r>
              <w:rPr>
                <w:spacing w:val="4"/>
              </w:rPr>
              <w:t>circumference, waist circumference,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triceps skinfold, McLaren inde</w:t>
            </w:r>
            <w:r>
              <w:rPr>
                <w:spacing w:val="3"/>
              </w:rPr>
              <w:t>x,</w:t>
            </w:r>
          </w:p>
          <w:p>
            <w:pPr>
              <w:pStyle w:val="TableText"/>
              <w:ind w:left="204"/>
              <w:spacing w:before="13" w:line="203" w:lineRule="exact"/>
              <w:rPr/>
            </w:pPr>
            <w:r>
              <w:rPr>
                <w:spacing w:val="3"/>
                <w:position w:val="1"/>
              </w:rPr>
              <w:t>Quetelet indices</w:t>
            </w:r>
          </w:p>
        </w:tc>
        <w:tc>
          <w:tcPr>
            <w:tcW w:w="353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5" w:right="317" w:hanging="4"/>
              <w:spacing w:before="18" w:line="275" w:lineRule="auto"/>
              <w:rPr/>
            </w:pPr>
            <w:r>
              <w:rPr>
                <w:spacing w:val="3"/>
              </w:rPr>
              <w:t>immunoglobulins,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IGF-1,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retinol-binding</w:t>
            </w:r>
            <w:r>
              <w:rPr/>
              <w:t xml:space="preserve"> </w:t>
            </w:r>
            <w:r>
              <w:rPr>
                <w:spacing w:val="4"/>
              </w:rPr>
              <w:t>protein, ﬁbronectin, water-solu</w:t>
            </w:r>
            <w:r>
              <w:rPr>
                <w:spacing w:val="3"/>
              </w:rPr>
              <w:t>ble</w:t>
            </w:r>
          </w:p>
          <w:p>
            <w:pPr>
              <w:pStyle w:val="TableText"/>
              <w:ind w:left="186"/>
              <w:spacing w:before="13" w:line="203" w:lineRule="exact"/>
              <w:rPr/>
            </w:pPr>
            <w:r>
              <w:rPr>
                <w:position w:val="2"/>
              </w:rPr>
              <w:t>vitamins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15"/>
                <w:position w:val="2"/>
              </w:rPr>
              <w:t>(</w:t>
            </w:r>
            <w:r>
              <w:rPr>
                <w:position w:val="2"/>
              </w:rPr>
              <w:t>folic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acid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vitamin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B</w:t>
            </w:r>
            <w:r>
              <w:rPr>
                <w:spacing w:val="15"/>
                <w:position w:val="2"/>
              </w:rPr>
              <w:t>12),</w:t>
            </w:r>
          </w:p>
          <w:p>
            <w:pPr>
              <w:pStyle w:val="TableText"/>
              <w:ind w:left="190"/>
              <w:spacing w:before="15" w:line="204" w:lineRule="exact"/>
              <w:rPr/>
            </w:pPr>
            <w:r>
              <w:rPr>
                <w:position w:val="2"/>
              </w:rPr>
              <w:t>fat</w:t>
            </w:r>
            <w:r>
              <w:rPr>
                <w:spacing w:val="13"/>
                <w:position w:val="2"/>
              </w:rPr>
              <w:t>-</w:t>
            </w:r>
            <w:r>
              <w:rPr>
                <w:position w:val="2"/>
              </w:rPr>
              <w:t>soluble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vitamins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(</w:t>
            </w:r>
            <w:r>
              <w:rPr>
                <w:position w:val="2"/>
              </w:rPr>
              <w:t>vitamins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3"/>
                <w:position w:val="2"/>
              </w:rPr>
              <w:t>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D,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E</w:t>
            </w:r>
          </w:p>
          <w:p>
            <w:pPr>
              <w:pStyle w:val="TableText"/>
              <w:ind w:left="191"/>
              <w:spacing w:before="15" w:line="204" w:lineRule="exact"/>
              <w:rPr/>
            </w:pPr>
            <w:r>
              <w:rPr>
                <w:position w:val="2"/>
              </w:rPr>
              <w:t>and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position w:val="2"/>
              </w:rPr>
              <w:t>K</w:t>
            </w:r>
            <w:r>
              <w:rPr>
                <w:spacing w:val="15"/>
                <w:position w:val="2"/>
              </w:rPr>
              <w:t>), </w:t>
            </w:r>
            <w:r>
              <w:rPr>
                <w:position w:val="2"/>
              </w:rPr>
              <w:t>micronutrients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15"/>
                <w:position w:val="2"/>
              </w:rPr>
              <w:t>(</w:t>
            </w:r>
            <w:r>
              <w:rPr>
                <w:position w:val="2"/>
              </w:rPr>
              <w:t>zinc</w:t>
            </w:r>
            <w:r>
              <w:rPr>
                <w:spacing w:val="15"/>
                <w:position w:val="2"/>
              </w:rPr>
              <w:t>, </w:t>
            </w:r>
            <w:r>
              <w:rPr>
                <w:position w:val="2"/>
              </w:rPr>
              <w:t>copper</w:t>
            </w:r>
            <w:r>
              <w:rPr>
                <w:spacing w:val="15"/>
                <w:position w:val="2"/>
              </w:rPr>
              <w:t>,</w:t>
            </w:r>
          </w:p>
          <w:p>
            <w:pPr>
              <w:pStyle w:val="TableText"/>
              <w:ind w:left="190" w:right="238" w:firstLine="5"/>
              <w:spacing w:before="14" w:line="276" w:lineRule="auto"/>
              <w:rPr/>
            </w:pPr>
            <w:r>
              <w:rPr/>
              <w:t>magnesium</w:t>
            </w:r>
            <w:r>
              <w:rPr>
                <w:spacing w:val="10"/>
              </w:rPr>
              <w:t>, </w:t>
            </w:r>
            <w:r>
              <w:rPr/>
              <w:t>etc</w:t>
            </w:r>
            <w:r>
              <w:rPr>
                <w:spacing w:val="10"/>
              </w:rPr>
              <w:t>.), </w:t>
            </w:r>
            <w:r>
              <w:rPr>
                <w:rFonts w:ascii="Arial" w:hAnsi="Arial" w:eastAsia="Arial" w:cs="Arial"/>
                <w:spacing w:val="10"/>
              </w:rPr>
              <w:t>α</w:t>
            </w:r>
            <w:r>
              <w:rPr>
                <w:sz w:val="11"/>
                <w:szCs w:val="11"/>
                <w:spacing w:val="10"/>
                <w:position w:val="-2"/>
              </w:rPr>
              <w:t>1</w:t>
            </w:r>
            <w:r>
              <w:rPr>
                <w:sz w:val="11"/>
                <w:szCs w:val="11"/>
                <w:spacing w:val="-4"/>
                <w:position w:val="-2"/>
              </w:rPr>
              <w:t xml:space="preserve"> </w:t>
            </w:r>
            <w:r>
              <w:rPr>
                <w:spacing w:val="10"/>
              </w:rPr>
              <w:t>-</w:t>
            </w:r>
            <w:r>
              <w:rPr/>
              <w:t>antitripsin</w:t>
            </w:r>
            <w:r>
              <w:rPr>
                <w:spacing w:val="10"/>
              </w:rPr>
              <w:t xml:space="preserve"> </w:t>
            </w:r>
            <w:r>
              <w:rPr/>
              <w:t>in</w:t>
            </w:r>
            <w:r>
              <w:rPr>
                <w:spacing w:val="10"/>
              </w:rPr>
              <w:t xml:space="preserve"> </w:t>
            </w:r>
            <w:r>
              <w:rPr/>
              <w:t>stool</w:t>
            </w:r>
            <w:r>
              <w:rPr>
                <w:spacing w:val="10"/>
              </w:rPr>
              <w:t>,</w:t>
            </w:r>
            <w:r>
              <w:rPr/>
              <w:t xml:space="preserve"> </w:t>
            </w:r>
            <w:r>
              <w:rPr>
                <w:spacing w:val="4"/>
              </w:rPr>
              <w:t>faecal elastase, quantitative faecal</w:t>
            </w:r>
            <w:r>
              <w:rPr>
                <w:spacing w:val="3"/>
              </w:rPr>
              <w:t xml:space="preserve"> fat</w:t>
            </w:r>
            <w:r>
              <w:rPr/>
              <w:t xml:space="preserve">    </w:t>
            </w:r>
            <w:r>
              <w:rPr>
                <w:spacing w:val="4"/>
              </w:rPr>
              <w:t>test, immune cell functio</w:t>
            </w:r>
            <w:r>
              <w:rPr>
                <w:spacing w:val="3"/>
              </w:rPr>
              <w:t>n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tests</w:t>
            </w:r>
          </w:p>
        </w:tc>
      </w:tr>
    </w:tbl>
    <w:p>
      <w:pPr>
        <w:pStyle w:val="BodyText"/>
        <w:ind w:left="125"/>
        <w:spacing w:before="40" w:line="191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2"/>
        </w:rPr>
        <w:t>CHD, congenital heart</w:t>
      </w:r>
      <w:r>
        <w:rPr>
          <w:sz w:val="15"/>
          <w:szCs w:val="15"/>
          <w:spacing w:val="8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disea</w:t>
      </w:r>
      <w:r>
        <w:rPr>
          <w:sz w:val="15"/>
          <w:szCs w:val="15"/>
          <w:spacing w:val="3"/>
          <w:position w:val="2"/>
        </w:rPr>
        <w:t>se.</w:t>
      </w:r>
    </w:p>
    <w:p>
      <w:pPr>
        <w:pStyle w:val="BodyText"/>
        <w:ind w:left="125" w:right="354" w:firstLine="107"/>
        <w:spacing w:before="8" w:line="262" w:lineRule="auto"/>
        <w:rPr>
          <w:sz w:val="15"/>
          <w:szCs w:val="15"/>
        </w:rPr>
      </w:pPr>
      <w:r>
        <w:rPr>
          <w:sz w:val="11"/>
          <w:szCs w:val="11"/>
          <w:spacing w:val="4"/>
          <w:position w:val="5"/>
        </w:rPr>
        <w:t>* 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panel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recommends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use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percentile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z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score-based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criteria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indices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including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the weight-</w:t>
      </w:r>
      <w:r>
        <w:rPr>
          <w:sz w:val="15"/>
          <w:szCs w:val="15"/>
          <w:spacing w:val="3"/>
        </w:rPr>
        <w:t>for-height, weight-for-age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 height-for-age for the classiﬁcation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nu</w:t>
      </w:r>
      <w:r>
        <w:rPr>
          <w:sz w:val="15"/>
          <w:szCs w:val="15"/>
          <w:spacing w:val="3"/>
        </w:rPr>
        <w:t>tritional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status.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spacing w:before="1" w:line="4763" w:lineRule="exact"/>
        <w:rPr/>
      </w:pPr>
      <w:r>
        <w:rPr>
          <w:position w:val="-95"/>
        </w:rPr>
        <w:pict>
          <v:group id="_x0000_s68" style="mso-position-vertical-relative:line;mso-position-horizontal-relative:char;width:496.15pt;height:238.15pt;" filled="false" stroked="false" coordsize="9922,4762" coordorigin="0,0">
            <v:rect id="_x0000_s70" style="position:absolute;left:0;top:0;width:9922;height:4762;" fillcolor="#E7E8E9" filled="true" stroked="false"/>
            <v:shape id="_x0000_s72" style="position:absolute;left:101;top:53;width:9602;height:45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  <w:position w:val="2"/>
                      </w:rPr>
                      <w:t>Table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  <w:position w:val="2"/>
                      </w:rPr>
                      <w:t>5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Recommendations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regarding the estimation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requirements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follow-up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infants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with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CHD.</w:t>
                    </w:r>
                  </w:p>
                  <w:p>
                    <w:pPr>
                      <w:ind w:left="197" w:right="762" w:hanging="170"/>
                      <w:spacing w:before="134" w:line="274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To estimate 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requiremen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ts, it is possible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apply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recommendations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normal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infant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nutrition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(eg,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predictive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requirement equations adjusted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for age):</w:t>
                    </w:r>
                  </w:p>
                  <w:p>
                    <w:pPr>
                      <w:ind w:left="31"/>
                      <w:spacing w:before="13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-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7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The estimation should b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 adjusted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based 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progress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patient.</w:t>
                    </w:r>
                  </w:p>
                  <w:p>
                    <w:pPr>
                      <w:ind w:left="31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>-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Increasing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by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>50%---100%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chronic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malnutrition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  <w:position w:val="2"/>
                      </w:rPr>
                      <w:t>.</w:t>
                    </w:r>
                  </w:p>
                  <w:p>
                    <w:pPr>
                      <w:ind w:left="31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>-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Increasing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by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25%---50%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case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major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surgery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anticipated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"/>
                        <w:position w:val="2"/>
                      </w:rPr>
                      <w:t>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Energy and protein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requirements should be ad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justed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based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risk:</w:t>
                    </w:r>
                  </w:p>
                  <w:p>
                    <w:pPr>
                      <w:ind w:left="31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-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Patients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LOW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: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energy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90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−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100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kcal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protein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1.5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g/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can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used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reference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position w:val="2"/>
                      </w:rPr>
                      <w:t>.</w:t>
                    </w:r>
                  </w:p>
                  <w:p>
                    <w:pPr>
                      <w:ind w:left="176" w:right="163" w:hanging="145"/>
                      <w:spacing w:before="15" w:line="283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-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Patients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MODERATE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: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energy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>−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120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protein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2.5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g/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used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as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reference.</w:t>
                    </w:r>
                  </w:p>
                  <w:p>
                    <w:pPr>
                      <w:ind w:left="175" w:right="195" w:hanging="144"/>
                      <w:spacing w:before="1" w:line="283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-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6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Patients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: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energy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120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>−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150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protein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4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g/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used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as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reference.</w:t>
                    </w:r>
                  </w:p>
                  <w:p>
                    <w:pPr>
                      <w:ind w:left="192" w:right="236" w:hanging="165"/>
                      <w:spacing w:before="1" w:line="282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recommended daily energy intake in infants with haemodynamically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signiﬁcant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CHD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malnut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can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3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times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basal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metabolic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rate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that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is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,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near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175---180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kcal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kg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achieve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catchup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growth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maintain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adequate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growth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thereafter.</w:t>
                    </w:r>
                  </w:p>
                  <w:p>
                    <w:pPr>
                      <w:ind w:left="27"/>
                      <w:spacing w:line="205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position w:val="2"/>
                      </w:rPr>
                      <w:t>Recommendation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position w:val="2"/>
                      </w:rPr>
                      <w:t>without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position w:val="2"/>
                      </w:rPr>
                      <w:t>consensus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>: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protein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intake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must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account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for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>6%---8%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total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position w:val="2"/>
                      </w:rPr>
                      <w:t>calories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>.</w:t>
                    </w:r>
                  </w:p>
                  <w:p>
                    <w:pPr>
                      <w:ind w:left="30"/>
                      <w:spacing w:before="50" w:line="209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Follow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-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>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</w:rPr>
                      <w:t>:</w:t>
                    </w:r>
                  </w:p>
                  <w:p>
                    <w:pPr>
                      <w:ind w:left="27"/>
                      <w:spacing w:before="23" w:line="203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Initially, the follow-up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 xml:space="preserve"> of infants with CHD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may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be weekly,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followed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every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two weeks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and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monthly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thereafter.</w:t>
                    </w:r>
                  </w:p>
                  <w:p>
                    <w:pPr>
                      <w:ind w:left="23" w:right="314" w:firstLine="9"/>
                      <w:spacing w:before="16" w:line="274" w:lineRule="auto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It is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recommended that infants at high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nutritional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risk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be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followed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up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by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nutrition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team weekly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(or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more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</w:rPr>
                      <w:t>frequ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>ently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2"/>
                      </w:rPr>
                      <w:t>if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</w:rPr>
                      <w:t>considered necessary).</w:t>
                    </w:r>
                  </w:p>
                </w:txbxContent>
              </v:textbox>
            </v:shape>
            <v:shape id="_x0000_s74" style="position:absolute;left:119;top:357;width:9684;height:15;" filled="false" strokecolor="#231F20" strokeweight="0.75pt" coordsize="9684,15" coordorigin="0,0" path="m0,7l9683,7e">
              <v:stroke joinstyle="miter" miterlimit="10"/>
            </v:shape>
            <v:shape id="_x0000_s76" style="position:absolute;left:119;top:4608;width:9684;height:15;" filled="false" strokecolor="#231F20" strokeweight="0.75pt" coordsize="9684,15" coordorigin="0,0" path="m0,7l9683,7e">
              <v:stroke joinstyle="miter" miterlimit="10"/>
            </v:shape>
          </v:group>
        </w:pict>
      </w:r>
    </w:p>
    <w:p>
      <w:pPr>
        <w:spacing w:before="126"/>
        <w:rPr/>
      </w:pPr>
      <w:r/>
    </w:p>
    <w:p>
      <w:pPr>
        <w:sectPr>
          <w:headerReference w:type="default" r:id="rId19"/>
          <w:footerReference w:type="default" r:id="rId22"/>
          <w:pgSz w:w="11906" w:h="15875"/>
          <w:pgMar w:top="905" w:right="757" w:bottom="974" w:left="991" w:header="611" w:footer="759" w:gutter="0"/>
          <w:cols w:equalWidth="0" w:num="1">
            <w:col w:w="10158" w:space="0"/>
          </w:cols>
        </w:sectPr>
        <w:rPr/>
      </w:pPr>
    </w:p>
    <w:p>
      <w:pPr>
        <w:pStyle w:val="BodyText"/>
        <w:ind w:left="1" w:right="259" w:firstLine="4"/>
        <w:spacing w:before="44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support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3"/>
        </w:rPr>
        <w:t>for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minimum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3"/>
        </w:rPr>
        <w:t>10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days.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3"/>
        </w:rPr>
        <w:t>After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interventi</w:t>
      </w:r>
      <w:r>
        <w:rPr>
          <w:sz w:val="17"/>
          <w:szCs w:val="17"/>
          <w:color w:val="231F20"/>
          <w:spacing w:val="2"/>
        </w:rPr>
        <w:t>on,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children with</w:t>
      </w:r>
      <w:r>
        <w:rPr>
          <w:sz w:val="17"/>
          <w:szCs w:val="17"/>
          <w:color w:val="231F20"/>
          <w:spacing w:val="3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history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3"/>
        </w:rPr>
        <w:t>undernutrition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before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3"/>
        </w:rPr>
        <w:t>surgery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who  required</w:t>
      </w:r>
      <w:r>
        <w:rPr>
          <w:sz w:val="17"/>
          <w:szCs w:val="17"/>
          <w:color w:val="231F20"/>
          <w:spacing w:val="51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support</w:t>
      </w:r>
      <w:r>
        <w:rPr>
          <w:sz w:val="17"/>
          <w:szCs w:val="17"/>
          <w:color w:val="231F20"/>
          <w:spacing w:val="51"/>
        </w:rPr>
        <w:t xml:space="preserve"> </w:t>
      </w:r>
      <w:r>
        <w:rPr>
          <w:sz w:val="17"/>
          <w:szCs w:val="17"/>
          <w:color w:val="231F20"/>
          <w:spacing w:val="3"/>
        </w:rPr>
        <w:t>before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or</w:t>
      </w:r>
      <w:r>
        <w:rPr>
          <w:sz w:val="17"/>
          <w:szCs w:val="17"/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3"/>
        </w:rPr>
        <w:t>after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surgery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should continue to be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followed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up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3"/>
        </w:rPr>
        <w:t>by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3"/>
        </w:rPr>
        <w:t>nutritionist.</w:t>
      </w:r>
    </w:p>
    <w:p>
      <w:pPr>
        <w:pStyle w:val="BodyText"/>
        <w:ind w:left="5" w:right="259" w:firstLine="255"/>
        <w:spacing w:before="1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In cases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4"/>
        </w:rPr>
        <w:t>in which,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4"/>
        </w:rPr>
        <w:t>despite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the s</w:t>
      </w:r>
      <w:r>
        <w:rPr>
          <w:sz w:val="17"/>
          <w:szCs w:val="17"/>
          <w:color w:val="231F20"/>
          <w:spacing w:val="3"/>
        </w:rPr>
        <w:t>urgical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intervention,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established nutritional targets are not met, the child should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be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4"/>
        </w:rPr>
        <w:t>re-evaluated by a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paediatric cardiologist.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75" w:line="202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2"/>
        </w:rPr>
        <w:t>Discussion</w:t>
      </w:r>
    </w:p>
    <w:p>
      <w:pPr>
        <w:pStyle w:val="BodyText"/>
        <w:ind w:right="233"/>
        <w:spacing w:before="246" w:line="26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This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consensus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document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offers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guidelines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for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referral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to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nutrition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services,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evaluation,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estimation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requirements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nutritional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therapy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3"/>
        </w:rPr>
        <w:t>infants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with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3"/>
        </w:rPr>
        <w:t>CHD.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It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3"/>
        </w:rPr>
        <w:t>may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be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3"/>
        </w:rPr>
        <w:t>a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sz w:val="17"/>
          <w:szCs w:val="17"/>
          <w:color w:val="231F20"/>
          <w:spacing w:val="3"/>
        </w:rPr>
        <w:t>usefu</w:t>
      </w:r>
      <w:r>
        <w:rPr>
          <w:sz w:val="17"/>
          <w:szCs w:val="17"/>
          <w:color w:val="231F20"/>
          <w:spacing w:val="2"/>
        </w:rPr>
        <w:t>l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2"/>
        </w:rPr>
        <w:t>resource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2"/>
        </w:rPr>
        <w:t>for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clinicians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who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manage this type of patient and may have a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positive impact</w:t>
      </w:r>
    </w:p>
    <w:p>
      <w:pPr>
        <w:spacing w:line="266" w:lineRule="auto"/>
        <w:sectPr>
          <w:type w:val="continuous"/>
          <w:pgSz w:w="11906" w:h="15875"/>
          <w:pgMar w:top="905" w:right="757" w:bottom="974" w:left="991" w:header="611" w:footer="759" w:gutter="0"/>
          <w:cols w:equalWidth="0" w:num="2">
            <w:col w:w="5043" w:space="100"/>
            <w:col w:w="5016" w:space="0"/>
          </w:cols>
        </w:sectPr>
        <w:rPr>
          <w:sz w:val="17"/>
          <w:szCs w:val="17"/>
        </w:rPr>
      </w:pPr>
    </w:p>
    <w:p>
      <w:pPr>
        <w:pStyle w:val="BodyText"/>
        <w:ind w:firstLine="127"/>
        <w:spacing w:before="208" w:line="2790" w:lineRule="exact"/>
        <w:rPr/>
      </w:pPr>
      <w:r>
        <w:rPr>
          <w:position w:val="-55"/>
        </w:rPr>
        <w:pict>
          <v:group id="_x0000_s82" style="mso-position-vertical-relative:line;mso-position-horizontal-relative:char;width:496.15pt;height:139.55pt;" filled="false" stroked="false" coordsize="9922,2791" coordorigin="0,0">
            <v:rect id="_x0000_s84" style="position:absolute;left:0;top:0;width:9922;height:2791;" fillcolor="#E7E8E9" filled="true" stroked="false"/>
            <v:shape id="_x0000_s86" style="position:absolute;left:101;top:53;width:8675;height:23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b/>
                        <w:bCs/>
                        <w:color w:val="231F20"/>
                        <w:spacing w:val="4"/>
                        <w:position w:val="2"/>
                      </w:rPr>
                      <w:t>Table 6  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Recommendations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regardi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need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assessment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by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speech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therapist.</w:t>
                    </w:r>
                  </w:p>
                  <w:p>
                    <w:pPr>
                      <w:ind w:left="33"/>
                      <w:spacing w:before="133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Infants with CHD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require ass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essment by 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speech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therapist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if: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Breathing sounds noisy or wet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during 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after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feed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ing.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There are episodes of coughing, gagging or asphyxia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during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after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feeding.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Fluid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leaks throu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gh the mouth 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ﬂuid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food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retained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the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mouth.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Respiratory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rate or oxygen saturation change during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eeding.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There is a change in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colour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during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after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feed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ing.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2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Oral feeding skills regress or oral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motor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disorders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velop.</w:t>
                    </w:r>
                  </w:p>
                  <w:p>
                    <w:pPr>
                      <w:ind w:left="27"/>
                      <w:spacing w:before="15" w:line="204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2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There are difﬁculties transitioning from enteral to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oral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feeding.</w:t>
                    </w:r>
                  </w:p>
                  <w:p>
                    <w:pPr>
                      <w:ind w:left="27"/>
                      <w:spacing w:before="14" w:line="205" w:lineRule="exact"/>
                      <w:rPr>
                        <w:rFonts w:ascii="Trebuchet MS" w:hAnsi="Trebuchet MS" w:eastAsia="Trebuchet MS" w:cs="Trebuchet MS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• 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4"/>
                        <w:position w:val="2"/>
                      </w:rPr>
                      <w:t>Recommendation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1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i/>
                        <w:iCs/>
                        <w:color w:val="231F20"/>
                        <w:spacing w:val="4"/>
                        <w:position w:val="2"/>
                      </w:rPr>
                      <w:t>without consensus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: if the child exhibits signs of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discomfort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4"/>
                        <w:position w:val="2"/>
                      </w:rPr>
                      <w:t>unea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se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during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or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after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16"/>
                        <w:szCs w:val="16"/>
                        <w:color w:val="231F20"/>
                        <w:spacing w:val="3"/>
                        <w:position w:val="2"/>
                      </w:rPr>
                      <w:t>feeding.</w:t>
                    </w:r>
                  </w:p>
                </w:txbxContent>
              </v:textbox>
            </v:shape>
            <v:shape id="_x0000_s88" style="position:absolute;left:119;top:357;width:9684;height:15;" filled="false" strokecolor="#231F20" strokeweight="0.75pt" coordsize="9684,15" coordorigin="0,0" path="m0,7l9683,7e">
              <v:stroke joinstyle="miter" miterlimit="10"/>
            </v:shape>
            <v:shape id="_x0000_s90" style="position:absolute;left:119;top:2635;width:9684;height:15;" filled="false" strokecolor="#231F20" strokeweight="0.75pt" coordsize="9684,15" coordorigin="0,0" path="m0,7l9683,7e">
              <v:stroke joinstyle="miter" miterlimit="10"/>
            </v:shape>
          </v:group>
        </w:pict>
      </w:r>
    </w:p>
    <w:p>
      <w:pPr>
        <w:spacing w:before="126"/>
        <w:rPr/>
      </w:pPr>
      <w:r/>
    </w:p>
    <w:p>
      <w:pPr>
        <w:sectPr>
          <w:headerReference w:type="default" r:id="rId23"/>
          <w:footerReference w:type="default" r:id="rId24"/>
          <w:pgSz w:w="11906" w:h="15875"/>
          <w:pgMar w:top="905" w:right="757" w:bottom="974" w:left="863" w:header="610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134" w:right="259" w:firstLine="4"/>
        <w:spacing w:before="43" w:line="26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by</w:t>
      </w:r>
      <w:r>
        <w:rPr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improving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the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treatment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3"/>
        </w:rPr>
        <w:t>outcomes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infants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with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CHD</w:t>
      </w:r>
      <w:r>
        <w:rPr>
          <w:sz w:val="17"/>
          <w:szCs w:val="17"/>
          <w:color w:val="231F20"/>
          <w:spacing w:val="13"/>
        </w:rPr>
        <w:t>.</w:t>
      </w:r>
    </w:p>
    <w:p>
      <w:pPr>
        <w:pStyle w:val="BodyText"/>
        <w:ind w:left="128" w:right="258" w:firstLine="251"/>
        <w:spacing w:before="19" w:line="265" w:lineRule="auto"/>
        <w:jc w:val="both"/>
        <w:rPr>
          <w:sz w:val="11"/>
          <w:szCs w:val="11"/>
        </w:rPr>
      </w:pPr>
      <w:r>
        <w:rPr>
          <w:sz w:val="17"/>
          <w:szCs w:val="17"/>
          <w:color w:val="231F20"/>
        </w:rPr>
        <w:t>Concerning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the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identi</w:t>
      </w:r>
      <w:r>
        <w:rPr>
          <w:sz w:val="17"/>
          <w:szCs w:val="17"/>
          <w:color w:val="231F20"/>
          <w:spacing w:val="11"/>
        </w:rPr>
        <w:t>ﬁ</w:t>
      </w:r>
      <w:r>
        <w:rPr>
          <w:sz w:val="17"/>
          <w:szCs w:val="17"/>
          <w:color w:val="231F20"/>
        </w:rPr>
        <w:t>cation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patients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at</w:t>
      </w:r>
      <w:r>
        <w:rPr>
          <w:sz w:val="17"/>
          <w:szCs w:val="17"/>
          <w:color w:val="231F20"/>
          <w:spacing w:val="11"/>
        </w:rPr>
        <w:t xml:space="preserve">  </w:t>
      </w:r>
      <w:r>
        <w:rPr>
          <w:sz w:val="17"/>
          <w:szCs w:val="17"/>
          <w:color w:val="231F20"/>
        </w:rPr>
        <w:t>risk</w:t>
      </w:r>
      <w:r>
        <w:rPr>
          <w:sz w:val="17"/>
          <w:szCs w:val="17"/>
          <w:color w:val="231F20"/>
          <w:spacing w:val="11"/>
        </w:rPr>
        <w:t>,  </w:t>
      </w:r>
      <w:r>
        <w:rPr>
          <w:sz w:val="17"/>
          <w:szCs w:val="17"/>
          <w:color w:val="231F20"/>
        </w:rPr>
        <w:t>the </w:t>
      </w:r>
      <w:r>
        <w:rPr>
          <w:sz w:val="17"/>
          <w:szCs w:val="17"/>
          <w:color w:val="231F20"/>
          <w:spacing w:val="3"/>
        </w:rPr>
        <w:t>classiﬁcation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</w:t>
      </w:r>
      <w:r>
        <w:rPr>
          <w:sz w:val="17"/>
          <w:szCs w:val="17"/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3"/>
        </w:rPr>
        <w:t>patients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into</w:t>
      </w:r>
      <w:r>
        <w:rPr>
          <w:sz w:val="17"/>
          <w:szCs w:val="17"/>
          <w:color w:val="231F20"/>
          <w:spacing w:val="47"/>
        </w:rPr>
        <w:t xml:space="preserve"> </w:t>
      </w:r>
      <w:r>
        <w:rPr>
          <w:sz w:val="17"/>
          <w:szCs w:val="17"/>
          <w:color w:val="231F20"/>
          <w:spacing w:val="3"/>
        </w:rPr>
        <w:t>h</w:t>
      </w:r>
      <w:r>
        <w:rPr>
          <w:sz w:val="17"/>
          <w:szCs w:val="17"/>
          <w:color w:val="231F20"/>
          <w:spacing w:val="2"/>
        </w:rPr>
        <w:t>igh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2"/>
        </w:rPr>
        <w:t>or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  <w:spacing w:val="2"/>
        </w:rPr>
        <w:t>low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nutritional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  <w:spacing w:val="2"/>
        </w:rPr>
        <w:t>risk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based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on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</w:rPr>
        <w:t>the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</w:rPr>
        <w:t>type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</w:rPr>
        <w:t>heart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</w:rPr>
        <w:t>disease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16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26"/>
        </w:rPr>
        <w:t xml:space="preserve"> </w:t>
      </w:r>
      <w:r>
        <w:rPr>
          <w:sz w:val="17"/>
          <w:szCs w:val="17"/>
          <w:color w:val="0080AC"/>
          <w:spacing w:val="16"/>
        </w:rPr>
        <w:t>1</w:t>
      </w:r>
      <w:r>
        <w:rPr>
          <w:sz w:val="17"/>
          <w:szCs w:val="17"/>
          <w:spacing w:val="16"/>
        </w:rPr>
        <w:t>)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may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1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ful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step,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especially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paediatricians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initially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charge of the infant.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However, the actual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nutriti</w:t>
      </w:r>
      <w:r>
        <w:rPr>
          <w:sz w:val="17"/>
          <w:szCs w:val="17"/>
          <w:spacing w:val="2"/>
        </w:rPr>
        <w:t>onal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risk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each case 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heart disease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4"/>
        </w:rPr>
        <w:t>dep</w:t>
      </w:r>
      <w:r>
        <w:rPr>
          <w:sz w:val="17"/>
          <w:szCs w:val="17"/>
          <w:spacing w:val="3"/>
        </w:rPr>
        <w:t>ends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host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factors</w:t>
      </w:r>
      <w:r>
        <w:rPr>
          <w:sz w:val="17"/>
          <w:szCs w:val="17"/>
          <w:spacing w:val="11"/>
        </w:rPr>
        <w:t>.</w:t>
      </w:r>
      <w:r>
        <w:rPr>
          <w:sz w:val="11"/>
          <w:szCs w:val="11"/>
          <w:color w:val="0080AC"/>
          <w:spacing w:val="11"/>
          <w:position w:val="5"/>
        </w:rPr>
        <w:t>11,17,18   </w:t>
      </w:r>
      <w:r>
        <w:rPr>
          <w:sz w:val="17"/>
          <w:szCs w:val="17"/>
        </w:rPr>
        <w:t>Therefore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cardiac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extracardiac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3"/>
        </w:rPr>
        <w:t>factors must be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taken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into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account,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addition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other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asso-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ciated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conditions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2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2"/>
        </w:rPr>
        <w:t xml:space="preserve"> 2</w:t>
      </w:r>
      <w:r>
        <w:rPr>
          <w:sz w:val="17"/>
          <w:szCs w:val="17"/>
          <w:spacing w:val="12"/>
        </w:rPr>
        <w:t>).</w:t>
      </w:r>
      <w:r>
        <w:rPr>
          <w:sz w:val="11"/>
          <w:szCs w:val="11"/>
          <w:color w:val="0080AC"/>
          <w:spacing w:val="12"/>
          <w:position w:val="6"/>
        </w:rPr>
        <w:t>18,19  </w:t>
      </w:r>
      <w:r>
        <w:rPr>
          <w:sz w:val="17"/>
          <w:szCs w:val="17"/>
        </w:rPr>
        <w:t>Generally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speaking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cyanotic</w:t>
      </w:r>
      <w:r>
        <w:rPr>
          <w:sz w:val="17"/>
          <w:szCs w:val="17"/>
          <w:spacing w:val="63"/>
          <w:w w:val="101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disease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3"/>
        </w:rPr>
        <w:t>hyperten-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sion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4"/>
        </w:rPr>
        <w:t>are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associated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greater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grow</w:t>
      </w:r>
      <w:r>
        <w:rPr>
          <w:sz w:val="17"/>
          <w:szCs w:val="17"/>
          <w:spacing w:val="3"/>
        </w:rPr>
        <w:t>th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delays,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whereas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acyanotic heart disease is asso</w:t>
      </w:r>
      <w:r>
        <w:rPr>
          <w:sz w:val="17"/>
          <w:szCs w:val="17"/>
          <w:spacing w:val="3"/>
        </w:rPr>
        <w:t>ciated with greater wasting.</w:t>
      </w:r>
      <w:r>
        <w:rPr>
          <w:sz w:val="11"/>
          <w:szCs w:val="11"/>
          <w:color w:val="0080AC"/>
          <w:spacing w:val="3"/>
          <w:position w:val="6"/>
        </w:rPr>
        <w:t>2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3"/>
        </w:rPr>
        <w:t>The development and progression of undernutrition in these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patients is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largely dependent on 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haemodynamic impa</w:t>
      </w:r>
      <w:r>
        <w:rPr>
          <w:sz w:val="17"/>
          <w:szCs w:val="17"/>
          <w:spacing w:val="3"/>
        </w:rPr>
        <w:t>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cardiac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lesions,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development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failure,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delays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surgical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repair,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prolong</w:t>
      </w:r>
      <w:r>
        <w:rPr>
          <w:sz w:val="17"/>
          <w:szCs w:val="17"/>
          <w:spacing w:val="2"/>
        </w:rPr>
        <w:t>ed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2"/>
        </w:rPr>
        <w:t>intubation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2"/>
        </w:rPr>
        <w:t>feed-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intolerance,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hypertension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factor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most strongly associated w</w:t>
      </w:r>
      <w:r>
        <w:rPr>
          <w:sz w:val="17"/>
          <w:szCs w:val="17"/>
          <w:spacing w:val="3"/>
        </w:rPr>
        <w:t>ith preoperative undernutrition.</w:t>
      </w:r>
      <w:r>
        <w:rPr>
          <w:sz w:val="11"/>
          <w:szCs w:val="11"/>
          <w:color w:val="0080AC"/>
          <w:spacing w:val="3"/>
          <w:position w:val="6"/>
        </w:rPr>
        <w:t>2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this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consensus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process,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agreement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reached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classiﬁcation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speciﬁc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CHDs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carrying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hig</w:t>
      </w:r>
      <w:r>
        <w:rPr>
          <w:sz w:val="17"/>
          <w:szCs w:val="17"/>
          <w:spacing w:val="2"/>
        </w:rPr>
        <w:t>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nutritional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7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7"/>
        </w:rPr>
        <w:t xml:space="preserve"> 2</w:t>
      </w:r>
      <w:r>
        <w:rPr>
          <w:sz w:val="17"/>
          <w:szCs w:val="17"/>
          <w:spacing w:val="17"/>
        </w:rPr>
        <w:t>).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must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taken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account </w:t>
      </w:r>
      <w:r>
        <w:rPr>
          <w:sz w:val="17"/>
          <w:szCs w:val="17"/>
          <w:spacing w:val="3"/>
        </w:rPr>
        <w:t>that the nutritional risk associated with cor triatriatum may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vary based on the degree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ste</w:t>
      </w:r>
      <w:r>
        <w:rPr>
          <w:sz w:val="17"/>
          <w:szCs w:val="17"/>
          <w:spacing w:val="3"/>
        </w:rPr>
        <w:t>nosis,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presence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addi-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tional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anomalies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and especially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presence 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hypertension.</w:t>
      </w:r>
      <w:r>
        <w:rPr>
          <w:sz w:val="11"/>
          <w:szCs w:val="11"/>
          <w:color w:val="0080AC"/>
          <w:spacing w:val="3"/>
          <w:position w:val="6"/>
        </w:rPr>
        <w:t>20,21</w:t>
      </w:r>
      <w:r>
        <w:rPr>
          <w:sz w:val="11"/>
          <w:szCs w:val="11"/>
          <w:color w:val="0080AC"/>
          <w:spacing w:val="4"/>
          <w:position w:val="6"/>
        </w:rPr>
        <w:t xml:space="preserve"> 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case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coarctation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aorta,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nutritional  risk  depends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on  the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severity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and  l</w:t>
      </w:r>
      <w:r>
        <w:rPr>
          <w:sz w:val="17"/>
          <w:szCs w:val="17"/>
          <w:spacing w:val="2"/>
        </w:rPr>
        <w:t>ocation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4"/>
        </w:rPr>
        <w:t>coarctation,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whe</w:t>
      </w:r>
      <w:r>
        <w:rPr>
          <w:sz w:val="17"/>
          <w:szCs w:val="17"/>
          <w:spacing w:val="3"/>
        </w:rPr>
        <w:t>ther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coarctation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repaired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early.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case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partial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anomalo</w:t>
      </w:r>
      <w:r>
        <w:rPr>
          <w:sz w:val="17"/>
          <w:szCs w:val="17"/>
          <w:spacing w:val="2"/>
        </w:rPr>
        <w:t>us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2"/>
        </w:rPr>
        <w:t>pulmonary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venous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return, there are certain haemodyna</w:t>
      </w:r>
      <w:r>
        <w:rPr>
          <w:sz w:val="17"/>
          <w:szCs w:val="17"/>
          <w:spacing w:val="3"/>
        </w:rPr>
        <w:t>mically signiﬁcant 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ditions,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such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as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scimit</w:t>
      </w:r>
      <w:r>
        <w:rPr>
          <w:sz w:val="17"/>
          <w:szCs w:val="17"/>
          <w:spacing w:val="3"/>
        </w:rPr>
        <w:t>ar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syndrome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sinus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venosus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atrial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septal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defect</w:t>
      </w:r>
      <w:r>
        <w:rPr>
          <w:sz w:val="17"/>
          <w:szCs w:val="17"/>
          <w:spacing w:val="15"/>
        </w:rPr>
        <w:t>, </w:t>
      </w:r>
      <w:r>
        <w:rPr>
          <w:sz w:val="17"/>
          <w:szCs w:val="17"/>
        </w:rPr>
        <w:t>which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would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have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impact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degree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pulmonary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hypertension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"/>
        </w:rPr>
        <w:t>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therefore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risk.</w:t>
      </w:r>
      <w:r>
        <w:rPr>
          <w:sz w:val="11"/>
          <w:szCs w:val="11"/>
          <w:color w:val="0080AC"/>
          <w:spacing w:val="3"/>
          <w:position w:val="6"/>
        </w:rPr>
        <w:t>22,23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3"/>
        </w:rPr>
        <w:t>Thus,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addition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speciﬁc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CHD,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assessment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3"/>
        </w:rPr>
        <w:t>risk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must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take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into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account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factors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position w:val="-1"/>
        </w:rPr>
        <w:t>that</w:t>
      </w:r>
      <w:r>
        <w:rPr>
          <w:sz w:val="17"/>
          <w:szCs w:val="17"/>
          <w:spacing w:val="10"/>
          <w:position w:val="-1"/>
        </w:rPr>
        <w:t xml:space="preserve"> </w:t>
      </w:r>
      <w:r>
        <w:rPr>
          <w:sz w:val="17"/>
          <w:szCs w:val="17"/>
          <w:position w:val="-1"/>
        </w:rPr>
        <w:t>may</w:t>
      </w:r>
      <w:r>
        <w:rPr>
          <w:sz w:val="17"/>
          <w:szCs w:val="17"/>
          <w:spacing w:val="10"/>
          <w:position w:val="-1"/>
        </w:rPr>
        <w:t xml:space="preserve"> </w:t>
      </w:r>
      <w:r>
        <w:rPr>
          <w:sz w:val="17"/>
          <w:szCs w:val="17"/>
          <w:position w:val="-1"/>
        </w:rPr>
        <w:t>affect</w:t>
      </w:r>
      <w:r>
        <w:rPr>
          <w:sz w:val="17"/>
          <w:szCs w:val="17"/>
          <w:spacing w:val="12"/>
          <w:position w:val="-1"/>
        </w:rPr>
        <w:t xml:space="preserve"> </w:t>
      </w:r>
      <w:r>
        <w:rPr>
          <w:sz w:val="17"/>
          <w:szCs w:val="17"/>
          <w:position w:val="-1"/>
        </w:rPr>
        <w:t>this</w:t>
      </w:r>
      <w:r>
        <w:rPr>
          <w:sz w:val="17"/>
          <w:szCs w:val="17"/>
          <w:spacing w:val="16"/>
          <w:position w:val="-1"/>
        </w:rPr>
        <w:t xml:space="preserve"> </w:t>
      </w:r>
      <w:r>
        <w:rPr>
          <w:sz w:val="17"/>
          <w:szCs w:val="17"/>
          <w:position w:val="-1"/>
        </w:rPr>
        <w:t>risk</w:t>
      </w:r>
      <w:r>
        <w:rPr>
          <w:sz w:val="17"/>
          <w:szCs w:val="17"/>
          <w:spacing w:val="10"/>
          <w:position w:val="-1"/>
        </w:rPr>
        <w:t>.</w:t>
      </w:r>
      <w:r>
        <w:rPr>
          <w:sz w:val="11"/>
          <w:szCs w:val="11"/>
          <w:color w:val="0080AC"/>
          <w:spacing w:val="10"/>
          <w:position w:val="5"/>
        </w:rPr>
        <w:t>11,17,18</w:t>
      </w:r>
    </w:p>
    <w:p>
      <w:pPr>
        <w:pStyle w:val="BodyText"/>
        <w:ind w:left="128" w:right="259" w:firstLine="244"/>
        <w:spacing w:before="4" w:line="265" w:lineRule="auto"/>
        <w:jc w:val="both"/>
        <w:rPr>
          <w:sz w:val="11"/>
          <w:szCs w:val="11"/>
        </w:rPr>
      </w:pPr>
      <w:r>
        <w:rPr>
          <w:sz w:val="17"/>
          <w:szCs w:val="17"/>
        </w:rPr>
        <w:t>When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comes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referral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PNU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19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21"/>
          <w:w w:val="101"/>
        </w:rPr>
        <w:t xml:space="preserve"> </w:t>
      </w:r>
      <w:r>
        <w:rPr>
          <w:sz w:val="17"/>
          <w:szCs w:val="17"/>
          <w:color w:val="0080AC"/>
          <w:spacing w:val="19"/>
        </w:rPr>
        <w:t>3</w:t>
      </w:r>
      <w:r>
        <w:rPr>
          <w:sz w:val="17"/>
          <w:szCs w:val="17"/>
          <w:spacing w:val="19"/>
        </w:rPr>
        <w:t>), </w:t>
      </w:r>
      <w:r>
        <w:rPr>
          <w:sz w:val="17"/>
          <w:szCs w:val="17"/>
        </w:rPr>
        <w:t>we </w:t>
      </w:r>
      <w:r>
        <w:rPr>
          <w:sz w:val="17"/>
          <w:szCs w:val="17"/>
          <w:spacing w:val="3"/>
        </w:rPr>
        <w:t>consider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key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message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2"/>
        </w:rPr>
        <w:t>patients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2"/>
        </w:rPr>
        <w:t>should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2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referred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early,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is,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nut</w:t>
      </w:r>
      <w:r>
        <w:rPr>
          <w:sz w:val="17"/>
          <w:szCs w:val="17"/>
          <w:spacing w:val="2"/>
        </w:rPr>
        <w:t>ritional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2"/>
        </w:rPr>
        <w:t>risk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2"/>
        </w:rPr>
        <w:t>is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identiﬁed,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without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needing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wait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patient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lose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w</w:t>
      </w:r>
      <w:r>
        <w:rPr>
          <w:sz w:val="17"/>
          <w:szCs w:val="17"/>
          <w:spacing w:val="2"/>
        </w:rPr>
        <w:t>eight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become malnourished.</w:t>
      </w:r>
      <w:r>
        <w:rPr>
          <w:sz w:val="11"/>
          <w:szCs w:val="11"/>
          <w:color w:val="0080AC"/>
          <w:spacing w:val="4"/>
          <w:position w:val="6"/>
        </w:rPr>
        <w:t>24</w:t>
      </w:r>
    </w:p>
    <w:p>
      <w:pPr>
        <w:pStyle w:val="BodyText"/>
        <w:ind w:left="128" w:right="259" w:firstLine="250"/>
        <w:spacing w:before="2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Section III proposed statements regarding</w:t>
      </w:r>
      <w:r>
        <w:rPr>
          <w:sz w:val="17"/>
          <w:szCs w:val="17"/>
          <w:spacing w:val="2"/>
        </w:rPr>
        <w:t xml:space="preserve"> the assessment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be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performed at 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PNU. These statements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w</w:t>
      </w:r>
      <w:r>
        <w:rPr>
          <w:sz w:val="17"/>
          <w:szCs w:val="17"/>
          <w:spacing w:val="3"/>
        </w:rPr>
        <w:t>ere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4"/>
        </w:rPr>
        <w:t>guidelines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"/>
        </w:rPr>
        <w:t>EP</w:t>
      </w:r>
      <w:r>
        <w:rPr>
          <w:sz w:val="11"/>
          <w:szCs w:val="11"/>
          <w:color w:val="0080AC"/>
          <w:spacing w:val="3"/>
          <w:position w:val="5"/>
        </w:rPr>
        <w:t>18,25  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SECPCC.</w:t>
      </w:r>
      <w:r>
        <w:rPr>
          <w:sz w:val="11"/>
          <w:szCs w:val="11"/>
          <w:color w:val="0080AC"/>
          <w:spacing w:val="3"/>
          <w:position w:val="5"/>
        </w:rPr>
        <w:t>5</w:t>
      </w:r>
      <w:r>
        <w:rPr>
          <w:sz w:val="11"/>
          <w:szCs w:val="11"/>
          <w:color w:val="0080AC"/>
          <w:position w:val="5"/>
        </w:rPr>
        <w:t xml:space="preserve">  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the items assessed 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consensus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process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instrument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developed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may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prove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useful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clinical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pr</w:t>
      </w:r>
      <w:r>
        <w:rPr>
          <w:sz w:val="17"/>
          <w:szCs w:val="17"/>
          <w:spacing w:val="2"/>
        </w:rPr>
        <w:t>actice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33" w:firstLine="11"/>
        <w:spacing w:before="40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17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7"/>
        </w:rPr>
        <w:t xml:space="preserve">  4</w:t>
      </w:r>
      <w:r>
        <w:rPr>
          <w:sz w:val="17"/>
          <w:szCs w:val="17"/>
          <w:spacing w:val="17"/>
        </w:rPr>
        <w:t>).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recommendations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initial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workup </w:t>
      </w:r>
      <w:r>
        <w:rPr>
          <w:sz w:val="17"/>
          <w:szCs w:val="17"/>
          <w:spacing w:val="3"/>
        </w:rPr>
        <w:t>depend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largely on the particular clinical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picture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suspicion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any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speciﬁc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disease.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instance,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measure-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ment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immunoglobulin levels may be useful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in patients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2"/>
        </w:rPr>
        <w:t>who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have undergone a Fontan procedure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in whom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pr</w:t>
      </w:r>
      <w:r>
        <w:rPr>
          <w:sz w:val="17"/>
          <w:szCs w:val="17"/>
          <w:spacing w:val="3"/>
        </w:rPr>
        <w:t>otein-losing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enteropathy  is  suspected.</w:t>
      </w:r>
      <w:r>
        <w:rPr>
          <w:sz w:val="11"/>
          <w:szCs w:val="11"/>
          <w:color w:val="0080AC"/>
          <w:spacing w:val="4"/>
          <w:position w:val="6"/>
        </w:rPr>
        <w:t>26   </w:t>
      </w:r>
      <w:r>
        <w:rPr>
          <w:sz w:val="17"/>
          <w:szCs w:val="17"/>
          <w:spacing w:val="4"/>
        </w:rPr>
        <w:t>Various</w:t>
      </w:r>
      <w:r>
        <w:rPr>
          <w:sz w:val="17"/>
          <w:szCs w:val="17"/>
          <w:spacing w:val="3"/>
        </w:rPr>
        <w:t xml:space="preserve">  laboratory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measure-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4"/>
        </w:rPr>
        <w:t>ments were not considered indispensable in all infa</w:t>
      </w:r>
      <w:r>
        <w:rPr>
          <w:sz w:val="17"/>
          <w:szCs w:val="17"/>
          <w:spacing w:val="3"/>
        </w:rPr>
        <w:t>nts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CHD.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However,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they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are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shown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table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because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these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tests may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be considered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some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cases.</w:t>
      </w:r>
    </w:p>
    <w:p>
      <w:pPr>
        <w:pStyle w:val="BodyText"/>
        <w:ind w:left="4" w:right="232" w:firstLine="240"/>
        <w:spacing w:before="4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The  panel  agreed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4"/>
        </w:rPr>
        <w:t>that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some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form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4"/>
        </w:rPr>
        <w:t>asses</w:t>
      </w:r>
      <w:r>
        <w:rPr>
          <w:sz w:val="17"/>
          <w:szCs w:val="17"/>
          <w:spacing w:val="3"/>
        </w:rPr>
        <w:t>sment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body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composition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should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included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infant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CHD.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addition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anthropomet-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measurements, there are other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4"/>
        </w:rPr>
        <w:t>dire</w:t>
      </w:r>
      <w:r>
        <w:rPr>
          <w:sz w:val="17"/>
          <w:szCs w:val="17"/>
          <w:spacing w:val="3"/>
        </w:rPr>
        <w:t>ct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methods,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such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densitometry,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bioimpedance,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imaging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techniques,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isotopic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methods,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etc.</w:t>
      </w:r>
      <w:r>
        <w:rPr>
          <w:sz w:val="11"/>
          <w:szCs w:val="11"/>
          <w:color w:val="0080AC"/>
          <w:spacing w:val="3"/>
          <w:position w:val="6"/>
        </w:rPr>
        <w:t>5</w:t>
      </w:r>
      <w:r>
        <w:rPr>
          <w:sz w:val="11"/>
          <w:szCs w:val="11"/>
          <w:color w:val="0080AC"/>
          <w:spacing w:val="10"/>
          <w:w w:val="101"/>
          <w:position w:val="6"/>
        </w:rPr>
        <w:t xml:space="preserve">  </w:t>
      </w:r>
      <w:r>
        <w:rPr>
          <w:sz w:val="17"/>
          <w:szCs w:val="17"/>
          <w:spacing w:val="3"/>
        </w:rPr>
        <w:t>Their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use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will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depend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resources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each facility and t</w:t>
      </w:r>
      <w:r>
        <w:rPr>
          <w:sz w:val="17"/>
          <w:szCs w:val="17"/>
          <w:spacing w:val="3"/>
        </w:rPr>
        <w:t>he clinical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features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patient.</w:t>
      </w:r>
    </w:p>
    <w:p>
      <w:pPr>
        <w:pStyle w:val="BodyText"/>
        <w:ind w:right="232" w:firstLine="244"/>
        <w:spacing w:before="21" w:line="265" w:lineRule="auto"/>
        <w:jc w:val="both"/>
        <w:rPr>
          <w:sz w:val="11"/>
          <w:szCs w:val="11"/>
        </w:rPr>
      </w:pP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came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classiﬁcation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sta-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tus,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consensus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was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criteria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percentiles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z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scores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3"/>
        </w:rPr>
        <w:t>use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indices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including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weight-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for-height,  weight-for-age  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4"/>
        </w:rPr>
        <w:t>height-for-age  should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4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applied, in agreement with the recommendations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differ-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guidelines.</w:t>
      </w:r>
      <w:r>
        <w:rPr>
          <w:sz w:val="11"/>
          <w:szCs w:val="11"/>
          <w:color w:val="0080AC"/>
          <w:spacing w:val="4"/>
          <w:position w:val="6"/>
        </w:rPr>
        <w:t>10 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the other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han</w:t>
      </w:r>
      <w:r>
        <w:rPr>
          <w:sz w:val="17"/>
          <w:szCs w:val="17"/>
          <w:spacing w:val="3"/>
        </w:rPr>
        <w:t>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a consensus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could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reached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regarding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use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national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grow</w:t>
      </w:r>
      <w:r>
        <w:rPr>
          <w:sz w:val="17"/>
          <w:szCs w:val="17"/>
          <w:spacing w:val="2"/>
        </w:rPr>
        <w:t>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charts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nutritional values in he</w:t>
      </w:r>
      <w:r>
        <w:rPr>
          <w:sz w:val="17"/>
          <w:szCs w:val="17"/>
          <w:spacing w:val="3"/>
        </w:rPr>
        <w:t>althy infants in Spain as reference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assessment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infants 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(Appendix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B, Table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S3,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item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19"/>
        </w:rPr>
        <w:t>112).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their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comments</w:t>
      </w:r>
      <w:r>
        <w:rPr>
          <w:sz w:val="17"/>
          <w:szCs w:val="17"/>
          <w:spacing w:val="19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numerous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panellists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recom</w:t>
      </w:r>
      <w:r>
        <w:rPr>
          <w:sz w:val="17"/>
          <w:szCs w:val="17"/>
          <w:spacing w:val="1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mended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growth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standards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</w:rPr>
        <w:t>World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Health </w:t>
      </w:r>
      <w:r>
        <w:rPr>
          <w:sz w:val="17"/>
          <w:szCs w:val="17"/>
          <w:spacing w:val="3"/>
        </w:rPr>
        <w:t>Organization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(WHO),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recommended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guidelines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American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Society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Parenteral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Enteral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(ASPEN)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European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Society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Pediatric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"/>
        </w:rPr>
        <w:t>nd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2"/>
        </w:rPr>
        <w:t>Neona-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tal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</w:rPr>
        <w:t>Intensive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16"/>
        </w:rPr>
        <w:t>(</w:t>
      </w:r>
      <w:r>
        <w:rPr>
          <w:sz w:val="17"/>
          <w:szCs w:val="17"/>
        </w:rPr>
        <w:t>ESPNIC</w:t>
      </w:r>
      <w:r>
        <w:rPr>
          <w:sz w:val="17"/>
          <w:szCs w:val="17"/>
          <w:spacing w:val="16"/>
        </w:rPr>
        <w:t>)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critically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ill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16"/>
        </w:rPr>
        <w:t>.</w:t>
      </w:r>
      <w:r>
        <w:rPr>
          <w:sz w:val="11"/>
          <w:szCs w:val="11"/>
          <w:color w:val="0080AC"/>
          <w:spacing w:val="16"/>
          <w:position w:val="6"/>
        </w:rPr>
        <w:t>9,13,27</w:t>
      </w:r>
      <w:r>
        <w:rPr>
          <w:sz w:val="11"/>
          <w:szCs w:val="11"/>
          <w:color w:val="0080AC"/>
          <w:position w:val="6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WHO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has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proposed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internati</w:t>
      </w:r>
      <w:r>
        <w:rPr>
          <w:sz w:val="17"/>
          <w:szCs w:val="17"/>
          <w:spacing w:val="3"/>
        </w:rPr>
        <w:t>onal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growth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standards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weight, length/height, head circu</w:t>
      </w:r>
      <w:r>
        <w:rPr>
          <w:sz w:val="17"/>
          <w:szCs w:val="17"/>
          <w:spacing w:val="3"/>
        </w:rPr>
        <w:t>mference, arm circumfer-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ence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4"/>
        </w:rPr>
        <w:t>triceps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subs</w:t>
      </w:r>
      <w:r>
        <w:rPr>
          <w:sz w:val="17"/>
          <w:szCs w:val="17"/>
          <w:spacing w:val="3"/>
        </w:rPr>
        <w:t>capular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skinfolds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calculation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weight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for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</w:rPr>
        <w:t>height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body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mass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index</w:t>
      </w:r>
      <w:r>
        <w:rPr>
          <w:sz w:val="17"/>
          <w:szCs w:val="17"/>
          <w:spacing w:val="15"/>
        </w:rPr>
        <w:t xml:space="preserve"> (</w:t>
      </w:r>
      <w:r>
        <w:rPr>
          <w:sz w:val="17"/>
          <w:szCs w:val="17"/>
        </w:rPr>
        <w:t>BMI</w:t>
      </w:r>
      <w:r>
        <w:rPr>
          <w:sz w:val="17"/>
          <w:szCs w:val="17"/>
          <w:spacing w:val="15"/>
        </w:rPr>
        <w:t>). </w:t>
      </w:r>
      <w:r>
        <w:rPr>
          <w:sz w:val="17"/>
          <w:szCs w:val="17"/>
        </w:rPr>
        <w:t>These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standards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include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breastfed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aged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5"/>
        </w:rPr>
        <w:t>0---5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years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different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countries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across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world</w:t>
      </w:r>
      <w:r>
        <w:rPr>
          <w:sz w:val="17"/>
          <w:szCs w:val="17"/>
          <w:spacing w:val="15"/>
        </w:rPr>
        <w:t>.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pre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sented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form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tables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charts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percent</w:t>
      </w:r>
      <w:r>
        <w:rPr>
          <w:sz w:val="17"/>
          <w:szCs w:val="17"/>
          <w:spacing w:val="2"/>
        </w:rPr>
        <w:t>iles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or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2"/>
        </w:rPr>
        <w:t>z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scores</w:t>
      </w:r>
      <w:r>
        <w:rPr>
          <w:sz w:val="17"/>
          <w:szCs w:val="17"/>
          <w:spacing w:val="16"/>
        </w:rPr>
        <w:t>.</w:t>
      </w:r>
      <w:r>
        <w:rPr>
          <w:sz w:val="11"/>
          <w:szCs w:val="11"/>
          <w:color w:val="0080AC"/>
          <w:spacing w:val="16"/>
          <w:position w:val="6"/>
        </w:rPr>
        <w:t>18,28</w:t>
      </w:r>
      <w:r>
        <w:rPr>
          <w:sz w:val="11"/>
          <w:szCs w:val="11"/>
          <w:color w:val="0080AC"/>
          <w:position w:val="6"/>
        </w:rPr>
        <w:t xml:space="preserve">   </w:t>
      </w:r>
      <w:r>
        <w:rPr>
          <w:sz w:val="17"/>
          <w:szCs w:val="17"/>
        </w:rPr>
        <w:t>However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important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keep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mind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that </w:t>
      </w: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3"/>
        </w:rPr>
        <w:t>there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genetic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disorder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(Down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syn-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drome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Noonan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syndrome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etc</w:t>
      </w:r>
      <w:r>
        <w:rPr>
          <w:sz w:val="17"/>
          <w:szCs w:val="17"/>
          <w:spacing w:val="12"/>
        </w:rPr>
        <w:t>.)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pattern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growth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not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consistent 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growth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charts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stand</w:t>
      </w:r>
      <w:r>
        <w:rPr>
          <w:sz w:val="17"/>
          <w:szCs w:val="17"/>
          <w:spacing w:val="3"/>
        </w:rPr>
        <w:t>ards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published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date</w:t>
      </w:r>
      <w:r>
        <w:rPr>
          <w:sz w:val="17"/>
          <w:szCs w:val="17"/>
          <w:spacing w:val="13"/>
        </w:rPr>
        <w:t>.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these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cases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possible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specialised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growth </w:t>
      </w:r>
      <w:r>
        <w:rPr>
          <w:sz w:val="17"/>
          <w:szCs w:val="17"/>
          <w:spacing w:val="3"/>
        </w:rPr>
        <w:t>charts, although being aware that these charts are based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descriptive studies and not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reference standards</w:t>
      </w:r>
      <w:r>
        <w:rPr>
          <w:sz w:val="17"/>
          <w:szCs w:val="17"/>
          <w:spacing w:val="3"/>
        </w:rPr>
        <w:t>.</w:t>
      </w:r>
      <w:r>
        <w:rPr>
          <w:sz w:val="11"/>
          <w:szCs w:val="11"/>
          <w:color w:val="0080AC"/>
          <w:spacing w:val="3"/>
          <w:position w:val="6"/>
        </w:rPr>
        <w:t>18</w:t>
      </w:r>
    </w:p>
    <w:p>
      <w:pPr>
        <w:pStyle w:val="BodyText"/>
        <w:ind w:left="11" w:right="233" w:firstLine="245"/>
        <w:spacing w:before="1" w:line="264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For the estimation of nutrit</w:t>
      </w:r>
      <w:r>
        <w:rPr>
          <w:sz w:val="17"/>
          <w:szCs w:val="17"/>
          <w:spacing w:val="2"/>
        </w:rPr>
        <w:t>ional requirements, panellists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reached a consensus on recommendations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regarding energy</w:t>
      </w:r>
    </w:p>
    <w:p>
      <w:pPr>
        <w:spacing w:line="264" w:lineRule="auto"/>
        <w:sectPr>
          <w:type w:val="continuous"/>
          <w:pgSz w:w="11906" w:h="15875"/>
          <w:pgMar w:top="905" w:right="757" w:bottom="974" w:left="863" w:header="610" w:footer="759" w:gutter="0"/>
          <w:cols w:equalWidth="0" w:num="2">
            <w:col w:w="5170" w:space="100"/>
            <w:col w:w="5015" w:space="0"/>
          </w:cols>
        </w:sectPr>
        <w:rPr>
          <w:sz w:val="17"/>
          <w:szCs w:val="17"/>
        </w:rPr>
      </w:pPr>
    </w:p>
    <w:p>
      <w:pPr>
        <w:pStyle w:val="BodyText"/>
        <w:ind w:left="121"/>
        <w:spacing w:before="281" w:line="212" w:lineRule="exact"/>
        <w:outlineLvl w:val="1"/>
        <w:rPr/>
      </w:pPr>
      <w:r>
        <w:rPr>
          <w:b/>
          <w:bCs/>
          <w:color w:val="231F20"/>
          <w:spacing w:val="4"/>
          <w:position w:val="2"/>
        </w:rPr>
        <w:t>Table 7    </w:t>
      </w:r>
      <w:r>
        <w:rPr>
          <w:color w:val="231F20"/>
          <w:spacing w:val="4"/>
          <w:position w:val="2"/>
        </w:rPr>
        <w:t>General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spacing w:val="4"/>
          <w:position w:val="2"/>
        </w:rPr>
        <w:t>nutritional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4"/>
          <w:position w:val="2"/>
        </w:rPr>
        <w:t>support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4"/>
          <w:position w:val="2"/>
        </w:rPr>
        <w:t>g</w:t>
      </w:r>
      <w:r>
        <w:rPr>
          <w:color w:val="231F20"/>
          <w:spacing w:val="3"/>
          <w:position w:val="2"/>
        </w:rPr>
        <w:t>uidelines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3"/>
          <w:position w:val="2"/>
        </w:rPr>
        <w:t>for</w:t>
      </w:r>
      <w:r>
        <w:rPr>
          <w:color w:val="231F20"/>
          <w:spacing w:val="10"/>
          <w:position w:val="2"/>
        </w:rPr>
        <w:t xml:space="preserve"> </w:t>
      </w:r>
      <w:r>
        <w:rPr>
          <w:color w:val="231F20"/>
          <w:spacing w:val="3"/>
          <w:position w:val="2"/>
        </w:rPr>
        <w:t>infants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3"/>
          <w:position w:val="2"/>
        </w:rPr>
        <w:t>with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3"/>
          <w:position w:val="2"/>
        </w:rPr>
        <w:t>CHD.</w:t>
      </w:r>
    </w:p>
    <w:p>
      <w:pPr>
        <w:spacing w:line="72" w:lineRule="exact"/>
        <w:rPr/>
      </w:pPr>
      <w:r/>
    </w:p>
    <w:tbl>
      <w:tblPr>
        <w:tblStyle w:val="TableNormal"/>
        <w:tblW w:w="9668" w:type="dxa"/>
        <w:tblInd w:w="1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53"/>
        <w:gridCol w:w="4715"/>
      </w:tblGrid>
      <w:tr>
        <w:trPr>
          <w:trHeight w:val="296" w:hRule="atLeast"/>
        </w:trPr>
        <w:tc>
          <w:tcPr>
            <w:tcW w:w="49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51" w:line="203" w:lineRule="exact"/>
              <w:rPr/>
            </w:pPr>
            <w:r>
              <w:rPr>
                <w:color w:val="231F20"/>
                <w:position w:val="2"/>
              </w:rPr>
              <w:t>Type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nutrition</w:t>
            </w:r>
            <w:r>
              <w:rPr>
                <w:color w:val="231F20"/>
                <w:spacing w:val="13"/>
                <w:position w:val="2"/>
              </w:rPr>
              <w:t>:</w:t>
            </w:r>
          </w:p>
        </w:tc>
        <w:tc>
          <w:tcPr>
            <w:tcW w:w="471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5"/>
              <w:spacing w:before="51" w:line="203" w:lineRule="exact"/>
              <w:rPr/>
            </w:pPr>
            <w:r>
              <w:rPr>
                <w:color w:val="231F20"/>
                <w:spacing w:val="3"/>
              </w:rPr>
              <w:t>Route of administration:</w:t>
            </w:r>
          </w:p>
        </w:tc>
      </w:tr>
      <w:tr>
        <w:trPr>
          <w:trHeight w:val="12578" w:hRule="atLeast"/>
        </w:trPr>
        <w:tc>
          <w:tcPr>
            <w:tcW w:w="4953" w:type="dxa"/>
            <w:vAlign w:val="top"/>
            <w:tcBorders>
              <w:top w:val="single" w:color="231F20" w:sz="2" w:space="0"/>
              <w:bottom w:val="single" w:color="231F20" w:sz="4" w:space="0"/>
              <w:left w:val="dotted" w:color="231F20" w:sz="12" w:space="0"/>
            </w:tcBorders>
          </w:tcPr>
          <w:p>
            <w:pPr>
              <w:pStyle w:val="TableText"/>
              <w:ind w:left="150"/>
              <w:spacing w:before="27" w:line="203" w:lineRule="exact"/>
              <w:rPr/>
            </w:pPr>
            <w:r>
              <w:rPr>
                <w:color w:val="231F20"/>
                <w:spacing w:val="4"/>
                <w:position w:val="2"/>
              </w:rPr>
              <w:t>Efforts should be made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to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ma</w:t>
            </w:r>
            <w:r>
              <w:rPr>
                <w:color w:val="231F20"/>
                <w:spacing w:val="3"/>
                <w:position w:val="2"/>
              </w:rPr>
              <w:t>intain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breastfeeding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through</w:t>
            </w:r>
          </w:p>
          <w:p>
            <w:pPr>
              <w:pStyle w:val="TableText"/>
              <w:ind w:left="150" w:right="185" w:hanging="6"/>
              <w:spacing w:before="15" w:line="283" w:lineRule="auto"/>
              <w:rPr/>
            </w:pPr>
            <w:r>
              <w:rPr>
                <w:color w:val="231F20"/>
                <w:spacing w:val="3"/>
              </w:rPr>
              <w:t>direct sucking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(feeding at breast or with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bottle) 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through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NGT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143" w:right="573" w:firstLine="9"/>
              <w:spacing w:line="274" w:lineRule="auto"/>
              <w:rPr/>
            </w:pPr>
            <w:r>
              <w:rPr>
                <w:color w:val="231F20"/>
                <w:spacing w:val="3"/>
              </w:rPr>
              <w:t>If breastfeeding is not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possible,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3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conventional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infant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formula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(up to age 4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−</w:t>
            </w:r>
            <w:r>
              <w:rPr>
                <w:color w:val="231F20"/>
                <w:spacing w:val="4"/>
              </w:rPr>
              <w:t>5 months)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follow-up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formula</w:t>
            </w:r>
          </w:p>
          <w:p>
            <w:pPr>
              <w:pStyle w:val="TableText"/>
              <w:ind w:left="154"/>
              <w:spacing w:before="13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(age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&gt;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months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receiving compl</w:t>
            </w:r>
            <w:r>
              <w:rPr>
                <w:color w:val="231F20"/>
                <w:spacing w:val="3"/>
                <w:position w:val="2"/>
              </w:rPr>
              <w:t>ementary foods).</w:t>
            </w:r>
          </w:p>
          <w:p>
            <w:pPr>
              <w:pStyle w:val="TableText"/>
              <w:ind w:left="143" w:right="468" w:firstLine="9"/>
              <w:spacing w:before="15" w:line="275" w:lineRule="auto"/>
              <w:rPr/>
            </w:pPr>
            <w:r>
              <w:rPr>
                <w:color w:val="231F20"/>
                <w:spacing w:val="4"/>
              </w:rPr>
              <w:t>In infants with malabsorption,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use o</w:t>
            </w:r>
            <w:r>
              <w:rPr>
                <w:color w:val="231F20"/>
                <w:spacing w:val="3"/>
              </w:rPr>
              <w:t>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semi-elemental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formula based on extensively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hydrol</w:t>
            </w:r>
            <w:r>
              <w:rPr>
                <w:color w:val="231F20"/>
                <w:spacing w:val="3"/>
              </w:rPr>
              <w:t>ysed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protein,</w:t>
            </w:r>
          </w:p>
          <w:p>
            <w:pPr>
              <w:pStyle w:val="TableText"/>
              <w:ind w:left="139" w:right="479" w:firstLine="4"/>
              <w:spacing w:before="12" w:line="278" w:lineRule="auto"/>
              <w:rPr/>
            </w:pPr>
            <w:r>
              <w:rPr>
                <w:color w:val="231F20"/>
                <w:spacing w:val="4"/>
              </w:rPr>
              <w:t>carbohydrates in the form of gluco</w:t>
            </w:r>
            <w:r>
              <w:rPr>
                <w:color w:val="231F20"/>
                <w:spacing w:val="3"/>
              </w:rPr>
              <w:t>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polymers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lipids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with a certain percentage 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medium-chain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triglycerides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may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3"/>
              </w:rPr>
              <w:t>be indicated.</w:t>
            </w:r>
          </w:p>
          <w:p>
            <w:pPr>
              <w:pStyle w:val="TableText"/>
              <w:spacing w:before="6" w:line="212" w:lineRule="exact"/>
              <w:rPr/>
            </w:pPr>
            <w:r>
              <w:rPr>
                <w:b/>
                <w:bCs/>
                <w:color w:val="231F20"/>
                <w:spacing w:val="2"/>
                <w:position w:val="2"/>
              </w:rPr>
              <w:t>Energy intake:</w:t>
            </w:r>
          </w:p>
          <w:p>
            <w:pPr>
              <w:pStyle w:val="TableText"/>
              <w:ind w:left="144" w:right="195" w:hanging="5"/>
              <w:spacing w:before="14" w:line="283" w:lineRule="auto"/>
              <w:rPr/>
            </w:pPr>
            <w:r>
              <w:rPr>
                <w:color w:val="231F20"/>
                <w:spacing w:val="4"/>
              </w:rPr>
              <w:t>There may be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4"/>
              </w:rPr>
              <w:t>recommended maximum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minimum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energy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intake thresholds.</w:t>
            </w:r>
          </w:p>
          <w:p>
            <w:pPr>
              <w:pStyle w:val="TableText"/>
              <w:ind w:left="144" w:right="433" w:firstLine="8"/>
              <w:spacing w:before="1" w:line="277" w:lineRule="auto"/>
              <w:rPr/>
            </w:pPr>
            <w:r>
              <w:rPr>
                <w:color w:val="231F20"/>
                <w:spacing w:val="3"/>
              </w:rPr>
              <w:t>It may be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necessary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increase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caloric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density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delivered nutrition if the infan</w:t>
            </w:r>
            <w:r>
              <w:rPr>
                <w:color w:val="231F20"/>
                <w:spacing w:val="3"/>
              </w:rPr>
              <w:t>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cannot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tolerate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intake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large volumes.</w:t>
            </w:r>
          </w:p>
          <w:p>
            <w:pPr>
              <w:pStyle w:val="TableText"/>
              <w:ind w:left="116" w:right="214" w:firstLine="23"/>
              <w:spacing w:before="13" w:line="279" w:lineRule="auto"/>
              <w:rPr/>
            </w:pPr>
            <w:r>
              <w:rPr>
                <w:color w:val="231F20"/>
                <w:spacing w:val="4"/>
              </w:rPr>
              <w:t>The following may 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indicated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increase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energy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intake: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Addition of a modular lipid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and/or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carbohydrate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supplement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(always ensuring an adequate macronutrient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distribution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the total energy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intake).</w:t>
            </w:r>
          </w:p>
          <w:p>
            <w:pPr>
              <w:pStyle w:val="TableText"/>
              <w:ind w:left="121" w:right="381" w:firstLine="9"/>
              <w:spacing w:before="14" w:line="283" w:lineRule="auto"/>
              <w:rPr/>
            </w:pPr>
            <w:r>
              <w:rPr>
                <w:color w:val="231F20"/>
                <w:spacing w:val="4"/>
              </w:rPr>
              <w:t>Introduction of complementary foods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(usual</w:t>
            </w:r>
            <w:r>
              <w:rPr>
                <w:color w:val="231F20"/>
                <w:spacing w:val="3"/>
              </w:rPr>
              <w:t>ly gluten-free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cereal) earlier than usual,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never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before age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4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months.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Delivery of a hypercalor</w:t>
            </w:r>
            <w:r>
              <w:rPr>
                <w:color w:val="231F20"/>
                <w:spacing w:val="3"/>
              </w:rPr>
              <w:t>ic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(1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kcal/mL)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polymeric enteral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nutrition formula f</w:t>
            </w:r>
            <w:r>
              <w:rPr>
                <w:color w:val="231F20"/>
                <w:spacing w:val="3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infants.</w:t>
            </w:r>
          </w:p>
          <w:p>
            <w:pPr>
              <w:pStyle w:val="TableText"/>
              <w:ind w:left="120"/>
              <w:spacing w:line="203" w:lineRule="exact"/>
              <w:rPr/>
            </w:pPr>
            <w:r>
              <w:rPr>
                <w:i/>
                <w:iCs/>
                <w:color w:val="231F20"/>
                <w:spacing w:val="4"/>
              </w:rPr>
              <w:t>No consensus</w:t>
            </w:r>
            <w:r>
              <w:rPr>
                <w:color w:val="231F20"/>
                <w:spacing w:val="4"/>
              </w:rPr>
              <w:t>: increase the concentration 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formula</w:t>
            </w:r>
          </w:p>
          <w:p>
            <w:pPr>
              <w:pStyle w:val="TableText"/>
              <w:ind w:left="122" w:right="278" w:firstLine="9"/>
              <w:spacing w:before="16" w:line="274" w:lineRule="auto"/>
              <w:rPr/>
            </w:pPr>
            <w:r>
              <w:rPr>
                <w:color w:val="231F20"/>
                <w:spacing w:val="4"/>
              </w:rPr>
              <w:t>(under medical supervision and warnin</w:t>
            </w:r>
            <w:r>
              <w:rPr>
                <w:color w:val="231F20"/>
                <w:spacing w:val="3"/>
              </w:rPr>
              <w:t>g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family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is an exceptional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measure).</w:t>
            </w:r>
          </w:p>
          <w:p>
            <w:pPr>
              <w:pStyle w:val="TableText"/>
              <w:ind w:left="139"/>
              <w:spacing w:before="14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When the calorie density of the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formula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</w:t>
            </w:r>
            <w:r>
              <w:rPr>
                <w:color w:val="231F20"/>
                <w:spacing w:val="3"/>
                <w:position w:val="2"/>
              </w:rPr>
              <w:t>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increased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to</w:t>
            </w:r>
          </w:p>
          <w:p>
            <w:pPr>
              <w:pStyle w:val="TableText"/>
              <w:ind w:left="143"/>
              <w:spacing w:before="15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ensure the necessary energy intake without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increasing</w:t>
            </w:r>
          </w:p>
          <w:p>
            <w:pPr>
              <w:pStyle w:val="TableText"/>
              <w:ind w:left="150" w:right="334" w:hanging="11"/>
              <w:spacing w:before="15" w:line="275" w:lineRule="auto"/>
              <w:rPr/>
            </w:pPr>
            <w:r>
              <w:rPr>
                <w:color w:val="231F20"/>
                <w:spacing w:val="4"/>
              </w:rPr>
              <w:t>volume, it must 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taken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acco</w:t>
            </w:r>
            <w:r>
              <w:rPr>
                <w:color w:val="231F20"/>
                <w:spacing w:val="3"/>
              </w:rPr>
              <w:t>unt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insensible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ﬂuid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may increase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10%---15% 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more.</w:t>
            </w:r>
          </w:p>
          <w:p>
            <w:pPr>
              <w:pStyle w:val="TableText"/>
              <w:ind w:left="143"/>
              <w:spacing w:before="13" w:line="204" w:lineRule="exact"/>
              <w:rPr/>
            </w:pPr>
            <w:r>
              <w:rPr>
                <w:i/>
                <w:iCs/>
                <w:color w:val="231F20"/>
                <w:spacing w:val="4"/>
                <w:position w:val="2"/>
              </w:rPr>
              <w:t>No consensus</w:t>
            </w:r>
            <w:r>
              <w:rPr>
                <w:color w:val="231F20"/>
                <w:spacing w:val="4"/>
                <w:position w:val="2"/>
              </w:rPr>
              <w:t>: if the volume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requ</w:t>
            </w:r>
            <w:r>
              <w:rPr>
                <w:color w:val="231F20"/>
                <w:spacing w:val="3"/>
                <w:position w:val="2"/>
              </w:rPr>
              <w:t>ired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to deliver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</w:p>
          <w:p>
            <w:pPr>
              <w:pStyle w:val="TableText"/>
              <w:ind w:left="144" w:right="227" w:firstLine="4"/>
              <w:spacing w:before="16" w:line="280" w:lineRule="auto"/>
              <w:rPr/>
            </w:pPr>
            <w:r>
              <w:rPr>
                <w:color w:val="231F20"/>
                <w:spacing w:val="4"/>
              </w:rPr>
              <w:t>necessary amount of protein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en</w:t>
            </w:r>
            <w:r>
              <w:rPr>
                <w:color w:val="231F20"/>
                <w:spacing w:val="3"/>
              </w:rPr>
              <w:t>ergy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poorly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tolerated,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it may be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preferable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increase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dose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diuretics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than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to decrease volume.</w:t>
            </w:r>
          </w:p>
          <w:p>
            <w:pPr>
              <w:pStyle w:val="TableText"/>
              <w:spacing w:line="211" w:lineRule="exact"/>
              <w:rPr/>
            </w:pPr>
            <w:r>
              <w:rPr>
                <w:b/>
                <w:bCs/>
                <w:color w:val="231F20"/>
                <w:spacing w:val="3"/>
                <w:position w:val="2"/>
              </w:rPr>
              <w:t>Fluid and electrolyte</w:t>
            </w:r>
            <w:r>
              <w:rPr>
                <w:b/>
                <w:bCs/>
                <w:color w:val="231F20"/>
                <w:spacing w:val="13"/>
                <w:position w:val="2"/>
              </w:rPr>
              <w:t xml:space="preserve"> </w:t>
            </w:r>
            <w:r>
              <w:rPr>
                <w:b/>
                <w:bCs/>
                <w:color w:val="231F20"/>
                <w:spacing w:val="3"/>
                <w:position w:val="2"/>
              </w:rPr>
              <w:t>dosage:</w:t>
            </w:r>
          </w:p>
          <w:p>
            <w:pPr>
              <w:pStyle w:val="TableText"/>
              <w:ind w:left="144" w:right="369" w:hanging="5"/>
              <w:spacing w:before="15" w:line="283" w:lineRule="auto"/>
              <w:rPr/>
            </w:pPr>
            <w:r>
              <w:rPr>
                <w:color w:val="231F20"/>
                <w:spacing w:val="4"/>
              </w:rPr>
              <w:t>There may be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recommended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maximum and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minimum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ﬂuid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intake thresholds.</w:t>
            </w:r>
          </w:p>
          <w:p>
            <w:pPr>
              <w:pStyle w:val="TableText"/>
              <w:ind w:left="154" w:right="570" w:hanging="1"/>
              <w:spacing w:before="1" w:line="274" w:lineRule="auto"/>
              <w:rPr/>
            </w:pPr>
            <w:r>
              <w:rPr>
                <w:color w:val="231F20"/>
                <w:spacing w:val="3"/>
              </w:rPr>
              <w:t>In general, the total oral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3"/>
              </w:rPr>
              <w:t>ﬂuid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intake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should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exceed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165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5"/>
              </w:rPr>
              <w:t>/</w:t>
            </w:r>
            <w:r>
              <w:rPr>
                <w:color w:val="231F20"/>
              </w:rPr>
              <w:t>kg</w:t>
            </w:r>
            <w:r>
              <w:rPr>
                <w:color w:val="231F20"/>
                <w:spacing w:val="5"/>
              </w:rPr>
              <w:t>/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149" w:right="480" w:firstLine="4"/>
              <w:spacing w:before="13" w:line="275" w:lineRule="auto"/>
              <w:rPr/>
            </w:pPr>
            <w:r>
              <w:rPr>
                <w:color w:val="231F20"/>
                <w:spacing w:val="4"/>
              </w:rPr>
              <w:t>If the volume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required to d</w:t>
            </w:r>
            <w:r>
              <w:rPr>
                <w:color w:val="231F20"/>
                <w:spacing w:val="3"/>
              </w:rPr>
              <w:t>eliver 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adequate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amount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protein and calories is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3"/>
              </w:rPr>
              <w:t>poorly tolerated,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may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be</w:t>
            </w:r>
          </w:p>
          <w:p>
            <w:pPr>
              <w:pStyle w:val="TableText"/>
              <w:ind w:left="144" w:right="330" w:firstLine="4"/>
              <w:spacing w:before="13" w:line="283" w:lineRule="auto"/>
              <w:rPr/>
            </w:pPr>
            <w:r>
              <w:rPr>
                <w:color w:val="231F20"/>
                <w:spacing w:val="4"/>
              </w:rPr>
              <w:t>preferable to intensify </w:t>
            </w:r>
            <w:r>
              <w:rPr>
                <w:color w:val="231F20"/>
                <w:spacing w:val="3"/>
              </w:rPr>
              <w:t>diuretic 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reduce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delivered volume.</w:t>
            </w:r>
          </w:p>
          <w:p>
            <w:pPr>
              <w:pStyle w:val="TableText"/>
              <w:ind w:left="153"/>
              <w:spacing w:line="203" w:lineRule="exact"/>
              <w:rPr/>
            </w:pPr>
            <w:r>
              <w:rPr>
                <w:color w:val="231F20"/>
                <w:spacing w:val="3"/>
                <w:position w:val="2"/>
              </w:rPr>
              <w:t>In general, the total sodium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intake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should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be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limited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to</w:t>
            </w:r>
          </w:p>
          <w:p>
            <w:pPr>
              <w:pStyle w:val="TableText"/>
              <w:ind w:left="143"/>
              <w:spacing w:before="16" w:line="204" w:lineRule="exact"/>
              <w:rPr/>
            </w:pPr>
            <w:r>
              <w:rPr>
                <w:color w:val="231F20"/>
                <w:spacing w:val="11"/>
                <w:position w:val="2"/>
              </w:rPr>
              <w:t>2.2</w:t>
            </w:r>
            <w:r>
              <w:rPr>
                <w:rFonts w:ascii="Arial" w:hAnsi="Arial" w:eastAsia="Arial" w:cs="Arial"/>
                <w:color w:val="231F20"/>
                <w:spacing w:val="11"/>
                <w:position w:val="2"/>
              </w:rPr>
              <w:t>−</w:t>
            </w:r>
            <w:r>
              <w:rPr>
                <w:color w:val="231F20"/>
                <w:spacing w:val="11"/>
                <w:position w:val="2"/>
              </w:rPr>
              <w:t>3 </w:t>
            </w:r>
            <w:r>
              <w:rPr>
                <w:color w:val="231F20"/>
                <w:position w:val="2"/>
              </w:rPr>
              <w:t>mEq</w:t>
            </w:r>
            <w:r>
              <w:rPr>
                <w:color w:val="231F20"/>
                <w:spacing w:val="11"/>
                <w:position w:val="2"/>
              </w:rPr>
              <w:t>/</w:t>
            </w:r>
            <w:r>
              <w:rPr>
                <w:color w:val="231F20"/>
                <w:position w:val="2"/>
              </w:rPr>
              <w:t>kg</w:t>
            </w:r>
            <w:r>
              <w:rPr>
                <w:color w:val="231F20"/>
                <w:spacing w:val="11"/>
                <w:position w:val="2"/>
              </w:rPr>
              <w:t>/</w:t>
            </w:r>
            <w:r>
              <w:rPr>
                <w:color w:val="231F20"/>
                <w:position w:val="2"/>
              </w:rPr>
              <w:t>day</w:t>
            </w:r>
            <w:r>
              <w:rPr>
                <w:color w:val="231F20"/>
                <w:spacing w:val="11"/>
                <w:position w:val="2"/>
              </w:rPr>
              <w:t>.</w:t>
            </w:r>
          </w:p>
          <w:p>
            <w:pPr>
              <w:pStyle w:val="TableText"/>
              <w:ind w:left="143" w:right="495"/>
              <w:spacing w:before="16" w:line="283" w:lineRule="auto"/>
              <w:rPr/>
            </w:pPr>
            <w:r>
              <w:rPr>
                <w:i/>
                <w:iCs/>
                <w:color w:val="231F20"/>
                <w:spacing w:val="4"/>
              </w:rPr>
              <w:t>No consensus</w:t>
            </w:r>
            <w:r>
              <w:rPr>
                <w:color w:val="231F20"/>
                <w:spacing w:val="4"/>
              </w:rPr>
              <w:t>: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recommendation to perform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3"/>
              </w:rPr>
              <w:t>routine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urine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osmolality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tests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maintain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16"/>
              </w:rPr>
              <w:t>300</w:t>
            </w:r>
            <w:r>
              <w:rPr>
                <w:rFonts w:ascii="Arial" w:hAnsi="Arial" w:eastAsia="Arial" w:cs="Arial"/>
                <w:color w:val="231F20"/>
                <w:spacing w:val="16"/>
              </w:rPr>
              <w:t>−</w:t>
            </w:r>
            <w:r>
              <w:rPr>
                <w:color w:val="231F20"/>
                <w:spacing w:val="16"/>
              </w:rPr>
              <w:t>400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mOsm</w:t>
            </w:r>
            <w:r>
              <w:rPr>
                <w:color w:val="231F20"/>
                <w:spacing w:val="16"/>
              </w:rPr>
              <w:t>/L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range.</w:t>
            </w:r>
          </w:p>
          <w:p>
            <w:pPr>
              <w:pStyle w:val="TableText"/>
              <w:ind w:left="143"/>
              <w:spacing w:line="203" w:lineRule="exact"/>
              <w:rPr/>
            </w:pPr>
            <w:r>
              <w:rPr>
                <w:i/>
                <w:iCs/>
                <w:color w:val="231F20"/>
                <w:spacing w:val="4"/>
                <w:position w:val="2"/>
              </w:rPr>
              <w:t>No consensus</w:t>
            </w:r>
            <w:r>
              <w:rPr>
                <w:color w:val="231F20"/>
                <w:spacing w:val="4"/>
                <w:position w:val="2"/>
              </w:rPr>
              <w:t>: there may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be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an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adv</w:t>
            </w:r>
            <w:r>
              <w:rPr>
                <w:color w:val="231F20"/>
                <w:spacing w:val="3"/>
                <w:position w:val="2"/>
              </w:rPr>
              <w:t>isable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maximum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for</w:t>
            </w:r>
          </w:p>
          <w:p>
            <w:pPr>
              <w:pStyle w:val="TableText"/>
              <w:ind w:left="144"/>
              <w:spacing w:before="16" w:line="203" w:lineRule="exact"/>
              <w:rPr/>
            </w:pPr>
            <w:r>
              <w:rPr>
                <w:color w:val="231F20"/>
                <w:spacing w:val="4"/>
                <w:position w:val="2"/>
              </w:rPr>
              <w:t>daily/weekly weight gain in infants with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CH</w:t>
            </w:r>
            <w:r>
              <w:rPr>
                <w:color w:val="231F20"/>
                <w:spacing w:val="3"/>
                <w:position w:val="2"/>
              </w:rPr>
              <w:t>D.</w:t>
            </w:r>
          </w:p>
          <w:p>
            <w:pPr>
              <w:pStyle w:val="TableText"/>
              <w:ind w:left="150" w:right="219" w:hanging="7"/>
              <w:spacing w:before="16" w:line="275" w:lineRule="auto"/>
              <w:rPr/>
            </w:pPr>
            <w:r>
              <w:rPr>
                <w:i/>
                <w:iCs/>
                <w:color w:val="231F20"/>
                <w:spacing w:val="4"/>
              </w:rPr>
              <w:t>No consensus</w:t>
            </w:r>
            <w:r>
              <w:rPr>
                <w:color w:val="231F20"/>
                <w:spacing w:val="4"/>
              </w:rPr>
              <w:t>: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4"/>
              </w:rPr>
              <w:t>recommendation to monitor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serum vitamin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levels and deliver suppleme</w:t>
            </w:r>
            <w:r>
              <w:rPr>
                <w:color w:val="231F20"/>
                <w:spacing w:val="3"/>
              </w:rPr>
              <w:t>ntation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ensure</w:t>
            </w:r>
          </w:p>
          <w:p>
            <w:pPr>
              <w:pStyle w:val="TableText"/>
              <w:ind w:left="143"/>
              <w:spacing w:before="13" w:line="203" w:lineRule="exact"/>
              <w:rPr/>
            </w:pPr>
            <w:r>
              <w:rPr>
                <w:color w:val="231F20"/>
                <w:spacing w:val="14"/>
                <w:position w:val="2"/>
              </w:rPr>
              <w:t>25-</w:t>
            </w:r>
            <w:r>
              <w:rPr>
                <w:color w:val="231F20"/>
                <w:position w:val="2"/>
              </w:rPr>
              <w:t>hydroxyvitamin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levels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14"/>
                <w:position w:val="2"/>
              </w:rPr>
              <w:t>≥ </w:t>
            </w:r>
            <w:r>
              <w:rPr>
                <w:color w:val="231F20"/>
                <w:spacing w:val="14"/>
                <w:position w:val="2"/>
              </w:rPr>
              <w:t>80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nmol</w:t>
            </w:r>
            <w:r>
              <w:rPr>
                <w:color w:val="231F20"/>
                <w:spacing w:val="14"/>
                <w:position w:val="2"/>
              </w:rPr>
              <w:t>/L.</w:t>
            </w:r>
          </w:p>
        </w:tc>
        <w:tc>
          <w:tcPr>
            <w:tcW w:w="471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51" w:right="470" w:hanging="169"/>
              <w:spacing w:before="55" w:line="283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The oral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route is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rout</w:t>
            </w:r>
            <w:r>
              <w:rPr>
                <w:color w:val="231F20"/>
                <w:spacing w:val="3"/>
              </w:rPr>
              <w:t>e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choice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delivery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nutrition in infants with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CHD.</w:t>
            </w:r>
          </w:p>
          <w:p>
            <w:pPr>
              <w:pStyle w:val="TableText"/>
              <w:ind w:left="182"/>
              <w:spacing w:line="203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As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long as the patient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remains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haemodynamically</w:t>
            </w:r>
          </w:p>
          <w:p>
            <w:pPr>
              <w:pStyle w:val="TableText"/>
              <w:ind w:left="346"/>
              <w:spacing w:before="15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stable, exclusive oral feeding sho</w:t>
            </w:r>
            <w:r>
              <w:rPr>
                <w:color w:val="231F20"/>
                <w:spacing w:val="3"/>
                <w:position w:val="2"/>
              </w:rPr>
              <w:t>uld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be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maintained.</w:t>
            </w:r>
          </w:p>
          <w:p>
            <w:pPr>
              <w:pStyle w:val="TableText"/>
              <w:ind w:left="346" w:right="332" w:hanging="164"/>
              <w:spacing w:before="15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  </w:t>
            </w:r>
            <w:r>
              <w:rPr>
                <w:color w:val="231F20"/>
                <w:spacing w:val="4"/>
              </w:rPr>
              <w:t>If exclusive oral feeding 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possible,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maintenance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of oral feeding during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day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combined w</w:t>
            </w:r>
            <w:r>
              <w:rPr>
                <w:color w:val="231F20"/>
                <w:spacing w:val="3"/>
              </w:rPr>
              <w:t>ith</w:t>
            </w:r>
          </w:p>
          <w:p>
            <w:pPr>
              <w:pStyle w:val="TableText"/>
              <w:ind w:left="346" w:right="957" w:firstLine="5"/>
              <w:spacing w:before="12" w:line="275" w:lineRule="auto"/>
              <w:rPr/>
            </w:pPr>
            <w:r>
              <w:rPr>
                <w:color w:val="231F20"/>
                <w:spacing w:val="4"/>
              </w:rPr>
              <w:t>night-time nasogastri</w:t>
            </w:r>
            <w:r>
              <w:rPr>
                <w:color w:val="231F20"/>
                <w:spacing w:val="3"/>
              </w:rPr>
              <w:t>c tube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3"/>
              </w:rPr>
              <w:t>(NGT) feeding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complete the nutritional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</w:t>
            </w:r>
            <w:r>
              <w:rPr>
                <w:color w:val="231F20"/>
                <w:spacing w:val="3"/>
              </w:rPr>
              <w:t>equirements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</w:p>
          <w:p>
            <w:pPr>
              <w:pStyle w:val="TableText"/>
              <w:ind w:left="353"/>
              <w:spacing w:before="13" w:line="203" w:lineRule="exact"/>
              <w:rPr/>
            </w:pPr>
            <w:r>
              <w:rPr>
                <w:color w:val="231F20"/>
                <w:spacing w:val="4"/>
              </w:rPr>
              <w:t>recommended.</w:t>
            </w:r>
          </w:p>
          <w:p>
            <w:pPr>
              <w:pStyle w:val="TableText"/>
              <w:ind w:left="182"/>
              <w:spacing w:before="15" w:line="204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NGT feeding is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indicated:</w:t>
            </w:r>
          </w:p>
          <w:p>
            <w:pPr>
              <w:pStyle w:val="TableText"/>
              <w:ind w:left="323" w:right="261" w:hanging="137"/>
              <w:spacing w:before="15" w:line="275" w:lineRule="auto"/>
              <w:rPr/>
            </w:pP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4"/>
              </w:rPr>
              <w:t>When oral feeding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results in worsening haemodyn</w:t>
            </w:r>
            <w:r>
              <w:rPr>
                <w:color w:val="231F20"/>
                <w:spacing w:val="3"/>
              </w:rPr>
              <w:t>amic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status or causes fatigue,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</w:t>
            </w:r>
            <w:r>
              <w:rPr>
                <w:color w:val="231F20"/>
                <w:spacing w:val="3"/>
              </w:rPr>
              <w:t>espiratory distress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or</w:t>
            </w:r>
          </w:p>
          <w:p>
            <w:pPr>
              <w:pStyle w:val="TableText"/>
              <w:ind w:left="329"/>
              <w:spacing w:before="13" w:line="204" w:lineRule="exact"/>
              <w:rPr/>
            </w:pPr>
            <w:r>
              <w:rPr>
                <w:color w:val="231F20"/>
                <w:spacing w:val="3"/>
                <w:position w:val="2"/>
              </w:rPr>
              <w:t>hypoxaemia.</w:t>
            </w:r>
          </w:p>
          <w:p>
            <w:pPr>
              <w:pStyle w:val="TableText"/>
              <w:ind w:left="328" w:right="238" w:hanging="143"/>
              <w:spacing w:before="16" w:line="283" w:lineRule="auto"/>
              <w:rPr/>
            </w:pP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3"/>
              </w:rPr>
              <w:t>In patients with increased nutritional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requirements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nutritional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rehabilitation.</w:t>
            </w:r>
          </w:p>
          <w:p>
            <w:pPr>
              <w:pStyle w:val="TableText"/>
              <w:ind w:left="186"/>
              <w:spacing w:line="203" w:lineRule="exact"/>
              <w:rPr/>
            </w:pPr>
            <w:r>
              <w:rPr>
                <w:color w:val="231F20"/>
                <w:spacing w:val="3"/>
                <w:position w:val="2"/>
              </w:rPr>
              <w:t>-</w:t>
            </w:r>
            <w:r>
              <w:rPr>
                <w:color w:val="231F20"/>
                <w:spacing w:val="1"/>
                <w:position w:val="2"/>
              </w:rPr>
              <w:t xml:space="preserve">  </w:t>
            </w:r>
            <w:r>
              <w:rPr>
                <w:color w:val="231F20"/>
                <w:spacing w:val="3"/>
                <w:position w:val="2"/>
              </w:rPr>
              <w:t>In patients with a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high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energy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expenditure.</w:t>
            </w:r>
          </w:p>
          <w:p>
            <w:pPr>
              <w:pStyle w:val="TableText"/>
              <w:ind w:left="347" w:right="409" w:hanging="165"/>
              <w:spacing w:before="15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 initiation and adaptation to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NGT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feeding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take place in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3"/>
              </w:rPr>
              <w:t>hospital,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NGT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feeding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requires</w:t>
            </w:r>
          </w:p>
          <w:p>
            <w:pPr>
              <w:pStyle w:val="TableText"/>
              <w:ind w:left="353"/>
              <w:spacing w:before="13" w:line="204" w:lineRule="exact"/>
              <w:rPr/>
            </w:pPr>
            <w:r>
              <w:rPr>
                <w:color w:val="231F20"/>
                <w:spacing w:val="3"/>
                <w:position w:val="2"/>
              </w:rPr>
              <w:t>learning and adaptation by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parents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and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child.</w:t>
            </w:r>
          </w:p>
          <w:p>
            <w:pPr>
              <w:pStyle w:val="TableText"/>
              <w:ind w:left="346" w:right="608" w:hanging="164"/>
              <w:spacing w:before="15" w:line="278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 approach to NGT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feeding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that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mimics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normal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physiology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closely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bolus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9"/>
              </w:rPr>
              <w:t xml:space="preserve"> 4---8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feedings, depending on the ag</w:t>
            </w:r>
            <w:r>
              <w:rPr>
                <w:color w:val="231F20"/>
                <w:spacing w:val="3"/>
              </w:rPr>
              <w:t>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patient.</w:t>
            </w:r>
          </w:p>
          <w:p>
            <w:pPr>
              <w:pStyle w:val="TableText"/>
              <w:ind w:left="352" w:right="288" w:hanging="170"/>
              <w:spacing w:before="12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When the patient does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not tolerate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feeding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through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nasogastric or gastrostomy tube, contemplate</w:t>
            </w:r>
          </w:p>
          <w:p>
            <w:pPr>
              <w:pStyle w:val="TableText"/>
              <w:ind w:left="352"/>
              <w:spacing w:before="13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placement of a postpyloric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f</w:t>
            </w:r>
            <w:r>
              <w:rPr>
                <w:color w:val="231F20"/>
                <w:spacing w:val="3"/>
                <w:position w:val="2"/>
              </w:rPr>
              <w:t>eeding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tube.</w:t>
            </w:r>
          </w:p>
          <w:p>
            <w:pPr>
              <w:pStyle w:val="TableText"/>
              <w:ind w:left="342" w:right="311" w:hanging="160"/>
              <w:spacing w:before="14" w:line="278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  </w:t>
            </w:r>
            <w:r>
              <w:rPr>
                <w:color w:val="231F20"/>
                <w:spacing w:val="4"/>
              </w:rPr>
              <w:t>If the patient cannot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tolerate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bolus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feeding,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consider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continuous enteral feeding by gravity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tube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feed</w:t>
            </w:r>
            <w:r>
              <w:rPr>
                <w:color w:val="231F20"/>
                <w:spacing w:val="3"/>
              </w:rPr>
              <w:t>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with 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3"/>
              </w:rPr>
              <w:t>feeding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pump.</w:t>
            </w:r>
          </w:p>
          <w:p>
            <w:pPr>
              <w:pStyle w:val="TableText"/>
              <w:ind w:left="182"/>
              <w:spacing w:before="13" w:line="204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Parenteral nutrition is</w:t>
            </w:r>
            <w:r>
              <w:rPr>
                <w:color w:val="231F20"/>
                <w:spacing w:val="3"/>
                <w:position w:val="2"/>
              </w:rPr>
              <w:t xml:space="preserve"> only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indicated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when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it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is</w:t>
            </w:r>
          </w:p>
          <w:p>
            <w:pPr>
              <w:pStyle w:val="TableText"/>
              <w:ind w:left="347"/>
              <w:spacing w:before="15"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impossible to use the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gast</w:t>
            </w:r>
            <w:r>
              <w:rPr>
                <w:color w:val="231F20"/>
                <w:spacing w:val="3"/>
                <w:position w:val="2"/>
              </w:rPr>
              <w:t>rointestinal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tract,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for</w:t>
            </w:r>
          </w:p>
          <w:p>
            <w:pPr>
              <w:pStyle w:val="TableText"/>
              <w:ind w:left="346"/>
              <w:spacing w:before="16" w:line="203" w:lineRule="exact"/>
              <w:rPr/>
            </w:pPr>
            <w:r>
              <w:rPr>
                <w:color w:val="231F20"/>
                <w:spacing w:val="3"/>
                <w:position w:val="2"/>
              </w:rPr>
              <w:t>supplementation of enteral nutrition or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if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it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not</w:t>
            </w:r>
          </w:p>
          <w:p>
            <w:pPr>
              <w:pStyle w:val="TableText"/>
              <w:ind w:left="346" w:right="362" w:firstLine="5"/>
              <w:spacing w:before="16" w:line="283" w:lineRule="auto"/>
              <w:rPr/>
            </w:pPr>
            <w:r>
              <w:rPr>
                <w:color w:val="231F20"/>
                <w:spacing w:val="4"/>
              </w:rPr>
              <w:t>possible to achieve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necessary e</w:t>
            </w:r>
            <w:r>
              <w:rPr>
                <w:color w:val="231F20"/>
                <w:spacing w:val="3"/>
              </w:rPr>
              <w:t>nergy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intake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enteral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3"/>
              </w:rPr>
              <w:t>nutrition.</w:t>
            </w:r>
          </w:p>
          <w:p>
            <w:pPr>
              <w:pStyle w:val="TableText"/>
              <w:ind w:left="347" w:right="238" w:hanging="165"/>
              <w:spacing w:before="1" w:line="277" w:lineRule="auto"/>
              <w:rPr/>
            </w:pPr>
            <w:r>
              <w:rPr>
                <w:rFonts w:ascii="Arial" w:hAnsi="Arial" w:eastAsia="Arial" w:cs="Arial"/>
                <w:color w:val="231F20"/>
                <w:spacing w:val="5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4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5"/>
              </w:rPr>
              <w:t>No consensus</w:t>
            </w:r>
            <w:r>
              <w:rPr>
                <w:color w:val="231F20"/>
                <w:spacing w:val="5"/>
              </w:rPr>
              <w:t>: percutaneous endos</w:t>
            </w:r>
            <w:r>
              <w:rPr>
                <w:color w:val="231F20"/>
                <w:spacing w:val="4"/>
              </w:rPr>
              <w:t>copic gastrostomy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is the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route of choice if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duration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enteral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nutrition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greater than 8 weeks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anticipated.</w:t>
            </w:r>
          </w:p>
          <w:p>
            <w:pPr>
              <w:pStyle w:val="TableText"/>
              <w:ind w:left="179"/>
              <w:spacing w:before="226" w:line="211" w:lineRule="exact"/>
              <w:rPr/>
            </w:pPr>
            <w:r>
              <w:rPr>
                <w:b/>
                <w:bCs/>
                <w:color w:val="231F20"/>
                <w:spacing w:val="4"/>
              </w:rPr>
              <w:t>Other recommendations</w:t>
            </w:r>
          </w:p>
          <w:p>
            <w:pPr>
              <w:pStyle w:val="TableText"/>
              <w:ind w:left="346" w:right="250" w:hanging="164"/>
              <w:spacing w:before="14" w:line="278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Treatment of chylothorax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requires the replacement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conventional infant or follow-up formula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by formu</w:t>
            </w:r>
            <w:r>
              <w:rPr>
                <w:color w:val="231F20"/>
                <w:spacing w:val="3"/>
              </w:rPr>
              <w:t>la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rich in medium-chain triglyceride</w:t>
            </w:r>
            <w:r>
              <w:rPr>
                <w:color w:val="231F20"/>
                <w:spacing w:val="3"/>
              </w:rPr>
              <w:t>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directly</w:t>
            </w:r>
          </w:p>
          <w:p>
            <w:pPr>
              <w:pStyle w:val="TableText"/>
              <w:ind w:left="347"/>
              <w:spacing w:before="13" w:line="203" w:lineRule="exact"/>
              <w:rPr/>
            </w:pPr>
            <w:r>
              <w:rPr>
                <w:color w:val="231F20"/>
                <w:spacing w:val="4"/>
                <w:position w:val="2"/>
              </w:rPr>
              <w:t>absorbed into the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portal venous s</w:t>
            </w:r>
            <w:r>
              <w:rPr>
                <w:color w:val="231F20"/>
                <w:spacing w:val="3"/>
                <w:position w:val="2"/>
              </w:rPr>
              <w:t>ystem.</w:t>
            </w:r>
          </w:p>
          <w:p>
            <w:pPr>
              <w:pStyle w:val="TableText"/>
              <w:ind w:left="352" w:right="839" w:hanging="170"/>
              <w:spacing w:before="15" w:line="278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There is not sufﬁcient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evidence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support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recommendation of routine administration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probiotics to childr</w:t>
            </w:r>
            <w:r>
              <w:rPr>
                <w:color w:val="231F20"/>
                <w:spacing w:val="3"/>
              </w:rPr>
              <w:t>en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CHD.</w:t>
            </w:r>
          </w:p>
          <w:p>
            <w:pPr>
              <w:pStyle w:val="TableText"/>
              <w:ind w:left="347" w:right="426" w:hanging="165"/>
              <w:spacing w:before="12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Given the strong associations with overall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beneﬁt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the paediatric population,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dosage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o</w:t>
            </w:r>
            <w:r>
              <w:rPr>
                <w:color w:val="231F20"/>
                <w:spacing w:val="3"/>
              </w:rPr>
              <w:t>mega-3</w:t>
            </w:r>
          </w:p>
          <w:p>
            <w:pPr>
              <w:pStyle w:val="TableText"/>
              <w:ind w:left="347" w:right="287" w:hanging="1"/>
              <w:spacing w:before="13" w:line="275" w:lineRule="auto"/>
              <w:rPr/>
            </w:pPr>
            <w:r>
              <w:rPr>
                <w:color w:val="231F20"/>
                <w:spacing w:val="4"/>
              </w:rPr>
              <w:t>fatty acids should be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currently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recom</w:t>
            </w:r>
            <w:r>
              <w:rPr>
                <w:color w:val="231F20"/>
                <w:spacing w:val="3"/>
              </w:rPr>
              <w:t>mended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3"/>
              </w:rPr>
              <w:t>healthy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population.</w:t>
            </w:r>
          </w:p>
          <w:p>
            <w:pPr>
              <w:pStyle w:val="TableText"/>
              <w:ind w:left="182"/>
              <w:spacing w:before="13" w:line="203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Patients who continue to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have an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inad</w:t>
            </w:r>
            <w:r>
              <w:rPr>
                <w:color w:val="231F20"/>
                <w:spacing w:val="3"/>
                <w:position w:val="2"/>
              </w:rPr>
              <w:t>equate</w:t>
            </w:r>
          </w:p>
          <w:p>
            <w:pPr>
              <w:pStyle w:val="TableText"/>
              <w:ind w:left="352" w:right="456"/>
              <w:spacing w:before="16" w:line="283" w:lineRule="auto"/>
              <w:rPr/>
            </w:pPr>
            <w:r>
              <w:rPr>
                <w:color w:val="231F20"/>
                <w:spacing w:val="4"/>
              </w:rPr>
              <w:t>nutritional status despite maximum optimization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nutrition should have their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c</w:t>
            </w:r>
            <w:r>
              <w:rPr>
                <w:color w:val="231F20"/>
                <w:spacing w:val="3"/>
              </w:rPr>
              <w:t>ardiovascular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health</w:t>
            </w:r>
          </w:p>
          <w:p>
            <w:pPr>
              <w:pStyle w:val="TableText"/>
              <w:ind w:left="353"/>
              <w:spacing w:line="204" w:lineRule="exact"/>
              <w:rPr/>
            </w:pPr>
            <w:r>
              <w:rPr>
                <w:color w:val="231F20"/>
                <w:spacing w:val="4"/>
                <w:position w:val="2"/>
              </w:rPr>
              <w:t>re-evaluated by a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paedia</w:t>
            </w:r>
            <w:r>
              <w:rPr>
                <w:color w:val="231F20"/>
                <w:spacing w:val="3"/>
                <w:position w:val="2"/>
              </w:rPr>
              <w:t>tric cardiologist.</w:t>
            </w:r>
          </w:p>
          <w:p>
            <w:pPr>
              <w:pStyle w:val="TableText"/>
              <w:ind w:left="182"/>
              <w:spacing w:before="16" w:line="203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Educate and support parents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and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caregivers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of</w:t>
            </w:r>
          </w:p>
          <w:p>
            <w:pPr>
              <w:pStyle w:val="TableText"/>
              <w:ind w:left="346" w:right="260"/>
              <w:spacing w:before="15" w:line="275" w:lineRule="auto"/>
              <w:rPr/>
            </w:pPr>
            <w:r>
              <w:rPr>
                <w:color w:val="231F20"/>
                <w:spacing w:val="4"/>
              </w:rPr>
              <w:t>children with CHD in the care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manage</w:t>
            </w:r>
            <w:r>
              <w:rPr>
                <w:color w:val="231F20"/>
                <w:spacing w:val="3"/>
              </w:rPr>
              <w:t>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different nutritional thera</w:t>
            </w:r>
            <w:r>
              <w:rPr>
                <w:color w:val="231F20"/>
                <w:spacing w:val="3"/>
              </w:rPr>
              <w:t>pies 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these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patients.</w:t>
            </w:r>
          </w:p>
        </w:tc>
      </w:tr>
    </w:tbl>
    <w:p>
      <w:pPr>
        <w:pStyle w:val="BodyText"/>
        <w:ind w:left="125"/>
        <w:spacing w:before="40" w:line="19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2"/>
        </w:rPr>
        <w:t>CHD, congenital heart disease;</w:t>
      </w:r>
      <w:r>
        <w:rPr>
          <w:sz w:val="15"/>
          <w:szCs w:val="15"/>
          <w:color w:val="231F20"/>
          <w:spacing w:val="28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NGT,</w:t>
      </w:r>
      <w:r>
        <w:rPr>
          <w:sz w:val="15"/>
          <w:szCs w:val="15"/>
          <w:color w:val="231F20"/>
          <w:spacing w:val="13"/>
          <w:position w:val="2"/>
        </w:rPr>
        <w:t xml:space="preserve"> </w:t>
      </w:r>
      <w:r>
        <w:rPr>
          <w:sz w:val="15"/>
          <w:szCs w:val="15"/>
          <w:color w:val="231F20"/>
          <w:spacing w:val="3"/>
          <w:position w:val="2"/>
        </w:rPr>
        <w:t>nasogastric tube.</w:t>
      </w:r>
    </w:p>
    <w:p>
      <w:pPr>
        <w:spacing w:line="191" w:lineRule="exact"/>
        <w:sectPr>
          <w:headerReference w:type="default" r:id="rId25"/>
          <w:footerReference w:type="default" r:id="rId26"/>
          <w:pgSz w:w="11906" w:h="15875"/>
          <w:pgMar w:top="905" w:right="757" w:bottom="974" w:left="991" w:header="611" w:footer="759" w:gutter="0"/>
        </w:sectPr>
        <w:rPr>
          <w:sz w:val="15"/>
          <w:szCs w:val="15"/>
        </w:rPr>
      </w:pPr>
    </w:p>
    <w:p>
      <w:pPr>
        <w:pStyle w:val="BodyText"/>
        <w:ind w:left="248"/>
        <w:spacing w:before="281" w:line="212" w:lineRule="exact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81065</wp:posOffset>
                </wp:positionH>
                <wp:positionV relativeFrom="paragraph">
                  <wp:posOffset>132619</wp:posOffset>
                </wp:positionV>
                <wp:extent cx="6301104" cy="4300854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81065" y="132619"/>
                          <a:ext cx="6301104" cy="4300854"/>
                        </a:xfrm>
                        <a:prstGeom prst="rect">
                          <a:avLst/>
                        </a:prstGeom>
                        <a:solidFill>
                          <a:srgbClr val="E7E8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6.3831pt;margin-top:10.4425pt;mso-position-vertical-relative:text;mso-position-horizontal-relative:text;width:496.15pt;height:338.65pt;z-index:-251608064;" fillcolor="#E7E8E9" filled="true" stroked="false"/>
            </w:pict>
          </mc:Fallback>
        </mc:AlternateContent>
      </w:r>
      <w:r>
        <w:rPr>
          <w:b/>
          <w:bCs/>
          <w:color w:val="231F20"/>
          <w:spacing w:val="4"/>
          <w:position w:val="2"/>
        </w:rPr>
        <w:t>Table 8    </w:t>
      </w:r>
      <w:r>
        <w:rPr>
          <w:color w:val="231F20"/>
          <w:spacing w:val="4"/>
          <w:position w:val="2"/>
        </w:rPr>
        <w:t>Recommendations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4"/>
          <w:position w:val="2"/>
        </w:rPr>
        <w:t>for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spacing w:val="4"/>
          <w:position w:val="2"/>
        </w:rPr>
        <w:t>pre-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4"/>
          <w:position w:val="2"/>
        </w:rPr>
        <w:t>and</w:t>
      </w:r>
      <w:r>
        <w:rPr>
          <w:color w:val="231F20"/>
          <w:spacing w:val="14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postoper</w:t>
      </w:r>
      <w:r>
        <w:rPr>
          <w:color w:val="231F20"/>
          <w:spacing w:val="3"/>
          <w:position w:val="2"/>
        </w:rPr>
        <w:t>ative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spacing w:val="3"/>
          <w:position w:val="2"/>
        </w:rPr>
        <w:t>nutritional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3"/>
          <w:position w:val="2"/>
        </w:rPr>
        <w:t>support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3"/>
          <w:position w:val="2"/>
        </w:rPr>
        <w:t>of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3"/>
          <w:position w:val="2"/>
        </w:rPr>
        <w:t>infants with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3"/>
          <w:position w:val="2"/>
        </w:rPr>
        <w:t>CHD.</w:t>
      </w:r>
    </w:p>
    <w:p>
      <w:pPr>
        <w:spacing w:line="72" w:lineRule="exact"/>
        <w:rPr/>
      </w:pPr>
      <w:r/>
    </w:p>
    <w:tbl>
      <w:tblPr>
        <w:tblStyle w:val="TableNormal"/>
        <w:tblW w:w="9683" w:type="dxa"/>
        <w:tblInd w:w="2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83"/>
      </w:tblGrid>
      <w:tr>
        <w:trPr>
          <w:trHeight w:val="296" w:hRule="atLeast"/>
        </w:trPr>
        <w:tc>
          <w:tcPr>
            <w:tcW w:w="96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44" w:line="211" w:lineRule="exact"/>
              <w:rPr/>
            </w:pPr>
            <w:r>
              <w:rPr>
                <w:b/>
                <w:bCs/>
                <w:color w:val="231F20"/>
                <w:spacing w:val="4"/>
                <w:position w:val="2"/>
              </w:rPr>
              <w:t>Recommendations for the preoperative period:</w:t>
            </w:r>
          </w:p>
        </w:tc>
      </w:tr>
      <w:tr>
        <w:trPr>
          <w:trHeight w:val="5784" w:hRule="atLeast"/>
        </w:trPr>
        <w:tc>
          <w:tcPr>
            <w:tcW w:w="9683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74" w:right="240" w:hanging="165"/>
              <w:spacing w:before="54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When a malnourished infant with CHD is scheduled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undergo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surgery,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preopera</w:t>
            </w:r>
            <w:r>
              <w:rPr>
                <w:color w:val="231F20"/>
                <w:spacing w:val="3"/>
              </w:rPr>
              <w:t>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intensive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nutrition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should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delivered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minimum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7"/>
              </w:rPr>
              <w:t>10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7"/>
              </w:rPr>
              <w:t>.</w:t>
            </w:r>
          </w:p>
          <w:p>
            <w:pPr>
              <w:pStyle w:val="TableText"/>
              <w:ind w:left="9"/>
              <w:spacing w:before="13" w:line="203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Prostaglandin infusion is not a contraindication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for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trophic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feeding.</w:t>
            </w:r>
          </w:p>
          <w:p>
            <w:pPr>
              <w:pStyle w:val="TableText"/>
              <w:ind w:left="173" w:right="227" w:hanging="164"/>
              <w:spacing w:before="15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4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No consensus: </w:t>
            </w:r>
            <w:r>
              <w:rPr>
                <w:color w:val="231F20"/>
                <w:spacing w:val="4"/>
              </w:rPr>
              <w:t>in infants with CHD who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require preoperativ</w:t>
            </w:r>
            <w:r>
              <w:rPr>
                <w:color w:val="231F20"/>
                <w:spacing w:val="3"/>
              </w:rPr>
              <w:t>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intensive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nutrition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therapy,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latter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delivered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via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continuous enteral feeding 24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day.</w:t>
            </w:r>
          </w:p>
          <w:p>
            <w:pPr>
              <w:pStyle w:val="TableText"/>
              <w:ind w:left="12"/>
              <w:spacing w:before="225" w:line="211" w:lineRule="exact"/>
              <w:rPr/>
            </w:pPr>
            <w:r>
              <w:rPr>
                <w:b/>
                <w:bCs/>
                <w:color w:val="231F20"/>
                <w:spacing w:val="4"/>
                <w:position w:val="2"/>
              </w:rPr>
              <w:t>Recommendations for the postoperative period:</w:t>
            </w:r>
          </w:p>
          <w:p>
            <w:pPr>
              <w:pStyle w:val="TableText"/>
              <w:ind w:left="9"/>
              <w:spacing w:before="14" w:line="204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Nutritional status should be monitored after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surgical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intervention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all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infants with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CHD.</w:t>
            </w:r>
          </w:p>
          <w:p>
            <w:pPr>
              <w:pStyle w:val="TableText"/>
              <w:ind w:left="174" w:right="118" w:hanging="165"/>
              <w:spacing w:before="15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After surgery, children with a history of undernutritio</w:t>
            </w:r>
            <w:r>
              <w:rPr>
                <w:color w:val="231F20"/>
                <w:spacing w:val="3"/>
              </w:rPr>
              <w:t>n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before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surgery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or who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required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nutrition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support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before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intervention should continue to be f</w:t>
            </w:r>
            <w:r>
              <w:rPr>
                <w:color w:val="231F20"/>
                <w:spacing w:val="3"/>
              </w:rPr>
              <w:t>ollowed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up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nutrition specialist.</w:t>
            </w:r>
          </w:p>
          <w:p>
            <w:pPr>
              <w:pStyle w:val="TableText"/>
              <w:ind w:left="9"/>
              <w:spacing w:before="13" w:line="203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Enteral feeding should be initiated as so</w:t>
            </w:r>
            <w:r>
              <w:rPr>
                <w:color w:val="231F20"/>
                <w:spacing w:val="3"/>
                <w:position w:val="2"/>
              </w:rPr>
              <w:t>on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as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it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considered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safe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based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on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condition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patient.</w:t>
            </w:r>
          </w:p>
          <w:p>
            <w:pPr>
              <w:pStyle w:val="TableText"/>
              <w:ind w:left="9"/>
              <w:spacing w:before="16" w:line="204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Indirect calorimetry is the gold standard for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the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calculation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of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ca</w:t>
            </w:r>
            <w:r>
              <w:rPr>
                <w:color w:val="231F20"/>
                <w:spacing w:val="3"/>
                <w:position w:val="2"/>
              </w:rPr>
              <w:t>lorie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requirements.</w:t>
            </w:r>
          </w:p>
          <w:p>
            <w:pPr>
              <w:pStyle w:val="TableText"/>
              <w:ind w:left="9"/>
              <w:spacing w:before="15" w:line="204" w:lineRule="exact"/>
              <w:rPr/>
            </w:pPr>
            <w:r>
              <w:rPr>
                <w:rFonts w:ascii="Arial" w:hAnsi="Arial" w:eastAsia="Arial" w:cs="Arial"/>
                <w:color w:val="231F20"/>
                <w:spacing w:val="4"/>
                <w:position w:val="2"/>
              </w:rPr>
              <w:t>•  </w:t>
            </w:r>
            <w:r>
              <w:rPr>
                <w:color w:val="231F20"/>
                <w:spacing w:val="4"/>
                <w:position w:val="2"/>
              </w:rPr>
              <w:t>Energy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requirements can be calculated with equations used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estimate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energy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requ</w:t>
            </w:r>
            <w:r>
              <w:rPr>
                <w:color w:val="231F20"/>
                <w:spacing w:val="3"/>
                <w:position w:val="2"/>
              </w:rPr>
              <w:t>irements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critically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ill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children.</w:t>
            </w:r>
          </w:p>
          <w:p>
            <w:pPr>
              <w:pStyle w:val="TableText"/>
              <w:ind w:left="179" w:right="305" w:hanging="170"/>
              <w:spacing w:before="15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  </w:t>
            </w:r>
            <w:r>
              <w:rPr>
                <w:color w:val="231F20"/>
                <w:spacing w:val="4"/>
              </w:rPr>
              <w:t>In the immediate postoperative period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patients w</w:t>
            </w:r>
            <w:r>
              <w:rPr>
                <w:color w:val="231F20"/>
                <w:spacing w:val="3"/>
              </w:rPr>
              <w:t>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CHD,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clinicians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should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remain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alert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ﬂags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indicate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need to initiate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nutrition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therapy:</w:t>
            </w:r>
          </w:p>
          <w:p>
            <w:pPr>
              <w:pStyle w:val="TableText"/>
              <w:ind w:left="13"/>
              <w:spacing w:before="13" w:line="204" w:lineRule="exact"/>
              <w:rPr/>
            </w:pPr>
            <w:r>
              <w:rPr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5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Failure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gain</w:t>
            </w:r>
            <w:r>
              <w:rPr>
                <w:color w:val="231F20"/>
                <w:spacing w:val="11"/>
                <w:position w:val="2"/>
              </w:rPr>
              <w:t xml:space="preserve"> 20</w:t>
            </w:r>
            <w:r>
              <w:rPr>
                <w:color w:val="231F20"/>
                <w:spacing w:val="-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weight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3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days</w:t>
            </w:r>
            <w:r>
              <w:rPr>
                <w:color w:val="231F20"/>
                <w:spacing w:val="11"/>
                <w:position w:val="2"/>
              </w:rPr>
              <w:t>.</w:t>
            </w:r>
          </w:p>
          <w:p>
            <w:pPr>
              <w:pStyle w:val="TableText"/>
              <w:ind w:left="13"/>
              <w:spacing w:before="15" w:line="204" w:lineRule="exact"/>
              <w:rPr/>
            </w:pPr>
            <w:r>
              <w:rPr>
                <w:color w:val="231F20"/>
                <w:spacing w:val="2"/>
                <w:position w:val="2"/>
              </w:rPr>
              <w:t>-  </w:t>
            </w:r>
            <w:r>
              <w:rPr>
                <w:color w:val="231F20"/>
                <w:position w:val="2"/>
              </w:rPr>
              <w:t>Intake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&lt;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100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mL</w:t>
            </w:r>
            <w:r>
              <w:rPr>
                <w:color w:val="231F20"/>
                <w:spacing w:val="2"/>
                <w:position w:val="2"/>
              </w:rPr>
              <w:t>/</w:t>
            </w:r>
            <w:r>
              <w:rPr>
                <w:color w:val="231F20"/>
                <w:position w:val="2"/>
              </w:rPr>
              <w:t>kg</w:t>
            </w:r>
            <w:r>
              <w:rPr>
                <w:color w:val="231F20"/>
                <w:spacing w:val="2"/>
                <w:position w:val="2"/>
              </w:rPr>
              <w:t>/</w:t>
            </w:r>
            <w:r>
              <w:rPr>
                <w:color w:val="231F20"/>
                <w:position w:val="2"/>
              </w:rPr>
              <w:t>day</w:t>
            </w:r>
            <w:r>
              <w:rPr>
                <w:color w:val="231F20"/>
                <w:spacing w:val="2"/>
                <w:position w:val="2"/>
              </w:rPr>
              <w:t>.</w:t>
            </w:r>
          </w:p>
          <w:p>
            <w:pPr>
              <w:pStyle w:val="TableText"/>
              <w:ind w:left="13"/>
              <w:spacing w:before="16" w:line="203" w:lineRule="exact"/>
              <w:rPr/>
            </w:pPr>
            <w:r>
              <w:rPr>
                <w:color w:val="231F20"/>
                <w:spacing w:val="2"/>
                <w:position w:val="2"/>
              </w:rPr>
              <w:t>-</w:t>
            </w:r>
            <w:r>
              <w:rPr>
                <w:color w:val="231F20"/>
                <w:spacing w:val="6"/>
                <w:position w:val="2"/>
              </w:rPr>
              <w:t xml:space="preserve">  </w:t>
            </w:r>
            <w:r>
              <w:rPr>
                <w:color w:val="231F20"/>
                <w:spacing w:val="2"/>
                <w:position w:val="2"/>
              </w:rPr>
              <w:t>Recurrent vomiting.</w:t>
            </w:r>
          </w:p>
          <w:p>
            <w:pPr>
              <w:pStyle w:val="TableText"/>
              <w:ind w:left="13"/>
              <w:spacing w:before="16" w:line="203" w:lineRule="exact"/>
              <w:rPr/>
            </w:pPr>
            <w:r>
              <w:rPr>
                <w:color w:val="231F20"/>
                <w:spacing w:val="4"/>
                <w:position w:val="2"/>
              </w:rPr>
              <w:t>-</w:t>
            </w:r>
            <w:r>
              <w:rPr>
                <w:color w:val="231F20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Change in stool frequenc</w:t>
            </w:r>
            <w:r>
              <w:rPr>
                <w:color w:val="231F20"/>
                <w:spacing w:val="3"/>
                <w:position w:val="2"/>
              </w:rPr>
              <w:t>y and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consistency.</w:t>
            </w:r>
          </w:p>
          <w:p>
            <w:pPr>
              <w:pStyle w:val="TableText"/>
              <w:ind w:left="13"/>
              <w:spacing w:before="16" w:line="203" w:lineRule="exact"/>
              <w:rPr/>
            </w:pPr>
            <w:r>
              <w:rPr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40"/>
                <w:position w:val="2"/>
              </w:rPr>
              <w:t xml:space="preserve"> </w:t>
            </w:r>
            <w:r>
              <w:rPr>
                <w:i/>
                <w:iCs/>
                <w:color w:val="231F20"/>
                <w:position w:val="2"/>
              </w:rPr>
              <w:t>No</w:t>
            </w:r>
            <w:r>
              <w:rPr>
                <w:i/>
                <w:iCs/>
                <w:color w:val="231F20"/>
                <w:spacing w:val="11"/>
                <w:position w:val="2"/>
              </w:rPr>
              <w:t xml:space="preserve"> </w:t>
            </w:r>
            <w:r>
              <w:rPr>
                <w:i/>
                <w:iCs/>
                <w:color w:val="231F20"/>
                <w:position w:val="2"/>
              </w:rPr>
              <w:t>consensus</w:t>
            </w:r>
            <w:r>
              <w:rPr>
                <w:color w:val="231F20"/>
                <w:spacing w:val="11"/>
                <w:position w:val="2"/>
              </w:rPr>
              <w:t>: </w:t>
            </w:r>
            <w:r>
              <w:rPr>
                <w:color w:val="231F20"/>
                <w:position w:val="2"/>
              </w:rPr>
              <w:t>weight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loss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&gt; 30</w:t>
            </w:r>
            <w:r>
              <w:rPr>
                <w:color w:val="231F20"/>
                <w:spacing w:val="-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day</w:t>
            </w:r>
            <w:r>
              <w:rPr>
                <w:color w:val="231F20"/>
                <w:spacing w:val="11"/>
                <w:position w:val="2"/>
              </w:rPr>
              <w:t>.</w:t>
            </w:r>
          </w:p>
          <w:p>
            <w:pPr>
              <w:pStyle w:val="TableText"/>
              <w:ind w:left="179" w:right="1002" w:hanging="170"/>
              <w:spacing w:before="16" w:line="275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  </w:t>
            </w:r>
            <w:r>
              <w:rPr>
                <w:color w:val="231F20"/>
                <w:spacing w:val="4"/>
              </w:rPr>
              <w:t>Postoperative nutritional support in infants with CHD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differ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f</w:t>
            </w:r>
            <w:r>
              <w:rPr>
                <w:color w:val="231F20"/>
                <w:spacing w:val="3"/>
              </w:rPr>
              <w:t>rom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preoperative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nutritional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support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postoperative outcomes.</w:t>
            </w:r>
          </w:p>
          <w:p>
            <w:pPr>
              <w:pStyle w:val="TableText"/>
              <w:ind w:left="173" w:right="1029" w:hanging="164"/>
              <w:spacing w:before="13" w:line="274" w:lineRule="auto"/>
              <w:rPr/>
            </w:pPr>
            <w:r>
              <w:rPr>
                <w:rFonts w:ascii="Arial" w:hAnsi="Arial" w:eastAsia="Arial" w:cs="Arial"/>
                <w:color w:val="231F20"/>
                <w:spacing w:val="4"/>
              </w:rPr>
              <w:t>•</w:t>
            </w:r>
            <w:r>
              <w:rPr>
                <w:rFonts w:ascii="Arial" w:hAnsi="Arial" w:eastAsia="Arial" w:cs="Arial"/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All infants with CHD who develop postoperative complications that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affect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nutritional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status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(protei</w:t>
            </w:r>
            <w:r>
              <w:rPr>
                <w:color w:val="231F20"/>
                <w:spacing w:val="3"/>
              </w:rPr>
              <w:t>n-losing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enteropathy, chylothorax, malabsorption) should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receive speciﬁ</w:t>
            </w:r>
            <w:r>
              <w:rPr>
                <w:color w:val="231F20"/>
                <w:spacing w:val="3"/>
              </w:rPr>
              <w:t>c nutrition therapy.</w:t>
            </w:r>
          </w:p>
          <w:p>
            <w:pPr>
              <w:pStyle w:val="TableText"/>
              <w:ind w:left="13"/>
              <w:spacing w:before="14" w:line="203" w:lineRule="exact"/>
              <w:rPr/>
            </w:pPr>
            <w:r>
              <w:rPr>
                <w:color w:val="231F20"/>
                <w:spacing w:val="4"/>
                <w:position w:val="2"/>
              </w:rPr>
              <w:t>-</w:t>
            </w:r>
            <w:r>
              <w:rPr>
                <w:color w:val="231F20"/>
                <w:spacing w:val="37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The patient must be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re-evaluated </w:t>
            </w:r>
            <w:r>
              <w:rPr>
                <w:color w:val="231F20"/>
                <w:spacing w:val="3"/>
                <w:position w:val="2"/>
              </w:rPr>
              <w:t>by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paediatric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cardiologist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if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the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maximum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energy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and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volume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intake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has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been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reached.</w:t>
            </w:r>
          </w:p>
        </w:tc>
      </w:tr>
    </w:tbl>
    <w:p>
      <w:pPr>
        <w:pStyle w:val="BodyText"/>
        <w:ind w:left="253"/>
        <w:spacing w:before="40" w:line="19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CHD, congenital heart</w:t>
      </w:r>
      <w:r>
        <w:rPr>
          <w:sz w:val="15"/>
          <w:szCs w:val="15"/>
          <w:color w:val="231F20"/>
          <w:spacing w:val="8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disea</w:t>
      </w:r>
      <w:r>
        <w:rPr>
          <w:sz w:val="15"/>
          <w:szCs w:val="15"/>
          <w:color w:val="231F20"/>
          <w:spacing w:val="3"/>
          <w:position w:val="2"/>
        </w:rPr>
        <w:t>se.</w:t>
      </w:r>
    </w:p>
    <w:p>
      <w:pPr>
        <w:spacing w:before="202"/>
        <w:rPr/>
      </w:pPr>
      <w:r/>
    </w:p>
    <w:p>
      <w:pPr>
        <w:sectPr>
          <w:headerReference w:type="default" r:id="rId23"/>
          <w:footerReference w:type="default" r:id="rId27"/>
          <w:pgSz w:w="11906" w:h="15875"/>
          <w:pgMar w:top="905" w:right="757" w:bottom="974" w:left="863" w:header="610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129" w:right="258" w:firstLine="5"/>
        <w:spacing w:before="43" w:line="265" w:lineRule="auto"/>
        <w:jc w:val="both"/>
        <w:rPr>
          <w:sz w:val="11"/>
          <w:szCs w:val="11"/>
        </w:rPr>
      </w:pP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protein</w:t>
      </w:r>
      <w:r>
        <w:rPr>
          <w:sz w:val="17"/>
          <w:szCs w:val="17"/>
          <w:color w:val="231F20"/>
          <w:spacing w:val="4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requirements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  <w:spacing w:val="3"/>
        </w:rPr>
        <w:t>(</w:t>
      </w:r>
      <w:r>
        <w:rPr>
          <w:sz w:val="17"/>
          <w:szCs w:val="17"/>
          <w:color w:val="0080AC"/>
          <w:spacing w:val="2"/>
        </w:rPr>
        <w:t>Table</w:t>
      </w:r>
      <w:r>
        <w:rPr>
          <w:sz w:val="17"/>
          <w:szCs w:val="17"/>
          <w:color w:val="0080AC"/>
          <w:spacing w:val="42"/>
          <w:w w:val="101"/>
        </w:rPr>
        <w:t xml:space="preserve"> </w:t>
      </w:r>
      <w:r>
        <w:rPr>
          <w:sz w:val="17"/>
          <w:szCs w:val="17"/>
          <w:color w:val="0080AC"/>
          <w:spacing w:val="2"/>
        </w:rPr>
        <w:t>5</w:t>
      </w:r>
      <w:r>
        <w:rPr>
          <w:sz w:val="17"/>
          <w:szCs w:val="17"/>
          <w:spacing w:val="2"/>
        </w:rPr>
        <w:t>)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2"/>
        </w:rPr>
        <w:t>consistent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2"/>
        </w:rPr>
        <w:t>those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of other guidelines and consensus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documents.</w:t>
      </w:r>
      <w:r>
        <w:rPr>
          <w:sz w:val="11"/>
          <w:szCs w:val="11"/>
          <w:color w:val="0080AC"/>
          <w:spacing w:val="4"/>
          <w:position w:val="6"/>
        </w:rPr>
        <w:t>5,19  </w:t>
      </w:r>
      <w:r>
        <w:rPr>
          <w:sz w:val="17"/>
          <w:szCs w:val="17"/>
          <w:spacing w:val="4"/>
        </w:rPr>
        <w:t>A consen-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sus was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not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reached for 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item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proposing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protein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should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amount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9"/>
        </w:rPr>
        <w:t>6%---8%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total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calorie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 literature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suggests an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optimal prote</w:t>
      </w:r>
      <w:r>
        <w:rPr>
          <w:sz w:val="17"/>
          <w:szCs w:val="17"/>
          <w:spacing w:val="2"/>
        </w:rPr>
        <w:t>in-to-energy ratio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9%---12%.</w:t>
      </w:r>
      <w:r>
        <w:rPr>
          <w:sz w:val="11"/>
          <w:szCs w:val="11"/>
          <w:color w:val="0080AC"/>
          <w:spacing w:val="6"/>
          <w:position w:val="6"/>
        </w:rPr>
        <w:t>19,25  </w:t>
      </w:r>
      <w:r>
        <w:rPr>
          <w:sz w:val="17"/>
          <w:szCs w:val="17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critically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ill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children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ASPEN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guidelines </w:t>
      </w:r>
      <w:r>
        <w:rPr>
          <w:sz w:val="17"/>
          <w:szCs w:val="17"/>
        </w:rPr>
        <w:t>propose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protein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7"/>
        </w:rPr>
        <w:t>2---3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7"/>
        </w:rPr>
        <w:t>g/</w:t>
      </w:r>
      <w:r>
        <w:rPr>
          <w:sz w:val="17"/>
          <w:szCs w:val="17"/>
        </w:rPr>
        <w:t>kg</w:t>
      </w:r>
      <w:r>
        <w:rPr>
          <w:sz w:val="17"/>
          <w:szCs w:val="17"/>
          <w:spacing w:val="7"/>
        </w:rPr>
        <w:t>/</w:t>
      </w:r>
      <w:r>
        <w:rPr>
          <w:sz w:val="17"/>
          <w:szCs w:val="17"/>
        </w:rPr>
        <w:t>day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ESPNIC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minimum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protein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0"/>
        </w:rPr>
        <w:t>1.5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0"/>
        </w:rPr>
        <w:t>g/</w:t>
      </w:r>
      <w:r>
        <w:rPr>
          <w:sz w:val="17"/>
          <w:szCs w:val="17"/>
        </w:rPr>
        <w:t>kg</w:t>
      </w:r>
      <w:r>
        <w:rPr>
          <w:sz w:val="17"/>
          <w:szCs w:val="17"/>
          <w:spacing w:val="10"/>
        </w:rPr>
        <w:t>/</w:t>
      </w:r>
      <w:r>
        <w:rPr>
          <w:sz w:val="17"/>
          <w:szCs w:val="17"/>
        </w:rPr>
        <w:t>day</w:t>
      </w:r>
      <w:r>
        <w:rPr>
          <w:sz w:val="17"/>
          <w:szCs w:val="17"/>
          <w:spacing w:val="10"/>
        </w:rPr>
        <w:t>.</w:t>
      </w:r>
      <w:r>
        <w:rPr>
          <w:sz w:val="11"/>
          <w:szCs w:val="11"/>
          <w:color w:val="0080AC"/>
          <w:spacing w:val="10"/>
          <w:position w:val="6"/>
        </w:rPr>
        <w:t>9,13,27</w:t>
      </w:r>
    </w:p>
    <w:p>
      <w:pPr>
        <w:pStyle w:val="BodyText"/>
        <w:ind w:left="129" w:right="259" w:firstLine="245"/>
        <w:spacing w:before="5" w:line="265" w:lineRule="auto"/>
        <w:jc w:val="both"/>
        <w:rPr>
          <w:sz w:val="11"/>
          <w:szCs w:val="11"/>
        </w:rPr>
      </w:pPr>
      <w:r>
        <w:rPr>
          <w:sz w:val="17"/>
          <w:szCs w:val="17"/>
          <w:spacing w:val="4"/>
        </w:rPr>
        <w:t>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section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devoted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included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items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2"/>
        </w:rPr>
        <w:t>need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assessment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2"/>
        </w:rPr>
        <w:t>by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2"/>
        </w:rPr>
        <w:t>speech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therapist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  <w:color w:val="0080AC"/>
          <w:spacing w:val="2"/>
        </w:rPr>
        <w:t>Table</w:t>
      </w:r>
      <w:r>
        <w:rPr>
          <w:sz w:val="17"/>
          <w:szCs w:val="17"/>
          <w:color w:val="0080AC"/>
          <w:spacing w:val="35"/>
        </w:rPr>
        <w:t xml:space="preserve"> </w:t>
      </w:r>
      <w:r>
        <w:rPr>
          <w:sz w:val="17"/>
          <w:szCs w:val="17"/>
          <w:color w:val="0080AC"/>
          <w:spacing w:val="2"/>
        </w:rPr>
        <w:t>6</w:t>
      </w:r>
      <w:r>
        <w:rPr>
          <w:sz w:val="17"/>
          <w:szCs w:val="17"/>
          <w:spacing w:val="2"/>
        </w:rPr>
        <w:t>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These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4"/>
        </w:rPr>
        <w:t>recommendations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are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based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previous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consensus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documents.</w:t>
      </w:r>
      <w:r>
        <w:rPr>
          <w:sz w:val="11"/>
          <w:szCs w:val="11"/>
          <w:color w:val="0080AC"/>
          <w:spacing w:val="4"/>
          <w:position w:val="6"/>
        </w:rPr>
        <w:t>19</w:t>
      </w:r>
      <w:r>
        <w:rPr>
          <w:sz w:val="11"/>
          <w:szCs w:val="11"/>
          <w:color w:val="0080AC"/>
          <w:spacing w:val="12"/>
          <w:position w:val="6"/>
        </w:rPr>
        <w:t xml:space="preserve">  </w:t>
      </w:r>
      <w:r>
        <w:rPr>
          <w:sz w:val="17"/>
          <w:szCs w:val="17"/>
          <w:spacing w:val="4"/>
        </w:rPr>
        <w:t>All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proposed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recommendations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were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agreed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on,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except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one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contemplated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referral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speech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therapist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if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infant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exhibited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signs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discomfort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unease during 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after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feeding.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Some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panellists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co</w:t>
      </w:r>
      <w:r>
        <w:rPr>
          <w:sz w:val="17"/>
          <w:szCs w:val="17"/>
          <w:spacing w:val="3"/>
        </w:rPr>
        <w:t>nsidered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these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symptoms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were not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speciﬁc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enough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that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3"/>
        </w:rPr>
        <w:t>other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possible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causes,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such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gast</w:t>
      </w:r>
      <w:r>
        <w:rPr>
          <w:sz w:val="17"/>
          <w:szCs w:val="17"/>
          <w:spacing w:val="3"/>
        </w:rPr>
        <w:t>ro-oesophageal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reﬂux,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ruled out before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referring 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patient.</w:t>
      </w:r>
      <w:r>
        <w:rPr>
          <w:sz w:val="11"/>
          <w:szCs w:val="11"/>
          <w:color w:val="0080AC"/>
          <w:spacing w:val="3"/>
          <w:position w:val="6"/>
        </w:rPr>
        <w:t>29</w:t>
      </w:r>
    </w:p>
    <w:p>
      <w:pPr>
        <w:pStyle w:val="BodyText"/>
        <w:ind w:left="134" w:right="259" w:firstLine="251"/>
        <w:spacing w:line="265" w:lineRule="auto"/>
        <w:jc w:val="both"/>
        <w:rPr>
          <w:sz w:val="11"/>
          <w:szCs w:val="11"/>
        </w:rPr>
      </w:pPr>
      <w:r>
        <w:rPr>
          <w:sz w:val="17"/>
          <w:szCs w:val="17"/>
          <w:spacing w:val="3"/>
        </w:rPr>
        <w:t>Lastly, the panel agreed</w:t>
      </w:r>
      <w:r>
        <w:rPr>
          <w:sz w:val="17"/>
          <w:szCs w:val="17"/>
          <w:spacing w:val="2"/>
        </w:rPr>
        <w:t xml:space="preserve"> on general recommendations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delivery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support,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its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3"/>
        </w:rPr>
        <w:t>route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o</w:t>
      </w:r>
      <w:r>
        <w:rPr>
          <w:sz w:val="17"/>
          <w:szCs w:val="17"/>
          <w:spacing w:val="2"/>
        </w:rPr>
        <w:t>f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2"/>
        </w:rPr>
        <w:t>adminis-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tration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  <w:color w:val="0080AC"/>
          <w:spacing w:val="2"/>
        </w:rPr>
        <w:t>Table</w:t>
      </w:r>
      <w:r>
        <w:rPr>
          <w:sz w:val="17"/>
          <w:szCs w:val="17"/>
          <w:color w:val="0080AC"/>
          <w:spacing w:val="27"/>
          <w:w w:val="101"/>
        </w:rPr>
        <w:t xml:space="preserve"> </w:t>
      </w:r>
      <w:r>
        <w:rPr>
          <w:sz w:val="17"/>
          <w:szCs w:val="17"/>
          <w:color w:val="0080AC"/>
          <w:spacing w:val="2"/>
        </w:rPr>
        <w:t>7</w:t>
      </w:r>
      <w:r>
        <w:rPr>
          <w:sz w:val="17"/>
          <w:szCs w:val="17"/>
          <w:spacing w:val="2"/>
        </w:rPr>
        <w:t>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nutrition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perioperative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period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  <w:color w:val="0080AC"/>
        </w:rPr>
        <w:t>Table</w:t>
      </w:r>
      <w:r>
        <w:rPr>
          <w:sz w:val="17"/>
          <w:szCs w:val="17"/>
          <w:color w:val="0080AC"/>
          <w:spacing w:val="13"/>
        </w:rPr>
        <w:t xml:space="preserve"> 8</w:t>
      </w:r>
      <w:r>
        <w:rPr>
          <w:sz w:val="17"/>
          <w:szCs w:val="17"/>
          <w:spacing w:val="13"/>
        </w:rPr>
        <w:t>) </w:t>
      </w:r>
      <w:r>
        <w:rPr>
          <w:sz w:val="17"/>
          <w:szCs w:val="17"/>
        </w:rPr>
        <w:t>in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line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previous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recommendations</w:t>
      </w:r>
      <w:r>
        <w:rPr>
          <w:sz w:val="17"/>
          <w:szCs w:val="17"/>
          <w:spacing w:val="13"/>
        </w:rPr>
        <w:t>.</w:t>
      </w:r>
      <w:r>
        <w:rPr>
          <w:sz w:val="11"/>
          <w:szCs w:val="11"/>
          <w:color w:val="0080AC"/>
          <w:spacing w:val="13"/>
          <w:position w:val="6"/>
        </w:rPr>
        <w:t>5,25</w:t>
      </w:r>
    </w:p>
    <w:p>
      <w:pPr>
        <w:pStyle w:val="BodyText"/>
        <w:ind w:left="128" w:right="258" w:firstLine="245"/>
        <w:spacing w:before="4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6"/>
          <w:w w:val="101"/>
        </w:rPr>
        <w:t xml:space="preserve">  </w:t>
      </w:r>
      <w:r>
        <w:rPr>
          <w:sz w:val="17"/>
          <w:szCs w:val="17"/>
          <w:spacing w:val="2"/>
        </w:rPr>
        <w:t>regard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2"/>
        </w:rPr>
        <w:t>surgery,  we   ought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2"/>
        </w:rPr>
        <w:t>highlight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item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that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contemplates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that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when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surgical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intervention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planned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3"/>
        </w:rPr>
        <w:t>malnutrition,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infant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must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receive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intensive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nutrition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therapy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minimum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10 </w:t>
      </w:r>
      <w:r>
        <w:rPr>
          <w:sz w:val="17"/>
          <w:szCs w:val="17"/>
        </w:rPr>
        <w:t>days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before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10"/>
        </w:rPr>
        <w:t xml:space="preserve"> (</w:t>
      </w:r>
      <w:r>
        <w:rPr>
          <w:sz w:val="17"/>
          <w:szCs w:val="17"/>
        </w:rPr>
        <w:t>Appendix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Table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0"/>
        </w:rPr>
        <w:t>4.3).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Nearly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one </w:t>
      </w:r>
      <w:r>
        <w:rPr>
          <w:sz w:val="17"/>
          <w:szCs w:val="17"/>
          <w:spacing w:val="3"/>
        </w:rPr>
        <w:t>third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with CHD require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some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form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"/>
        </w:rPr>
        <w:t>surgical inter-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vention,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usually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ﬁrst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year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3"/>
        </w:rPr>
        <w:t>life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increa</w:t>
      </w:r>
      <w:r>
        <w:rPr>
          <w:sz w:val="17"/>
          <w:szCs w:val="17"/>
          <w:spacing w:val="2"/>
        </w:rPr>
        <w:t>singly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233" w:hanging="1"/>
        <w:spacing w:before="46" w:line="266" w:lineRule="auto"/>
        <w:jc w:val="both"/>
        <w:rPr>
          <w:sz w:val="11"/>
          <w:szCs w:val="11"/>
        </w:rPr>
      </w:pPr>
      <w:r>
        <w:rPr>
          <w:sz w:val="17"/>
          <w:szCs w:val="17"/>
          <w:spacing w:val="3"/>
        </w:rPr>
        <w:t>frequently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neonatal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period.</w:t>
      </w:r>
      <w:r>
        <w:rPr>
          <w:sz w:val="11"/>
          <w:szCs w:val="11"/>
          <w:color w:val="0080AC"/>
          <w:spacing w:val="3"/>
          <w:position w:val="6"/>
        </w:rPr>
        <w:t>7</w:t>
      </w:r>
      <w:r>
        <w:rPr>
          <w:sz w:val="11"/>
          <w:szCs w:val="11"/>
          <w:color w:val="0080AC"/>
          <w:spacing w:val="13"/>
          <w:w w:val="102"/>
          <w:position w:val="6"/>
        </w:rPr>
        <w:t xml:space="preserve">  </w:t>
      </w:r>
      <w:r>
        <w:rPr>
          <w:sz w:val="17"/>
          <w:szCs w:val="17"/>
          <w:spacing w:val="3"/>
        </w:rPr>
        <w:t>Early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repair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d</w:t>
      </w:r>
      <w:r>
        <w:rPr>
          <w:sz w:val="17"/>
          <w:szCs w:val="17"/>
          <w:spacing w:val="2"/>
        </w:rPr>
        <w:t>ecreases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probability of undernutrition,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but up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50%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children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may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have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protein-energy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und</w:t>
      </w:r>
      <w:r>
        <w:rPr>
          <w:sz w:val="17"/>
          <w:szCs w:val="17"/>
          <w:spacing w:val="3"/>
        </w:rPr>
        <w:t>ernutrition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time of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intervention.</w:t>
      </w:r>
      <w:r>
        <w:rPr>
          <w:sz w:val="11"/>
          <w:szCs w:val="11"/>
          <w:color w:val="0080AC"/>
          <w:spacing w:val="3"/>
          <w:position w:val="6"/>
        </w:rPr>
        <w:t>5</w:t>
      </w:r>
      <w:r>
        <w:rPr>
          <w:sz w:val="11"/>
          <w:szCs w:val="11"/>
          <w:color w:val="0080AC"/>
          <w:spacing w:val="16"/>
          <w:position w:val="6"/>
        </w:rPr>
        <w:t xml:space="preserve"> 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addition,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poor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nut</w:t>
      </w:r>
      <w:r>
        <w:rPr>
          <w:sz w:val="17"/>
          <w:szCs w:val="17"/>
          <w:spacing w:val="2"/>
        </w:rPr>
        <w:t>ritional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status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preoperative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3"/>
        </w:rPr>
        <w:t>period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may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associated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unfavourable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postoperative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outcomes,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increasing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risk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nosocomial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infection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poor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wound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healing.</w:t>
      </w:r>
      <w:r>
        <w:rPr>
          <w:sz w:val="11"/>
          <w:szCs w:val="11"/>
          <w:color w:val="0080AC"/>
          <w:spacing w:val="3"/>
          <w:position w:val="6"/>
        </w:rPr>
        <w:t>7,30</w:t>
      </w:r>
      <w:r>
        <w:rPr>
          <w:sz w:val="11"/>
          <w:szCs w:val="11"/>
          <w:color w:val="0080AC"/>
          <w:spacing w:val="14"/>
          <w:w w:val="101"/>
          <w:position w:val="6"/>
        </w:rPr>
        <w:t xml:space="preserve">  </w:t>
      </w:r>
      <w:r>
        <w:rPr>
          <w:sz w:val="17"/>
          <w:szCs w:val="17"/>
          <w:spacing w:val="3"/>
        </w:rPr>
        <w:t>Consequently,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early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diagnosis and adequate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pre-and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postoperative intervention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are essential 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this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context.</w:t>
      </w:r>
      <w:r>
        <w:rPr>
          <w:sz w:val="11"/>
          <w:szCs w:val="11"/>
          <w:color w:val="0080AC"/>
          <w:spacing w:val="3"/>
          <w:position w:val="6"/>
        </w:rPr>
        <w:t>7</w:t>
      </w:r>
    </w:p>
    <w:p>
      <w:pPr>
        <w:pStyle w:val="BodyText"/>
        <w:ind w:right="233" w:firstLine="245"/>
        <w:spacing w:before="2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This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3"/>
        </w:rPr>
        <w:t>work  has  the  limitations  intrinsic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3"/>
        </w:rPr>
        <w:t>Delphi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method, including the impossibility of dis</w:t>
      </w:r>
      <w:r>
        <w:rPr>
          <w:sz w:val="17"/>
          <w:szCs w:val="17"/>
          <w:spacing w:val="2"/>
        </w:rPr>
        <w:t>cussing recommen-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dations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depth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possibility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b</w:t>
      </w:r>
      <w:r>
        <w:rPr>
          <w:sz w:val="17"/>
          <w:szCs w:val="17"/>
          <w:spacing w:val="2"/>
        </w:rPr>
        <w:t>ias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selection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panellists.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However,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scientiﬁc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comm</w:t>
      </w:r>
      <w:r>
        <w:rPr>
          <w:sz w:val="17"/>
          <w:szCs w:val="17"/>
          <w:spacing w:val="2"/>
        </w:rPr>
        <w:t>ittee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took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2"/>
        </w:rPr>
        <w:t>into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account the comments made by the panellists in the writing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Discussion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section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selection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participants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was very careful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included only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physicians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demon-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strated expertise on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subjec</w:t>
      </w:r>
      <w:r>
        <w:rPr>
          <w:sz w:val="17"/>
          <w:szCs w:val="17"/>
          <w:spacing w:val="3"/>
        </w:rPr>
        <w:t>t.</w:t>
      </w:r>
    </w:p>
    <w:p>
      <w:pPr>
        <w:pStyle w:val="BodyText"/>
        <w:ind w:left="4" w:right="232" w:firstLine="255"/>
        <w:spacing w:before="2" w:line="266" w:lineRule="auto"/>
        <w:jc w:val="both"/>
        <w:rPr>
          <w:sz w:val="17"/>
          <w:szCs w:val="17"/>
        </w:rPr>
      </w:pP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summary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infants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CHD</w:t>
      </w:r>
      <w:r>
        <w:rPr>
          <w:sz w:val="17"/>
          <w:szCs w:val="17"/>
          <w:spacing w:val="11"/>
        </w:rPr>
        <w:t>,  </w:t>
      </w:r>
      <w:r>
        <w:rPr>
          <w:sz w:val="17"/>
          <w:szCs w:val="17"/>
        </w:rPr>
        <w:t>especially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those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with </w:t>
      </w:r>
      <w:r>
        <w:rPr>
          <w:sz w:val="17"/>
          <w:szCs w:val="17"/>
        </w:rPr>
        <w:t>haemodynamically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signi</w:t>
      </w:r>
      <w:r>
        <w:rPr>
          <w:sz w:val="17"/>
          <w:szCs w:val="17"/>
          <w:spacing w:val="13"/>
        </w:rPr>
        <w:t>ﬁ</w:t>
      </w:r>
      <w:r>
        <w:rPr>
          <w:sz w:val="17"/>
          <w:szCs w:val="17"/>
        </w:rPr>
        <w:t>cant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3"/>
        </w:rPr>
        <w:t>,  </w:t>
      </w:r>
      <w:r>
        <w:rPr>
          <w:sz w:val="17"/>
          <w:szCs w:val="17"/>
        </w:rPr>
        <w:t>may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be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at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  <w:spacing w:val="4"/>
        </w:rPr>
        <w:t>undernutrition, which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associated wit</w:t>
      </w:r>
      <w:r>
        <w:rPr>
          <w:sz w:val="17"/>
          <w:szCs w:val="17"/>
          <w:spacing w:val="3"/>
        </w:rPr>
        <w:t>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increased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mor-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bidity 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mortality. Thorough assessme</w:t>
      </w:r>
      <w:r>
        <w:rPr>
          <w:sz w:val="17"/>
          <w:szCs w:val="17"/>
          <w:spacing w:val="3"/>
        </w:rPr>
        <w:t>nt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appropriate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support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these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children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crucial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improve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treatment, long-term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3"/>
        </w:rPr>
        <w:t>outcomes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3"/>
        </w:rPr>
        <w:t>quality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of life.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mittee developed consensus-based recommendations on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3"/>
        </w:rPr>
        <w:t>management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infants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par-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ticipation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physicians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specialities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spacing w:val="2"/>
        </w:rPr>
        <w:t>nvolved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their management. Thes</w:t>
      </w:r>
      <w:r>
        <w:rPr>
          <w:sz w:val="17"/>
          <w:szCs w:val="17"/>
          <w:spacing w:val="3"/>
        </w:rPr>
        <w:t>e recommendations could facilitate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early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detection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referral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guide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the </w:t>
      </w:r>
      <w:r>
        <w:rPr>
          <w:sz w:val="17"/>
          <w:szCs w:val="17"/>
          <w:spacing w:val="3"/>
        </w:rPr>
        <w:t>assessment,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3"/>
        </w:rPr>
        <w:t>rapid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3"/>
        </w:rPr>
        <w:t>estimation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nutritional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requirements</w:t>
      </w:r>
    </w:p>
    <w:p>
      <w:pPr>
        <w:spacing w:line="266" w:lineRule="auto"/>
        <w:sectPr>
          <w:type w:val="continuous"/>
          <w:pgSz w:w="11906" w:h="15875"/>
          <w:pgMar w:top="905" w:right="757" w:bottom="974" w:left="863" w:header="610" w:footer="759" w:gutter="0"/>
          <w:cols w:equalWidth="0" w:num="2">
            <w:col w:w="5170" w:space="100"/>
            <w:col w:w="5015" w:space="0"/>
          </w:cols>
        </w:sectPr>
        <w:rPr>
          <w:sz w:val="17"/>
          <w:szCs w:val="17"/>
        </w:rPr>
      </w:pPr>
    </w:p>
    <w:p>
      <w:pPr>
        <w:spacing w:line="134" w:lineRule="exact"/>
        <w:rPr/>
      </w:pPr>
      <w:r/>
    </w:p>
    <w:p>
      <w:pPr>
        <w:spacing w:line="134" w:lineRule="exact"/>
        <w:sectPr>
          <w:headerReference w:type="default" r:id="rId9"/>
          <w:footerReference w:type="default" r:id="rId28"/>
          <w:pgSz w:w="11906" w:h="15875"/>
          <w:pgMar w:top="905" w:right="757" w:bottom="974" w:left="863" w:header="611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134" w:right="259"/>
        <w:spacing w:before="42" w:line="28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and appropriate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nutrition and feeding 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children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3"/>
        </w:rPr>
        <w:t>CHD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PNUs</w:t>
      </w:r>
      <w:r>
        <w:rPr>
          <w:sz w:val="17"/>
          <w:szCs w:val="17"/>
          <w:spacing w:val="11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61" w:line="209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Funding</w:t>
      </w:r>
    </w:p>
    <w:p>
      <w:pPr>
        <w:pStyle w:val="BodyText"/>
        <w:ind w:left="133" w:right="259" w:hanging="5"/>
        <w:spacing w:before="245" w:line="26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The study received funding from Danone Nutricia to support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in-person and online meetings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e</w:t>
      </w:r>
      <w:r>
        <w:rPr>
          <w:sz w:val="17"/>
          <w:szCs w:val="17"/>
          <w:spacing w:val="3"/>
        </w:rPr>
        <w:t>xperts.</w:t>
      </w:r>
    </w:p>
    <w:p>
      <w:pPr>
        <w:pStyle w:val="BodyText"/>
        <w:ind w:left="135"/>
        <w:spacing w:before="299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position w:val="1"/>
        </w:rPr>
        <w:t>Con</w:t>
      </w:r>
      <w:r>
        <w:rPr>
          <w:sz w:val="21"/>
          <w:szCs w:val="21"/>
          <w:b/>
          <w:bCs/>
          <w:spacing w:val="25"/>
          <w:position w:val="1"/>
        </w:rPr>
        <w:t>ﬂ</w:t>
      </w:r>
      <w:r>
        <w:rPr>
          <w:sz w:val="21"/>
          <w:szCs w:val="21"/>
          <w:b/>
          <w:bCs/>
          <w:position w:val="1"/>
        </w:rPr>
        <w:t>icts</w:t>
      </w:r>
      <w:r>
        <w:rPr>
          <w:sz w:val="21"/>
          <w:szCs w:val="21"/>
          <w:b/>
          <w:bCs/>
          <w:spacing w:val="25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of</w:t>
      </w:r>
      <w:r>
        <w:rPr>
          <w:sz w:val="21"/>
          <w:szCs w:val="21"/>
          <w:b/>
          <w:bCs/>
          <w:spacing w:val="25"/>
          <w:position w:val="1"/>
        </w:rPr>
        <w:t xml:space="preserve"> </w:t>
      </w:r>
      <w:r>
        <w:rPr>
          <w:sz w:val="21"/>
          <w:szCs w:val="21"/>
          <w:b/>
          <w:bCs/>
          <w:position w:val="1"/>
        </w:rPr>
        <w:t>interest</w:t>
      </w:r>
    </w:p>
    <w:p>
      <w:pPr>
        <w:pStyle w:val="BodyText"/>
        <w:ind w:left="128"/>
        <w:spacing w:before="235" w:line="215" w:lineRule="exact"/>
        <w:rPr>
          <w:sz w:val="17"/>
          <w:szCs w:val="17"/>
        </w:rPr>
      </w:pPr>
      <w:r>
        <w:rPr>
          <w:sz w:val="17"/>
          <w:szCs w:val="17"/>
          <w:spacing w:val="4"/>
        </w:rPr>
        <w:t>The authors have no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conﬂicts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o</w:t>
      </w:r>
      <w:r>
        <w:rPr>
          <w:sz w:val="17"/>
          <w:szCs w:val="17"/>
          <w:spacing w:val="3"/>
        </w:rPr>
        <w:t>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interest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declare.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62" w:line="209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Acknowledgments</w:t>
      </w:r>
    </w:p>
    <w:p>
      <w:pPr>
        <w:pStyle w:val="BodyText"/>
        <w:ind w:left="132" w:right="259" w:hanging="4"/>
        <w:spacing w:before="245" w:line="26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We thank all panel members for their collabora</w:t>
      </w:r>
      <w:r>
        <w:rPr>
          <w:sz w:val="17"/>
          <w:szCs w:val="17"/>
          <w:spacing w:val="2"/>
        </w:rPr>
        <w:t>tion with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6"/>
        </w:rPr>
        <w:t>.</w:t>
      </w:r>
    </w:p>
    <w:p>
      <w:pPr>
        <w:pStyle w:val="BodyText"/>
        <w:ind w:left="133" w:right="259" w:firstLine="251"/>
        <w:spacing w:before="2" w:line="265" w:lineRule="auto"/>
        <w:jc w:val="both"/>
        <w:rPr>
          <w:sz w:val="17"/>
          <w:szCs w:val="17"/>
        </w:rPr>
      </w:pPr>
      <w:r>
        <w:rPr>
          <w:sz w:val="17"/>
          <w:szCs w:val="17"/>
        </w:rPr>
        <w:t>Experts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paediatric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Sergio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Flores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Villar</w:t>
      </w:r>
      <w:r>
        <w:rPr>
          <w:sz w:val="17"/>
          <w:szCs w:val="17"/>
          <w:spacing w:val="11"/>
        </w:rPr>
        <w:t>, Bár-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bara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Fern</w:t>
      </w:r>
      <w:r>
        <w:rPr>
          <w:sz w:val="17"/>
          <w:szCs w:val="17"/>
          <w:spacing w:val="14"/>
        </w:rPr>
        <w:t>á</w:t>
      </w:r>
      <w:r>
        <w:rPr>
          <w:sz w:val="17"/>
          <w:szCs w:val="17"/>
        </w:rPr>
        <w:t>ndez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Barrio</w:t>
      </w:r>
      <w:r>
        <w:rPr>
          <w:sz w:val="17"/>
          <w:szCs w:val="17"/>
          <w:spacing w:val="14"/>
        </w:rPr>
        <w:t>, </w:t>
      </w:r>
      <w:r>
        <w:rPr>
          <w:sz w:val="17"/>
          <w:szCs w:val="17"/>
        </w:rPr>
        <w:t>Mar</w:t>
      </w:r>
      <w:r>
        <w:rPr>
          <w:sz w:val="17"/>
          <w:szCs w:val="17"/>
          <w:spacing w:val="14"/>
        </w:rPr>
        <w:t>ía Á</w:t>
      </w:r>
      <w:r>
        <w:rPr>
          <w:sz w:val="17"/>
          <w:szCs w:val="17"/>
        </w:rPr>
        <w:t>ngeles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4"/>
        </w:rPr>
        <w:t>é</w:t>
      </w:r>
      <w:r>
        <w:rPr>
          <w:sz w:val="17"/>
          <w:szCs w:val="17"/>
        </w:rPr>
        <w:t>rez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>Moneo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Agapito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Paula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de Vera McMullan,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Natalia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Fernández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Suárez,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Ignacio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Oulego</w:t>
      </w:r>
      <w:r>
        <w:rPr>
          <w:sz w:val="17"/>
          <w:szCs w:val="17"/>
          <w:spacing w:val="56"/>
          <w:w w:val="101"/>
        </w:rPr>
        <w:t xml:space="preserve"> </w:t>
      </w:r>
      <w:r>
        <w:rPr>
          <w:sz w:val="17"/>
          <w:szCs w:val="17"/>
          <w:spacing w:val="3"/>
        </w:rPr>
        <w:t>Erroz,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Beatriz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3"/>
        </w:rPr>
        <w:t>Salamanca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Zarzuela,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3"/>
        </w:rPr>
        <w:t>Leticia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Albert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de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2"/>
        </w:rPr>
        <w:t>la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2"/>
        </w:rPr>
        <w:t>Torre,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2"/>
        </w:rPr>
        <w:t>Marta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2"/>
        </w:rPr>
        <w:t>Flores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2"/>
        </w:rPr>
        <w:t>Fernández,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2"/>
        </w:rPr>
        <w:t>María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2"/>
        </w:rPr>
        <w:t>Dolores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2"/>
        </w:rPr>
        <w:t>Her-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rera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Linde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Gonzalo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Cort</w:t>
      </w:r>
      <w:r>
        <w:rPr>
          <w:sz w:val="17"/>
          <w:szCs w:val="17"/>
          <w:spacing w:val="12"/>
        </w:rPr>
        <w:t>á</w:t>
      </w:r>
      <w:r>
        <w:rPr>
          <w:sz w:val="17"/>
          <w:szCs w:val="17"/>
        </w:rPr>
        <w:t>zar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Rocandio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Marta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Yag</w:t>
      </w:r>
      <w:r>
        <w:rPr>
          <w:sz w:val="17"/>
          <w:szCs w:val="17"/>
          <w:spacing w:val="12"/>
        </w:rPr>
        <w:t>ü</w:t>
      </w:r>
      <w:r>
        <w:rPr>
          <w:sz w:val="17"/>
          <w:szCs w:val="17"/>
        </w:rPr>
        <w:t>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Mart</w:t>
      </w:r>
      <w:r>
        <w:rPr>
          <w:sz w:val="17"/>
          <w:szCs w:val="17"/>
          <w:spacing w:val="12"/>
        </w:rPr>
        <w:t>ín,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Elena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5"/>
        </w:rPr>
        <w:t>ó</w:t>
      </w:r>
      <w:r>
        <w:rPr>
          <w:sz w:val="17"/>
          <w:szCs w:val="17"/>
        </w:rPr>
        <w:t>mez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Guzm</w:t>
      </w:r>
      <w:r>
        <w:rPr>
          <w:sz w:val="17"/>
          <w:szCs w:val="17"/>
          <w:spacing w:val="15"/>
        </w:rPr>
        <w:t>án, </w:t>
      </w:r>
      <w:r>
        <w:rPr>
          <w:sz w:val="17"/>
          <w:szCs w:val="17"/>
        </w:rPr>
        <w:t>Mar</w:t>
      </w:r>
      <w:r>
        <w:rPr>
          <w:sz w:val="17"/>
          <w:szCs w:val="17"/>
          <w:spacing w:val="15"/>
        </w:rPr>
        <w:t>í</w:t>
      </w:r>
      <w:r>
        <w:rPr>
          <w:sz w:val="17"/>
          <w:szCs w:val="17"/>
        </w:rPr>
        <w:t>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Teresa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Viadero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Ubierna</w:t>
      </w:r>
      <w:r>
        <w:rPr>
          <w:sz w:val="17"/>
          <w:szCs w:val="17"/>
          <w:spacing w:val="15"/>
        </w:rPr>
        <w:t>, </w:t>
      </w:r>
      <w:r>
        <w:rPr>
          <w:sz w:val="17"/>
          <w:szCs w:val="17"/>
        </w:rPr>
        <w:t>Mar</w:t>
      </w:r>
      <w:r>
        <w:rPr>
          <w:sz w:val="17"/>
          <w:szCs w:val="17"/>
          <w:spacing w:val="15"/>
        </w:rPr>
        <w:t>ía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Isabel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Martínez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Soto,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Olga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Carvajal,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Carlos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Labrandero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de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Lera</w:t>
      </w:r>
      <w:r>
        <w:rPr>
          <w:sz w:val="17"/>
          <w:szCs w:val="17"/>
          <w:spacing w:val="14"/>
        </w:rPr>
        <w:t>.</w:t>
      </w:r>
    </w:p>
    <w:p>
      <w:pPr>
        <w:pStyle w:val="BodyText"/>
        <w:ind w:left="129" w:right="259" w:firstLine="256"/>
        <w:spacing w:before="11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Experts 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paediatric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nutrition: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R</w:t>
      </w:r>
      <w:r>
        <w:rPr>
          <w:sz w:val="17"/>
          <w:szCs w:val="17"/>
          <w:spacing w:val="3"/>
        </w:rPr>
        <w:t>afael Galera Martínez,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Mercedes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</w:rPr>
        <w:t>Murray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Hurtado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</w:rPr>
        <w:t>Marta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Germ</w:t>
      </w:r>
      <w:r>
        <w:rPr>
          <w:sz w:val="17"/>
          <w:szCs w:val="17"/>
          <w:spacing w:val="14"/>
        </w:rPr>
        <w:t>á</w:t>
      </w:r>
      <w:r>
        <w:rPr>
          <w:sz w:val="17"/>
          <w:szCs w:val="17"/>
        </w:rPr>
        <w:t>n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D</w:t>
      </w:r>
      <w:r>
        <w:rPr>
          <w:sz w:val="17"/>
          <w:szCs w:val="17"/>
          <w:spacing w:val="14"/>
        </w:rPr>
        <w:t>í</w:t>
      </w:r>
      <w:r>
        <w:rPr>
          <w:sz w:val="17"/>
          <w:szCs w:val="17"/>
        </w:rPr>
        <w:t>az</w:t>
      </w:r>
      <w:r>
        <w:rPr>
          <w:sz w:val="17"/>
          <w:szCs w:val="17"/>
          <w:spacing w:val="14"/>
        </w:rPr>
        <w:t>,  </w:t>
      </w:r>
      <w:r>
        <w:rPr>
          <w:sz w:val="17"/>
          <w:szCs w:val="17"/>
        </w:rPr>
        <w:t>Ver</w:t>
      </w:r>
      <w:r>
        <w:rPr>
          <w:sz w:val="17"/>
          <w:szCs w:val="17"/>
          <w:spacing w:val="14"/>
        </w:rPr>
        <w:t>ó</w:t>
      </w:r>
      <w:r>
        <w:rPr>
          <w:sz w:val="17"/>
          <w:szCs w:val="17"/>
        </w:rPr>
        <w:t>nica </w:t>
      </w:r>
      <w:r>
        <w:rPr>
          <w:sz w:val="17"/>
          <w:szCs w:val="17"/>
          <w:spacing w:val="3"/>
        </w:rPr>
        <w:t>Luque, María del Carmen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Rivero de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la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Rosa,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David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Gil,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José</w:t>
      </w:r>
    </w:p>
    <w:p>
      <w:pPr>
        <w:pStyle w:val="BodyText"/>
        <w:ind w:left="129"/>
        <w:spacing w:before="27" w:line="21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Manuel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MorenoVillares,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Raquel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Nú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  <w:spacing w:val="3"/>
        </w:rPr>
        <w:t>ez,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Justo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Valverde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Fer-</w:t>
      </w:r>
    </w:p>
    <w:p>
      <w:pPr>
        <w:pStyle w:val="BodyText"/>
        <w:ind w:left="139"/>
        <w:spacing w:before="14" w:line="216" w:lineRule="exact"/>
        <w:rPr>
          <w:sz w:val="17"/>
          <w:szCs w:val="17"/>
        </w:rPr>
      </w:pPr>
      <w:r>
        <w:rPr>
          <w:sz w:val="17"/>
          <w:szCs w:val="17"/>
          <w:spacing w:val="21"/>
        </w:rPr>
        <w:t>ná</w:t>
      </w:r>
      <w:r>
        <w:rPr>
          <w:sz w:val="17"/>
          <w:szCs w:val="17"/>
        </w:rPr>
        <w:t>ndez</w:t>
      </w:r>
      <w:r>
        <w:rPr>
          <w:sz w:val="17"/>
          <w:szCs w:val="17"/>
          <w:spacing w:val="21"/>
        </w:rPr>
        <w:t>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Jos</w:t>
      </w:r>
      <w:r>
        <w:rPr>
          <w:sz w:val="17"/>
          <w:szCs w:val="17"/>
          <w:spacing w:val="21"/>
        </w:rPr>
        <w:t>é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Carlos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Salazar</w:t>
      </w:r>
      <w:r>
        <w:rPr>
          <w:sz w:val="17"/>
          <w:szCs w:val="17"/>
          <w:spacing w:val="21"/>
        </w:rPr>
        <w:t>,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</w:rPr>
        <w:t>Elvira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Ca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7"/>
              </w:rPr>
              <w:t>~</w:t>
            </w:r>
          </w:rt>
          <w:rubyBase>
            <w:r>
              <w:rPr>
                <w:sz w:val="17"/>
                <w:szCs w:val="17"/>
                <w:w w:val="105"/>
              </w:rPr>
              <w:t>n</w:t>
            </w:r>
          </w:rubyBase>
        </w:ruby>
      </w:r>
      <w:r>
        <w:rPr>
          <w:sz w:val="17"/>
          <w:szCs w:val="17"/>
        </w:rPr>
        <w:t>edo</w:t>
      </w:r>
      <w:r>
        <w:rPr>
          <w:sz w:val="17"/>
          <w:szCs w:val="17"/>
          <w:spacing w:val="21"/>
        </w:rPr>
        <w:t>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Alfonso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Solar</w:t>
      </w:r>
    </w:p>
    <w:p>
      <w:pPr>
        <w:pStyle w:val="BodyText"/>
        <w:ind w:left="140" w:right="259"/>
        <w:spacing w:before="4" w:line="266" w:lineRule="auto"/>
        <w:jc w:val="both"/>
        <w:rPr>
          <w:sz w:val="17"/>
          <w:szCs w:val="17"/>
        </w:rPr>
      </w:pPr>
      <w:r>
        <w:rPr>
          <w:sz w:val="17"/>
          <w:szCs w:val="17"/>
        </w:rPr>
        <w:t>Boga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Juan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Jos</w:t>
      </w:r>
      <w:r>
        <w:rPr>
          <w:sz w:val="17"/>
          <w:szCs w:val="17"/>
          <w:spacing w:val="10"/>
        </w:rPr>
        <w:t>é Dí</w:t>
      </w:r>
      <w:r>
        <w:rPr>
          <w:sz w:val="17"/>
          <w:szCs w:val="17"/>
        </w:rPr>
        <w:t>az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Mart</w:t>
      </w:r>
      <w:r>
        <w:rPr>
          <w:sz w:val="17"/>
          <w:szCs w:val="17"/>
          <w:spacing w:val="10"/>
        </w:rPr>
        <w:t>ín, </w:t>
      </w:r>
      <w:r>
        <w:rPr>
          <w:sz w:val="17"/>
          <w:szCs w:val="17"/>
        </w:rPr>
        <w:t>Elena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Creh</w:t>
      </w:r>
      <w:r>
        <w:rPr>
          <w:sz w:val="17"/>
          <w:szCs w:val="17"/>
          <w:spacing w:val="10"/>
        </w:rPr>
        <w:t>úa, </w:t>
      </w:r>
      <w:r>
        <w:rPr>
          <w:sz w:val="17"/>
          <w:szCs w:val="17"/>
        </w:rPr>
        <w:t>Vanessa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Cabello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Ruiz</w:t>
      </w:r>
      <w:r>
        <w:rPr>
          <w:sz w:val="17"/>
          <w:szCs w:val="17"/>
          <w:spacing w:val="1"/>
        </w:rPr>
        <w:t>.</w:t>
      </w:r>
    </w:p>
    <w:p>
      <w:pPr>
        <w:pStyle w:val="BodyText"/>
        <w:ind w:left="133" w:right="259" w:firstLine="240"/>
        <w:spacing w:before="1" w:line="265" w:lineRule="auto"/>
        <w:jc w:val="both"/>
        <w:rPr>
          <w:sz w:val="17"/>
          <w:szCs w:val="17"/>
        </w:rPr>
      </w:pPr>
      <w:r>
        <w:rPr>
          <w:sz w:val="17"/>
          <w:szCs w:val="17"/>
        </w:rPr>
        <w:t>We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thank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Pablo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Rivas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help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providing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editorial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support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project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2"/>
        </w:rPr>
        <w:t>behalf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2"/>
        </w:rPr>
        <w:t>Nueva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Investigación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SPAIN</w:t>
      </w:r>
      <w:r>
        <w:rPr>
          <w:sz w:val="17"/>
          <w:szCs w:val="17"/>
          <w:spacing w:val="1"/>
        </w:rPr>
        <w:t>.</w:t>
      </w:r>
    </w:p>
    <w:p>
      <w:pPr>
        <w:pStyle w:val="BodyText"/>
        <w:ind w:left="127"/>
        <w:spacing w:before="301" w:line="274" w:lineRule="exact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4"/>
          <w:position w:val="3"/>
        </w:rPr>
        <w:t>Appendix A.</w:t>
      </w:r>
      <w:r>
        <w:rPr>
          <w:sz w:val="21"/>
          <w:szCs w:val="21"/>
          <w:b/>
          <w:bCs/>
          <w:spacing w:val="57"/>
          <w:position w:val="3"/>
        </w:rPr>
        <w:t xml:space="preserve"> </w:t>
      </w:r>
      <w:r>
        <w:rPr>
          <w:sz w:val="21"/>
          <w:szCs w:val="21"/>
          <w:b/>
          <w:bCs/>
          <w:spacing w:val="4"/>
          <w:position w:val="3"/>
        </w:rPr>
        <w:t>Supplementary data</w:t>
      </w:r>
    </w:p>
    <w:p>
      <w:pPr>
        <w:pStyle w:val="BodyText"/>
        <w:ind w:left="128" w:right="259" w:firstLine="5"/>
        <w:spacing w:before="235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Supplementary materia</w:t>
      </w:r>
      <w:r>
        <w:rPr>
          <w:sz w:val="17"/>
          <w:szCs w:val="17"/>
          <w:spacing w:val="2"/>
        </w:rPr>
        <w:t>l related to this article can be found,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</w:rPr>
        <w:t>online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version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</w:rPr>
        <w:t>at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</w:rPr>
        <w:t>doi</w:t>
      </w:r>
      <w:r>
        <w:rPr>
          <w:sz w:val="17"/>
          <w:szCs w:val="17"/>
          <w:spacing w:val="12"/>
        </w:rPr>
        <w:t>:</w:t>
      </w:r>
      <w:hyperlink w:history="true" r:id="rId29">
        <w:r>
          <w:rPr>
            <w:sz w:val="17"/>
            <w:szCs w:val="17"/>
            <w:color w:val="0080AC"/>
          </w:rPr>
          <w:t>https</w:t>
        </w:r>
        <w:r>
          <w:rPr>
            <w:sz w:val="17"/>
            <w:szCs w:val="17"/>
            <w:color w:val="0080AC"/>
            <w:spacing w:val="12"/>
          </w:rPr>
          <w:t>://</w:t>
        </w:r>
        <w:r>
          <w:rPr>
            <w:sz w:val="17"/>
            <w:szCs w:val="17"/>
            <w:color w:val="0080AC"/>
          </w:rPr>
          <w:t>doi</w:t>
        </w:r>
        <w:r>
          <w:rPr>
            <w:sz w:val="17"/>
            <w:szCs w:val="17"/>
            <w:color w:val="0080AC"/>
            <w:spacing w:val="12"/>
          </w:rPr>
          <w:t>.</w:t>
        </w:r>
        <w:r>
          <w:rPr>
            <w:sz w:val="17"/>
            <w:szCs w:val="17"/>
            <w:color w:val="0080AC"/>
          </w:rPr>
          <w:t>org</w:t>
        </w:r>
        <w:r>
          <w:rPr>
            <w:sz w:val="17"/>
            <w:szCs w:val="17"/>
            <w:color w:val="0080AC"/>
            <w:spacing w:val="12"/>
          </w:rPr>
          <w:t>/10.1016/</w:t>
        </w:r>
      </w:hyperlink>
      <w:r>
        <w:rPr>
          <w:sz w:val="17"/>
          <w:szCs w:val="17"/>
          <w:color w:val="0080AC"/>
        </w:rPr>
        <w:t xml:space="preserve"> </w:t>
      </w:r>
      <w:hyperlink w:history="true" r:id="rId29">
        <w:r>
          <w:rPr>
            <w:sz w:val="17"/>
            <w:szCs w:val="17"/>
            <w:color w:val="0080AC"/>
            <w:spacing w:val="6"/>
          </w:rPr>
          <w:t>j.</w:t>
        </w:r>
        <w:r>
          <w:rPr>
            <w:sz w:val="17"/>
            <w:szCs w:val="17"/>
            <w:color w:val="0080AC"/>
          </w:rPr>
          <w:t>anpedi</w:t>
        </w:r>
        <w:r>
          <w:rPr>
            <w:sz w:val="17"/>
            <w:szCs w:val="17"/>
            <w:color w:val="0080AC"/>
            <w:spacing w:val="6"/>
          </w:rPr>
          <w:t>.2023.02.011</w:t>
        </w:r>
        <w:r>
          <w:rPr>
            <w:sz w:val="17"/>
            <w:szCs w:val="17"/>
            <w:spacing w:val="6"/>
          </w:rPr>
          <w:t>.</w:t>
        </w:r>
      </w:hyperlink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62" w:line="205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References</w:t>
      </w:r>
    </w:p>
    <w:p>
      <w:pPr>
        <w:pStyle w:val="BodyText"/>
        <w:ind w:left="420" w:right="259" w:hanging="198"/>
        <w:spacing w:before="256" w:line="273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1.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Wu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W,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2"/>
        </w:rPr>
        <w:t>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J,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Shao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X.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Incidence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2"/>
        </w:rPr>
        <w:t>mortality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trend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genital  heart  disease  at  the  global,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regional,  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national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level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4"/>
        </w:rPr>
        <w:t>1990---2017.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Medicine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4"/>
        </w:rPr>
        <w:t>(</w:t>
      </w:r>
      <w:r>
        <w:rPr>
          <w:sz w:val="15"/>
          <w:szCs w:val="15"/>
        </w:rPr>
        <w:t>Baltimore</w:t>
      </w:r>
      <w:r>
        <w:rPr>
          <w:sz w:val="15"/>
          <w:szCs w:val="15"/>
          <w:spacing w:val="4"/>
        </w:rPr>
        <w:t>).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2020;</w:t>
      </w:r>
      <w:r>
        <w:rPr>
          <w:sz w:val="15"/>
          <w:szCs w:val="15"/>
          <w:spacing w:val="3"/>
        </w:rPr>
        <w:t>99(23):e20593,</w:t>
      </w:r>
      <w:r>
        <w:rPr>
          <w:sz w:val="15"/>
          <w:szCs w:val="15"/>
        </w:rPr>
        <w:t xml:space="preserve"> </w:t>
      </w:r>
      <w:hyperlink w:history="true" r:id="rId30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/10.1097/</w:t>
        </w:r>
        <w:r>
          <w:rPr>
            <w:sz w:val="15"/>
            <w:szCs w:val="15"/>
            <w:color w:val="0080AC"/>
          </w:rPr>
          <w:t>MD</w:t>
        </w:r>
        <w:r>
          <w:rPr>
            <w:sz w:val="15"/>
            <w:szCs w:val="15"/>
            <w:color w:val="0080AC"/>
            <w:spacing w:val="7"/>
          </w:rPr>
          <w:t>.00000000000</w:t>
        </w:r>
        <w:r>
          <w:rPr>
            <w:sz w:val="15"/>
            <w:szCs w:val="15"/>
            <w:color w:val="0080AC"/>
            <w:spacing w:val="6"/>
          </w:rPr>
          <w:t>20593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415" w:right="259" w:hanging="204"/>
        <w:spacing w:before="1" w:line="267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2.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Luca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AC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Miron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IC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Mî</w:t>
      </w:r>
      <w:r>
        <w:rPr>
          <w:sz w:val="15"/>
          <w:szCs w:val="15"/>
        </w:rPr>
        <w:t>ndru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Curp</w:t>
      </w:r>
      <w:r>
        <w:rPr>
          <w:sz w:val="15"/>
          <w:szCs w:val="15"/>
          <w:position w:val="-4"/>
        </w:rPr>
        <w:drawing>
          <wp:inline distT="0" distB="0" distL="0" distR="0">
            <wp:extent cx="51450" cy="12156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0" cy="1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Stan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RC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position w:val="-1"/>
        </w:rPr>
        <w:drawing>
          <wp:inline distT="0" distB="0" distL="0" distR="0">
            <wp:extent cx="72430" cy="10492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30" cy="1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arc</w:t>
      </w:r>
      <w:r>
        <w:rPr>
          <w:sz w:val="15"/>
          <w:szCs w:val="15"/>
          <w:position w:val="-4"/>
        </w:rPr>
        <w:drawing>
          <wp:inline distT="0" distB="0" distL="0" distR="0">
            <wp:extent cx="51450" cy="12156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0" cy="1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E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Optimal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nutrition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parameters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neonates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infants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congenital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Nutrients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</w:rPr>
        <w:t>2022;14(8):1671,</w:t>
      </w:r>
      <w:r>
        <w:rPr>
          <w:sz w:val="15"/>
          <w:szCs w:val="15"/>
        </w:rPr>
        <w:t xml:space="preserve"> </w:t>
      </w:r>
      <w:hyperlink w:history="true" r:id="rId34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/10.3390/</w:t>
        </w:r>
        <w:r>
          <w:rPr>
            <w:sz w:val="15"/>
            <w:szCs w:val="15"/>
            <w:color w:val="0080AC"/>
          </w:rPr>
          <w:t>nu</w:t>
        </w:r>
        <w:r>
          <w:rPr>
            <w:sz w:val="15"/>
            <w:szCs w:val="15"/>
            <w:color w:val="0080AC"/>
            <w:spacing w:val="7"/>
          </w:rPr>
          <w:t>14081671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415" w:right="259" w:hanging="200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3.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Karpen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HE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newborns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Clin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</w:rPr>
        <w:t>Peri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natol</w:t>
      </w:r>
      <w:r>
        <w:rPr>
          <w:sz w:val="15"/>
          <w:szCs w:val="15"/>
          <w:spacing w:val="3"/>
        </w:rPr>
        <w:t>.       2016;43(1):131---45,        </w:t>
      </w:r>
      <w:hyperlink w:history="true" r:id="rId29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3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3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3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3"/>
          </w:rPr>
          <w:t>/10.1016/</w:t>
        </w:r>
      </w:hyperlink>
      <w:r>
        <w:rPr>
          <w:sz w:val="15"/>
          <w:szCs w:val="15"/>
          <w:color w:val="0080AC"/>
          <w:spacing w:val="8"/>
        </w:rPr>
        <w:t xml:space="preserve"> </w:t>
      </w:r>
      <w:hyperlink w:history="true" r:id="rId29">
        <w:r>
          <w:rPr>
            <w:sz w:val="15"/>
            <w:szCs w:val="15"/>
            <w:color w:val="0080AC"/>
            <w:spacing w:val="5"/>
          </w:rPr>
          <w:t>j.</w:t>
        </w:r>
        <w:r>
          <w:rPr>
            <w:sz w:val="15"/>
            <w:szCs w:val="15"/>
            <w:color w:val="0080AC"/>
          </w:rPr>
          <w:t>clp</w:t>
        </w:r>
        <w:r>
          <w:rPr>
            <w:sz w:val="15"/>
            <w:szCs w:val="15"/>
            <w:color w:val="0080AC"/>
            <w:spacing w:val="5"/>
          </w:rPr>
          <w:t>.2015.11.009</w:t>
        </w:r>
        <w:r>
          <w:rPr>
            <w:sz w:val="15"/>
            <w:szCs w:val="15"/>
            <w:spacing w:val="5"/>
          </w:rPr>
          <w:t>.</w:t>
        </w:r>
      </w:hyperlink>
    </w:p>
    <w:p>
      <w:pPr>
        <w:pStyle w:val="BodyText"/>
        <w:ind w:left="424" w:right="259" w:hanging="216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4.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Hoffman   JIE,    Kapla</w:t>
      </w:r>
      <w:r>
        <w:rPr>
          <w:sz w:val="15"/>
          <w:szCs w:val="15"/>
          <w:spacing w:val="3"/>
        </w:rPr>
        <w:t>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3"/>
        </w:rPr>
        <w:t>incidence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3"/>
        </w:rPr>
        <w:t>congenital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Am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</w:rPr>
        <w:t>Coll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Cardiol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4"/>
        </w:rPr>
        <w:t>2002;39(12):1890---900,</w:t>
      </w:r>
      <w:r>
        <w:rPr>
          <w:sz w:val="15"/>
          <w:szCs w:val="15"/>
        </w:rPr>
        <w:t xml:space="preserve"> </w:t>
      </w:r>
      <w:hyperlink w:history="true" r:id="rId35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/10.1016/s0735-109</w:t>
        </w:r>
        <w:r>
          <w:rPr>
            <w:sz w:val="15"/>
            <w:szCs w:val="15"/>
            <w:color w:val="0080AC"/>
            <w:spacing w:val="5"/>
          </w:rPr>
          <w:t>7</w:t>
        </w:r>
      </w:hyperlink>
      <w:r>
        <w:rPr>
          <w:sz w:val="15"/>
          <w:szCs w:val="15"/>
          <w:color w:val="0080AC"/>
          <w:spacing w:val="5"/>
        </w:rPr>
        <w:t>(02)01886-7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419" w:right="259" w:hanging="202"/>
        <w:spacing w:before="6" w:line="26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5.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Protocolo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SECPCC</w:t>
      </w:r>
      <w:r>
        <w:rPr>
          <w:sz w:val="15"/>
          <w:szCs w:val="15"/>
          <w:spacing w:val="11"/>
        </w:rPr>
        <w:t>.  </w:t>
      </w:r>
      <w:r>
        <w:rPr>
          <w:sz w:val="15"/>
          <w:szCs w:val="15"/>
        </w:rPr>
        <w:t>Nutrici</w:t>
      </w:r>
      <w:r>
        <w:rPr>
          <w:sz w:val="15"/>
          <w:szCs w:val="15"/>
          <w:spacing w:val="11"/>
        </w:rPr>
        <w:t>ó</w:t>
      </w:r>
      <w:r>
        <w:rPr>
          <w:sz w:val="15"/>
          <w:szCs w:val="15"/>
        </w:rPr>
        <w:t>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en  el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lactante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cardiopat</w:t>
      </w:r>
      <w:r>
        <w:rPr>
          <w:sz w:val="15"/>
          <w:szCs w:val="15"/>
          <w:spacing w:val="11"/>
        </w:rPr>
        <w:t>ía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cong</w:t>
      </w:r>
      <w:r>
        <w:rPr>
          <w:sz w:val="15"/>
          <w:szCs w:val="15"/>
          <w:spacing w:val="11"/>
        </w:rPr>
        <w:t>é</w:t>
      </w:r>
      <w:r>
        <w:rPr>
          <w:sz w:val="15"/>
          <w:szCs w:val="15"/>
        </w:rPr>
        <w:t>nita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11"/>
        </w:rPr>
        <w:t>].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[</w:t>
      </w:r>
      <w:r>
        <w:rPr>
          <w:sz w:val="15"/>
          <w:szCs w:val="15"/>
        </w:rPr>
        <w:t>citado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1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mayo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2021].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Disponible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2" w:right="234" w:hanging="1"/>
        <w:spacing w:before="80" w:line="27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en:  </w:t>
      </w:r>
      <w:hyperlink w:history="true" r:id="rId29">
        <w:r>
          <w:rPr>
            <w:sz w:val="15"/>
            <w:szCs w:val="15"/>
            <w:color w:val="0080AC"/>
            <w:spacing w:val="4"/>
          </w:rPr>
          <w:t>http://video.grupocto.com/videosespecialidades/Tratado</w:t>
        </w:r>
      </w:hyperlink>
      <w:r>
        <w:rPr>
          <w:sz w:val="15"/>
          <w:szCs w:val="15"/>
          <w:color w:val="0080AC"/>
          <w:spacing w:val="14"/>
          <w:w w:val="101"/>
        </w:rPr>
        <w:t xml:space="preserve"> </w:t>
      </w:r>
      <w:hyperlink w:history="true" r:id="rId29">
        <w:r>
          <w:rPr>
            <w:sz w:val="15"/>
            <w:szCs w:val="15"/>
            <w:color w:val="0080AC"/>
            <w:spacing w:val="4"/>
          </w:rPr>
          <w:t>Cpediatrica/CARDIOL</w:t>
        </w:r>
        <w:r>
          <w:rPr>
            <w:sz w:val="15"/>
            <w:szCs w:val="15"/>
            <w:color w:val="0080AC"/>
            <w:spacing w:val="3"/>
          </w:rPr>
          <w:t>OGIA</w:t>
        </w:r>
        <w:r>
          <w:rPr>
            <w:sz w:val="15"/>
            <w:szCs w:val="15"/>
            <w:color w:val="0080AC"/>
            <w:spacing w:val="-36"/>
          </w:rPr>
          <w:t xml:space="preserve"> </w:t>
        </w:r>
        <w:r>
          <w:rPr>
            <w:sz w:val="15"/>
            <w:szCs w:val="15"/>
            <w:u w:val="single" w:color="auto"/>
            <w:color w:val="0080AC"/>
            <w:spacing w:val="3"/>
          </w:rPr>
          <w:t xml:space="preserve"> </w:t>
        </w:r>
        <w:r>
          <w:rPr>
            <w:sz w:val="15"/>
            <w:szCs w:val="15"/>
            <w:color w:val="0080AC"/>
            <w:spacing w:val="-34"/>
          </w:rPr>
          <w:t xml:space="preserve"> </w:t>
        </w:r>
        <w:r>
          <w:rPr>
            <w:sz w:val="15"/>
            <w:szCs w:val="15"/>
            <w:color w:val="0080AC"/>
            <w:spacing w:val="3"/>
          </w:rPr>
          <w:t>PEDIATRICA</w:t>
        </w:r>
        <w:r>
          <w:rPr>
            <w:sz w:val="15"/>
            <w:szCs w:val="15"/>
            <w:u w:val="single" w:color="auto"/>
            <w:color w:val="0080AC"/>
            <w:spacing w:val="3"/>
          </w:rPr>
          <w:t xml:space="preserve"> </w:t>
        </w:r>
        <w:r>
          <w:rPr>
            <w:sz w:val="15"/>
            <w:szCs w:val="15"/>
            <w:color w:val="0080AC"/>
            <w:spacing w:val="3"/>
          </w:rPr>
          <w:t>Vol</w:t>
        </w:r>
        <w:r>
          <w:rPr>
            <w:sz w:val="15"/>
            <w:szCs w:val="15"/>
            <w:color w:val="0080AC"/>
            <w:spacing w:val="-35"/>
          </w:rPr>
          <w:t xml:space="preserve"> </w:t>
        </w:r>
        <w:r>
          <w:rPr>
            <w:sz w:val="15"/>
            <w:szCs w:val="15"/>
            <w:u w:val="single" w:color="auto"/>
            <w:color w:val="0080AC"/>
            <w:spacing w:val="2"/>
          </w:rPr>
          <w:t xml:space="preserve"> </w:t>
        </w:r>
        <w:r>
          <w:rPr>
            <w:sz w:val="15"/>
            <w:szCs w:val="15"/>
            <w:color w:val="0080AC"/>
            <w:spacing w:val="-30"/>
          </w:rPr>
          <w:t xml:space="preserve"> </w:t>
        </w:r>
        <w:r>
          <w:rPr>
            <w:sz w:val="15"/>
            <w:szCs w:val="15"/>
            <w:color w:val="0080AC"/>
            <w:spacing w:val="3"/>
          </w:rPr>
          <w:t>II.pdf</w:t>
        </w:r>
        <w:r>
          <w:rPr>
            <w:sz w:val="15"/>
            <w:szCs w:val="15"/>
            <w:spacing w:val="3"/>
          </w:rPr>
          <w:t>.</w:t>
        </w:r>
      </w:hyperlink>
    </w:p>
    <w:p>
      <w:pPr>
        <w:pStyle w:val="BodyText"/>
        <w:ind w:left="291" w:right="234" w:hanging="206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6.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Larson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Nath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C</w:t>
      </w:r>
      <w:r>
        <w:rPr>
          <w:sz w:val="15"/>
          <w:szCs w:val="15"/>
          <w:spacing w:val="12"/>
        </w:rPr>
        <w:t>,   </w:t>
      </w:r>
      <w:r>
        <w:rPr>
          <w:sz w:val="15"/>
          <w:szCs w:val="15"/>
        </w:rPr>
        <w:t>Goday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P</w:t>
      </w:r>
      <w:r>
        <w:rPr>
          <w:sz w:val="15"/>
          <w:szCs w:val="15"/>
          <w:spacing w:val="12"/>
        </w:rPr>
        <w:t>.   </w:t>
      </w:r>
      <w:r>
        <w:rPr>
          <w:sz w:val="15"/>
          <w:szCs w:val="15"/>
        </w:rPr>
        <w:t>Malnutrition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children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with </w:t>
      </w:r>
      <w:r>
        <w:rPr>
          <w:sz w:val="15"/>
          <w:szCs w:val="15"/>
        </w:rPr>
        <w:t>chronic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Nutr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Clin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Pract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4"/>
        </w:rPr>
        <w:t>2019;34(3):349-</w:t>
      </w:r>
      <w:r>
        <w:rPr>
          <w:sz w:val="15"/>
          <w:szCs w:val="15"/>
          <w:spacing w:val="3"/>
        </w:rPr>
        <w:t>--58,</w:t>
      </w:r>
      <w:r>
        <w:rPr>
          <w:sz w:val="15"/>
          <w:szCs w:val="15"/>
          <w:spacing w:val="1"/>
        </w:rPr>
        <w:t xml:space="preserve"> </w:t>
      </w:r>
      <w:hyperlink w:history="true" r:id="rId36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8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8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8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8"/>
          </w:rPr>
          <w:t>/10.1002/</w:t>
        </w:r>
        <w:r>
          <w:rPr>
            <w:sz w:val="15"/>
            <w:szCs w:val="15"/>
            <w:color w:val="0080AC"/>
          </w:rPr>
          <w:t>ncp</w:t>
        </w:r>
        <w:r>
          <w:rPr>
            <w:sz w:val="15"/>
            <w:szCs w:val="15"/>
            <w:color w:val="0080AC"/>
            <w:spacing w:val="8"/>
          </w:rPr>
          <w:t>.10274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287" w:right="234" w:hanging="202"/>
        <w:spacing w:before="4" w:line="273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7.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Tsintoni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Dimitriou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G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Karatza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AA</w:t>
      </w:r>
      <w:r>
        <w:rPr>
          <w:sz w:val="15"/>
          <w:szCs w:val="15"/>
          <w:spacing w:val="12"/>
        </w:rPr>
        <w:t>. 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neonates </w:t>
      </w:r>
      <w:r>
        <w:rPr>
          <w:sz w:val="15"/>
          <w:szCs w:val="15"/>
          <w:spacing w:val="4"/>
        </w:rPr>
        <w:t>with congenital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heart disease: existing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evidence,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conﬂicts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concerns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Matern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Fetal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Neonatal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Med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6"/>
        </w:rPr>
        <w:t>2020;33(14):2487---92,</w:t>
      </w:r>
      <w:r>
        <w:rPr>
          <w:sz w:val="15"/>
          <w:szCs w:val="15"/>
        </w:rPr>
        <w:t xml:space="preserve"> </w:t>
      </w:r>
      <w:hyperlink w:history="true" r:id="rId37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/10.1080/14767058.2018.1548602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289" w:right="234" w:hanging="204"/>
        <w:spacing w:before="5" w:line="27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8.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Justice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L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Buckley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JR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Floh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Horsley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M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Alten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J,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</w:rPr>
        <w:t>Anand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</w:rPr>
        <w:t>V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   et    al</w:t>
      </w:r>
      <w:r>
        <w:rPr>
          <w:sz w:val="15"/>
          <w:szCs w:val="15"/>
          <w:spacing w:val="15"/>
        </w:rPr>
        <w:t>.   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considerations    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the </w:t>
      </w:r>
      <w:r>
        <w:rPr>
          <w:sz w:val="15"/>
          <w:szCs w:val="15"/>
        </w:rPr>
        <w:t>pediatric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intensive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unit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9"/>
        </w:rPr>
        <w:t>.    </w:t>
      </w:r>
      <w:r>
        <w:rPr>
          <w:sz w:val="15"/>
          <w:szCs w:val="15"/>
        </w:rPr>
        <w:t>World </w:t>
      </w:r>
      <w:r>
        <w:rPr>
          <w:sz w:val="15"/>
          <w:szCs w:val="15"/>
        </w:rPr>
        <w:t>J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Pediatr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Congenit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Surg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3"/>
        </w:rPr>
        <w:t>2018;9(3):333---43,</w:t>
      </w:r>
      <w:r>
        <w:rPr>
          <w:sz w:val="15"/>
          <w:szCs w:val="15"/>
          <w:spacing w:val="1"/>
        </w:rPr>
        <w:t xml:space="preserve"> </w:t>
      </w:r>
      <w:hyperlink w:history="true" r:id="rId38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/10.1177/21501</w:t>
        </w:r>
        <w:r>
          <w:rPr>
            <w:sz w:val="15"/>
            <w:szCs w:val="15"/>
            <w:color w:val="0080AC"/>
            <w:spacing w:val="6"/>
          </w:rPr>
          <w:t>35118765881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84"/>
        <w:spacing w:before="6" w:line="191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2"/>
        </w:rPr>
        <w:t>9.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position w:val="2"/>
        </w:rPr>
        <w:t>Mehta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NM</w:t>
      </w:r>
      <w:r>
        <w:rPr>
          <w:sz w:val="15"/>
          <w:szCs w:val="15"/>
          <w:spacing w:val="4"/>
          <w:position w:val="2"/>
        </w:rPr>
        <w:t>, </w:t>
      </w:r>
      <w:r>
        <w:rPr>
          <w:sz w:val="15"/>
          <w:szCs w:val="15"/>
          <w:position w:val="2"/>
        </w:rPr>
        <w:t>Compher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C</w:t>
      </w:r>
      <w:r>
        <w:rPr>
          <w:sz w:val="15"/>
          <w:szCs w:val="15"/>
          <w:spacing w:val="4"/>
          <w:position w:val="2"/>
        </w:rPr>
        <w:t>. A.S.P.E.N. </w:t>
      </w:r>
      <w:r>
        <w:rPr>
          <w:sz w:val="15"/>
          <w:szCs w:val="15"/>
          <w:position w:val="2"/>
        </w:rPr>
        <w:t>Board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position w:val="2"/>
        </w:rPr>
        <w:t>Directors</w:t>
      </w:r>
      <w:r>
        <w:rPr>
          <w:sz w:val="15"/>
          <w:szCs w:val="15"/>
          <w:spacing w:val="4"/>
          <w:position w:val="2"/>
        </w:rPr>
        <w:t>. A.S.P.E.N.</w:t>
      </w:r>
    </w:p>
    <w:p>
      <w:pPr>
        <w:pStyle w:val="BodyText"/>
        <w:ind w:left="291" w:right="234" w:firstLine="1"/>
        <w:spacing w:before="8" w:line="27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Guidelines: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nutrition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support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child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1"/>
          <w:w w:val="101"/>
        </w:rPr>
        <w:t xml:space="preserve">  </w:t>
      </w:r>
      <w:r>
        <w:rPr>
          <w:sz w:val="15"/>
          <w:szCs w:val="15"/>
        </w:rPr>
        <w:t>JPEN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Parenter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Enteral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Nutr</w:t>
      </w:r>
      <w:r>
        <w:rPr>
          <w:sz w:val="15"/>
          <w:szCs w:val="15"/>
          <w:spacing w:val="2"/>
        </w:rPr>
        <w:t>.   2009;33(3):260---76,</w:t>
      </w:r>
      <w:r>
        <w:rPr>
          <w:sz w:val="15"/>
          <w:szCs w:val="15"/>
        </w:rPr>
        <w:t xml:space="preserve"> </w:t>
      </w:r>
      <w:hyperlink w:history="true" r:id="rId39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/10.1177/0148607109333114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287" w:right="234" w:hanging="276"/>
        <w:spacing w:before="3" w:line="27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Mehta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NM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Skillman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HE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Irving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SY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Coss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Bu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JA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Vermi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lyea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,   </w:t>
      </w:r>
      <w:r>
        <w:rPr>
          <w:sz w:val="15"/>
          <w:szCs w:val="15"/>
        </w:rPr>
        <w:t>Farrington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EA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et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Guidelines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Pro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vision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Assessment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Support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Pediatric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</w:rPr>
        <w:t>Critically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Ill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9"/>
        </w:rPr>
        <w:t>:   </w:t>
      </w:r>
      <w:r>
        <w:rPr>
          <w:sz w:val="15"/>
          <w:szCs w:val="15"/>
        </w:rPr>
        <w:t>Society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of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Critical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Care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4"/>
        </w:rPr>
        <w:t>Medicine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4"/>
        </w:rPr>
        <w:t>American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4"/>
        </w:rPr>
        <w:t>Soci</w:t>
      </w:r>
      <w:r>
        <w:rPr>
          <w:sz w:val="15"/>
          <w:szCs w:val="15"/>
          <w:spacing w:val="3"/>
        </w:rPr>
        <w:t>ety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Parenteral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Enteral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</w:rPr>
        <w:t>Parenter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</w:rPr>
        <w:t>Enter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</w:rPr>
        <w:t>Nutr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2017;41(5):706---42,</w:t>
      </w:r>
      <w:r>
        <w:rPr>
          <w:sz w:val="15"/>
          <w:szCs w:val="15"/>
        </w:rPr>
        <w:t xml:space="preserve"> </w:t>
      </w:r>
      <w:hyperlink w:history="true" r:id="rId40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/10.1177/01486071</w:t>
        </w:r>
        <w:r>
          <w:rPr>
            <w:sz w:val="15"/>
            <w:szCs w:val="15"/>
            <w:color w:val="0080AC"/>
            <w:spacing w:val="6"/>
          </w:rPr>
          <w:t>17711387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290" w:right="234" w:hanging="280"/>
        <w:spacing w:before="6" w:line="27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11.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Pedr</w:t>
      </w:r>
      <w:r>
        <w:rPr>
          <w:sz w:val="15"/>
          <w:szCs w:val="15"/>
          <w:spacing w:val="9"/>
        </w:rPr>
        <w:t>ó</w:t>
      </w:r>
      <w:r>
        <w:rPr>
          <w:sz w:val="15"/>
          <w:szCs w:val="15"/>
        </w:rPr>
        <w:t>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Giner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Cuervas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Mons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Vendrell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M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Galera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Mart</w:t>
      </w:r>
      <w:r>
        <w:rPr>
          <w:sz w:val="15"/>
          <w:szCs w:val="15"/>
          <w:spacing w:val="9"/>
        </w:rPr>
        <w:t>í</w:t>
      </w:r>
      <w:r>
        <w:rPr>
          <w:sz w:val="15"/>
          <w:szCs w:val="15"/>
        </w:rPr>
        <w:t>nez </w:t>
      </w:r>
      <w:r>
        <w:rPr>
          <w:sz w:val="15"/>
          <w:szCs w:val="15"/>
          <w:spacing w:val="6"/>
        </w:rPr>
        <w:t>R,  Gó</w:t>
      </w:r>
      <w:r>
        <w:rPr>
          <w:sz w:val="15"/>
          <w:szCs w:val="15"/>
        </w:rPr>
        <w:t>mez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L</w:t>
      </w:r>
      <w:r>
        <w:rPr>
          <w:sz w:val="15"/>
          <w:szCs w:val="15"/>
          <w:spacing w:val="6"/>
        </w:rPr>
        <w:t>ó</w:t>
      </w:r>
      <w:r>
        <w:rPr>
          <w:sz w:val="15"/>
          <w:szCs w:val="15"/>
        </w:rPr>
        <w:t>pez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L</w:t>
      </w:r>
      <w:r>
        <w:rPr>
          <w:sz w:val="15"/>
          <w:szCs w:val="15"/>
          <w:spacing w:val="6"/>
        </w:rPr>
        <w:t>,  </w:t>
      </w:r>
      <w:r>
        <w:rPr>
          <w:sz w:val="15"/>
          <w:szCs w:val="15"/>
        </w:rPr>
        <w:t>Gomis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Mu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sz w:val="15"/>
                <w:szCs w:val="15"/>
                <w:w w:val="108"/>
              </w:rPr>
              <w:t>~</w:t>
            </w:r>
          </w:rt>
          <w:rubyBase>
            <w:r>
              <w:rPr>
                <w:sz w:val="15"/>
                <w:szCs w:val="15"/>
                <w:w w:val="106"/>
              </w:rPr>
              <w:t>n</w:t>
            </w:r>
          </w:rubyBase>
        </w:ruby>
      </w:r>
      <w:r>
        <w:rPr>
          <w:sz w:val="15"/>
          <w:szCs w:val="15"/>
        </w:rPr>
        <w:t>oz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Irastorza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Terradillos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et  al.  Guía  de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</w:rPr>
        <w:t>práctica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clínica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SENPE/SEGHNP/SEFH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sobre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nutrici</w:t>
      </w:r>
      <w:r>
        <w:rPr>
          <w:sz w:val="15"/>
          <w:szCs w:val="15"/>
          <w:spacing w:val="8"/>
        </w:rPr>
        <w:t>ó</w:t>
      </w:r>
      <w:r>
        <w:rPr>
          <w:sz w:val="15"/>
          <w:szCs w:val="15"/>
        </w:rPr>
        <w:t>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parenteral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pedi</w:t>
      </w:r>
      <w:r>
        <w:rPr>
          <w:sz w:val="15"/>
          <w:szCs w:val="15"/>
          <w:spacing w:val="8"/>
        </w:rPr>
        <w:t>á</w:t>
      </w:r>
      <w:r>
        <w:rPr>
          <w:sz w:val="15"/>
          <w:szCs w:val="15"/>
        </w:rPr>
        <w:t>trica</w:t>
      </w:r>
      <w:r>
        <w:rPr>
          <w:sz w:val="15"/>
          <w:szCs w:val="15"/>
          <w:spacing w:val="8"/>
        </w:rPr>
        <w:t>.  </w:t>
      </w:r>
      <w:r>
        <w:rPr>
          <w:sz w:val="15"/>
          <w:szCs w:val="15"/>
        </w:rPr>
        <w:t>Nutr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Hosp</w:t>
      </w:r>
      <w:r>
        <w:rPr>
          <w:sz w:val="15"/>
          <w:szCs w:val="15"/>
          <w:spacing w:val="8"/>
        </w:rPr>
        <w:t>.  2017;34(3):745,</w:t>
      </w:r>
      <w:r>
        <w:rPr>
          <w:sz w:val="15"/>
          <w:szCs w:val="15"/>
        </w:rPr>
        <w:t xml:space="preserve"> </w:t>
      </w:r>
      <w:hyperlink w:history="true" r:id="rId41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/10.20960/</w:t>
        </w:r>
        <w:r>
          <w:rPr>
            <w:sz w:val="15"/>
            <w:szCs w:val="15"/>
            <w:color w:val="0080AC"/>
          </w:rPr>
          <w:t>nh</w:t>
        </w:r>
        <w:r>
          <w:rPr>
            <w:sz w:val="15"/>
            <w:szCs w:val="15"/>
            <w:color w:val="0080AC"/>
            <w:spacing w:val="7"/>
          </w:rPr>
          <w:t>.1116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91" w:right="234" w:hanging="281"/>
        <w:spacing w:before="5" w:line="27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12.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Slicker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Hehir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DA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Horsley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M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Monczka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</w:rPr>
        <w:t>Stern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KW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Roman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B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et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al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Nutrition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algorithms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infants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3"/>
        </w:rPr>
        <w:t>hypoplastic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3"/>
        </w:rPr>
        <w:t>left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3"/>
        </w:rPr>
        <w:t>heart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syndrome;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birth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3"/>
        </w:rPr>
        <w:t>through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ﬁrst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interstage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period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Congenit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Dis</w:t>
      </w:r>
      <w:r>
        <w:rPr>
          <w:sz w:val="15"/>
          <w:szCs w:val="15"/>
          <w:spacing w:val="3"/>
        </w:rPr>
        <w:t>.   2013;8(2):89---102,</w:t>
      </w:r>
      <w:r>
        <w:rPr>
          <w:sz w:val="15"/>
          <w:szCs w:val="15"/>
          <w:spacing w:val="2"/>
        </w:rPr>
        <w:t xml:space="preserve"> </w:t>
      </w:r>
      <w:hyperlink w:history="true" r:id="rId42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/10.1111/j.1747-0803</w:t>
        </w:r>
        <w:r>
          <w:rPr>
            <w:sz w:val="15"/>
            <w:szCs w:val="15"/>
            <w:color w:val="0080AC"/>
            <w:spacing w:val="5"/>
          </w:rPr>
          <w:t>.2012.00705.x</w:t>
        </w:r>
      </w:hyperlink>
      <w:r>
        <w:rPr>
          <w:sz w:val="15"/>
          <w:szCs w:val="15"/>
          <w:spacing w:val="5"/>
        </w:rPr>
        <w:t>.</w:t>
      </w:r>
    </w:p>
    <w:p>
      <w:pPr>
        <w:pStyle w:val="BodyText"/>
        <w:ind w:left="291" w:right="234" w:hanging="280"/>
        <w:spacing w:before="3"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13.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Tume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LN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Valla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FV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Joosten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K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Jotterand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Chaparro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C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Latten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2"/>
        </w:rPr>
        <w:t>L,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2"/>
        </w:rPr>
        <w:t>Marino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2"/>
        </w:rPr>
        <w:t>LV,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2"/>
        </w:rPr>
        <w:t>et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2"/>
        </w:rPr>
        <w:t>al.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2"/>
        </w:rPr>
        <w:t>Nutritional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1"/>
        </w:rPr>
        <w:t>support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children  during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3"/>
        </w:rPr>
        <w:t>critical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illness:   European  Society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3"/>
        </w:rPr>
        <w:t>o</w:t>
      </w:r>
      <w:r>
        <w:rPr>
          <w:sz w:val="15"/>
          <w:szCs w:val="15"/>
          <w:spacing w:val="2"/>
        </w:rPr>
        <w:t>f   Pedi-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atric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Neonatal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Intensive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10"/>
        </w:rPr>
        <w:t xml:space="preserve">   (</w:t>
      </w:r>
      <w:r>
        <w:rPr>
          <w:sz w:val="15"/>
          <w:szCs w:val="15"/>
        </w:rPr>
        <w:t>ESPNIC</w:t>
      </w:r>
      <w:r>
        <w:rPr>
          <w:sz w:val="15"/>
          <w:szCs w:val="15"/>
          <w:spacing w:val="10"/>
        </w:rPr>
        <w:t>)   </w:t>
      </w:r>
      <w:r>
        <w:rPr>
          <w:sz w:val="15"/>
          <w:szCs w:val="15"/>
        </w:rPr>
        <w:t>metabolism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endocrine</w:t>
      </w:r>
      <w:r>
        <w:rPr>
          <w:sz w:val="15"/>
          <w:szCs w:val="15"/>
          <w:spacing w:val="11"/>
        </w:rPr>
        <w:t xml:space="preserve">  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4"/>
        </w:rPr>
        <w:t>nutrition</w:t>
      </w:r>
      <w:r>
        <w:rPr>
          <w:sz w:val="15"/>
          <w:szCs w:val="15"/>
          <w:spacing w:val="11"/>
          <w:w w:val="101"/>
        </w:rPr>
        <w:t xml:space="preserve">    </w:t>
      </w:r>
      <w:r>
        <w:rPr>
          <w:sz w:val="15"/>
          <w:szCs w:val="15"/>
          <w:spacing w:val="3"/>
        </w:rPr>
        <w:t>section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3"/>
        </w:rPr>
        <w:t>position</w:t>
      </w:r>
      <w:r>
        <w:rPr>
          <w:sz w:val="15"/>
          <w:szCs w:val="15"/>
          <w:spacing w:val="11"/>
          <w:w w:val="101"/>
        </w:rPr>
        <w:t xml:space="preserve">    </w:t>
      </w:r>
      <w:r>
        <w:rPr>
          <w:sz w:val="15"/>
          <w:szCs w:val="15"/>
          <w:spacing w:val="3"/>
        </w:rPr>
        <w:t>statement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12"/>
        </w:rPr>
        <w:t xml:space="preserve">     </w:t>
      </w:r>
      <w:r>
        <w:rPr>
          <w:sz w:val="15"/>
          <w:szCs w:val="15"/>
        </w:rPr>
        <w:t>recommendations</w:t>
      </w:r>
      <w:r>
        <w:rPr>
          <w:sz w:val="15"/>
          <w:szCs w:val="15"/>
          <w:spacing w:val="12"/>
        </w:rPr>
        <w:t>.     </w:t>
      </w:r>
      <w:r>
        <w:rPr>
          <w:sz w:val="15"/>
          <w:szCs w:val="15"/>
        </w:rPr>
        <w:t>Intensive</w:t>
      </w:r>
      <w:r>
        <w:rPr>
          <w:sz w:val="15"/>
          <w:szCs w:val="15"/>
          <w:spacing w:val="11"/>
          <w:w w:val="101"/>
        </w:rPr>
        <w:t xml:space="preserve">  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Med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2020;46(3):411---25,</w:t>
      </w:r>
      <w:r>
        <w:rPr>
          <w:sz w:val="15"/>
          <w:szCs w:val="15"/>
          <w:spacing w:val="1"/>
        </w:rPr>
        <w:t xml:space="preserve">      </w:t>
      </w:r>
      <w:hyperlink w:history="true" r:id="rId29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3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3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3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3"/>
          </w:rPr>
          <w:t>/10.1007/s00134-019-</w:t>
        </w:r>
      </w:hyperlink>
      <w:r>
        <w:rPr>
          <w:sz w:val="15"/>
          <w:szCs w:val="15"/>
          <w:color w:val="0080AC"/>
        </w:rPr>
        <w:t xml:space="preserve"> </w:t>
      </w:r>
      <w:hyperlink w:history="true" r:id="rId29">
        <w:r>
          <w:rPr>
            <w:sz w:val="15"/>
            <w:szCs w:val="15"/>
            <w:color w:val="0080AC"/>
            <w:spacing w:val="3"/>
          </w:rPr>
          <w:t>05922-5</w:t>
        </w:r>
        <w:r>
          <w:rPr>
            <w:sz w:val="15"/>
            <w:szCs w:val="15"/>
            <w:spacing w:val="3"/>
          </w:rPr>
          <w:t>.</w:t>
        </w:r>
      </w:hyperlink>
    </w:p>
    <w:p>
      <w:pPr>
        <w:pStyle w:val="BodyText"/>
        <w:ind w:left="291" w:right="234" w:hanging="280"/>
        <w:spacing w:before="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14.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ESPEN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</w:rPr>
        <w:t>Guidelines    </w:t>
      </w:r>
      <w:r>
        <w:rPr>
          <w:sz w:val="15"/>
          <w:szCs w:val="15"/>
          <w:spacing w:val="7"/>
        </w:rPr>
        <w:t>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7"/>
        </w:rPr>
        <w:t>].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7"/>
        </w:rPr>
        <w:t>[</w:t>
      </w:r>
      <w:r>
        <w:rPr>
          <w:sz w:val="15"/>
          <w:szCs w:val="15"/>
        </w:rPr>
        <w:t>citado</w:t>
      </w:r>
      <w:r>
        <w:rPr>
          <w:sz w:val="15"/>
          <w:szCs w:val="15"/>
          <w:spacing w:val="7"/>
        </w:rPr>
        <w:t xml:space="preserve">   29    </w:t>
      </w:r>
      <w:r>
        <w:rPr>
          <w:sz w:val="15"/>
          <w:szCs w:val="15"/>
        </w:rPr>
        <w:t>de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junio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de </w:t>
      </w:r>
      <w:r>
        <w:rPr>
          <w:sz w:val="15"/>
          <w:szCs w:val="15"/>
          <w:spacing w:val="13"/>
        </w:rPr>
        <w:t>2022].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Disponible</w:t>
      </w:r>
      <w:r>
        <w:rPr>
          <w:sz w:val="15"/>
          <w:szCs w:val="15"/>
          <w:spacing w:val="15"/>
          <w:w w:val="101"/>
        </w:rPr>
        <w:t xml:space="preserve">   </w:t>
      </w:r>
      <w:r>
        <w:rPr>
          <w:sz w:val="15"/>
          <w:szCs w:val="15"/>
        </w:rPr>
        <w:t>en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  <w:spacing w:val="1"/>
        </w:rPr>
        <w:t xml:space="preserve">    </w:t>
      </w:r>
      <w:hyperlink w:history="true" r:id="rId43">
        <w:r>
          <w:rPr>
            <w:sz w:val="15"/>
            <w:szCs w:val="15"/>
            <w:color w:val="0080AC"/>
          </w:rPr>
          <w:t>https</w:t>
        </w:r>
        <w:r>
          <w:rPr>
            <w:sz w:val="15"/>
            <w:szCs w:val="15"/>
            <w:color w:val="0080AC"/>
            <w:spacing w:val="13"/>
          </w:rPr>
          <w:t>://</w:t>
        </w:r>
        <w:r>
          <w:rPr>
            <w:sz w:val="15"/>
            <w:szCs w:val="15"/>
            <w:color w:val="0080AC"/>
          </w:rPr>
          <w:t>www</w:t>
        </w:r>
        <w:r>
          <w:rPr>
            <w:sz w:val="15"/>
            <w:szCs w:val="15"/>
            <w:color w:val="0080AC"/>
            <w:spacing w:val="13"/>
          </w:rPr>
          <w:t>.</w:t>
        </w:r>
        <w:r>
          <w:rPr>
            <w:sz w:val="15"/>
            <w:szCs w:val="15"/>
            <w:color w:val="0080AC"/>
          </w:rPr>
          <w:t>espen</w:t>
        </w:r>
        <w:r>
          <w:rPr>
            <w:sz w:val="15"/>
            <w:szCs w:val="15"/>
            <w:color w:val="0080AC"/>
            <w:spacing w:val="13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13"/>
          </w:rPr>
          <w:t>/</w:t>
        </w:r>
        <w:r>
          <w:rPr>
            <w:sz w:val="15"/>
            <w:szCs w:val="15"/>
            <w:color w:val="0080AC"/>
          </w:rPr>
          <w:t>guidelines</w:t>
        </w:r>
      </w:hyperlink>
      <w:r>
        <w:rPr>
          <w:sz w:val="15"/>
          <w:szCs w:val="15"/>
          <w:color w:val="0080AC"/>
          <w:spacing w:val="13"/>
        </w:rPr>
        <w:t>-</w:t>
      </w:r>
      <w:r>
        <w:rPr>
          <w:sz w:val="15"/>
          <w:szCs w:val="15"/>
          <w:color w:val="0080AC"/>
        </w:rPr>
        <w:t xml:space="preserve"> </w:t>
      </w:r>
      <w:r>
        <w:rPr>
          <w:sz w:val="15"/>
          <w:szCs w:val="15"/>
          <w:color w:val="0080AC"/>
          <w:spacing w:val="4"/>
        </w:rPr>
        <w:t>home/espen-guidelines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97" w:right="234" w:hanging="286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15.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Jones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3"/>
        </w:rPr>
        <w:t>J,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Hunter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D.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Consensus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3"/>
        </w:rPr>
        <w:t>methods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medi</w:t>
      </w:r>
      <w:r>
        <w:rPr>
          <w:sz w:val="15"/>
          <w:szCs w:val="15"/>
          <w:spacing w:val="2"/>
        </w:rPr>
        <w:t>cal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health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services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research</w:t>
      </w:r>
      <w:r>
        <w:rPr>
          <w:sz w:val="15"/>
          <w:szCs w:val="15"/>
          <w:spacing w:val="3"/>
        </w:rPr>
        <w:t>.    </w:t>
      </w:r>
      <w:r>
        <w:rPr>
          <w:sz w:val="15"/>
          <w:szCs w:val="15"/>
        </w:rPr>
        <w:t>BMJ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3"/>
        </w:rPr>
        <w:t>1995;311(7001):376---80, </w:t>
      </w:r>
      <w:hyperlink w:history="true" r:id="rId44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/10.1136/</w:t>
        </w:r>
        <w:r>
          <w:rPr>
            <w:sz w:val="15"/>
            <w:szCs w:val="15"/>
            <w:color w:val="0080AC"/>
          </w:rPr>
          <w:t>bmj</w:t>
        </w:r>
        <w:r>
          <w:rPr>
            <w:sz w:val="15"/>
            <w:szCs w:val="15"/>
            <w:color w:val="0080AC"/>
            <w:spacing w:val="7"/>
          </w:rPr>
          <w:t>.311.7001.376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97" w:right="234" w:hanging="286"/>
        <w:spacing w:before="6" w:line="27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16.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</w:rPr>
        <w:t>RAND</w:t>
      </w:r>
      <w:r>
        <w:rPr>
          <w:sz w:val="15"/>
          <w:szCs w:val="15"/>
          <w:spacing w:val="14"/>
        </w:rPr>
        <w:t>/</w:t>
      </w:r>
      <w:r>
        <w:rPr>
          <w:sz w:val="15"/>
          <w:szCs w:val="15"/>
        </w:rPr>
        <w:t>UCLA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Appropriateness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Method</w:t>
      </w:r>
      <w:r>
        <w:rPr>
          <w:sz w:val="15"/>
          <w:szCs w:val="15"/>
          <w:spacing w:val="14"/>
        </w:rPr>
        <w:t xml:space="preserve">    </w:t>
      </w:r>
      <w:r>
        <w:rPr>
          <w:sz w:val="15"/>
          <w:szCs w:val="15"/>
        </w:rPr>
        <w:t>User</w:t>
      </w:r>
      <w:r>
        <w:rPr>
          <w:sz w:val="15"/>
          <w:szCs w:val="15"/>
          <w:spacing w:val="14"/>
        </w:rPr>
        <w:t>’</w:t>
      </w:r>
      <w:r>
        <w:rPr>
          <w:sz w:val="15"/>
          <w:szCs w:val="15"/>
        </w:rPr>
        <w:t>s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</w:rPr>
        <w:t>Manual </w:t>
      </w:r>
      <w:r>
        <w:rPr>
          <w:sz w:val="15"/>
          <w:szCs w:val="15"/>
          <w:spacing w:val="4"/>
        </w:rPr>
        <w:t>| </w:t>
      </w:r>
      <w:r>
        <w:rPr>
          <w:sz w:val="15"/>
          <w:szCs w:val="15"/>
        </w:rPr>
        <w:t>RAND</w:t>
      </w:r>
      <w:r>
        <w:rPr>
          <w:sz w:val="15"/>
          <w:szCs w:val="15"/>
          <w:spacing w:val="4"/>
        </w:rPr>
        <w:t xml:space="preserve">  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4"/>
        </w:rPr>
        <w:t>],  [</w:t>
      </w:r>
      <w:r>
        <w:rPr>
          <w:sz w:val="15"/>
          <w:szCs w:val="15"/>
        </w:rPr>
        <w:t>consultado</w:t>
      </w:r>
      <w:r>
        <w:rPr>
          <w:sz w:val="15"/>
          <w:szCs w:val="15"/>
          <w:spacing w:val="4"/>
        </w:rPr>
        <w:t xml:space="preserve">  16  </w:t>
      </w:r>
      <w:r>
        <w:rPr>
          <w:sz w:val="15"/>
          <w:szCs w:val="15"/>
        </w:rPr>
        <w:t>Ene</w:t>
      </w:r>
      <w:r>
        <w:rPr>
          <w:sz w:val="15"/>
          <w:szCs w:val="15"/>
          <w:spacing w:val="4"/>
        </w:rPr>
        <w:t xml:space="preserve">  2013].  </w:t>
      </w:r>
      <w:r>
        <w:rPr>
          <w:sz w:val="15"/>
          <w:szCs w:val="15"/>
        </w:rPr>
        <w:t>Disponible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en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4"/>
          <w:w w:val="101"/>
        </w:rPr>
        <w:t xml:space="preserve"> </w:t>
      </w:r>
      <w:hyperlink w:history="true" r:id="rId45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15"/>
          </w:rPr>
          <w:t>://</w:t>
        </w:r>
        <w:r>
          <w:rPr>
            <w:sz w:val="15"/>
            <w:szCs w:val="15"/>
            <w:color w:val="0080AC"/>
          </w:rPr>
          <w:t>www</w:t>
        </w:r>
        <w:r>
          <w:rPr>
            <w:sz w:val="15"/>
            <w:szCs w:val="15"/>
            <w:color w:val="0080AC"/>
            <w:spacing w:val="15"/>
          </w:rPr>
          <w:t>.</w:t>
        </w:r>
        <w:r>
          <w:rPr>
            <w:sz w:val="15"/>
            <w:szCs w:val="15"/>
            <w:color w:val="0080AC"/>
          </w:rPr>
          <w:t>rand</w:t>
        </w:r>
        <w:r>
          <w:rPr>
            <w:sz w:val="15"/>
            <w:szCs w:val="15"/>
            <w:color w:val="0080AC"/>
            <w:spacing w:val="15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15"/>
          </w:rPr>
          <w:t>/</w:t>
        </w:r>
        <w:r>
          <w:rPr>
            <w:sz w:val="15"/>
            <w:szCs w:val="15"/>
            <w:color w:val="0080AC"/>
          </w:rPr>
          <w:t>pubs</w:t>
        </w:r>
        <w:r>
          <w:rPr>
            <w:sz w:val="15"/>
            <w:szCs w:val="15"/>
            <w:color w:val="0080AC"/>
            <w:spacing w:val="15"/>
          </w:rPr>
          <w:t>/</w:t>
        </w:r>
        <w:r>
          <w:rPr>
            <w:sz w:val="15"/>
            <w:szCs w:val="15"/>
            <w:color w:val="0080AC"/>
          </w:rPr>
          <w:t>monograph</w:t>
        </w:r>
        <w:r>
          <w:rPr>
            <w:sz w:val="15"/>
            <w:szCs w:val="15"/>
            <w:color w:val="0080AC"/>
            <w:spacing w:val="-27"/>
          </w:rPr>
          <w:t xml:space="preserve"> </w:t>
        </w:r>
        <w:r>
          <w:rPr>
            <w:sz w:val="15"/>
            <w:szCs w:val="15"/>
            <w:u w:val="single" w:color="auto"/>
            <w:color w:val="0080AC"/>
            <w:spacing w:val="3"/>
          </w:rPr>
          <w:t xml:space="preserve"> </w:t>
        </w:r>
        <w:r>
          <w:rPr>
            <w:sz w:val="15"/>
            <w:szCs w:val="15"/>
            <w:color w:val="0080AC"/>
            <w:spacing w:val="-34"/>
          </w:rPr>
          <w:t xml:space="preserve"> </w:t>
        </w:r>
        <w:r>
          <w:rPr>
            <w:sz w:val="15"/>
            <w:szCs w:val="15"/>
            <w:color w:val="0080AC"/>
          </w:rPr>
          <w:t>reports</w:t>
        </w:r>
        <w:r>
          <w:rPr>
            <w:sz w:val="15"/>
            <w:szCs w:val="15"/>
            <w:color w:val="0080AC"/>
            <w:spacing w:val="15"/>
          </w:rPr>
          <w:t>/</w:t>
        </w:r>
        <w:r>
          <w:rPr>
            <w:sz w:val="15"/>
            <w:szCs w:val="15"/>
            <w:color w:val="0080AC"/>
          </w:rPr>
          <w:t>MR</w:t>
        </w:r>
        <w:r>
          <w:rPr>
            <w:sz w:val="15"/>
            <w:szCs w:val="15"/>
            <w:color w:val="0080AC"/>
            <w:spacing w:val="15"/>
          </w:rPr>
          <w:t>1269.</w:t>
        </w:r>
        <w:r>
          <w:rPr>
            <w:sz w:val="15"/>
            <w:szCs w:val="15"/>
            <w:color w:val="0080AC"/>
          </w:rPr>
          <w:t>html</w:t>
        </w:r>
      </w:hyperlink>
      <w:r>
        <w:rPr>
          <w:sz w:val="15"/>
          <w:szCs w:val="15"/>
          <w:spacing w:val="15"/>
        </w:rPr>
        <w:t>.</w:t>
      </w:r>
    </w:p>
    <w:p>
      <w:pPr>
        <w:pStyle w:val="BodyText"/>
        <w:ind w:left="10"/>
        <w:spacing w:before="5" w:line="191" w:lineRule="exact"/>
        <w:rPr>
          <w:sz w:val="15"/>
          <w:szCs w:val="15"/>
        </w:rPr>
      </w:pPr>
      <w:r>
        <w:rPr>
          <w:sz w:val="15"/>
          <w:szCs w:val="15"/>
          <w:spacing w:val="3"/>
          <w:position w:val="1"/>
        </w:rPr>
        <w:t>17.</w:t>
      </w:r>
      <w:r>
        <w:rPr>
          <w:sz w:val="15"/>
          <w:szCs w:val="15"/>
          <w:spacing w:val="34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Redecillas</w:t>
      </w:r>
      <w:r>
        <w:rPr>
          <w:sz w:val="15"/>
          <w:szCs w:val="15"/>
          <w:color w:val="0080AC"/>
          <w:spacing w:val="24"/>
          <w:w w:val="101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Ferreiro</w:t>
      </w:r>
      <w:r>
        <w:rPr>
          <w:sz w:val="15"/>
          <w:szCs w:val="15"/>
          <w:color w:val="0080AC"/>
          <w:spacing w:val="19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S,</w:t>
      </w:r>
      <w:r>
        <w:rPr>
          <w:sz w:val="15"/>
          <w:szCs w:val="15"/>
          <w:color w:val="0080AC"/>
          <w:spacing w:val="19"/>
          <w:w w:val="101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Segarra</w:t>
      </w:r>
      <w:r>
        <w:rPr>
          <w:sz w:val="15"/>
          <w:szCs w:val="15"/>
          <w:color w:val="0080AC"/>
          <w:spacing w:val="19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Cantón</w:t>
      </w:r>
      <w:r>
        <w:rPr>
          <w:sz w:val="15"/>
          <w:szCs w:val="15"/>
          <w:color w:val="0080AC"/>
          <w:spacing w:val="19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O,</w:t>
      </w:r>
      <w:r>
        <w:rPr>
          <w:sz w:val="15"/>
          <w:szCs w:val="15"/>
          <w:color w:val="0080AC"/>
          <w:spacing w:val="19"/>
          <w:w w:val="101"/>
          <w:position w:val="1"/>
        </w:rPr>
        <w:t xml:space="preserve"> </w:t>
      </w:r>
      <w:r>
        <w:rPr>
          <w:sz w:val="15"/>
          <w:szCs w:val="15"/>
          <w:color w:val="0080AC"/>
          <w:spacing w:val="3"/>
          <w:position w:val="1"/>
        </w:rPr>
        <w:t>Cle</w:t>
      </w:r>
      <w:r>
        <w:rPr>
          <w:sz w:val="15"/>
          <w:szCs w:val="15"/>
          <w:color w:val="0080AC"/>
          <w:spacing w:val="2"/>
          <w:position w:val="1"/>
        </w:rPr>
        <w:t>mente</w:t>
      </w:r>
      <w:r>
        <w:rPr>
          <w:sz w:val="15"/>
          <w:szCs w:val="15"/>
          <w:color w:val="0080AC"/>
          <w:spacing w:val="24"/>
          <w:w w:val="101"/>
          <w:position w:val="1"/>
        </w:rPr>
        <w:t xml:space="preserve"> </w:t>
      </w:r>
      <w:r>
        <w:rPr>
          <w:sz w:val="15"/>
          <w:szCs w:val="15"/>
          <w:color w:val="0080AC"/>
          <w:spacing w:val="2"/>
          <w:position w:val="1"/>
        </w:rPr>
        <w:t>Bautista</w:t>
      </w:r>
      <w:r>
        <w:rPr>
          <w:sz w:val="15"/>
          <w:szCs w:val="15"/>
          <w:color w:val="0080AC"/>
          <w:spacing w:val="19"/>
          <w:position w:val="1"/>
        </w:rPr>
        <w:t xml:space="preserve"> </w:t>
      </w:r>
      <w:r>
        <w:rPr>
          <w:sz w:val="15"/>
          <w:szCs w:val="15"/>
          <w:color w:val="0080AC"/>
          <w:spacing w:val="2"/>
          <w:position w:val="1"/>
        </w:rPr>
        <w:t>S.</w:t>
      </w:r>
    </w:p>
    <w:p>
      <w:pPr>
        <w:pStyle w:val="BodyText"/>
        <w:ind w:left="292" w:right="234"/>
        <w:spacing w:before="9" w:line="272" w:lineRule="auto"/>
        <w:jc w:val="both"/>
        <w:rPr>
          <w:sz w:val="15"/>
          <w:szCs w:val="15"/>
        </w:rPr>
      </w:pPr>
      <w:r>
        <w:rPr>
          <w:sz w:val="15"/>
          <w:szCs w:val="15"/>
          <w:color w:val="0080AC"/>
        </w:rPr>
        <w:t>Gu</w:t>
      </w:r>
      <w:r>
        <w:rPr>
          <w:sz w:val="15"/>
          <w:szCs w:val="15"/>
          <w:color w:val="0080AC"/>
          <w:spacing w:val="13"/>
        </w:rPr>
        <w:t>í</w:t>
      </w:r>
      <w:r>
        <w:rPr>
          <w:sz w:val="15"/>
          <w:szCs w:val="15"/>
          <w:color w:val="0080AC"/>
        </w:rPr>
        <w:t>a</w:t>
      </w:r>
      <w:r>
        <w:rPr>
          <w:sz w:val="15"/>
          <w:szCs w:val="15"/>
          <w:color w:val="0080AC"/>
          <w:spacing w:val="1"/>
        </w:rPr>
        <w:t xml:space="preserve">  </w:t>
      </w:r>
      <w:r>
        <w:rPr>
          <w:sz w:val="15"/>
          <w:szCs w:val="15"/>
          <w:color w:val="0080AC"/>
        </w:rPr>
        <w:t>de</w:t>
      </w:r>
      <w:r>
        <w:rPr>
          <w:sz w:val="15"/>
          <w:szCs w:val="15"/>
          <w:color w:val="0080AC"/>
          <w:spacing w:val="13"/>
        </w:rPr>
        <w:t xml:space="preserve">  </w:t>
      </w:r>
      <w:r>
        <w:rPr>
          <w:sz w:val="15"/>
          <w:szCs w:val="15"/>
          <w:color w:val="0080AC"/>
        </w:rPr>
        <w:t>nutrici</w:t>
      </w:r>
      <w:r>
        <w:rPr>
          <w:sz w:val="15"/>
          <w:szCs w:val="15"/>
          <w:color w:val="0080AC"/>
          <w:spacing w:val="13"/>
        </w:rPr>
        <w:t>ó</w:t>
      </w:r>
      <w:r>
        <w:rPr>
          <w:sz w:val="15"/>
          <w:szCs w:val="15"/>
          <w:color w:val="0080AC"/>
        </w:rPr>
        <w:t>n</w:t>
      </w:r>
      <w:r>
        <w:rPr>
          <w:sz w:val="15"/>
          <w:szCs w:val="15"/>
          <w:color w:val="0080AC"/>
          <w:spacing w:val="13"/>
        </w:rPr>
        <w:t xml:space="preserve">  </w:t>
      </w:r>
      <w:r>
        <w:rPr>
          <w:sz w:val="15"/>
          <w:szCs w:val="15"/>
          <w:color w:val="0080AC"/>
        </w:rPr>
        <w:t>pedi</w:t>
      </w:r>
      <w:r>
        <w:rPr>
          <w:sz w:val="15"/>
          <w:szCs w:val="15"/>
          <w:color w:val="0080AC"/>
          <w:spacing w:val="13"/>
        </w:rPr>
        <w:t>á</w:t>
      </w:r>
      <w:r>
        <w:rPr>
          <w:sz w:val="15"/>
          <w:szCs w:val="15"/>
          <w:color w:val="0080AC"/>
        </w:rPr>
        <w:t>trica</w:t>
      </w:r>
      <w:r>
        <w:rPr>
          <w:sz w:val="15"/>
          <w:szCs w:val="15"/>
          <w:color w:val="0080AC"/>
          <w:spacing w:val="13"/>
        </w:rPr>
        <w:t xml:space="preserve">  </w:t>
      </w:r>
      <w:r>
        <w:rPr>
          <w:sz w:val="15"/>
          <w:szCs w:val="15"/>
          <w:color w:val="0080AC"/>
        </w:rPr>
        <w:t>hospitalaria</w:t>
      </w:r>
      <w:r>
        <w:rPr>
          <w:sz w:val="15"/>
          <w:szCs w:val="15"/>
          <w:color w:val="0080AC"/>
          <w:spacing w:val="13"/>
        </w:rPr>
        <w:t>:  </w:t>
      </w:r>
      <w:r>
        <w:rPr>
          <w:sz w:val="15"/>
          <w:szCs w:val="15"/>
          <w:color w:val="0080AC"/>
        </w:rPr>
        <w:t>Hospital</w:t>
      </w:r>
      <w:r>
        <w:rPr>
          <w:sz w:val="15"/>
          <w:szCs w:val="15"/>
          <w:color w:val="0080AC"/>
          <w:spacing w:val="13"/>
        </w:rPr>
        <w:t xml:space="preserve">  </w:t>
      </w:r>
      <w:r>
        <w:rPr>
          <w:sz w:val="15"/>
          <w:szCs w:val="15"/>
          <w:color w:val="0080AC"/>
        </w:rPr>
        <w:t>Universi</w:t>
      </w:r>
      <w:r>
        <w:rPr>
          <w:sz w:val="15"/>
          <w:szCs w:val="15"/>
          <w:color w:val="0080AC"/>
          <w:spacing w:val="13"/>
        </w:rPr>
        <w:t>-</w:t>
      </w:r>
      <w:r>
        <w:rPr>
          <w:sz w:val="15"/>
          <w:szCs w:val="15"/>
          <w:color w:val="0080AC"/>
          <w:spacing w:val="1"/>
        </w:rPr>
        <w:t xml:space="preserve"> </w:t>
      </w:r>
      <w:r>
        <w:rPr>
          <w:sz w:val="15"/>
          <w:szCs w:val="15"/>
          <w:color w:val="0080AC"/>
        </w:rPr>
        <w:t>tari</w:t>
      </w:r>
      <w:r>
        <w:rPr>
          <w:sz w:val="15"/>
          <w:szCs w:val="15"/>
          <w:color w:val="0080AC"/>
          <w:spacing w:val="13"/>
        </w:rPr>
        <w:t xml:space="preserve"> </w:t>
      </w:r>
      <w:r>
        <w:rPr>
          <w:sz w:val="15"/>
          <w:szCs w:val="15"/>
          <w:color w:val="0080AC"/>
        </w:rPr>
        <w:t>Vall</w:t>
      </w:r>
      <w:r>
        <w:rPr>
          <w:sz w:val="15"/>
          <w:szCs w:val="15"/>
          <w:color w:val="0080AC"/>
          <w:spacing w:val="13"/>
        </w:rPr>
        <w:t xml:space="preserve"> </w:t>
      </w:r>
      <w:r>
        <w:rPr>
          <w:sz w:val="15"/>
          <w:szCs w:val="15"/>
          <w:color w:val="0080AC"/>
        </w:rPr>
        <w:t>d</w:t>
      </w:r>
      <w:r>
        <w:rPr>
          <w:sz w:val="15"/>
          <w:szCs w:val="15"/>
          <w:color w:val="0080AC"/>
          <w:spacing w:val="13"/>
        </w:rPr>
        <w:t>’</w:t>
      </w:r>
      <w:r>
        <w:rPr>
          <w:sz w:val="15"/>
          <w:szCs w:val="15"/>
          <w:color w:val="0080AC"/>
        </w:rPr>
        <w:t>Hebron</w:t>
      </w:r>
      <w:r>
        <w:rPr>
          <w:sz w:val="15"/>
          <w:szCs w:val="15"/>
          <w:color w:val="0080AC"/>
          <w:spacing w:val="13"/>
        </w:rPr>
        <w:t xml:space="preserve"> </w:t>
      </w:r>
      <w:r>
        <w:rPr>
          <w:sz w:val="15"/>
          <w:szCs w:val="15"/>
          <w:color w:val="0080AC"/>
        </w:rPr>
        <w:t>Barcelona</w:t>
      </w:r>
      <w:r>
        <w:rPr>
          <w:sz w:val="15"/>
          <w:szCs w:val="15"/>
          <w:color w:val="0080AC"/>
          <w:spacing w:val="13"/>
        </w:rPr>
        <w:t>. 5</w:t>
      </w:r>
      <w:r>
        <w:rPr>
          <w:sz w:val="15"/>
          <w:szCs w:val="15"/>
          <w:color w:val="0080AC"/>
        </w:rPr>
        <w:t>a</w:t>
      </w:r>
      <w:r>
        <w:rPr>
          <w:sz w:val="15"/>
          <w:szCs w:val="15"/>
          <w:color w:val="0080AC"/>
          <w:spacing w:val="13"/>
        </w:rPr>
        <w:t xml:space="preserve"> </w:t>
      </w:r>
      <w:r>
        <w:rPr>
          <w:sz w:val="15"/>
          <w:szCs w:val="15"/>
          <w:color w:val="0080AC"/>
        </w:rPr>
        <w:t>edici</w:t>
      </w:r>
      <w:r>
        <w:rPr>
          <w:sz w:val="15"/>
          <w:szCs w:val="15"/>
          <w:color w:val="0080AC"/>
          <w:spacing w:val="13"/>
        </w:rPr>
        <w:t>ó</w:t>
      </w:r>
      <w:r>
        <w:rPr>
          <w:sz w:val="15"/>
          <w:szCs w:val="15"/>
          <w:color w:val="0080AC"/>
        </w:rPr>
        <w:t>n</w:t>
      </w:r>
      <w:r>
        <w:rPr>
          <w:sz w:val="15"/>
          <w:szCs w:val="15"/>
          <w:color w:val="0080AC"/>
          <w:spacing w:val="13"/>
        </w:rPr>
        <w:t xml:space="preserve"> </w:t>
      </w:r>
      <w:r>
        <w:rPr>
          <w:sz w:val="15"/>
          <w:szCs w:val="15"/>
          <w:color w:val="0080AC"/>
        </w:rPr>
        <w:t>Majadahonda</w:t>
      </w:r>
      <w:r>
        <w:rPr>
          <w:sz w:val="15"/>
          <w:szCs w:val="15"/>
          <w:color w:val="0080AC"/>
          <w:spacing w:val="13"/>
        </w:rPr>
        <w:t xml:space="preserve"> [</w:t>
      </w:r>
      <w:r>
        <w:rPr>
          <w:sz w:val="15"/>
          <w:szCs w:val="15"/>
          <w:color w:val="0080AC"/>
        </w:rPr>
        <w:t>Madrid</w:t>
      </w:r>
      <w:r>
        <w:rPr>
          <w:sz w:val="15"/>
          <w:szCs w:val="15"/>
          <w:color w:val="0080AC"/>
          <w:spacing w:val="13"/>
        </w:rPr>
        <w:t>]:</w:t>
      </w:r>
      <w:r>
        <w:rPr>
          <w:sz w:val="15"/>
          <w:szCs w:val="15"/>
          <w:color w:val="0080AC"/>
        </w:rPr>
        <w:t xml:space="preserve"> </w:t>
      </w:r>
      <w:r>
        <w:rPr>
          <w:sz w:val="15"/>
          <w:szCs w:val="15"/>
          <w:color w:val="0080AC"/>
        </w:rPr>
        <w:t>Ergon</w:t>
      </w:r>
      <w:r>
        <w:rPr>
          <w:sz w:val="15"/>
          <w:szCs w:val="15"/>
          <w:color w:val="0080AC"/>
          <w:spacing w:val="6"/>
        </w:rPr>
        <w:t>; 2022.</w:t>
      </w:r>
    </w:p>
    <w:p>
      <w:pPr>
        <w:pStyle w:val="BodyText"/>
        <w:ind w:left="292" w:right="234" w:hanging="281"/>
        <w:spacing w:before="4" w:line="27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18.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AEPED.  Valoración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del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estado</w:t>
      </w:r>
      <w:r>
        <w:rPr>
          <w:sz w:val="15"/>
          <w:szCs w:val="15"/>
          <w:spacing w:val="3"/>
        </w:rPr>
        <w:t xml:space="preserve">   nutricional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Cecilia  Martínez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Costa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Consuelo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Pedr</w:t>
      </w:r>
      <w:r>
        <w:rPr>
          <w:sz w:val="15"/>
          <w:szCs w:val="15"/>
          <w:spacing w:val="10"/>
        </w:rPr>
        <w:t>ó</w:t>
      </w:r>
      <w:r>
        <w:rPr>
          <w:sz w:val="15"/>
          <w:szCs w:val="15"/>
        </w:rPr>
        <w:t>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Giner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</w:rPr>
        <w:t>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10"/>
        </w:rPr>
        <w:t>].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0"/>
        </w:rPr>
        <w:t>[</w:t>
      </w:r>
      <w:r>
        <w:rPr>
          <w:sz w:val="15"/>
          <w:szCs w:val="15"/>
        </w:rPr>
        <w:t>citado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0"/>
        </w:rPr>
        <w:t>1   </w:t>
      </w:r>
      <w:r>
        <w:rPr>
          <w:sz w:val="15"/>
          <w:szCs w:val="15"/>
        </w:rPr>
        <w:t>de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mayo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2"/>
        </w:rPr>
        <w:t>2021].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</w:rPr>
        <w:t>Disponible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en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43"/>
          <w:w w:val="101"/>
        </w:rPr>
        <w:t xml:space="preserve"> </w:t>
      </w:r>
      <w:hyperlink w:history="true" r:id="rId29">
        <w:r>
          <w:rPr>
            <w:sz w:val="15"/>
            <w:szCs w:val="15"/>
            <w:color w:val="0080AC"/>
          </w:rPr>
          <w:t>https</w:t>
        </w:r>
        <w:r>
          <w:rPr>
            <w:sz w:val="15"/>
            <w:szCs w:val="15"/>
            <w:color w:val="0080AC"/>
            <w:spacing w:val="12"/>
          </w:rPr>
          <w:t>://</w:t>
        </w:r>
        <w:r>
          <w:rPr>
            <w:sz w:val="15"/>
            <w:szCs w:val="15"/>
            <w:color w:val="0080AC"/>
          </w:rPr>
          <w:t>www</w:t>
        </w:r>
        <w:r>
          <w:rPr>
            <w:sz w:val="15"/>
            <w:szCs w:val="15"/>
            <w:color w:val="0080AC"/>
            <w:spacing w:val="12"/>
          </w:rPr>
          <w:t>.</w:t>
        </w:r>
        <w:r>
          <w:rPr>
            <w:sz w:val="15"/>
            <w:szCs w:val="15"/>
            <w:color w:val="0080AC"/>
          </w:rPr>
          <w:t>aeped</w:t>
        </w:r>
        <w:r>
          <w:rPr>
            <w:sz w:val="15"/>
            <w:szCs w:val="15"/>
            <w:color w:val="0080AC"/>
            <w:spacing w:val="12"/>
          </w:rPr>
          <w:t>.</w:t>
        </w:r>
        <w:r>
          <w:rPr>
            <w:sz w:val="15"/>
            <w:szCs w:val="15"/>
            <w:color w:val="0080AC"/>
          </w:rPr>
          <w:t>es</w:t>
        </w:r>
        <w:r>
          <w:rPr>
            <w:sz w:val="15"/>
            <w:szCs w:val="15"/>
            <w:color w:val="0080AC"/>
            <w:spacing w:val="12"/>
          </w:rPr>
          <w:t>/</w:t>
        </w:r>
        <w:r>
          <w:rPr>
            <w:sz w:val="15"/>
            <w:szCs w:val="15"/>
            <w:color w:val="0080AC"/>
          </w:rPr>
          <w:t>sites</w:t>
        </w:r>
        <w:r>
          <w:rPr>
            <w:sz w:val="15"/>
            <w:szCs w:val="15"/>
            <w:color w:val="0080AC"/>
            <w:spacing w:val="12"/>
          </w:rPr>
          <w:t>/</w:t>
        </w:r>
      </w:hyperlink>
      <w:r>
        <w:rPr>
          <w:sz w:val="15"/>
          <w:szCs w:val="15"/>
          <w:color w:val="0080AC"/>
        </w:rPr>
        <w:t xml:space="preserve"> </w:t>
      </w:r>
      <w:hyperlink w:history="true" r:id="rId29">
        <w:r>
          <w:rPr>
            <w:sz w:val="15"/>
            <w:szCs w:val="15"/>
            <w:color w:val="0080AC"/>
            <w:spacing w:val="4"/>
          </w:rPr>
          <w:t>default/</w:t>
        </w:r>
      </w:hyperlink>
      <w:r>
        <w:rPr>
          <w:sz w:val="15"/>
          <w:szCs w:val="15"/>
          <w:color w:val="0080AC"/>
          <w:spacing w:val="4"/>
        </w:rPr>
        <w:t>ﬁ</w:t>
      </w:r>
      <w:hyperlink w:history="true" r:id="rId46">
        <w:r>
          <w:rPr>
            <w:sz w:val="15"/>
            <w:szCs w:val="15"/>
            <w:color w:val="0080AC"/>
            <w:spacing w:val="4"/>
          </w:rPr>
          <w:t>les/documentos/valoracion</w:t>
        </w:r>
      </w:hyperlink>
      <w:r>
        <w:rPr>
          <w:sz w:val="15"/>
          <w:szCs w:val="15"/>
          <w:u w:val="single" w:color="auto"/>
          <w:color w:val="0080AC"/>
          <w:spacing w:val="27"/>
          <w:w w:val="101"/>
        </w:rPr>
        <w:t xml:space="preserve"> </w:t>
      </w:r>
      <w:r>
        <w:rPr>
          <w:sz w:val="15"/>
          <w:szCs w:val="15"/>
          <w:color w:val="0080AC"/>
          <w:spacing w:val="4"/>
        </w:rPr>
        <w:t>nutricional.pdf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88" w:right="234" w:hanging="277"/>
        <w:spacing w:before="6" w:line="27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19.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Marino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</w:rPr>
        <w:t>LV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Johnson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MJ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Hall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</w:rPr>
        <w:t>NJ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Davies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NJ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Kidd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CS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Daniels </w:t>
      </w:r>
      <w:r>
        <w:rPr>
          <w:sz w:val="15"/>
          <w:szCs w:val="15"/>
          <w:spacing w:val="4"/>
        </w:rPr>
        <w:t>ML,  et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al.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development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consensus-based   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pathway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3"/>
        </w:rPr>
        <w:t>infants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3"/>
        </w:rPr>
        <w:t>CHD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before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3"/>
        </w:rPr>
        <w:t>surgery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modi</w:t>
      </w:r>
      <w:r>
        <w:rPr>
          <w:sz w:val="15"/>
          <w:szCs w:val="15"/>
          <w:spacing w:val="5"/>
        </w:rPr>
        <w:t>ﬁ</w:t>
      </w:r>
      <w:r>
        <w:rPr>
          <w:sz w:val="15"/>
          <w:szCs w:val="15"/>
        </w:rPr>
        <w:t>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Delphi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process</w:t>
      </w:r>
      <w:r>
        <w:rPr>
          <w:sz w:val="15"/>
          <w:szCs w:val="15"/>
          <w:spacing w:val="5"/>
        </w:rPr>
        <w:t>.  </w:t>
      </w:r>
      <w:r>
        <w:rPr>
          <w:sz w:val="15"/>
          <w:szCs w:val="15"/>
        </w:rPr>
        <w:t>Cardiol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Young</w:t>
      </w:r>
      <w:r>
        <w:rPr>
          <w:sz w:val="15"/>
          <w:szCs w:val="15"/>
          <w:spacing w:val="5"/>
        </w:rPr>
        <w:t>.  2018;2</w:t>
      </w:r>
      <w:r>
        <w:rPr>
          <w:sz w:val="15"/>
          <w:szCs w:val="15"/>
          <w:spacing w:val="4"/>
        </w:rPr>
        <w:t>8(7):938---48,</w:t>
      </w:r>
      <w:r>
        <w:rPr>
          <w:sz w:val="15"/>
          <w:szCs w:val="15"/>
        </w:rPr>
        <w:t xml:space="preserve"> </w:t>
      </w:r>
      <w:hyperlink w:history="true" r:id="rId47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/10.1017/S1047</w:t>
        </w:r>
        <w:r>
          <w:rPr>
            <w:sz w:val="15"/>
            <w:szCs w:val="15"/>
            <w:color w:val="0080AC"/>
            <w:spacing w:val="6"/>
          </w:rPr>
          <w:t>951118000549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spacing w:before="5" w:line="191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20.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Jha     AK</w:t>
      </w:r>
      <w:r>
        <w:rPr>
          <w:sz w:val="15"/>
          <w:szCs w:val="15"/>
          <w:spacing w:val="6"/>
          <w:position w:val="2"/>
        </w:rPr>
        <w:t>,</w:t>
      </w:r>
      <w:r>
        <w:rPr>
          <w:sz w:val="15"/>
          <w:szCs w:val="15"/>
          <w:spacing w:val="1"/>
          <w:position w:val="2"/>
        </w:rPr>
        <w:t xml:space="preserve">     </w:t>
      </w:r>
      <w:r>
        <w:rPr>
          <w:sz w:val="15"/>
          <w:szCs w:val="15"/>
          <w:position w:val="2"/>
        </w:rPr>
        <w:t>Makhija</w:t>
      </w:r>
      <w:r>
        <w:rPr>
          <w:sz w:val="15"/>
          <w:szCs w:val="15"/>
          <w:spacing w:val="6"/>
          <w:position w:val="2"/>
        </w:rPr>
        <w:t xml:space="preserve">     </w:t>
      </w:r>
      <w:r>
        <w:rPr>
          <w:sz w:val="15"/>
          <w:szCs w:val="15"/>
          <w:position w:val="2"/>
        </w:rPr>
        <w:t>N</w:t>
      </w:r>
      <w:r>
        <w:rPr>
          <w:sz w:val="15"/>
          <w:szCs w:val="15"/>
          <w:spacing w:val="6"/>
          <w:position w:val="2"/>
        </w:rPr>
        <w:t>.     </w:t>
      </w:r>
      <w:r>
        <w:rPr>
          <w:sz w:val="15"/>
          <w:szCs w:val="15"/>
          <w:position w:val="2"/>
        </w:rPr>
        <w:t>Cor</w:t>
      </w:r>
      <w:r>
        <w:rPr>
          <w:sz w:val="15"/>
          <w:szCs w:val="15"/>
          <w:spacing w:val="6"/>
          <w:position w:val="2"/>
        </w:rPr>
        <w:t xml:space="preserve">     </w:t>
      </w:r>
      <w:r>
        <w:rPr>
          <w:sz w:val="15"/>
          <w:szCs w:val="15"/>
          <w:position w:val="2"/>
        </w:rPr>
        <w:t>triatriatum</w:t>
      </w:r>
      <w:r>
        <w:rPr>
          <w:sz w:val="15"/>
          <w:szCs w:val="15"/>
          <w:spacing w:val="6"/>
          <w:position w:val="2"/>
        </w:rPr>
        <w:t>:</w:t>
      </w:r>
      <w:r>
        <w:rPr>
          <w:sz w:val="15"/>
          <w:szCs w:val="15"/>
          <w:spacing w:val="1"/>
          <w:position w:val="2"/>
        </w:rPr>
        <w:t xml:space="preserve">     </w:t>
      </w:r>
      <w:r>
        <w:rPr>
          <w:sz w:val="15"/>
          <w:szCs w:val="15"/>
          <w:position w:val="2"/>
        </w:rPr>
        <w:t>a</w:t>
      </w:r>
      <w:r>
        <w:rPr>
          <w:sz w:val="15"/>
          <w:szCs w:val="15"/>
          <w:spacing w:val="6"/>
          <w:position w:val="2"/>
        </w:rPr>
        <w:t xml:space="preserve">     </w:t>
      </w:r>
      <w:r>
        <w:rPr>
          <w:sz w:val="15"/>
          <w:szCs w:val="15"/>
          <w:position w:val="2"/>
        </w:rPr>
        <w:t>review</w:t>
      </w:r>
      <w:r>
        <w:rPr>
          <w:sz w:val="15"/>
          <w:szCs w:val="15"/>
          <w:spacing w:val="6"/>
          <w:position w:val="2"/>
        </w:rPr>
        <w:t>.</w:t>
      </w:r>
    </w:p>
    <w:p>
      <w:pPr>
        <w:pStyle w:val="BodyText"/>
        <w:ind w:left="296" w:right="234" w:hanging="4"/>
        <w:spacing w:before="8" w:line="271" w:lineRule="auto"/>
        <w:rPr>
          <w:sz w:val="15"/>
          <w:szCs w:val="15"/>
        </w:rPr>
      </w:pPr>
      <w:r>
        <w:rPr>
          <w:sz w:val="15"/>
          <w:szCs w:val="15"/>
        </w:rPr>
        <w:t>Semin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Cardiothorac     Vasc     Anesth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5"/>
        </w:rPr>
        <w:t>2017;21(2):178---8</w:t>
      </w:r>
      <w:r>
        <w:rPr>
          <w:sz w:val="15"/>
          <w:szCs w:val="15"/>
          <w:spacing w:val="4"/>
        </w:rPr>
        <w:t>5, </w:t>
      </w:r>
      <w:hyperlink w:history="true" r:id="rId48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/10.1177/1089253216680495</w:t>
        </w:r>
      </w:hyperlink>
      <w:r>
        <w:rPr>
          <w:sz w:val="15"/>
          <w:szCs w:val="15"/>
          <w:spacing w:val="6"/>
        </w:rPr>
        <w:t>.</w:t>
      </w:r>
    </w:p>
    <w:p>
      <w:pPr>
        <w:spacing w:line="271" w:lineRule="auto"/>
        <w:sectPr>
          <w:type w:val="continuous"/>
          <w:pgSz w:w="11906" w:h="15875"/>
          <w:pgMar w:top="905" w:right="757" w:bottom="974" w:left="863" w:header="611" w:footer="759" w:gutter="0"/>
          <w:cols w:equalWidth="0" w:num="2">
            <w:col w:w="5169" w:space="100"/>
            <w:col w:w="5016" w:space="0"/>
          </w:cols>
        </w:sectPr>
        <w:rPr>
          <w:sz w:val="15"/>
          <w:szCs w:val="15"/>
        </w:rPr>
      </w:pP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17"/>
          <w:footerReference w:type="default" r:id="rId49"/>
          <w:pgSz w:w="11906" w:h="15875"/>
          <w:pgMar w:top="905" w:right="757" w:bottom="974" w:left="863" w:header="610" w:footer="759" w:gutter="0"/>
          <w:cols w:equalWidth="0" w:num="1">
            <w:col w:w="10285" w:space="0"/>
          </w:cols>
        </w:sectPr>
        <w:rPr/>
      </w:pPr>
    </w:p>
    <w:p>
      <w:pPr>
        <w:pStyle w:val="BodyText"/>
        <w:ind w:left="420" w:right="258" w:hanging="292"/>
        <w:spacing w:before="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21.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</w:rPr>
        <w:t>Sankhyan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LK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Anderson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RH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Chowdhury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UK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George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Pradeep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D</w:t>
      </w:r>
      <w:r>
        <w:rPr>
          <w:sz w:val="15"/>
          <w:szCs w:val="15"/>
          <w:spacing w:val="7"/>
        </w:rPr>
        <w:t>,   </w:t>
      </w:r>
      <w:r>
        <w:rPr>
          <w:sz w:val="15"/>
          <w:szCs w:val="15"/>
        </w:rPr>
        <w:t>Vaswani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P</w:t>
      </w:r>
      <w:r>
        <w:rPr>
          <w:sz w:val="15"/>
          <w:szCs w:val="15"/>
          <w:spacing w:val="7"/>
        </w:rPr>
        <w:t>,   </w:t>
      </w:r>
      <w:r>
        <w:rPr>
          <w:sz w:val="15"/>
          <w:szCs w:val="15"/>
        </w:rPr>
        <w:t>et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al</w:t>
      </w:r>
      <w:r>
        <w:rPr>
          <w:sz w:val="15"/>
          <w:szCs w:val="15"/>
          <w:spacing w:val="7"/>
        </w:rPr>
        <w:t>.   </w:t>
      </w:r>
      <w:r>
        <w:rPr>
          <w:sz w:val="15"/>
          <w:szCs w:val="15"/>
        </w:rPr>
        <w:t>Surgical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of </w:t>
      </w:r>
      <w:r>
        <w:rPr>
          <w:sz w:val="15"/>
          <w:szCs w:val="15"/>
        </w:rPr>
        <w:t>divided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atrial  chambers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Card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Surg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2021;36(11):4267---7</w:t>
      </w:r>
      <w:r>
        <w:rPr>
          <w:sz w:val="15"/>
          <w:szCs w:val="15"/>
          <w:spacing w:val="4"/>
        </w:rPr>
        <w:t>9,</w:t>
      </w:r>
      <w:r>
        <w:rPr>
          <w:sz w:val="15"/>
          <w:szCs w:val="15"/>
        </w:rPr>
        <w:t xml:space="preserve"> </w:t>
      </w:r>
      <w:hyperlink w:history="true" r:id="rId50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8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8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8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8"/>
          </w:rPr>
          <w:t>/10.1111/</w:t>
        </w:r>
        <w:r>
          <w:rPr>
            <w:sz w:val="15"/>
            <w:szCs w:val="15"/>
            <w:color w:val="0080AC"/>
          </w:rPr>
          <w:t>jocs</w:t>
        </w:r>
        <w:r>
          <w:rPr>
            <w:sz w:val="15"/>
            <w:szCs w:val="15"/>
            <w:color w:val="0080AC"/>
            <w:spacing w:val="8"/>
          </w:rPr>
          <w:t>.15896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416" w:right="259" w:hanging="288"/>
        <w:spacing w:before="4" w:line="27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22.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Lyen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Wijesuriya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Ngan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Soo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E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Mathias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Yeong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Hamilton </w:t>
      </w:r>
      <w:r>
        <w:rPr>
          <w:sz w:val="15"/>
          <w:szCs w:val="15"/>
          <w:spacing w:val="4"/>
        </w:rPr>
        <w:t>M,  et  al.  Anomalous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4"/>
        </w:rPr>
        <w:t>pulmonary  venous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drainage: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pic</w:t>
      </w:r>
      <w:r>
        <w:rPr>
          <w:sz w:val="15"/>
          <w:szCs w:val="15"/>
          <w:spacing w:val="3"/>
        </w:rPr>
        <w:t>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rial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</w:rPr>
        <w:t>essay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CT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focus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Congenit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Cardiol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2"/>
        </w:rPr>
        <w:t>2017;1(1):7,</w:t>
      </w:r>
      <w:r>
        <w:rPr>
          <w:sz w:val="15"/>
          <w:szCs w:val="15"/>
        </w:rPr>
        <w:t xml:space="preserve"> </w:t>
      </w:r>
      <w:hyperlink w:history="true" r:id="rId51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/10.1186/s40949-017-0008-4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419" w:right="257" w:hanging="291"/>
        <w:spacing w:before="3" w:line="27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23.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Midyat   L,   Demir   E,   As¸kin   M,   Gülen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F,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Ulger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Z,   Ta</w:t>
      </w:r>
      <w:r>
        <w:rPr>
          <w:sz w:val="15"/>
          <w:szCs w:val="15"/>
          <w:spacing w:val="-2"/>
        </w:rPr>
        <w:t>nac¸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3"/>
        </w:rPr>
        <w:t>R,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3"/>
        </w:rPr>
        <w:t>Eponym.</w:t>
      </w:r>
      <w:r>
        <w:rPr>
          <w:sz w:val="15"/>
          <w:szCs w:val="15"/>
          <w:spacing w:val="15"/>
          <w:w w:val="101"/>
        </w:rPr>
        <w:t xml:space="preserve">   </w:t>
      </w:r>
      <w:r>
        <w:rPr>
          <w:sz w:val="15"/>
          <w:szCs w:val="15"/>
          <w:spacing w:val="3"/>
        </w:rPr>
        <w:t>Scimitar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3"/>
        </w:rPr>
        <w:t>syndro</w:t>
      </w:r>
      <w:r>
        <w:rPr>
          <w:sz w:val="15"/>
          <w:szCs w:val="15"/>
          <w:spacing w:val="2"/>
        </w:rPr>
        <w:t>me.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2"/>
        </w:rPr>
        <w:t>Eur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2"/>
        </w:rPr>
        <w:t>J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2"/>
        </w:rPr>
        <w:t>Pedi-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atr</w:t>
      </w:r>
      <w:r>
        <w:rPr>
          <w:sz w:val="15"/>
          <w:szCs w:val="15"/>
          <w:spacing w:val="3"/>
        </w:rPr>
        <w:t>.       2010;169(10):1171---7,        </w:t>
      </w:r>
      <w:hyperlink w:history="true" r:id="rId52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3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2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2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2"/>
          </w:rPr>
          <w:t>/10.1007/</w:t>
        </w:r>
      </w:hyperlink>
      <w:r>
        <w:rPr>
          <w:sz w:val="15"/>
          <w:szCs w:val="15"/>
          <w:color w:val="0080AC"/>
        </w:rPr>
        <w:t xml:space="preserve"> </w:t>
      </w:r>
      <w:hyperlink w:history="true" r:id="rId52">
        <w:r>
          <w:rPr>
            <w:sz w:val="15"/>
            <w:szCs w:val="15"/>
            <w:color w:val="0080AC"/>
            <w:spacing w:val="4"/>
          </w:rPr>
          <w:t>s00431-010-1152-4</w:t>
        </w:r>
        <w:r>
          <w:rPr>
            <w:sz w:val="15"/>
            <w:szCs w:val="15"/>
            <w:spacing w:val="4"/>
          </w:rPr>
          <w:t>.</w:t>
        </w:r>
      </w:hyperlink>
    </w:p>
    <w:p>
      <w:pPr>
        <w:pStyle w:val="BodyText"/>
        <w:ind w:left="420" w:right="259" w:hanging="292"/>
        <w:spacing w:before="3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24.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Kondrup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Allison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SP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Elia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Vellas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Plauth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Educational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Committee,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3"/>
        </w:rPr>
        <w:t>European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Society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3"/>
        </w:rPr>
        <w:t>Parenteral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and  Enteral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3"/>
        </w:rPr>
        <w:t>Nutrition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3"/>
        </w:rPr>
        <w:t>(ESPEN).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ESPEN  guidelines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screening</w:t>
      </w:r>
      <w:r>
        <w:rPr>
          <w:sz w:val="15"/>
          <w:szCs w:val="15"/>
          <w:spacing w:val="5"/>
        </w:rPr>
        <w:t xml:space="preserve"> 2002. </w:t>
      </w:r>
      <w:r>
        <w:rPr>
          <w:sz w:val="15"/>
          <w:szCs w:val="15"/>
        </w:rPr>
        <w:t>Clin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Nutr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Edinb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Scotl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5"/>
        </w:rPr>
        <w:t>2003;22(4):415---2</w:t>
      </w:r>
      <w:r>
        <w:rPr>
          <w:sz w:val="15"/>
          <w:szCs w:val="15"/>
          <w:spacing w:val="4"/>
        </w:rPr>
        <w:t>1,</w:t>
      </w:r>
      <w:r>
        <w:rPr>
          <w:sz w:val="15"/>
          <w:szCs w:val="15"/>
        </w:rPr>
        <w:t xml:space="preserve"> </w:t>
      </w:r>
      <w:hyperlink w:history="true" r:id="rId53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6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6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6"/>
          </w:rPr>
          <w:t>/10.1016/s0261-5614</w:t>
        </w:r>
      </w:hyperlink>
      <w:r>
        <w:rPr>
          <w:sz w:val="15"/>
          <w:szCs w:val="15"/>
          <w:color w:val="0080AC"/>
          <w:spacing w:val="6"/>
        </w:rPr>
        <w:t>(03</w:t>
      </w:r>
      <w:r>
        <w:rPr>
          <w:sz w:val="15"/>
          <w:szCs w:val="15"/>
          <w:color w:val="0080AC"/>
          <w:spacing w:val="5"/>
        </w:rPr>
        <w:t>)00098-0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419" w:right="259" w:hanging="291"/>
        <w:spacing w:before="6" w:line="27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25.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AEPED</w:t>
      </w:r>
      <w:r>
        <w:rPr>
          <w:sz w:val="15"/>
          <w:szCs w:val="15"/>
          <w:spacing w:val="10"/>
        </w:rPr>
        <w:t>.   </w:t>
      </w:r>
      <w:r>
        <w:rPr>
          <w:sz w:val="15"/>
          <w:szCs w:val="15"/>
        </w:rPr>
        <w:t>Alimentaci</w:t>
      </w:r>
      <w:r>
        <w:rPr>
          <w:sz w:val="15"/>
          <w:szCs w:val="15"/>
          <w:spacing w:val="10"/>
        </w:rPr>
        <w:t>ó</w:t>
      </w:r>
      <w:r>
        <w:rPr>
          <w:sz w:val="15"/>
          <w:szCs w:val="15"/>
        </w:rPr>
        <w:t>n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en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el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</w:rPr>
        <w:t>cardi</w:t>
      </w:r>
      <w:r>
        <w:rPr>
          <w:sz w:val="15"/>
          <w:szCs w:val="15"/>
          <w:spacing w:val="10"/>
        </w:rPr>
        <w:t>ó</w:t>
      </w:r>
      <w:r>
        <w:rPr>
          <w:sz w:val="15"/>
          <w:szCs w:val="15"/>
        </w:rPr>
        <w:t>pata</w:t>
      </w:r>
      <w:r>
        <w:rPr>
          <w:sz w:val="15"/>
          <w:szCs w:val="15"/>
          <w:spacing w:val="10"/>
        </w:rPr>
        <w:t>.   </w:t>
      </w:r>
      <w:r>
        <w:rPr>
          <w:sz w:val="15"/>
          <w:szCs w:val="15"/>
        </w:rPr>
        <w:t>Alfonso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Solar </w:t>
      </w:r>
      <w:r>
        <w:rPr>
          <w:sz w:val="15"/>
          <w:szCs w:val="15"/>
        </w:rPr>
        <w:t>Boga</w:t>
      </w:r>
      <w:r>
        <w:rPr>
          <w:sz w:val="15"/>
          <w:szCs w:val="15"/>
          <w:spacing w:val="9"/>
        </w:rPr>
        <w:t>,   </w:t>
      </w:r>
      <w:r>
        <w:rPr>
          <w:sz w:val="15"/>
          <w:szCs w:val="15"/>
        </w:rPr>
        <w:t>Leopoldo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Garc</w:t>
      </w:r>
      <w:r>
        <w:rPr>
          <w:sz w:val="15"/>
          <w:szCs w:val="15"/>
          <w:spacing w:val="9"/>
        </w:rPr>
        <w:t>í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Alonso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9"/>
        </w:rPr>
        <w:t>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9"/>
        </w:rPr>
        <w:t>].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</w:rPr>
        <w:t>[</w:t>
      </w:r>
      <w:r>
        <w:rPr>
          <w:sz w:val="15"/>
          <w:szCs w:val="15"/>
        </w:rPr>
        <w:t>citado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</w:rPr>
        <w:t>1   </w:t>
      </w:r>
      <w:r>
        <w:rPr>
          <w:sz w:val="15"/>
          <w:szCs w:val="15"/>
        </w:rPr>
        <w:t>de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mayo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de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7"/>
        </w:rPr>
        <w:t>2021].    </w:t>
      </w:r>
      <w:r>
        <w:rPr>
          <w:sz w:val="15"/>
          <w:szCs w:val="15"/>
        </w:rPr>
        <w:t>Disponible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en</w:t>
      </w:r>
      <w:r>
        <w:rPr>
          <w:sz w:val="15"/>
          <w:szCs w:val="15"/>
          <w:spacing w:val="7"/>
        </w:rPr>
        <w:t>:    </w:t>
      </w:r>
      <w:hyperlink w:history="true" r:id="rId52">
        <w:r>
          <w:rPr>
            <w:sz w:val="15"/>
            <w:szCs w:val="15"/>
            <w:color w:val="0080AC"/>
          </w:rPr>
          <w:t>https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www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aeped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es</w:t>
        </w:r>
        <w:r>
          <w:rPr>
            <w:sz w:val="15"/>
            <w:szCs w:val="15"/>
            <w:color w:val="0080AC"/>
            <w:spacing w:val="7"/>
          </w:rPr>
          <w:t>/</w:t>
        </w:r>
      </w:hyperlink>
      <w:r>
        <w:rPr>
          <w:sz w:val="15"/>
          <w:szCs w:val="15"/>
          <w:color w:val="0080AC"/>
        </w:rPr>
        <w:t xml:space="preserve"> </w:t>
      </w:r>
      <w:hyperlink w:history="true" r:id="rId52">
        <w:r>
          <w:rPr>
            <w:sz w:val="15"/>
            <w:szCs w:val="15"/>
            <w:color w:val="0080AC"/>
            <w:spacing w:val="4"/>
          </w:rPr>
          <w:t>sites/default/</w:t>
        </w:r>
      </w:hyperlink>
      <w:r>
        <w:rPr>
          <w:sz w:val="15"/>
          <w:szCs w:val="15"/>
          <w:color w:val="0080AC"/>
          <w:spacing w:val="4"/>
        </w:rPr>
        <w:t>ﬁ</w:t>
      </w:r>
      <w:hyperlink w:history="true" r:id="rId54">
        <w:r>
          <w:rPr>
            <w:sz w:val="15"/>
            <w:szCs w:val="15"/>
            <w:color w:val="0080AC"/>
            <w:spacing w:val="4"/>
          </w:rPr>
          <w:t>les/documentos/nutricion</w:t>
        </w:r>
      </w:hyperlink>
      <w:r>
        <w:rPr>
          <w:sz w:val="15"/>
          <w:szCs w:val="15"/>
          <w:u w:val="single" w:color="auto"/>
          <w:color w:val="0080AC"/>
          <w:spacing w:val="29"/>
          <w:w w:val="101"/>
        </w:rPr>
        <w:t xml:space="preserve"> </w:t>
      </w:r>
      <w:r>
        <w:rPr>
          <w:sz w:val="15"/>
          <w:szCs w:val="15"/>
          <w:color w:val="0080AC"/>
          <w:spacing w:val="4"/>
        </w:rPr>
        <w:t>cardiopata.pdf</w:t>
      </w:r>
      <w:r>
        <w:rPr>
          <w:sz w:val="15"/>
          <w:szCs w:val="15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1" w:right="234" w:hanging="291"/>
        <w:spacing w:before="2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26.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Yoon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JK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</w:rPr>
        <w:t>Kim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GB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</w:rPr>
        <w:t>Song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MK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</w:rPr>
        <w:t>Lee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</w:rPr>
        <w:t>SY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</w:rPr>
        <w:t>Kim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SH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Jang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SI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4"/>
        </w:rPr>
        <w:t>al.   Long-term   o</w:t>
      </w:r>
      <w:r>
        <w:rPr>
          <w:sz w:val="15"/>
          <w:szCs w:val="15"/>
          <w:spacing w:val="3"/>
        </w:rPr>
        <w:t>utcome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3"/>
        </w:rPr>
        <w:t>fontan-associated   protein-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losing   enteropathy:    treatmen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3"/>
        </w:rPr>
        <w:t>modality   and    predictive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factor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mortality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Korean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</w:rPr>
        <w:t>Circ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    2022;52(8):606,</w:t>
      </w:r>
      <w:r>
        <w:rPr>
          <w:sz w:val="15"/>
          <w:szCs w:val="15"/>
        </w:rPr>
        <w:t xml:space="preserve"> </w:t>
      </w:r>
      <w:hyperlink w:history="true" r:id="rId55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/10.4070/</w:t>
        </w:r>
        <w:r>
          <w:rPr>
            <w:sz w:val="15"/>
            <w:szCs w:val="15"/>
            <w:color w:val="0080AC"/>
          </w:rPr>
          <w:t>kcj</w:t>
        </w:r>
        <w:r>
          <w:rPr>
            <w:sz w:val="15"/>
            <w:szCs w:val="15"/>
            <w:color w:val="0080AC"/>
            <w:spacing w:val="7"/>
          </w:rPr>
          <w:t>.2021.0309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87" w:right="234" w:hanging="287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27.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</w:rPr>
        <w:t>Herridge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Tedesco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Bruce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Gray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Floh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AA</w:t>
      </w:r>
      <w:r>
        <w:rPr>
          <w:sz w:val="15"/>
          <w:szCs w:val="15"/>
          <w:spacing w:val="9"/>
        </w:rPr>
        <w:t>. </w:t>
      </w:r>
      <w:r>
        <w:rPr>
          <w:sz w:val="15"/>
          <w:szCs w:val="15"/>
        </w:rPr>
        <w:t>Feeding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child </w:t>
      </w:r>
      <w:r>
        <w:rPr>
          <w:sz w:val="15"/>
          <w:szCs w:val="15"/>
          <w:spacing w:val="3"/>
        </w:rPr>
        <w:t>with congenital heart disease: a narrative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review.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Pediatr Med.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2021;4:7, </w:t>
      </w:r>
      <w:hyperlink w:history="true" r:id="rId56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/10.21037</w:t>
        </w:r>
        <w:r>
          <w:rPr>
            <w:sz w:val="15"/>
            <w:szCs w:val="15"/>
            <w:color w:val="0080AC"/>
            <w:spacing w:val="6"/>
          </w:rPr>
          <w:t>/</w:t>
        </w:r>
        <w:r>
          <w:rPr>
            <w:sz w:val="15"/>
            <w:szCs w:val="15"/>
            <w:color w:val="0080AC"/>
          </w:rPr>
          <w:t>pm</w:t>
        </w:r>
        <w:r>
          <w:rPr>
            <w:sz w:val="15"/>
            <w:szCs w:val="15"/>
            <w:color w:val="0080AC"/>
            <w:spacing w:val="6"/>
          </w:rPr>
          <w:t>-20-77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297" w:right="234" w:hanging="297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28.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    </w:t>
      </w:r>
      <w:r>
        <w:rPr>
          <w:sz w:val="15"/>
          <w:szCs w:val="15"/>
        </w:rPr>
        <w:t>WHO</w:t>
      </w:r>
      <w:r>
        <w:rPr>
          <w:sz w:val="15"/>
          <w:szCs w:val="15"/>
          <w:spacing w:val="9"/>
        </w:rPr>
        <w:t xml:space="preserve">       </w:t>
      </w:r>
      <w:r>
        <w:rPr>
          <w:sz w:val="15"/>
          <w:szCs w:val="15"/>
        </w:rPr>
        <w:t>Child</w:t>
      </w:r>
      <w:r>
        <w:rPr>
          <w:sz w:val="15"/>
          <w:szCs w:val="15"/>
          <w:spacing w:val="7"/>
        </w:rPr>
        <w:t xml:space="preserve">      </w:t>
      </w:r>
      <w:r>
        <w:rPr>
          <w:sz w:val="15"/>
          <w:szCs w:val="15"/>
        </w:rPr>
        <w:t>Growth</w:t>
      </w:r>
      <w:r>
        <w:rPr>
          <w:sz w:val="15"/>
          <w:szCs w:val="15"/>
          <w:spacing w:val="7"/>
        </w:rPr>
        <w:t xml:space="preserve">     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1"/>
        </w:rPr>
        <w:t xml:space="preserve">       </w:t>
      </w:r>
      <w:r>
        <w:rPr>
          <w:sz w:val="15"/>
          <w:szCs w:val="15"/>
          <w:spacing w:val="9"/>
        </w:rPr>
        <w:t>[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9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[</w:t>
      </w:r>
      <w:r>
        <w:rPr>
          <w:sz w:val="15"/>
          <w:szCs w:val="15"/>
        </w:rPr>
        <w:t>citado</w:t>
      </w:r>
      <w:r>
        <w:rPr>
          <w:sz w:val="15"/>
          <w:szCs w:val="15"/>
          <w:spacing w:val="7"/>
        </w:rPr>
        <w:t xml:space="preserve">     30     </w:t>
      </w:r>
      <w:r>
        <w:rPr>
          <w:sz w:val="15"/>
          <w:szCs w:val="15"/>
        </w:rPr>
        <w:t>de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junio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de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7"/>
        </w:rPr>
        <w:t>2022].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</w:rPr>
        <w:t>Disponible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en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3"/>
        </w:rPr>
        <w:t xml:space="preserve"> </w:t>
      </w:r>
      <w:hyperlink w:history="true" r:id="rId57">
        <w:r>
          <w:rPr>
            <w:sz w:val="15"/>
            <w:szCs w:val="15"/>
            <w:color w:val="0080AC"/>
            <w:spacing w:val="4"/>
          </w:rPr>
          <w:t>https://www.who.int/tools/child-growth-standa</w:t>
        </w:r>
        <w:r>
          <w:rPr>
            <w:sz w:val="15"/>
            <w:szCs w:val="15"/>
            <w:color w:val="0080AC"/>
            <w:spacing w:val="3"/>
          </w:rPr>
          <w:t>rds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292" w:right="234" w:hanging="292"/>
        <w:spacing w:before="6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29.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</w:rPr>
        <w:t>Leung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AK</w:t>
      </w:r>
      <w:r>
        <w:rPr>
          <w:sz w:val="15"/>
          <w:szCs w:val="15"/>
          <w:spacing w:val="7"/>
        </w:rPr>
        <w:t>,    </w:t>
      </w:r>
      <w:r>
        <w:rPr>
          <w:sz w:val="15"/>
          <w:szCs w:val="15"/>
        </w:rPr>
        <w:t>Hon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KL</w:t>
      </w:r>
      <w:r>
        <w:rPr>
          <w:sz w:val="15"/>
          <w:szCs w:val="15"/>
          <w:spacing w:val="7"/>
        </w:rPr>
        <w:t>.    </w:t>
      </w:r>
      <w:r>
        <w:rPr>
          <w:sz w:val="15"/>
          <w:szCs w:val="15"/>
        </w:rPr>
        <w:t>Gastroesophageal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re</w:t>
      </w:r>
      <w:r>
        <w:rPr>
          <w:sz w:val="15"/>
          <w:szCs w:val="15"/>
          <w:spacing w:val="7"/>
        </w:rPr>
        <w:t>ﬂ</w:t>
      </w:r>
      <w:r>
        <w:rPr>
          <w:sz w:val="15"/>
          <w:szCs w:val="15"/>
        </w:rPr>
        <w:t>ux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chil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dren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</w:rPr>
        <w:t>an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updated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Drugs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Context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</w:rPr>
        <w:t>2019;8:212591,</w:t>
      </w:r>
      <w:r>
        <w:rPr>
          <w:sz w:val="15"/>
          <w:szCs w:val="15"/>
        </w:rPr>
        <w:t xml:space="preserve"> </w:t>
      </w:r>
      <w:hyperlink w:history="true" r:id="rId58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7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7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7"/>
          </w:rPr>
          <w:t>/10.7573/</w:t>
        </w:r>
        <w:r>
          <w:rPr>
            <w:sz w:val="15"/>
            <w:szCs w:val="15"/>
            <w:color w:val="0080AC"/>
          </w:rPr>
          <w:t>dic</w:t>
        </w:r>
        <w:r>
          <w:rPr>
            <w:sz w:val="15"/>
            <w:szCs w:val="15"/>
            <w:color w:val="0080AC"/>
            <w:spacing w:val="7"/>
          </w:rPr>
          <w:t>.212591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89" w:right="234" w:hanging="286"/>
        <w:spacing w:before="4" w:line="273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30.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Toole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BJ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Toole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LE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Kyle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UG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Cabrera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AG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Orellana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RA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Coss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Bu </w:t>
      </w:r>
      <w:r>
        <w:rPr>
          <w:sz w:val="15"/>
          <w:szCs w:val="15"/>
          <w:spacing w:val="3"/>
        </w:rPr>
        <w:t>JA. Perioperative nutritional sup</w:t>
      </w:r>
      <w:r>
        <w:rPr>
          <w:sz w:val="15"/>
          <w:szCs w:val="15"/>
          <w:spacing w:val="2"/>
        </w:rPr>
        <w:t>port and malnutrition in infants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 children with cong</w:t>
      </w:r>
      <w:r>
        <w:rPr>
          <w:sz w:val="15"/>
          <w:szCs w:val="15"/>
          <w:spacing w:val="3"/>
        </w:rPr>
        <w:t>enital heart disease. Congenit Heart Dis.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2014;9(1):15---25, </w:t>
      </w:r>
      <w:hyperlink w:history="true" r:id="rId59">
        <w:r>
          <w:rPr>
            <w:sz w:val="15"/>
            <w:szCs w:val="15"/>
            <w:color w:val="0080AC"/>
          </w:rPr>
          <w:t>http</w:t>
        </w:r>
        <w:r>
          <w:rPr>
            <w:sz w:val="15"/>
            <w:szCs w:val="15"/>
            <w:color w:val="0080AC"/>
            <w:spacing w:val="4"/>
          </w:rPr>
          <w:t>://</w:t>
        </w:r>
        <w:r>
          <w:rPr>
            <w:sz w:val="15"/>
            <w:szCs w:val="15"/>
            <w:color w:val="0080AC"/>
          </w:rPr>
          <w:t>dx</w:t>
        </w:r>
        <w:r>
          <w:rPr>
            <w:sz w:val="15"/>
            <w:szCs w:val="15"/>
            <w:color w:val="0080AC"/>
            <w:spacing w:val="4"/>
          </w:rPr>
          <w:t>.</w:t>
        </w:r>
        <w:r>
          <w:rPr>
            <w:sz w:val="15"/>
            <w:szCs w:val="15"/>
            <w:color w:val="0080AC"/>
          </w:rPr>
          <w:t>doi</w:t>
        </w:r>
        <w:r>
          <w:rPr>
            <w:sz w:val="15"/>
            <w:szCs w:val="15"/>
            <w:color w:val="0080AC"/>
            <w:spacing w:val="4"/>
          </w:rPr>
          <w:t>.</w:t>
        </w:r>
        <w:r>
          <w:rPr>
            <w:sz w:val="15"/>
            <w:szCs w:val="15"/>
            <w:color w:val="0080AC"/>
          </w:rPr>
          <w:t>org</w:t>
        </w:r>
        <w:r>
          <w:rPr>
            <w:sz w:val="15"/>
            <w:szCs w:val="15"/>
            <w:color w:val="0080AC"/>
            <w:spacing w:val="4"/>
          </w:rPr>
          <w:t>/10.1111/</w:t>
        </w:r>
        <w:r>
          <w:rPr>
            <w:sz w:val="15"/>
            <w:szCs w:val="15"/>
            <w:color w:val="0080AC"/>
          </w:rPr>
          <w:t>chd</w:t>
        </w:r>
        <w:r>
          <w:rPr>
            <w:sz w:val="15"/>
            <w:szCs w:val="15"/>
            <w:color w:val="0080AC"/>
            <w:spacing w:val="4"/>
          </w:rPr>
          <w:t>.12064</w:t>
        </w:r>
      </w:hyperlink>
      <w:r>
        <w:rPr>
          <w:sz w:val="15"/>
          <w:szCs w:val="15"/>
          <w:spacing w:val="4"/>
        </w:rPr>
        <w:t>.</w:t>
      </w:r>
    </w:p>
    <w:sectPr>
      <w:type w:val="continuous"/>
      <w:pgSz w:w="11906" w:h="15875"/>
      <w:pgMar w:top="905" w:right="757" w:bottom="974" w:left="863" w:header="610" w:footer="759" w:gutter="0"/>
      <w:cols w:equalWidth="0" w:num="2">
        <w:col w:w="5170" w:space="100"/>
        <w:col w:w="50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603020202020204"/>
    <w:charset w:val="00"/>
    <w:family w:val="auto"/>
    <w:pitch w:val="variable"/>
    <w:sig w:usb0="00000687" w:usb1="00000000" w:usb2="00000000" w:usb3="00000000" w:csb0="200000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374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375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70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376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377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70"/>
      <w:spacing w:line="205" w:lineRule="exact"/>
      <w:rPr>
        <w:sz w:val="17"/>
        <w:szCs w:val="17"/>
      </w:rPr>
    </w:pPr>
    <w:r>
      <w:rPr>
        <w:sz w:val="17"/>
        <w:szCs w:val="17"/>
        <w:color w:val="231F20"/>
        <w:spacing w:val="1"/>
      </w:rPr>
      <w:t>378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379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70"/>
      <w:spacing w:line="205" w:lineRule="exact"/>
      <w:rPr>
        <w:sz w:val="17"/>
        <w:szCs w:val="17"/>
      </w:rPr>
    </w:pPr>
    <w:r>
      <w:rPr>
        <w:sz w:val="17"/>
        <w:szCs w:val="17"/>
        <w:color w:val="231F20"/>
        <w:spacing w:val="1"/>
      </w:rPr>
      <w:t>380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381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382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205" w:lineRule="exact"/>
      <w:rPr>
        <w:sz w:val="17"/>
        <w:szCs w:val="17"/>
      </w:rPr>
    </w:pPr>
    <w:r>
      <w:rPr>
        <w:sz w:val="17"/>
        <w:szCs w:val="17"/>
        <w:spacing w:val="1"/>
      </w:rPr>
      <w:t>383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2"/>
      <w:spacing w:before="26" w:line="192" w:lineRule="exact"/>
      <w:rPr>
        <w:sz w:val="15"/>
        <w:szCs w:val="15"/>
      </w:rPr>
    </w:pPr>
    <w:r>
      <w:pict>
        <v:shape id="_x0000_s2" style="position:absolute;margin-left:49.576pt;margin-top:46.231pt;mso-position-vertical-relative:page;mso-position-horizontal-relative:page;width:496.15pt;height:0.5pt;z-index:251659264;" o:allowincell="f" filled="false" strokecolor="#000000" strokeweight="0.50pt" coordsize="9922,10" coordorigin="0,0" path="m0,4l9922,4e">
          <v:stroke joinstyle="miter" miterlimit="10"/>
        </v:shape>
      </w:pict>
    </w:r>
    <w:r>
      <w:pict>
        <v:shape id="WordPictureWatermark4" style="position:absolute;margin-left:43.1929pt;margin-top:255.85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rPr>
        <w:sz w:val="15"/>
        <w:szCs w:val="15"/>
        <w:color w:val="0080AC"/>
        <w:position w:val="1"/>
      </w:rPr>
      <w:t>Anales</w:t>
    </w:r>
    <w:r>
      <w:rPr>
        <w:sz w:val="15"/>
        <w:szCs w:val="15"/>
        <w:color w:val="0080AC"/>
        <w:spacing w:val="1"/>
        <w:position w:val="1"/>
      </w:rPr>
      <w:t xml:space="preserve"> </w:t>
    </w:r>
    <w:r>
      <w:rPr>
        <w:sz w:val="15"/>
        <w:szCs w:val="15"/>
        <w:color w:val="0080AC"/>
        <w:position w:val="1"/>
      </w:rPr>
      <w:t>de</w:t>
    </w:r>
    <w:r>
      <w:rPr>
        <w:sz w:val="15"/>
        <w:szCs w:val="15"/>
        <w:color w:val="0080AC"/>
        <w:spacing w:val="26"/>
        <w:position w:val="1"/>
      </w:rPr>
      <w:t xml:space="preserve"> </w:t>
    </w:r>
    <w:r>
      <w:rPr>
        <w:sz w:val="15"/>
        <w:szCs w:val="15"/>
        <w:color w:val="0080AC"/>
        <w:position w:val="1"/>
      </w:rPr>
      <w:t>Pediatr</w:t>
    </w:r>
    <w:r>
      <w:rPr>
        <w:sz w:val="15"/>
        <w:szCs w:val="15"/>
        <w:color w:val="0080AC"/>
        <w:spacing w:val="1"/>
        <w:position w:val="1"/>
      </w:rPr>
      <w:t>ía 98</w:t>
    </w:r>
    <w:r>
      <w:rPr>
        <w:sz w:val="15"/>
        <w:szCs w:val="15"/>
        <w:color w:val="0080AC"/>
        <w:spacing w:val="18"/>
        <w:position w:val="1"/>
      </w:rPr>
      <w:t xml:space="preserve"> </w:t>
    </w:r>
    <w:r>
      <w:rPr>
        <w:sz w:val="15"/>
        <w:szCs w:val="15"/>
        <w:color w:val="0080AC"/>
        <w:spacing w:val="1"/>
        <w:position w:val="1"/>
      </w:rPr>
      <w:t>(2023)</w:t>
    </w:r>
    <w:r>
      <w:rPr>
        <w:sz w:val="15"/>
        <w:szCs w:val="15"/>
        <w:color w:val="0080AC"/>
        <w:spacing w:val="11"/>
        <w:position w:val="1"/>
      </w:rPr>
      <w:t xml:space="preserve"> </w:t>
    </w:r>
    <w:r>
      <w:rPr>
        <w:sz w:val="15"/>
        <w:szCs w:val="15"/>
        <w:color w:val="0080AC"/>
        <w:spacing w:val="1"/>
        <w:position w:val="1"/>
      </w:rPr>
      <w:t>373---383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61"/>
      <w:spacing w:before="30" w:line="215" w:lineRule="exact"/>
      <w:rPr>
        <w:sz w:val="17"/>
        <w:szCs w:val="17"/>
      </w:rPr>
    </w:pPr>
    <w:r>
      <w:pict>
        <v:shape id="_x0000_s16" style="position:absolute;margin-left:49.557pt;margin-top:43.4415pt;mso-position-vertical-relative:page;mso-position-horizontal-relative:page;width:496.15pt;height:0.3pt;z-index:251661312;" o:allowincell="f" filled="false" strokecolor="#000000" strokeweight="0.30pt" coordsize="9922,6" coordorigin="0,0" path="m0,2l9922,2e">
          <v:stroke joinstyle="miter" miterlimit="10"/>
        </v:shape>
      </w:pict>
    </w:r>
    <w:r>
      <w:pict>
        <v:shape id="WordPictureWatermark18" style="position:absolute;margin-left:43.1929pt;margin-top:255.85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7"/>
        <w:szCs w:val="17"/>
        <w:spacing w:val="8"/>
        <w:position w:val="1"/>
      </w:rPr>
      <w:t>F. </w:t>
    </w:r>
    <w:r>
      <w:rPr>
        <w:sz w:val="17"/>
        <w:szCs w:val="17"/>
        <w:position w:val="1"/>
      </w:rPr>
      <w:t>Centeno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Malfaz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Mor</w:t>
    </w:r>
    <w:r>
      <w:rPr>
        <w:sz w:val="17"/>
        <w:szCs w:val="17"/>
        <w:spacing w:val="8"/>
        <w:position w:val="1"/>
      </w:rPr>
      <w:t>á</w:t>
    </w:r>
    <w:r>
      <w:rPr>
        <w:sz w:val="17"/>
        <w:szCs w:val="17"/>
        <w:position w:val="1"/>
      </w:rPr>
      <w:t>is</w:t>
    </w:r>
    <w:r>
      <w:rPr>
        <w:sz w:val="17"/>
        <w:szCs w:val="17"/>
        <w:spacing w:val="8"/>
        <w:position w:val="1"/>
      </w:rPr>
      <w:t>-Ló</w:t>
    </w:r>
    <w:r>
      <w:rPr>
        <w:sz w:val="17"/>
        <w:szCs w:val="17"/>
        <w:position w:val="1"/>
      </w:rPr>
      <w:t>pez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Caro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Barri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et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al</w:t>
    </w:r>
    <w:r>
      <w:rPr>
        <w:sz w:val="17"/>
        <w:szCs w:val="17"/>
        <w:spacing w:val="8"/>
        <w:position w:val="1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48"/>
      <w:spacing w:before="30" w:line="215" w:lineRule="exact"/>
      <w:rPr>
        <w:sz w:val="17"/>
        <w:szCs w:val="17"/>
      </w:rPr>
    </w:pPr>
    <w:r>
      <w:pict>
        <v:shape id="WordPictureWatermark28" style="position:absolute;margin-left:43.1929pt;margin-top:255.85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_x0000_s30" style="position:absolute;margin-left:49.576pt;margin-top:43.4415pt;mso-position-vertical-relative:page;mso-position-horizontal-relative:page;width:496.15pt;height:0.3pt;z-index:251663360;" o:allowincell="f" filled="false" strokecolor="#000000" strokeweight="0.30pt" coordsize="9922,6" coordorigin="0,0" path="m0,2l9922,2e">
          <v:stroke joinstyle="miter" miterlimit="10"/>
        </v:shape>
      </w:pict>
    </w:r>
    <w:r>
      <w:rPr>
        <w:sz w:val="17"/>
        <w:szCs w:val="17"/>
        <w:position w:val="2"/>
      </w:rPr>
      <w:t>Anales de</w:t>
    </w:r>
    <w:r>
      <w:rPr>
        <w:sz w:val="17"/>
        <w:szCs w:val="17"/>
        <w:spacing w:val="32"/>
        <w:position w:val="2"/>
      </w:rPr>
      <w:t xml:space="preserve"> </w:t>
    </w:r>
    <w:r>
      <w:rPr>
        <w:sz w:val="17"/>
        <w:szCs w:val="17"/>
        <w:position w:val="2"/>
      </w:rPr>
      <w:t>Pediatría 98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position w:val="2"/>
      </w:rPr>
      <w:t>(2023)</w:t>
    </w:r>
    <w:r>
      <w:rPr>
        <w:sz w:val="17"/>
        <w:szCs w:val="17"/>
        <w:spacing w:val="12"/>
        <w:position w:val="2"/>
      </w:rPr>
      <w:t xml:space="preserve"> </w:t>
    </w:r>
    <w:r>
      <w:rPr>
        <w:sz w:val="17"/>
        <w:szCs w:val="17"/>
        <w:position w:val="2"/>
      </w:rPr>
      <w:t>373---383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34"/>
      <w:spacing w:before="30" w:line="215" w:lineRule="exact"/>
      <w:rPr>
        <w:sz w:val="17"/>
        <w:szCs w:val="17"/>
      </w:rPr>
    </w:pPr>
    <w:r>
      <w:pict>
        <v:shape id="WordPictureWatermark32" style="position:absolute;margin-left:178.502pt;margin-top:255.854pt;mso-position-vertical-relative:page;mso-position-horizontal-relative:page;width:378.95pt;height:213.1pt;z-index:-251652096;" o:allowincell="f" filled="false" stroked="false" type="#_x0000_t75">
          <v:imagedata o:title="" r:id="rId1"/>
        </v:shape>
      </w:pict>
    </w:r>
    <w:r>
      <w:pict>
        <v:shape id="_x0000_s34" style="position:absolute;margin-left:49.557pt;margin-top:43.4415pt;mso-position-vertical-relative:page;mso-position-horizontal-relative:page;width:496.15pt;height:0.3pt;z-index:251665408;" o:allowincell="f" filled="false" strokecolor="#000000" strokeweight="0.30pt" coordsize="9922,6" coordorigin="0,0" path="m0,2l9922,2e">
          <v:stroke joinstyle="miter" miterlimit="10"/>
        </v:shape>
      </w:pict>
    </w:r>
    <w:r>
      <w:rPr>
        <w:sz w:val="17"/>
        <w:szCs w:val="17"/>
        <w:spacing w:val="8"/>
        <w:position w:val="1"/>
      </w:rPr>
      <w:t>F. </w:t>
    </w:r>
    <w:r>
      <w:rPr>
        <w:sz w:val="17"/>
        <w:szCs w:val="17"/>
        <w:position w:val="1"/>
      </w:rPr>
      <w:t>Centeno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Malfaz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Mor</w:t>
    </w:r>
    <w:r>
      <w:rPr>
        <w:sz w:val="17"/>
        <w:szCs w:val="17"/>
        <w:spacing w:val="8"/>
        <w:position w:val="1"/>
      </w:rPr>
      <w:t>á</w:t>
    </w:r>
    <w:r>
      <w:rPr>
        <w:sz w:val="17"/>
        <w:szCs w:val="17"/>
        <w:position w:val="1"/>
      </w:rPr>
      <w:t>is</w:t>
    </w:r>
    <w:r>
      <w:rPr>
        <w:sz w:val="17"/>
        <w:szCs w:val="17"/>
        <w:spacing w:val="8"/>
        <w:position w:val="1"/>
      </w:rPr>
      <w:t>-Ló</w:t>
    </w:r>
    <w:r>
      <w:rPr>
        <w:sz w:val="17"/>
        <w:szCs w:val="17"/>
        <w:position w:val="1"/>
      </w:rPr>
      <w:t>pez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Caro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Barri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et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al</w:t>
    </w:r>
    <w:r>
      <w:rPr>
        <w:sz w:val="17"/>
        <w:szCs w:val="17"/>
        <w:spacing w:val="8"/>
        <w:position w:val="1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48"/>
      <w:spacing w:before="30" w:line="215" w:lineRule="exact"/>
      <w:rPr>
        <w:sz w:val="17"/>
        <w:szCs w:val="17"/>
      </w:rPr>
    </w:pPr>
    <w:r>
      <w:pict>
        <v:shape id="WordPictureWatermark78" style="position:absolute;margin-left:43.1929pt;margin-top:255.854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_x0000_s80" style="position:absolute;margin-left:49.576pt;margin-top:43.4415pt;mso-position-vertical-relative:page;mso-position-horizontal-relative:page;width:496.15pt;height:0.3pt;z-index:251669504;" o:allowincell="f" filled="false" strokecolor="#231F20" strokeweight="0.30pt" coordsize="9922,6" coordorigin="0,0" path="m0,2l9922,2e">
          <v:stroke joinstyle="miter" miterlimit="10"/>
        </v:shape>
      </w:pict>
    </w:r>
    <w:r>
      <w:rPr>
        <w:sz w:val="17"/>
        <w:szCs w:val="17"/>
        <w:color w:val="231F20"/>
        <w:position w:val="2"/>
      </w:rPr>
      <w:t>Anales de</w:t>
    </w:r>
    <w:r>
      <w:rPr>
        <w:sz w:val="17"/>
        <w:szCs w:val="17"/>
        <w:color w:val="231F20"/>
        <w:spacing w:val="32"/>
        <w:position w:val="2"/>
      </w:rPr>
      <w:t xml:space="preserve"> </w:t>
    </w:r>
    <w:r>
      <w:rPr>
        <w:sz w:val="17"/>
        <w:szCs w:val="17"/>
        <w:color w:val="231F20"/>
        <w:position w:val="2"/>
      </w:rPr>
      <w:t>Pediatría 98</w:t>
    </w:r>
    <w:r>
      <w:rPr>
        <w:sz w:val="17"/>
        <w:szCs w:val="17"/>
        <w:color w:val="231F20"/>
        <w:spacing w:val="19"/>
        <w:w w:val="101"/>
        <w:position w:val="2"/>
      </w:rPr>
      <w:t xml:space="preserve"> </w:t>
    </w:r>
    <w:r>
      <w:rPr>
        <w:sz w:val="17"/>
        <w:szCs w:val="17"/>
        <w:color w:val="231F20"/>
        <w:position w:val="2"/>
      </w:rPr>
      <w:t>(2023)</w:t>
    </w:r>
    <w:r>
      <w:rPr>
        <w:sz w:val="17"/>
        <w:szCs w:val="17"/>
        <w:color w:val="231F20"/>
        <w:spacing w:val="12"/>
        <w:position w:val="2"/>
      </w:rPr>
      <w:t xml:space="preserve"> </w:t>
    </w:r>
    <w:r>
      <w:rPr>
        <w:sz w:val="17"/>
        <w:szCs w:val="17"/>
        <w:color w:val="231F20"/>
        <w:position w:val="2"/>
      </w:rPr>
      <w:t>373---383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34"/>
      <w:spacing w:before="30" w:line="215" w:lineRule="exact"/>
      <w:rPr>
        <w:sz w:val="17"/>
        <w:szCs w:val="17"/>
      </w:rPr>
    </w:pPr>
    <w:r>
      <w:pict>
        <v:shape id="PowerPlusWaterMarkObject92" style="position:absolute;margin-left:467.839pt;margin-top:272.847pt;mso-position-vertical-relative:page;mso-position-horizontal-relative:page;width:84.85pt;height:41.45pt;z-index:-25164595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_x0000_s94" style="position:absolute;margin-left:49.557pt;margin-top:43.4415pt;mso-position-vertical-relative:page;mso-position-horizontal-relative:page;width:496.15pt;height:0.3pt;z-index:251671552;" o:allowincell="f" filled="false" strokecolor="#000000" strokeweight="0.30pt" coordsize="9922,6" coordorigin="0,0" path="m0,2l9922,2e">
          <v:stroke joinstyle="miter" miterlimit="10"/>
        </v:shape>
      </w:pict>
    </w:r>
    <w:r>
      <w:pict>
        <v:rect id="_x0000_s96" style="position:absolute;margin-left:49.5575pt;margin-top:55.696pt;mso-position-vertical-relative:page;mso-position-horizontal-relative:page;width:496.15pt;height:678.35pt;z-index:251672576;" o:allowincell="f" fillcolor="#E7E8E9" filled="true" stroked="false"/>
      </w:pict>
    </w:r>
    <w:r>
      <w:rPr>
        <w:sz w:val="17"/>
        <w:szCs w:val="17"/>
        <w:spacing w:val="8"/>
        <w:position w:val="1"/>
      </w:rPr>
      <w:t>F. </w:t>
    </w:r>
    <w:r>
      <w:rPr>
        <w:sz w:val="17"/>
        <w:szCs w:val="17"/>
        <w:position w:val="1"/>
      </w:rPr>
      <w:t>Centeno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Malfaz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Mor</w:t>
    </w:r>
    <w:r>
      <w:rPr>
        <w:sz w:val="17"/>
        <w:szCs w:val="17"/>
        <w:spacing w:val="8"/>
        <w:position w:val="1"/>
      </w:rPr>
      <w:t>á</w:t>
    </w:r>
    <w:r>
      <w:rPr>
        <w:sz w:val="17"/>
        <w:szCs w:val="17"/>
        <w:position w:val="1"/>
      </w:rPr>
      <w:t>is</w:t>
    </w:r>
    <w:r>
      <w:rPr>
        <w:sz w:val="17"/>
        <w:szCs w:val="17"/>
        <w:spacing w:val="8"/>
        <w:position w:val="1"/>
      </w:rPr>
      <w:t>-Ló</w:t>
    </w:r>
    <w:r>
      <w:rPr>
        <w:sz w:val="17"/>
        <w:szCs w:val="17"/>
        <w:position w:val="1"/>
      </w:rPr>
      <w:t>pez</w:t>
    </w:r>
    <w:r>
      <w:rPr>
        <w:sz w:val="17"/>
        <w:szCs w:val="17"/>
        <w:spacing w:val="8"/>
        <w:position w:val="1"/>
      </w:rPr>
      <w:t>, A. </w:t>
    </w:r>
    <w:r>
      <w:rPr>
        <w:sz w:val="17"/>
        <w:szCs w:val="17"/>
        <w:position w:val="1"/>
      </w:rPr>
      <w:t>Caro</w:t>
    </w:r>
    <w:r>
      <w:rPr>
        <w:sz w:val="17"/>
        <w:szCs w:val="17"/>
        <w:spacing w:val="8"/>
        <w:position w:val="1"/>
      </w:rPr>
      <w:t>-</w:t>
    </w:r>
    <w:r>
      <w:rPr>
        <w:sz w:val="17"/>
        <w:szCs w:val="17"/>
        <w:position w:val="1"/>
      </w:rPr>
      <w:t>Barri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et</w:t>
    </w:r>
    <w:r>
      <w:rPr>
        <w:sz w:val="17"/>
        <w:szCs w:val="17"/>
        <w:spacing w:val="8"/>
        <w:position w:val="1"/>
      </w:rPr>
      <w:t xml:space="preserve"> </w:t>
    </w:r>
    <w:r>
      <w:rPr>
        <w:sz w:val="17"/>
        <w:szCs w:val="17"/>
        <w:position w:val="1"/>
      </w:rPr>
      <w:t>al</w:t>
    </w:r>
    <w:r>
      <w:rPr>
        <w:sz w:val="17"/>
        <w:szCs w:val="17"/>
        <w:spacing w:val="8"/>
        <w:position w:val="1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rebuchet MS" w:hAnsi="Trebuchet MS" w:eastAsia="Trebuchet MS" w:cs="Trebuchet MS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rebuchet MS" w:hAnsi="Trebuchet MS" w:eastAsia="Trebuchet MS" w:cs="Trebuchet MS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http://creativecommons.org/licenses/by-nc-nd/4.0/" TargetMode="External"/><Relationship Id="rId7" Type="http://schemas.openxmlformats.org/officeDocument/2006/relationships/image" Target="media/image6.png"/><Relationship Id="rId62" Type="http://schemas.openxmlformats.org/officeDocument/2006/relationships/fontTable" Target="fontTable.xml"/><Relationship Id="rId61" Type="http://schemas.openxmlformats.org/officeDocument/2006/relationships/styles" Target="styles.xml"/><Relationship Id="rId60" Type="http://schemas.openxmlformats.org/officeDocument/2006/relationships/settings" Target="settings.xml"/><Relationship Id="rId6" Type="http://schemas.openxmlformats.org/officeDocument/2006/relationships/image" Target="media/image5.png"/><Relationship Id="rId59" Type="http://schemas.openxmlformats.org/officeDocument/2006/relationships/hyperlink" Target="http://dx.doi.org/10.1111/chd.12064" TargetMode="External"/><Relationship Id="rId58" Type="http://schemas.openxmlformats.org/officeDocument/2006/relationships/hyperlink" Target="http://dx.doi.org/10.7573/dic.212591" TargetMode="External"/><Relationship Id="rId57" Type="http://schemas.openxmlformats.org/officeDocument/2006/relationships/hyperlink" Target="https://www.who.int/tools/child-growth-standards" TargetMode="External"/><Relationship Id="rId56" Type="http://schemas.openxmlformats.org/officeDocument/2006/relationships/hyperlink" Target="http://dx.doi.org/10.21037/pm-20-77" TargetMode="External"/><Relationship Id="rId55" Type="http://schemas.openxmlformats.org/officeDocument/2006/relationships/hyperlink" Target="http://dx.doi.org/10.4070/kcj.2021.0309" TargetMode="External"/><Relationship Id="rId54" Type="http://schemas.openxmlformats.org/officeDocument/2006/relationships/hyperlink" Target="les/documentos/nutricion" TargetMode="External"/><Relationship Id="rId53" Type="http://schemas.openxmlformats.org/officeDocument/2006/relationships/hyperlink" Target="http://dx.doi.org/10.1016/s0261-5614" TargetMode="External"/><Relationship Id="rId52" Type="http://schemas.openxmlformats.org/officeDocument/2006/relationships/hyperlink" Target="https://www.aeped.es/sites/default/" TargetMode="External"/><Relationship Id="rId51" Type="http://schemas.openxmlformats.org/officeDocument/2006/relationships/hyperlink" Target="http://dx.doi.org/10.1186/s40949-017-0008-4" TargetMode="External"/><Relationship Id="rId50" Type="http://schemas.openxmlformats.org/officeDocument/2006/relationships/hyperlink" Target="http://dx.doi.org/10.1111/jocs.15896" TargetMode="External"/><Relationship Id="rId5" Type="http://schemas.openxmlformats.org/officeDocument/2006/relationships/image" Target="media/image4.png"/><Relationship Id="rId49" Type="http://schemas.openxmlformats.org/officeDocument/2006/relationships/footer" Target="footer10.xml"/><Relationship Id="rId48" Type="http://schemas.openxmlformats.org/officeDocument/2006/relationships/hyperlink" Target="http://dx.doi.org/10.1177/1089253216680495" TargetMode="External"/><Relationship Id="rId47" Type="http://schemas.openxmlformats.org/officeDocument/2006/relationships/hyperlink" Target="http://dx.doi.org/10.1017/S1047951118000549" TargetMode="External"/><Relationship Id="rId46" Type="http://schemas.openxmlformats.org/officeDocument/2006/relationships/hyperlink" Target="les/documentos/valoracion" TargetMode="External"/><Relationship Id="rId45" Type="http://schemas.openxmlformats.org/officeDocument/2006/relationships/hyperlink" Target="http://www.rand.org/pubs/monographreports/MR1269.html" TargetMode="External"/><Relationship Id="rId44" Type="http://schemas.openxmlformats.org/officeDocument/2006/relationships/hyperlink" Target="http://dx.doi.org/10.1136/bmj.311.7001.376" TargetMode="External"/><Relationship Id="rId43" Type="http://schemas.openxmlformats.org/officeDocument/2006/relationships/hyperlink" Target="https://www.espen.org/guidelines" TargetMode="External"/><Relationship Id="rId42" Type="http://schemas.openxmlformats.org/officeDocument/2006/relationships/hyperlink" Target="http://dx.doi.org/10.1111/j.1747-0803.2012.00705.x" TargetMode="External"/><Relationship Id="rId41" Type="http://schemas.openxmlformats.org/officeDocument/2006/relationships/hyperlink" Target="http://dx.doi.org/10.20960/nh.1116" TargetMode="External"/><Relationship Id="rId40" Type="http://schemas.openxmlformats.org/officeDocument/2006/relationships/hyperlink" Target="http://dx.doi.org/10.1177/0148607117711387" TargetMode="External"/><Relationship Id="rId4" Type="http://schemas.openxmlformats.org/officeDocument/2006/relationships/image" Target="media/image3.png"/><Relationship Id="rId39" Type="http://schemas.openxmlformats.org/officeDocument/2006/relationships/hyperlink" Target="http://dx.doi.org/10.1177/0148607109333114" TargetMode="External"/><Relationship Id="rId38" Type="http://schemas.openxmlformats.org/officeDocument/2006/relationships/hyperlink" Target="http://dx.doi.org/10.1177/2150135118765881" TargetMode="External"/><Relationship Id="rId37" Type="http://schemas.openxmlformats.org/officeDocument/2006/relationships/hyperlink" Target="http://dx.doi.org/10.1080/14767058.2018.1548602" TargetMode="External"/><Relationship Id="rId36" Type="http://schemas.openxmlformats.org/officeDocument/2006/relationships/hyperlink" Target="http://dx.doi.org/10.1002/ncp.10274" TargetMode="External"/><Relationship Id="rId35" Type="http://schemas.openxmlformats.org/officeDocument/2006/relationships/hyperlink" Target="http://dx.doi.org/10.1016/s0735-1097" TargetMode="External"/><Relationship Id="rId34" Type="http://schemas.openxmlformats.org/officeDocument/2006/relationships/hyperlink" Target="http://dx.doi.org/10.3390/nu14081671" TargetMode="External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hyperlink" Target="http://dx.doi.org/10.1097/MD.0000000000020593" TargetMode="External"/><Relationship Id="rId3" Type="http://schemas.openxmlformats.org/officeDocument/2006/relationships/hyperlink" Target="https://www.analesdepediatria.org" TargetMode="External"/><Relationship Id="rId29" Type="http://schemas.openxmlformats.org/officeDocument/2006/relationships/hyperlink" Target="http://dx.doi.org/10.1016/j.clp.2015.11.009." TargetMode="External"/><Relationship Id="rId28" Type="http://schemas.openxmlformats.org/officeDocument/2006/relationships/footer" Target="footer9.xml"/><Relationship Id="rId27" Type="http://schemas.openxmlformats.org/officeDocument/2006/relationships/footer" Target="footer8.xml"/><Relationship Id="rId26" Type="http://schemas.openxmlformats.org/officeDocument/2006/relationships/footer" Target="footer7.xml"/><Relationship Id="rId25" Type="http://schemas.openxmlformats.org/officeDocument/2006/relationships/header" Target="header6.xml"/><Relationship Id="rId24" Type="http://schemas.openxmlformats.org/officeDocument/2006/relationships/footer" Target="footer6.xml"/><Relationship Id="rId23" Type="http://schemas.openxmlformats.org/officeDocument/2006/relationships/header" Target="header5.xml"/><Relationship Id="rId22" Type="http://schemas.openxmlformats.org/officeDocument/2006/relationships/footer" Target="footer5.xml"/><Relationship Id="rId21" Type="http://schemas.openxmlformats.org/officeDocument/2006/relationships/footer" Target="footer4.xml"/><Relationship Id="rId20" Type="http://schemas.openxmlformats.org/officeDocument/2006/relationships/footer" Target="footer3.xml"/><Relationship Id="rId2" Type="http://schemas.openxmlformats.org/officeDocument/2006/relationships/image" Target="media/image2.png"/><Relationship Id="rId19" Type="http://schemas.openxmlformats.org/officeDocument/2006/relationships/header" Target="header4.xml"/><Relationship Id="rId18" Type="http://schemas.openxmlformats.org/officeDocument/2006/relationships/footer" Target="footer2.xml"/><Relationship Id="rId17" Type="http://schemas.openxmlformats.org/officeDocument/2006/relationships/header" Target="header3.xml"/><Relationship Id="rId16" Type="http://schemas.openxmlformats.org/officeDocument/2006/relationships/hyperlink" Target="http://creativecommons.org/licenses/by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2024-12-28T20:36:03Z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2025-10-29T09:35:51</vt:filetime>
  </property>
</Properties>
</file>