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93"/>
        <w:spacing w:before="208" w:line="312" w:lineRule="exact"/>
        <w:rPr/>
      </w:pPr>
      <w:r>
        <w:rPr>
          <w:position w:val="-6"/>
        </w:rPr>
        <w:drawing>
          <wp:inline distT="0" distB="0" distL="0" distR="0">
            <wp:extent cx="6490081" cy="19796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081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812"/>
        <w:spacing w:before="215" w:line="152" w:lineRule="exact"/>
        <w:rPr/>
      </w:pPr>
      <w:hyperlink w:history="true" r:id="rId3">
        <w:r>
          <w:rPr>
            <w:color w:val="0D7FAC"/>
            <w:spacing w:val="6"/>
            <w:position w:val="2"/>
          </w:rPr>
          <w:t>Journal</w:t>
        </w:r>
        <w:r>
          <w:rPr>
            <w:color w:val="0D7FAC"/>
            <w:spacing w:val="19"/>
            <w:w w:val="102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of the</w:t>
        </w:r>
        <w:r>
          <w:rPr>
            <w:color w:val="0D7FAC"/>
            <w:spacing w:val="19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Society</w:t>
        </w:r>
        <w:r>
          <w:rPr>
            <w:color w:val="0D7FAC"/>
            <w:spacing w:val="14"/>
            <w:w w:val="101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for</w:t>
        </w:r>
        <w:r>
          <w:rPr>
            <w:color w:val="0D7FAC"/>
            <w:spacing w:val="17"/>
            <w:w w:val="101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Cardiovascular Angiography</w:t>
        </w:r>
        <w:r>
          <w:rPr>
            <w:color w:val="0D7FAC"/>
            <w:spacing w:val="19"/>
            <w:w w:val="101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&amp;</w:t>
        </w:r>
        <w:r>
          <w:rPr>
            <w:color w:val="0D7FAC"/>
            <w:spacing w:val="24"/>
            <w:w w:val="103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In</w:t>
        </w:r>
        <w:r>
          <w:rPr>
            <w:color w:val="0D7FAC"/>
            <w:spacing w:val="5"/>
            <w:position w:val="2"/>
          </w:rPr>
          <w:t>terventions</w:t>
        </w:r>
        <w:r>
          <w:rPr>
            <w:color w:val="0D7FAC"/>
            <w:spacing w:val="13"/>
            <w:w w:val="102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xxx</w:t>
        </w:r>
        <w:r>
          <w:rPr>
            <w:color w:val="0D7FAC"/>
            <w:spacing w:val="19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(xxxx)</w:t>
        </w:r>
        <w:r>
          <w:rPr>
            <w:color w:val="0D7FAC"/>
            <w:spacing w:val="13"/>
            <w:w w:val="102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xxx</w:t>
        </w:r>
      </w:hyperlink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93"/>
        <w:spacing w:line="1639" w:lineRule="exact"/>
        <w:rPr/>
      </w:pPr>
      <w:r>
        <w:rPr>
          <w:position w:val="-32"/>
        </w:rPr>
        <w:drawing>
          <wp:inline distT="0" distB="0" distL="0" distR="0">
            <wp:extent cx="6490081" cy="104112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081" cy="10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6"/>
        <w:spacing w:before="276" w:line="21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C11F33"/>
          <w:spacing w:val="7"/>
        </w:rPr>
        <w:t>Standards</w:t>
      </w:r>
      <w:r>
        <w:rPr>
          <w:rFonts w:ascii="Arial" w:hAnsi="Arial" w:eastAsia="Arial" w:cs="Arial"/>
          <w:sz w:val="18"/>
          <w:szCs w:val="18"/>
          <w:color w:val="C11F33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C11F33"/>
          <w:spacing w:val="7"/>
        </w:rPr>
        <w:t>and</w:t>
      </w:r>
      <w:r>
        <w:rPr>
          <w:rFonts w:ascii="Arial" w:hAnsi="Arial" w:eastAsia="Arial" w:cs="Arial"/>
          <w:sz w:val="18"/>
          <w:szCs w:val="18"/>
          <w:color w:val="C11F33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C11F33"/>
          <w:spacing w:val="7"/>
        </w:rPr>
        <w:t>Guidelines</w:t>
      </w:r>
    </w:p>
    <w:p>
      <w:pPr>
        <w:pStyle w:val="BodyText"/>
        <w:ind w:left="106" w:right="1479"/>
        <w:spacing w:before="133" w:line="260" w:lineRule="auto"/>
        <w:outlineLvl w:val="0"/>
        <w:rPr>
          <w:sz w:val="26"/>
          <w:szCs w:val="26"/>
        </w:rPr>
      </w:pPr>
      <w:r>
        <w:rPr>
          <w:sz w:val="26"/>
          <w:szCs w:val="26"/>
          <w:spacing w:val="13"/>
        </w:rPr>
        <w:t>SCAI</w:t>
      </w:r>
      <w:r>
        <w:rPr>
          <w:sz w:val="26"/>
          <w:szCs w:val="26"/>
          <w:spacing w:val="48"/>
          <w:w w:val="101"/>
        </w:rPr>
        <w:t xml:space="preserve"> </w:t>
      </w:r>
      <w:r>
        <w:rPr>
          <w:sz w:val="26"/>
          <w:szCs w:val="26"/>
          <w:spacing w:val="13"/>
        </w:rPr>
        <w:t>Expert Consensus Statement on</w:t>
      </w:r>
      <w:r>
        <w:rPr>
          <w:sz w:val="26"/>
          <w:szCs w:val="26"/>
          <w:spacing w:val="35"/>
        </w:rPr>
        <w:t xml:space="preserve"> </w:t>
      </w:r>
      <w:r>
        <w:rPr>
          <w:sz w:val="26"/>
          <w:szCs w:val="26"/>
          <w:spacing w:val="13"/>
        </w:rPr>
        <w:t>Management</w:t>
      </w:r>
      <w:r>
        <w:rPr>
          <w:sz w:val="26"/>
          <w:szCs w:val="26"/>
          <w:spacing w:val="24"/>
        </w:rPr>
        <w:t xml:space="preserve"> </w:t>
      </w:r>
      <w:r>
        <w:rPr>
          <w:sz w:val="26"/>
          <w:szCs w:val="26"/>
          <w:spacing w:val="13"/>
        </w:rPr>
        <w:t>of</w:t>
      </w:r>
      <w:r>
        <w:rPr>
          <w:sz w:val="26"/>
          <w:szCs w:val="26"/>
          <w:spacing w:val="26"/>
          <w:w w:val="101"/>
        </w:rPr>
        <w:t xml:space="preserve"> </w:t>
      </w:r>
      <w:r>
        <w:rPr>
          <w:sz w:val="26"/>
          <w:szCs w:val="26"/>
          <w:spacing w:val="13"/>
        </w:rPr>
        <w:t>In-Stent</w:t>
      </w:r>
      <w:r>
        <w:rPr>
          <w:sz w:val="26"/>
          <w:szCs w:val="26"/>
          <w:spacing w:val="37"/>
        </w:rPr>
        <w:t xml:space="preserve"> </w:t>
      </w:r>
      <w:r>
        <w:rPr>
          <w:sz w:val="26"/>
          <w:szCs w:val="26"/>
          <w:spacing w:val="13"/>
        </w:rPr>
        <w:t>Restenosis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14"/>
        </w:rPr>
        <w:t>and</w:t>
      </w:r>
      <w:r>
        <w:rPr>
          <w:sz w:val="26"/>
          <w:szCs w:val="26"/>
          <w:spacing w:val="46"/>
          <w:w w:val="101"/>
        </w:rPr>
        <w:t xml:space="preserve"> </w:t>
      </w:r>
      <w:r>
        <w:rPr>
          <w:sz w:val="26"/>
          <w:szCs w:val="26"/>
          <w:spacing w:val="14"/>
        </w:rPr>
        <w:t>Stent</w:t>
      </w:r>
      <w:r>
        <w:rPr>
          <w:sz w:val="26"/>
          <w:szCs w:val="26"/>
          <w:spacing w:val="29"/>
        </w:rPr>
        <w:t xml:space="preserve"> </w:t>
      </w:r>
      <w:r>
        <w:rPr>
          <w:sz w:val="26"/>
          <w:szCs w:val="26"/>
          <w:spacing w:val="14"/>
        </w:rPr>
        <w:t>Thrombosis</w:t>
      </w:r>
    </w:p>
    <w:p>
      <w:pPr>
        <w:pStyle w:val="BodyText"/>
        <w:ind w:left="96" w:right="1479" w:firstLine="17"/>
        <w:spacing w:before="120" w:line="235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sz w:val="21"/>
          <w:szCs w:val="21"/>
          <w:spacing w:val="6"/>
        </w:rPr>
        <w:t>Lloyd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6"/>
        </w:rPr>
        <w:t>W.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6"/>
        </w:rPr>
        <w:t>Klein,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6"/>
        </w:rPr>
        <w:t>MD,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6"/>
        </w:rPr>
        <w:t>MSCAI</w:t>
      </w:r>
      <w:r>
        <w:rPr>
          <w:sz w:val="21"/>
          <w:szCs w:val="21"/>
          <w:spacing w:val="-17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6"/>
            <w:position w:val="9"/>
          </w:rPr>
          <w:t>a</w:t>
        </w:r>
      </w:hyperlink>
      <w:r>
        <w:rPr>
          <w:sz w:val="21"/>
          <w:szCs w:val="21"/>
          <w:spacing w:val="6"/>
        </w:rPr>
        <w:t>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6"/>
        </w:rPr>
        <w:t>Sandeep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6"/>
        </w:rPr>
        <w:t>Nathan,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6"/>
        </w:rPr>
        <w:t>MD,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5"/>
        </w:rPr>
        <w:t>MSc,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5"/>
        </w:rPr>
        <w:t>FSCAI</w:t>
      </w:r>
      <w:r>
        <w:rPr>
          <w:sz w:val="21"/>
          <w:szCs w:val="21"/>
          <w:spacing w:val="-16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5"/>
            <w:position w:val="9"/>
          </w:rPr>
          <w:t>b</w:t>
        </w:r>
      </w:hyperlink>
      <w:r>
        <w:rPr>
          <w:sz w:val="21"/>
          <w:szCs w:val="21"/>
          <w:spacing w:val="5"/>
        </w:rPr>
        <w:t>,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5"/>
        </w:rPr>
        <w:t>Akiko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5"/>
        </w:rPr>
        <w:t>Maehara,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5"/>
        </w:rPr>
        <w:t>MD,</w:t>
      </w:r>
      <w:r>
        <w:rPr>
          <w:sz w:val="21"/>
          <w:szCs w:val="21"/>
        </w:rPr>
        <w:t xml:space="preserve">   </w:t>
      </w:r>
      <w:r>
        <w:rPr>
          <w:sz w:val="21"/>
          <w:szCs w:val="21"/>
          <w:spacing w:val="5"/>
        </w:rPr>
        <w:t>FSCAI</w:t>
      </w:r>
      <w:r>
        <w:rPr>
          <w:sz w:val="21"/>
          <w:szCs w:val="21"/>
          <w:spacing w:val="-16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5"/>
            <w:position w:val="9"/>
          </w:rPr>
          <w:t>c</w:t>
        </w:r>
      </w:hyperlink>
      <w:r>
        <w:rPr>
          <w:sz w:val="21"/>
          <w:szCs w:val="21"/>
          <w:spacing w:val="5"/>
        </w:rPr>
        <w:t>, John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Messenger,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5"/>
        </w:rPr>
        <w:t>MD,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SCAI</w:t>
      </w:r>
      <w:r>
        <w:rPr>
          <w:sz w:val="21"/>
          <w:szCs w:val="21"/>
          <w:spacing w:val="-17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5"/>
            <w:position w:val="9"/>
          </w:rPr>
          <w:t>d</w:t>
        </w:r>
      </w:hyperlink>
      <w:r>
        <w:rPr>
          <w:sz w:val="21"/>
          <w:szCs w:val="21"/>
          <w:spacing w:val="5"/>
        </w:rPr>
        <w:t>,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Gary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5"/>
        </w:rPr>
        <w:t>S.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5"/>
        </w:rPr>
        <w:t>Mintz,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MD</w:t>
      </w:r>
      <w:r>
        <w:rPr>
          <w:sz w:val="21"/>
          <w:szCs w:val="21"/>
          <w:spacing w:val="-16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5"/>
            <w:position w:val="9"/>
          </w:rPr>
          <w:t>e</w:t>
        </w:r>
      </w:hyperlink>
      <w:r>
        <w:rPr>
          <w:sz w:val="21"/>
          <w:szCs w:val="21"/>
          <w:spacing w:val="5"/>
        </w:rPr>
        <w:t>, Ziad A. Ali,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5"/>
        </w:rPr>
        <w:t>MD,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5"/>
        </w:rPr>
        <w:t>DPhil,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5"/>
        </w:rPr>
        <w:t>FSCA</w:t>
      </w:r>
      <w:r>
        <w:rPr>
          <w:sz w:val="21"/>
          <w:szCs w:val="21"/>
          <w:spacing w:val="4"/>
        </w:rPr>
        <w:t>I</w:t>
      </w:r>
      <w:r>
        <w:rPr>
          <w:sz w:val="21"/>
          <w:szCs w:val="21"/>
          <w:spacing w:val="-17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4"/>
            <w:position w:val="9"/>
          </w:rPr>
          <w:t>f</w:t>
        </w:r>
      </w:hyperlink>
      <w:r>
        <w:rPr>
          <w:sz w:val="21"/>
          <w:szCs w:val="21"/>
          <w:spacing w:val="4"/>
        </w:rPr>
        <w:t>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4"/>
        </w:rPr>
        <w:t>Jennifer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4"/>
        </w:rPr>
        <w:t>Rymer,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4"/>
        </w:rPr>
        <w:t>MD,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4"/>
        </w:rPr>
        <w:t>FSCAI</w:t>
      </w:r>
      <w:r>
        <w:rPr>
          <w:sz w:val="21"/>
          <w:szCs w:val="21"/>
          <w:spacing w:val="-17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4"/>
            <w:position w:val="9"/>
          </w:rPr>
          <w:t>g</w:t>
        </w:r>
      </w:hyperlink>
      <w:r>
        <w:rPr>
          <w:sz w:val="21"/>
          <w:szCs w:val="21"/>
          <w:spacing w:val="3"/>
        </w:rPr>
        <w:t>,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3"/>
        </w:rPr>
        <w:t>Yader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3"/>
        </w:rPr>
        <w:t>Sandoval,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3"/>
        </w:rPr>
        <w:t>MD,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3"/>
        </w:rPr>
        <w:t>FSCAI</w:t>
      </w:r>
      <w:r>
        <w:rPr>
          <w:sz w:val="21"/>
          <w:szCs w:val="21"/>
          <w:spacing w:val="-16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3"/>
            <w:position w:val="9"/>
          </w:rPr>
          <w:t>h</w:t>
        </w:r>
      </w:hyperlink>
      <w:r>
        <w:rPr>
          <w:sz w:val="21"/>
          <w:szCs w:val="21"/>
          <w:spacing w:val="3"/>
        </w:rPr>
        <w:t>,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3"/>
        </w:rPr>
        <w:t>Karim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3"/>
        </w:rPr>
        <w:t>Al-Azizi,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3"/>
        </w:rPr>
        <w:t>MD,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3"/>
        </w:rPr>
        <w:t>FSCAI</w:t>
      </w:r>
      <w:r>
        <w:rPr>
          <w:sz w:val="21"/>
          <w:szCs w:val="21"/>
          <w:spacing w:val="-16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3"/>
            <w:position w:val="9"/>
          </w:rPr>
          <w:t>i</w:t>
        </w:r>
      </w:hyperlink>
      <w:r>
        <w:rPr>
          <w:sz w:val="21"/>
          <w:szCs w:val="21"/>
          <w:spacing w:val="3"/>
        </w:rPr>
        <w:t>,</w:t>
      </w: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Roxana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Mehran</w:t>
      </w:r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MD</w:t>
      </w:r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MSCAI</w:t>
      </w:r>
      <w:r>
        <w:rPr>
          <w:sz w:val="21"/>
          <w:szCs w:val="21"/>
          <w:spacing w:val="-22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position w:val="9"/>
          </w:rPr>
          <w:t>j</w:t>
        </w:r>
      </w:hyperlink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Sunil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V</w:t>
      </w:r>
      <w:r>
        <w:rPr>
          <w:sz w:val="21"/>
          <w:szCs w:val="21"/>
          <w:spacing w:val="11"/>
        </w:rPr>
        <w:t>.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Rao</w:t>
      </w:r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MD</w:t>
      </w:r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FSCAI</w:t>
      </w:r>
      <w:r>
        <w:rPr>
          <w:sz w:val="21"/>
          <w:szCs w:val="21"/>
          <w:spacing w:val="-17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position w:val="9"/>
          </w:rPr>
          <w:t>k</w:t>
        </w:r>
      </w:hyperlink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Amir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Lot</w:t>
      </w:r>
      <w:r>
        <w:rPr>
          <w:sz w:val="21"/>
          <w:szCs w:val="21"/>
          <w:spacing w:val="11"/>
        </w:rPr>
        <w:t>ﬁ,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MD</w:t>
      </w:r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FRCP</w:t>
      </w:r>
      <w:r>
        <w:rPr>
          <w:sz w:val="21"/>
          <w:szCs w:val="21"/>
          <w:spacing w:val="11"/>
        </w:rPr>
        <w:t>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FSCAI</w:t>
      </w:r>
      <w:hyperlink w:history="true" w:anchor="bookmark1">
        <w:r>
          <w:rPr>
            <w:sz w:val="15"/>
            <w:szCs w:val="15"/>
            <w:color w:val="0D7FAC"/>
            <w:position w:val="9"/>
          </w:rPr>
          <w:t>l</w:t>
        </w:r>
      </w:hyperlink>
      <w:r>
        <w:rPr>
          <w:sz w:val="14"/>
          <w:szCs w:val="14"/>
          <w:spacing w:val="11"/>
          <w:position w:val="9"/>
        </w:rPr>
        <w:t>,</w:t>
      </w:r>
      <w:r>
        <w:rPr>
          <w:sz w:val="14"/>
          <w:szCs w:val="14"/>
          <w:spacing w:val="-18"/>
          <w:position w:val="9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1"/>
            <w:position w:val="9"/>
          </w:rPr>
          <w:t>*</w:t>
        </w:r>
      </w:hyperlink>
    </w:p>
    <w:p>
      <w:pPr>
        <w:pStyle w:val="BodyText"/>
        <w:ind w:left="103" w:right="1472" w:hanging="6"/>
        <w:spacing w:before="148" w:line="199" w:lineRule="auto"/>
        <w:rPr>
          <w:rFonts w:ascii="Malgun Gothic" w:hAnsi="Malgun Gothic" w:eastAsia="Malgun Gothic" w:cs="Malgun Gothic"/>
        </w:rPr>
      </w:pPr>
      <w:r>
        <w:rPr>
          <w:sz w:val="8"/>
          <w:szCs w:val="8"/>
          <w:spacing w:val="3"/>
          <w:position w:val="5"/>
        </w:rPr>
        <w:t>a  </w:t>
      </w:r>
      <w:r>
        <w:rPr>
          <w:rFonts w:ascii="Malgun Gothic" w:hAnsi="Malgun Gothic" w:eastAsia="Malgun Gothic" w:cs="Malgun Gothic"/>
          <w:spacing w:val="3"/>
        </w:rPr>
        <w:t>Division of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Cardiology,</w:t>
      </w:r>
      <w:r>
        <w:rPr>
          <w:rFonts w:ascii="Malgun Gothic" w:hAnsi="Malgun Gothic" w:eastAsia="Malgun Gothic" w:cs="Malgun Gothic"/>
          <w:spacing w:val="15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University of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California, San Francisco, San</w:t>
      </w:r>
      <w:r>
        <w:rPr>
          <w:rFonts w:ascii="Malgun Gothic" w:hAnsi="Malgun Gothic" w:eastAsia="Malgun Gothic" w:cs="Malgun Gothic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Francisco,</w:t>
      </w:r>
      <w:r>
        <w:rPr>
          <w:rFonts w:ascii="Malgun Gothic" w:hAnsi="Malgun Gothic" w:eastAsia="Malgun Gothic" w:cs="Malgun Gothic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California;</w:t>
      </w:r>
      <w:r>
        <w:rPr>
          <w:rFonts w:ascii="Malgun Gothic" w:hAnsi="Malgun Gothic" w:eastAsia="Malgun Gothic" w:cs="Malgun Gothic"/>
          <w:spacing w:val="8"/>
        </w:rPr>
        <w:t xml:space="preserve"> </w:t>
      </w:r>
      <w:r>
        <w:rPr>
          <w:sz w:val="8"/>
          <w:szCs w:val="8"/>
          <w:spacing w:val="2"/>
          <w:position w:val="5"/>
        </w:rPr>
        <w:t>b</w:t>
      </w:r>
      <w:r>
        <w:rPr>
          <w:sz w:val="8"/>
          <w:szCs w:val="8"/>
          <w:spacing w:val="1"/>
          <w:position w:val="5"/>
        </w:rPr>
        <w:t xml:space="preserve">  </w:t>
      </w:r>
      <w:r>
        <w:rPr>
          <w:rFonts w:ascii="Malgun Gothic" w:hAnsi="Malgun Gothic" w:eastAsia="Malgun Gothic" w:cs="Malgun Gothic"/>
          <w:spacing w:val="2"/>
        </w:rPr>
        <w:t>Section</w:t>
      </w:r>
      <w:r>
        <w:rPr>
          <w:rFonts w:ascii="Malgun Gothic" w:hAnsi="Malgun Gothic" w:eastAsia="Malgun Gothic" w:cs="Malgun Gothic"/>
          <w:spacing w:val="12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of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Cardiology,</w:t>
      </w:r>
      <w:r>
        <w:rPr>
          <w:rFonts w:ascii="Malgun Gothic" w:hAnsi="Malgun Gothic" w:eastAsia="Malgun Gothic" w:cs="Malgun Gothic"/>
          <w:spacing w:val="12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Department of Medicine,</w:t>
      </w:r>
      <w:r>
        <w:rPr>
          <w:rFonts w:ascii="Malgun Gothic" w:hAnsi="Malgun Gothic" w:eastAsia="Malgun Gothic" w:cs="Malgun Gothic"/>
          <w:spacing w:val="15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University of</w:t>
      </w:r>
      <w:r>
        <w:rPr>
          <w:rFonts w:ascii="Malgun Gothic" w:hAnsi="Malgun Gothic" w:eastAsia="Malgun Gothic" w:cs="Malgun Gothic"/>
        </w:rPr>
        <w:t xml:space="preserve">   </w:t>
      </w:r>
      <w:r>
        <w:rPr>
          <w:rFonts w:ascii="Malgun Gothic" w:hAnsi="Malgun Gothic" w:eastAsia="Malgun Gothic" w:cs="Malgun Gothic"/>
          <w:spacing w:val="2"/>
        </w:rPr>
        <w:t>Chicago, Chicago, Illinois; </w:t>
      </w:r>
      <w:r>
        <w:rPr>
          <w:sz w:val="8"/>
          <w:szCs w:val="8"/>
          <w:spacing w:val="2"/>
          <w:position w:val="5"/>
        </w:rPr>
        <w:t>c  </w:t>
      </w:r>
      <w:r>
        <w:rPr>
          <w:rFonts w:ascii="Malgun Gothic" w:hAnsi="Malgun Gothic" w:eastAsia="Malgun Gothic" w:cs="Malgun Gothic"/>
          <w:spacing w:val="2"/>
        </w:rPr>
        <w:t>Center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for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Interventional Vascular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Therapy, Division of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Cardiology, Columbia Univer</w:t>
      </w:r>
      <w:r>
        <w:rPr>
          <w:rFonts w:ascii="Malgun Gothic" w:hAnsi="Malgun Gothic" w:eastAsia="Malgun Gothic" w:cs="Malgun Gothic"/>
          <w:spacing w:val="1"/>
        </w:rPr>
        <w:t>sity College of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Physicians and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Surgeons, New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York, New York; </w:t>
      </w:r>
      <w:r>
        <w:rPr>
          <w:sz w:val="8"/>
          <w:szCs w:val="8"/>
          <w:spacing w:val="3"/>
          <w:position w:val="5"/>
        </w:rPr>
        <w:t>d  </w:t>
      </w:r>
      <w:r>
        <w:rPr>
          <w:rFonts w:ascii="Malgun Gothic" w:hAnsi="Malgun Gothic" w:eastAsia="Malgun Gothic" w:cs="Malgun Gothic"/>
          <w:spacing w:val="3"/>
        </w:rPr>
        <w:t>Divi</w:t>
      </w:r>
      <w:r>
        <w:rPr>
          <w:rFonts w:ascii="Malgun Gothic" w:hAnsi="Malgun Gothic" w:eastAsia="Malgun Gothic" w:cs="Malgun Gothic"/>
          <w:spacing w:val="2"/>
        </w:rPr>
        <w:t>sion of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Cardiology,</w:t>
      </w:r>
      <w:r>
        <w:rPr>
          <w:rFonts w:ascii="Malgun Gothic" w:hAnsi="Malgun Gothic" w:eastAsia="Malgun Gothic" w:cs="Malgun Gothic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University of</w:t>
      </w:r>
      <w:r>
        <w:rPr>
          <w:rFonts w:ascii="Malgun Gothic" w:hAnsi="Malgun Gothic" w:eastAsia="Malgun Gothic" w:cs="Malgun Gothic"/>
          <w:spacing w:val="-6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Colorado Anschutz Medical Campus, Aurora,</w:t>
      </w:r>
      <w:r>
        <w:rPr>
          <w:rFonts w:ascii="Malgun Gothic" w:hAnsi="Malgun Gothic" w:eastAsia="Malgun Gothic" w:cs="Malgun Gothic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Colorado;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sz w:val="8"/>
          <w:szCs w:val="8"/>
          <w:spacing w:val="2"/>
          <w:position w:val="5"/>
        </w:rPr>
        <w:t>e</w:t>
      </w:r>
      <w:r>
        <w:rPr>
          <w:sz w:val="8"/>
          <w:szCs w:val="8"/>
          <w:spacing w:val="3"/>
          <w:position w:val="5"/>
        </w:rPr>
        <w:t xml:space="preserve">  </w:t>
      </w:r>
      <w:r>
        <w:rPr>
          <w:rFonts w:ascii="Malgun Gothic" w:hAnsi="Malgun Gothic" w:eastAsia="Malgun Gothic" w:cs="Malgun Gothic"/>
          <w:spacing w:val="2"/>
        </w:rPr>
        <w:t>Clinical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Trials</w:t>
      </w:r>
      <w:r>
        <w:rPr>
          <w:rFonts w:ascii="Malgun Gothic" w:hAnsi="Malgun Gothic" w:eastAsia="Malgun Gothic" w:cs="Malgun Gothic"/>
          <w:spacing w:val="9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Center,</w:t>
      </w:r>
      <w:r>
        <w:rPr>
          <w:rFonts w:ascii="Malgun Gothic" w:hAnsi="Malgun Gothic" w:eastAsia="Malgun Gothic" w:cs="Malgun Gothic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Cardiovascular</w:t>
      </w:r>
    </w:p>
    <w:p>
      <w:pPr>
        <w:pStyle w:val="BodyText"/>
        <w:ind w:left="105"/>
        <w:spacing w:line="198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spacing w:val="2"/>
        </w:rPr>
        <w:t>Research Foundation,</w:t>
      </w:r>
      <w:r>
        <w:rPr>
          <w:rFonts w:ascii="Malgun Gothic" w:hAnsi="Malgun Gothic" w:eastAsia="Malgun Gothic" w:cs="Malgun Gothic"/>
          <w:spacing w:val="14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New York,</w:t>
      </w:r>
      <w:r>
        <w:rPr>
          <w:rFonts w:ascii="Malgun Gothic" w:hAnsi="Malgun Gothic" w:eastAsia="Malgun Gothic" w:cs="Malgun Gothic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New York; </w:t>
      </w:r>
      <w:r>
        <w:rPr>
          <w:sz w:val="8"/>
          <w:szCs w:val="8"/>
          <w:spacing w:val="2"/>
          <w:position w:val="5"/>
        </w:rPr>
        <w:t>f  </w:t>
      </w:r>
      <w:r>
        <w:rPr>
          <w:rFonts w:ascii="Malgun Gothic" w:hAnsi="Malgun Gothic" w:eastAsia="Malgun Gothic" w:cs="Malgun Gothic"/>
          <w:spacing w:val="2"/>
        </w:rPr>
        <w:t>DeMatteis Cardiovascular Institute, St</w:t>
      </w:r>
      <w:r>
        <w:rPr>
          <w:rFonts w:ascii="Malgun Gothic" w:hAnsi="Malgun Gothic" w:eastAsia="Malgun Gothic" w:cs="Malgun Gothic"/>
          <w:spacing w:val="1"/>
        </w:rPr>
        <w:t>.</w:t>
      </w:r>
      <w:r>
        <w:rPr>
          <w:rFonts w:ascii="Malgun Gothic" w:hAnsi="Malgun Gothic" w:eastAsia="Malgun Gothic" w:cs="Malgun Gothic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Francis</w:t>
      </w:r>
      <w:r>
        <w:rPr>
          <w:rFonts w:ascii="Malgun Gothic" w:hAnsi="Malgun Gothic" w:eastAsia="Malgun Gothic" w:cs="Malgun Gothic"/>
          <w:spacing w:val="1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Hospital</w:t>
      </w:r>
      <w:r>
        <w:rPr>
          <w:rFonts w:ascii="Malgun Gothic" w:hAnsi="Malgun Gothic" w:eastAsia="Malgun Gothic" w:cs="Malgun Gothic"/>
          <w:spacing w:val="8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&amp;</w:t>
      </w:r>
      <w:r>
        <w:rPr>
          <w:rFonts w:ascii="Malgun Gothic" w:hAnsi="Malgun Gothic" w:eastAsia="Malgun Gothic" w:cs="Malgun Gothic"/>
          <w:spacing w:val="1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Heart Center,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Roslyn,</w:t>
      </w:r>
      <w:r>
        <w:rPr>
          <w:rFonts w:ascii="Malgun Gothic" w:hAnsi="Malgun Gothic" w:eastAsia="Malgun Gothic" w:cs="Malgun Gothic"/>
          <w:spacing w:val="1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New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York;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sz w:val="8"/>
          <w:szCs w:val="8"/>
          <w:spacing w:val="1"/>
          <w:position w:val="5"/>
        </w:rPr>
        <w:t>g</w:t>
      </w:r>
      <w:r>
        <w:rPr>
          <w:sz w:val="8"/>
          <w:szCs w:val="8"/>
          <w:spacing w:val="3"/>
          <w:position w:val="5"/>
        </w:rPr>
        <w:t xml:space="preserve">  </w:t>
      </w:r>
      <w:r>
        <w:rPr>
          <w:rFonts w:ascii="Malgun Gothic" w:hAnsi="Malgun Gothic" w:eastAsia="Malgun Gothic" w:cs="Malgun Gothic"/>
          <w:spacing w:val="1"/>
        </w:rPr>
        <w:t>Division</w:t>
      </w:r>
      <w:r>
        <w:rPr>
          <w:rFonts w:ascii="Malgun Gothic" w:hAnsi="Malgun Gothic" w:eastAsia="Malgun Gothic" w:cs="Malgun Gothic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"/>
        </w:rPr>
        <w:t>of</w:t>
      </w:r>
    </w:p>
    <w:p>
      <w:pPr>
        <w:pStyle w:val="BodyText"/>
        <w:ind w:left="100" w:right="1460" w:firstLine="3"/>
        <w:spacing w:before="2" w:line="205" w:lineRule="auto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  <w:t>Cardiology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Duke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University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School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2"/>
        </w:rPr>
        <w:t xml:space="preserve"> </w:t>
      </w:r>
      <w:r>
        <w:rPr>
          <w:rFonts w:ascii="Malgun Gothic" w:hAnsi="Malgun Gothic" w:eastAsia="Malgun Gothic" w:cs="Malgun Gothic"/>
        </w:rPr>
        <w:t>Medicine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Durham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North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Carolina</w:t>
      </w:r>
      <w:r>
        <w:rPr>
          <w:rFonts w:ascii="Malgun Gothic" w:hAnsi="Malgun Gothic" w:eastAsia="Malgun Gothic" w:cs="Malgun Gothic"/>
          <w:spacing w:val="10"/>
        </w:rPr>
        <w:t>; </w:t>
      </w:r>
      <w:r>
        <w:rPr>
          <w:sz w:val="8"/>
          <w:szCs w:val="8"/>
          <w:position w:val="5"/>
        </w:rPr>
        <w:t>h</w:t>
      </w:r>
      <w:r>
        <w:rPr>
          <w:sz w:val="8"/>
          <w:szCs w:val="8"/>
          <w:spacing w:val="10"/>
          <w:position w:val="5"/>
        </w:rPr>
        <w:t xml:space="preserve">  </w:t>
      </w:r>
      <w:r>
        <w:rPr>
          <w:rFonts w:ascii="Malgun Gothic" w:hAnsi="Malgun Gothic" w:eastAsia="Malgun Gothic" w:cs="Malgun Gothic"/>
        </w:rPr>
        <w:t>Allina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Health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Minneapolis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Heart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Institute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Minneapolis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Minnesota</w:t>
      </w:r>
      <w:r>
        <w:rPr>
          <w:rFonts w:ascii="Malgun Gothic" w:hAnsi="Malgun Gothic" w:eastAsia="Malgun Gothic" w:cs="Malgun Gothic"/>
          <w:spacing w:val="10"/>
        </w:rPr>
        <w:t>; </w:t>
      </w:r>
      <w:r>
        <w:rPr>
          <w:sz w:val="8"/>
          <w:szCs w:val="8"/>
          <w:position w:val="5"/>
        </w:rPr>
        <w:t>i</w:t>
      </w:r>
      <w:r>
        <w:rPr>
          <w:sz w:val="8"/>
          <w:szCs w:val="8"/>
          <w:spacing w:val="3"/>
          <w:position w:val="5"/>
        </w:rPr>
        <w:t xml:space="preserve">  </w:t>
      </w:r>
      <w:r>
        <w:rPr>
          <w:rFonts w:ascii="Malgun Gothic" w:hAnsi="Malgun Gothic" w:eastAsia="Malgun Gothic" w:cs="Malgun Gothic"/>
        </w:rPr>
        <w:t>Department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1"/>
        </w:rPr>
        <w:t xml:space="preserve"> </w:t>
      </w:r>
      <w:r>
        <w:rPr>
          <w:rFonts w:ascii="Malgun Gothic" w:hAnsi="Malgun Gothic" w:eastAsia="Malgun Gothic" w:cs="Malgun Gothic"/>
        </w:rPr>
        <w:t>Interventional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Cardiology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Baylor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</w:rPr>
        <w:t>Scott</w:t>
      </w:r>
      <w:r>
        <w:rPr>
          <w:rFonts w:ascii="Malgun Gothic" w:hAnsi="Malgun Gothic" w:eastAsia="Malgun Gothic" w:cs="Malgun Gothic"/>
          <w:spacing w:val="10"/>
        </w:rPr>
        <w:t xml:space="preserve"> &amp; </w:t>
      </w:r>
      <w:r>
        <w:rPr>
          <w:rFonts w:ascii="Malgun Gothic" w:hAnsi="Malgun Gothic" w:eastAsia="Malgun Gothic" w:cs="Malgun Gothic"/>
        </w:rPr>
        <w:t>White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Health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Arial" w:hAnsi="Arial" w:eastAsia="Arial" w:cs="Arial"/>
          <w:spacing w:val="10"/>
        </w:rPr>
        <w:t>–</w:t>
      </w:r>
      <w:r>
        <w:rPr>
          <w:rFonts w:ascii="Arial" w:hAnsi="Arial" w:eastAsia="Arial" w:cs="Arial"/>
          <w:spacing w:val="18"/>
          <w:w w:val="102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Heart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Hospital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Plano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Texas</w:t>
      </w:r>
      <w:r>
        <w:rPr>
          <w:rFonts w:ascii="Malgun Gothic" w:hAnsi="Malgun Gothic" w:eastAsia="Malgun Gothic" w:cs="Malgun Gothic"/>
          <w:spacing w:val="10"/>
        </w:rPr>
        <w:t>;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sz w:val="8"/>
          <w:szCs w:val="8"/>
          <w:position w:val="5"/>
        </w:rPr>
        <w:t>j</w:t>
      </w:r>
      <w:r>
        <w:rPr>
          <w:sz w:val="8"/>
          <w:szCs w:val="8"/>
          <w:spacing w:val="10"/>
          <w:position w:val="5"/>
        </w:rPr>
        <w:t xml:space="preserve">  </w:t>
      </w:r>
      <w:r>
        <w:rPr>
          <w:rFonts w:ascii="Malgun Gothic" w:hAnsi="Malgun Gothic" w:eastAsia="Malgun Gothic" w:cs="Malgun Gothic"/>
        </w:rPr>
        <w:t>Zena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and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Michael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A</w:t>
      </w:r>
      <w:r>
        <w:rPr>
          <w:rFonts w:ascii="Malgun Gothic" w:hAnsi="Malgun Gothic" w:eastAsia="Malgun Gothic" w:cs="Malgun Gothic"/>
          <w:spacing w:val="10"/>
        </w:rPr>
        <w:t>. </w:t>
      </w:r>
      <w:r>
        <w:rPr>
          <w:rFonts w:ascii="Malgun Gothic" w:hAnsi="Malgun Gothic" w:eastAsia="Malgun Gothic" w:cs="Malgun Gothic"/>
        </w:rPr>
        <w:t>Wiener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Institute</w:t>
      </w:r>
      <w:r>
        <w:rPr>
          <w:rFonts w:ascii="Malgun Gothic" w:hAnsi="Malgun Gothic" w:eastAsia="Malgun Gothic" w:cs="Malgun Gothic"/>
          <w:spacing w:val="10"/>
        </w:rPr>
        <w:t>, </w:t>
      </w:r>
      <w:r>
        <w:rPr>
          <w:rFonts w:ascii="Malgun Gothic" w:hAnsi="Malgun Gothic" w:eastAsia="Malgun Gothic" w:cs="Malgun Gothic"/>
        </w:rPr>
        <w:t>Mount </w:t>
      </w:r>
      <w:r>
        <w:rPr>
          <w:rFonts w:ascii="Malgun Gothic" w:hAnsi="Malgun Gothic" w:eastAsia="Malgun Gothic" w:cs="Malgun Gothic"/>
        </w:rPr>
        <w:t>Sinai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Medical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Center</w:t>
      </w:r>
      <w:r>
        <w:rPr>
          <w:rFonts w:ascii="Malgun Gothic" w:hAnsi="Malgun Gothic" w:eastAsia="Malgun Gothic" w:cs="Malgun Gothic"/>
          <w:spacing w:val="6"/>
        </w:rPr>
        <w:t>, </w:t>
      </w:r>
      <w:r>
        <w:rPr>
          <w:rFonts w:ascii="Malgun Gothic" w:hAnsi="Malgun Gothic" w:eastAsia="Malgun Gothic" w:cs="Malgun Gothic"/>
        </w:rPr>
        <w:t>New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York</w:t>
      </w:r>
      <w:r>
        <w:rPr>
          <w:rFonts w:ascii="Malgun Gothic" w:hAnsi="Malgun Gothic" w:eastAsia="Malgun Gothic" w:cs="Malgun Gothic"/>
          <w:spacing w:val="6"/>
        </w:rPr>
        <w:t>, </w:t>
      </w:r>
      <w:r>
        <w:rPr>
          <w:rFonts w:ascii="Malgun Gothic" w:hAnsi="Malgun Gothic" w:eastAsia="Malgun Gothic" w:cs="Malgun Gothic"/>
        </w:rPr>
        <w:t>New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York</w:t>
      </w:r>
      <w:r>
        <w:rPr>
          <w:rFonts w:ascii="Malgun Gothic" w:hAnsi="Malgun Gothic" w:eastAsia="Malgun Gothic" w:cs="Malgun Gothic"/>
          <w:spacing w:val="6"/>
        </w:rPr>
        <w:t>; </w:t>
      </w:r>
      <w:r>
        <w:rPr>
          <w:sz w:val="8"/>
          <w:szCs w:val="8"/>
          <w:position w:val="5"/>
        </w:rPr>
        <w:t>k</w:t>
      </w:r>
      <w:r>
        <w:rPr>
          <w:sz w:val="8"/>
          <w:szCs w:val="8"/>
          <w:spacing w:val="6"/>
          <w:position w:val="5"/>
        </w:rPr>
        <w:t xml:space="preserve">  </w:t>
      </w:r>
      <w:r>
        <w:rPr>
          <w:rFonts w:ascii="Malgun Gothic" w:hAnsi="Malgun Gothic" w:eastAsia="Malgun Gothic" w:cs="Malgun Gothic"/>
        </w:rPr>
        <w:t>Division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17"/>
        </w:rPr>
        <w:t xml:space="preserve"> </w:t>
      </w:r>
      <w:r>
        <w:rPr>
          <w:rFonts w:ascii="Malgun Gothic" w:hAnsi="Malgun Gothic" w:eastAsia="Malgun Gothic" w:cs="Malgun Gothic"/>
        </w:rPr>
        <w:t>Cardiology</w:t>
      </w:r>
      <w:r>
        <w:rPr>
          <w:rFonts w:ascii="Malgun Gothic" w:hAnsi="Malgun Gothic" w:eastAsia="Malgun Gothic" w:cs="Malgun Gothic"/>
          <w:spacing w:val="6"/>
        </w:rPr>
        <w:t>, </w:t>
      </w:r>
      <w:r>
        <w:rPr>
          <w:rFonts w:ascii="Malgun Gothic" w:hAnsi="Malgun Gothic" w:eastAsia="Malgun Gothic" w:cs="Malgun Gothic"/>
        </w:rPr>
        <w:t>NYU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Langone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Health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System</w:t>
      </w:r>
      <w:r>
        <w:rPr>
          <w:rFonts w:ascii="Malgun Gothic" w:hAnsi="Malgun Gothic" w:eastAsia="Malgun Gothic" w:cs="Malgun Gothic"/>
          <w:spacing w:val="6"/>
        </w:rPr>
        <w:t>, </w:t>
      </w:r>
      <w:r>
        <w:rPr>
          <w:rFonts w:ascii="Malgun Gothic" w:hAnsi="Malgun Gothic" w:eastAsia="Malgun Gothic" w:cs="Malgun Gothic"/>
        </w:rPr>
        <w:t>New</w:t>
      </w:r>
      <w:r>
        <w:rPr>
          <w:rFonts w:ascii="Malgun Gothic" w:hAnsi="Malgun Gothic" w:eastAsia="Malgun Gothic" w:cs="Malgun Gothic"/>
          <w:spacing w:val="6"/>
        </w:rPr>
        <w:t xml:space="preserve"> </w:t>
      </w:r>
      <w:r>
        <w:rPr>
          <w:rFonts w:ascii="Malgun Gothic" w:hAnsi="Malgun Gothic" w:eastAsia="Malgun Gothic" w:cs="Malgun Gothic"/>
        </w:rPr>
        <w:t>York</w:t>
      </w:r>
      <w:r>
        <w:rPr>
          <w:rFonts w:ascii="Malgun Gothic" w:hAnsi="Malgun Gothic" w:eastAsia="Malgun Gothic" w:cs="Malgun Gothic"/>
          <w:spacing w:val="5"/>
        </w:rPr>
        <w:t>, </w:t>
      </w:r>
      <w:r>
        <w:rPr>
          <w:rFonts w:ascii="Malgun Gothic" w:hAnsi="Malgun Gothic" w:eastAsia="Malgun Gothic" w:cs="Malgun Gothic"/>
        </w:rPr>
        <w:t>New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York</w:t>
      </w:r>
      <w:r>
        <w:rPr>
          <w:rFonts w:ascii="Malgun Gothic" w:hAnsi="Malgun Gothic" w:eastAsia="Malgun Gothic" w:cs="Malgun Gothic"/>
          <w:spacing w:val="5"/>
        </w:rPr>
        <w:t>; </w:t>
      </w:r>
      <w:r>
        <w:rPr>
          <w:sz w:val="8"/>
          <w:szCs w:val="8"/>
          <w:position w:val="5"/>
        </w:rPr>
        <w:t>l</w:t>
      </w:r>
      <w:r>
        <w:rPr>
          <w:sz w:val="8"/>
          <w:szCs w:val="8"/>
          <w:spacing w:val="5"/>
          <w:position w:val="5"/>
        </w:rPr>
        <w:t xml:space="preserve">  </w:t>
      </w:r>
      <w:r>
        <w:rPr>
          <w:rFonts w:ascii="Malgun Gothic" w:hAnsi="Malgun Gothic" w:eastAsia="Malgun Gothic" w:cs="Malgun Gothic"/>
        </w:rPr>
        <w:t>Division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rFonts w:ascii="Malgun Gothic" w:hAnsi="Malgun Gothic" w:eastAsia="Malgun Gothic" w:cs="Malgun Gothic"/>
        </w:rPr>
        <w:t>Cardiology</w:t>
      </w:r>
      <w:r>
        <w:rPr>
          <w:rFonts w:ascii="Malgun Gothic" w:hAnsi="Malgun Gothic" w:eastAsia="Malgun Gothic" w:cs="Malgun Gothic"/>
          <w:spacing w:val="5"/>
        </w:rPr>
        <w:t>, </w:t>
      </w:r>
      <w:r>
        <w:rPr>
          <w:rFonts w:ascii="Malgun Gothic" w:hAnsi="Malgun Gothic" w:eastAsia="Malgun Gothic" w:cs="Malgun Gothic"/>
        </w:rPr>
        <w:t>University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of </w:t>
      </w:r>
      <w:r>
        <w:rPr>
          <w:rFonts w:ascii="Malgun Gothic" w:hAnsi="Malgun Gothic" w:eastAsia="Malgun Gothic" w:cs="Malgun Gothic"/>
          <w:spacing w:val="2"/>
        </w:rPr>
        <w:t>Massachusetts Chan</w:t>
      </w:r>
      <w:r>
        <w:rPr>
          <w:rFonts w:ascii="Malgun Gothic" w:hAnsi="Malgun Gothic" w:eastAsia="Malgun Gothic" w:cs="Malgun Gothic"/>
          <w:spacing w:val="14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Medical School </w:t>
      </w:r>
      <w:r>
        <w:rPr>
          <w:rFonts w:ascii="Arial" w:hAnsi="Arial" w:eastAsia="Arial" w:cs="Arial"/>
          <w:spacing w:val="2"/>
        </w:rPr>
        <w:t>–</w:t>
      </w:r>
      <w:r>
        <w:rPr>
          <w:rFonts w:ascii="Arial" w:hAnsi="Arial" w:eastAsia="Arial" w:cs="Arial"/>
          <w:spacing w:val="21"/>
          <w:w w:val="102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Baystate, Springﬁeld,</w:t>
      </w:r>
      <w:r>
        <w:rPr>
          <w:rFonts w:ascii="Malgun Gothic" w:hAnsi="Malgun Gothic" w:eastAsia="Malgun Gothic" w:cs="Malgun Gothic"/>
          <w:spacing w:val="13"/>
        </w:rPr>
        <w:t xml:space="preserve"> </w:t>
      </w:r>
      <w:r>
        <w:rPr>
          <w:rFonts w:ascii="Malgun Gothic" w:hAnsi="Malgun Gothic" w:eastAsia="Malgun Gothic" w:cs="Malgun Gothic"/>
          <w:spacing w:val="2"/>
        </w:rPr>
        <w:t>Massac</w:t>
      </w:r>
      <w:r>
        <w:rPr>
          <w:rFonts w:ascii="Malgun Gothic" w:hAnsi="Malgun Gothic" w:eastAsia="Malgun Gothic" w:cs="Malgun Gothic"/>
          <w:spacing w:val="1"/>
        </w:rPr>
        <w:t>husetts</w:t>
      </w:r>
    </w:p>
    <w:p>
      <w:pPr>
        <w:spacing w:line="119" w:lineRule="exact"/>
        <w:rPr/>
      </w:pPr>
      <w:r/>
    </w:p>
    <w:tbl>
      <w:tblPr>
        <w:tblStyle w:val="TableNormal"/>
        <w:tblW w:w="10226" w:type="dxa"/>
        <w:tblInd w:w="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26"/>
      </w:tblGrid>
      <w:tr>
        <w:trPr>
          <w:trHeight w:val="599" w:hRule="atLeast"/>
        </w:trPr>
        <w:tc>
          <w:tcPr>
            <w:tcW w:w="10226" w:type="dxa"/>
            <w:vAlign w:val="top"/>
            <w:tcBorders>
              <w:bottom w:val="single" w:color="C11F33" w:sz="2" w:space="0"/>
              <w:top w:val="single" w:color="C11F33" w:sz="4" w:space="0"/>
            </w:tcBorders>
          </w:tcPr>
          <w:p>
            <w:pPr>
              <w:pStyle w:val="TableText"/>
              <w:spacing w:before="273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C11F33"/>
                <w:spacing w:val="-5"/>
              </w:rPr>
              <w:t>A  B  S  T</w:t>
            </w:r>
            <w:r>
              <w:rPr>
                <w:sz w:val="17"/>
                <w:szCs w:val="17"/>
                <w:color w:val="C11F33"/>
                <w:spacing w:val="8"/>
              </w:rPr>
              <w:t xml:space="preserve">  </w:t>
            </w:r>
            <w:r>
              <w:rPr>
                <w:sz w:val="17"/>
                <w:szCs w:val="17"/>
                <w:color w:val="C11F33"/>
                <w:spacing w:val="-5"/>
              </w:rPr>
              <w:t>R</w:t>
            </w:r>
            <w:r>
              <w:rPr>
                <w:sz w:val="17"/>
                <w:szCs w:val="17"/>
                <w:color w:val="C11F33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color w:val="C11F33"/>
                <w:spacing w:val="-5"/>
              </w:rPr>
              <w:t>A  C</w:t>
            </w:r>
            <w:r>
              <w:rPr>
                <w:sz w:val="17"/>
                <w:szCs w:val="17"/>
                <w:color w:val="C11F33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color w:val="C11F33"/>
                <w:spacing w:val="-5"/>
              </w:rPr>
              <w:t>T</w:t>
            </w:r>
          </w:p>
        </w:tc>
      </w:tr>
      <w:tr>
        <w:trPr>
          <w:trHeight w:val="2401" w:hRule="atLeast"/>
        </w:trPr>
        <w:tc>
          <w:tcPr>
            <w:tcW w:w="10226" w:type="dxa"/>
            <w:vAlign w:val="top"/>
            <w:tcBorders>
              <w:bottom w:val="single" w:color="C11F33" w:sz="2" w:space="0"/>
              <w:top w:val="single" w:color="C11F33" w:sz="2" w:space="0"/>
            </w:tcBorders>
          </w:tcPr>
          <w:p>
            <w:pPr>
              <w:pStyle w:val="TableText"/>
              <w:ind w:firstLine="7"/>
              <w:spacing w:before="153" w:line="283" w:lineRule="auto"/>
              <w:jc w:val="both"/>
              <w:rPr/>
            </w:pPr>
            <w:r>
              <w:rPr>
                <w:spacing w:val="9"/>
              </w:rPr>
              <w:t>Stent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9"/>
              </w:rPr>
              <w:t>failure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remains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"/>
              </w:rPr>
              <w:t xml:space="preserve">  </w:t>
            </w:r>
            <w:r>
              <w:rPr>
                <w:spacing w:val="9"/>
              </w:rPr>
              <w:t>major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9"/>
              </w:rPr>
              <w:t>drawback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3"/>
              </w:rPr>
              <w:t xml:space="preserve">  </w:t>
            </w:r>
            <w:r>
              <w:rPr>
                <w:spacing w:val="9"/>
              </w:rPr>
              <w:t>use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of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9"/>
              </w:rPr>
              <w:t>coronary</w:t>
            </w:r>
            <w:r>
              <w:rPr>
                <w:spacing w:val="35"/>
              </w:rPr>
              <w:t xml:space="preserve"> </w:t>
            </w:r>
            <w:r>
              <w:rPr>
                <w:spacing w:val="9"/>
              </w:rPr>
              <w:t>stents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as</w:t>
            </w:r>
            <w:r>
              <w:rPr>
                <w:spacing w:val="1"/>
              </w:rPr>
              <w:t xml:space="preserve">  </w:t>
            </w:r>
            <w:r>
              <w:rPr>
                <w:spacing w:val="9"/>
              </w:rPr>
              <w:t>a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r</w:t>
            </w:r>
            <w:r>
              <w:rPr>
                <w:spacing w:val="8"/>
              </w:rPr>
              <w:t>evascularization</w:t>
            </w:r>
            <w:r>
              <w:rPr/>
              <w:t xml:space="preserve">  </w:t>
            </w:r>
            <w:r>
              <w:rPr>
                <w:spacing w:val="8"/>
              </w:rPr>
              <w:t>strategy.  Recent</w:t>
            </w:r>
            <w:r>
              <w:rPr>
                <w:spacing w:val="2"/>
              </w:rPr>
              <w:t xml:space="preserve">  </w:t>
            </w:r>
            <w:r>
              <w:rPr>
                <w:spacing w:val="8"/>
              </w:rPr>
              <w:t>advances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in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imaging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have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substantially</w:t>
            </w:r>
            <w:r>
              <w:rPr/>
              <w:t xml:space="preserve"> </w:t>
            </w:r>
            <w:r>
              <w:rPr>
                <w:spacing w:val="10"/>
              </w:rPr>
              <w:t>improved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our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understanding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0"/>
              </w:rPr>
              <w:t>of the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mechanisms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underlyin</w:t>
            </w:r>
            <w:r>
              <w:rPr>
                <w:spacing w:val="9"/>
              </w:rPr>
              <w:t>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these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occurrences,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which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have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common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9"/>
              </w:rPr>
              <w:t>numerous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clinical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risk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factors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9"/>
              </w:rPr>
              <w:t>mechanical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ele-</w:t>
            </w:r>
            <w:r>
              <w:rPr/>
              <w:t xml:space="preserve"> </w:t>
            </w:r>
            <w:r>
              <w:rPr>
                <w:spacing w:val="10"/>
              </w:rPr>
              <w:t>ments at the time of stent implantation.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0"/>
              </w:rPr>
              <w:t>In-stent restenosis remains a common clinical problem de</w:t>
            </w:r>
            <w:r>
              <w:rPr>
                <w:spacing w:val="9"/>
              </w:rPr>
              <w:t>spite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numerous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9"/>
              </w:rPr>
              <w:t>improvements</w:t>
            </w:r>
            <w:r>
              <w:rPr>
                <w:spacing w:val="12"/>
              </w:rPr>
              <w:t xml:space="preserve"> </w:t>
            </w:r>
            <w:r>
              <w:rPr>
                <w:spacing w:val="9"/>
              </w:rPr>
              <w:t>in-stent</w:t>
            </w:r>
            <w:r>
              <w:rPr>
                <w:spacing w:val="8"/>
              </w:rPr>
              <w:t xml:space="preserve"> </w:t>
            </w:r>
            <w:r>
              <w:rPr>
                <w:spacing w:val="9"/>
              </w:rPr>
              <w:t>design</w:t>
            </w:r>
            <w:r>
              <w:rPr>
                <w:spacing w:val="10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9"/>
              </w:rPr>
              <w:t>polymer</w:t>
            </w:r>
            <w:r>
              <w:rPr/>
              <w:t xml:space="preserve"> </w:t>
            </w:r>
            <w:r>
              <w:rPr>
                <w:spacing w:val="10"/>
              </w:rPr>
              <w:t>coatings</w:t>
            </w:r>
            <w:r>
              <w:rPr>
                <w:spacing w:val="30"/>
              </w:rPr>
              <w:t xml:space="preserve"> </w:t>
            </w:r>
            <w:r>
              <w:rPr>
                <w:spacing w:val="10"/>
              </w:rPr>
              <w:t>over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past</w:t>
            </w:r>
            <w:r>
              <w:rPr>
                <w:spacing w:val="29"/>
              </w:rPr>
              <w:t xml:space="preserve"> </w:t>
            </w:r>
            <w:r>
              <w:rPr>
                <w:spacing w:val="10"/>
              </w:rPr>
              <w:t>2</w:t>
            </w:r>
            <w:r>
              <w:rPr>
                <w:spacing w:val="28"/>
              </w:rPr>
              <w:t xml:space="preserve"> </w:t>
            </w:r>
            <w:r>
              <w:rPr>
                <w:spacing w:val="10"/>
              </w:rPr>
              <w:t>decades.</w:t>
            </w:r>
            <w:r>
              <w:rPr/>
              <w:t xml:space="preserve">  </w:t>
            </w:r>
            <w:r>
              <w:rPr>
                <w:spacing w:val="10"/>
              </w:rPr>
              <w:t>It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10"/>
              </w:rPr>
              <w:t>generates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signi</w:t>
            </w:r>
            <w:r>
              <w:rPr>
                <w:spacing w:val="9"/>
              </w:rPr>
              <w:t>ﬁcant</w:t>
            </w:r>
            <w:r>
              <w:rPr>
                <w:spacing w:val="33"/>
              </w:rPr>
              <w:t xml:space="preserve"> </w:t>
            </w:r>
            <w:r>
              <w:rPr>
                <w:spacing w:val="9"/>
              </w:rPr>
              <w:t>health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care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cost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33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associated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an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increased</w:t>
            </w:r>
            <w:r>
              <w:rPr>
                <w:spacing w:val="32"/>
              </w:rPr>
              <w:t xml:space="preserve"> </w:t>
            </w:r>
            <w:r>
              <w:rPr>
                <w:spacing w:val="9"/>
              </w:rPr>
              <w:t>risk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death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9"/>
              </w:rPr>
              <w:t>rehospitalization.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9"/>
              </w:rPr>
              <w:t>Stent</w:t>
            </w:r>
            <w:r>
              <w:rPr/>
              <w:t xml:space="preserve"> </w:t>
            </w:r>
            <w:r>
              <w:rPr>
                <w:spacing w:val="9"/>
              </w:rPr>
              <w:t>thrombosis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causes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abrupt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closure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of the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stented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artery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and therefore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carries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a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high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risk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myocardial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9"/>
              </w:rPr>
              <w:t>infarction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death. This</w:t>
            </w:r>
            <w:r>
              <w:rPr>
                <w:spacing w:val="21"/>
              </w:rPr>
              <w:t xml:space="preserve"> </w:t>
            </w:r>
            <w:r>
              <w:rPr>
                <w:spacing w:val="9"/>
              </w:rPr>
              <w:t>So</w:t>
            </w:r>
            <w:r>
              <w:rPr>
                <w:spacing w:val="8"/>
              </w:rPr>
              <w:t>ciety for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Cardiovascular</w:t>
            </w:r>
            <w:r>
              <w:rPr/>
              <w:t xml:space="preserve"> </w:t>
            </w:r>
            <w:r>
              <w:rPr>
                <w:spacing w:val="9"/>
              </w:rPr>
              <w:t>Angiography</w:t>
            </w:r>
            <w:r>
              <w:rPr>
                <w:spacing w:val="4"/>
              </w:rPr>
              <w:t xml:space="preserve">  </w:t>
            </w:r>
            <w:r>
              <w:rPr>
                <w:spacing w:val="9"/>
              </w:rPr>
              <w:t>&amp;  Interventions  (SCAI)  Expert  Consensus  Statement  suggests  updated  practical  </w:t>
            </w:r>
            <w:r>
              <w:rPr>
                <w:spacing w:val="8"/>
              </w:rPr>
              <w:t>algorithmic  approaches</w:t>
            </w:r>
            <w:r>
              <w:rPr>
                <w:spacing w:val="1"/>
              </w:rPr>
              <w:t xml:space="preserve">  </w:t>
            </w:r>
            <w:r>
              <w:rPr>
                <w:spacing w:val="8"/>
              </w:rPr>
              <w:t>to  in-stent  restenosis  and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stent</w:t>
            </w:r>
            <w:r>
              <w:rPr>
                <w:spacing w:val="1"/>
              </w:rPr>
              <w:t xml:space="preserve"> </w:t>
            </w:r>
            <w:r>
              <w:rPr>
                <w:spacing w:val="9"/>
              </w:rPr>
              <w:t>thrombosis. A pragmatic outline of assessment and management of patients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presenting with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9"/>
              </w:rPr>
              <w:t>stent failure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14"/>
              </w:rPr>
              <w:t xml:space="preserve"> </w:t>
            </w:r>
            <w:r>
              <w:rPr>
                <w:spacing w:val="9"/>
              </w:rPr>
              <w:t>presented. A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spacing w:val="9"/>
              </w:rPr>
              <w:t>new</w:t>
            </w:r>
            <w:r>
              <w:rPr>
                <w:spacing w:val="11"/>
              </w:rPr>
              <w:t xml:space="preserve"> </w:t>
            </w:r>
            <w:r>
              <w:rPr>
                <w:spacing w:val="9"/>
              </w:rPr>
              <w:t>SCAI</w:t>
            </w:r>
            <w:r>
              <w:rPr>
                <w:spacing w:val="10"/>
                <w:w w:val="101"/>
              </w:rPr>
              <w:t xml:space="preserve"> </w:t>
            </w:r>
            <w:r>
              <w:rPr>
                <w:spacing w:val="9"/>
              </w:rPr>
              <w:t>classiﬁcation that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9"/>
              </w:rPr>
              <w:t>is time-</w:t>
            </w:r>
            <w:r>
              <w:rPr/>
              <w:t xml:space="preserve"> </w:t>
            </w:r>
            <w:r>
              <w:rPr>
                <w:spacing w:val="9"/>
              </w:rPr>
              <w:t>sensitive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mechanistic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implications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in-stent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restenosis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proposed.</w:t>
            </w:r>
            <w:r>
              <w:rPr>
                <w:spacing w:val="28"/>
              </w:rPr>
              <w:t xml:space="preserve"> </w:t>
            </w:r>
            <w:r>
              <w:rPr>
                <w:spacing w:val="9"/>
              </w:rPr>
              <w:t>Emphasis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is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placed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on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frequent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use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intr</w:t>
            </w:r>
            <w:r>
              <w:rPr>
                <w:spacing w:val="8"/>
              </w:rPr>
              <w:t>acoronary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8"/>
              </w:rPr>
              <w:t>imaging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assessment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/>
              <w:t xml:space="preserve"> </w:t>
            </w:r>
            <w:r>
              <w:rPr>
                <w:spacing w:val="10"/>
              </w:rPr>
              <w:t>timing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10"/>
              </w:rPr>
              <w:t>determine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precise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0"/>
              </w:rPr>
              <w:t>etiology</w:t>
            </w:r>
            <w:r>
              <w:rPr>
                <w:spacing w:val="34"/>
              </w:rPr>
              <w:t xml:space="preserve"> </w:t>
            </w:r>
            <w:r>
              <w:rPr>
                <w:spacing w:val="10"/>
              </w:rPr>
              <w:t>because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that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10"/>
              </w:rPr>
              <w:t>information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0"/>
              </w:rPr>
              <w:t>crucial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guide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selection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0"/>
              </w:rPr>
              <w:t>best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treatment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10"/>
              </w:rPr>
              <w:t>option.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10"/>
              </w:rPr>
              <w:t>SCAI</w:t>
            </w:r>
            <w:r>
              <w:rPr>
                <w:spacing w:val="33"/>
                <w:w w:val="102"/>
              </w:rPr>
              <w:t xml:space="preserve"> </w:t>
            </w:r>
            <w:r>
              <w:rPr>
                <w:spacing w:val="10"/>
              </w:rPr>
              <w:t>recommen</w:t>
            </w:r>
            <w:r>
              <w:rPr>
                <w:spacing w:val="9"/>
              </w:rPr>
              <w:t>ds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9"/>
              </w:rPr>
              <w:t>image-</w:t>
            </w:r>
            <w:r>
              <w:rPr/>
              <w:t xml:space="preserve"> </w:t>
            </w:r>
            <w:r>
              <w:rPr>
                <w:spacing w:val="10"/>
              </w:rPr>
              <w:t>guided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coronary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stenting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0"/>
              </w:rPr>
              <w:t>at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time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initial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im</w:t>
            </w:r>
            <w:r>
              <w:rPr>
                <w:spacing w:val="9"/>
              </w:rPr>
              <w:t>plantation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to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minimize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occurrence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of stent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failure. When</w:t>
            </w:r>
            <w:r>
              <w:rPr>
                <w:spacing w:val="26"/>
              </w:rPr>
              <w:t xml:space="preserve"> </w:t>
            </w:r>
            <w:r>
              <w:rPr>
                <w:spacing w:val="9"/>
              </w:rPr>
              <w:t>in-stent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9"/>
              </w:rPr>
              <w:t>restenosis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and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9"/>
              </w:rPr>
              <w:t>stent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thrombosis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are</w:t>
            </w:r>
            <w:r>
              <w:rPr/>
              <w:t xml:space="preserve"> </w:t>
            </w:r>
            <w:r>
              <w:rPr>
                <w:spacing w:val="12"/>
              </w:rPr>
              <w:t>encountered,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imaging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2"/>
              </w:rPr>
              <w:t>should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12"/>
              </w:rPr>
              <w:t>be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2"/>
              </w:rPr>
              <w:t>strongl</w:t>
            </w:r>
            <w:r>
              <w:rPr>
                <w:spacing w:val="11"/>
              </w:rPr>
              <w:t>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1"/>
              </w:rPr>
              <w:t>considered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to</w:t>
            </w:r>
            <w:r>
              <w:rPr>
                <w:spacing w:val="23"/>
              </w:rPr>
              <w:t xml:space="preserve"> </w:t>
            </w:r>
            <w:r>
              <w:rPr>
                <w:spacing w:val="11"/>
              </w:rPr>
              <w:t>optimize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1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11"/>
              </w:rPr>
              <w:t>subsequent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11"/>
              </w:rPr>
              <w:t>approach.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87" w:lineRule="auto"/>
        <w:sectPr>
          <w:headerReference w:type="default" r:id="rId1"/>
          <w:pgSz w:w="11906" w:h="15875"/>
          <w:pgMar w:top="1" w:right="722" w:bottom="0" w:left="863" w:header="0" w:footer="0" w:gutter="0"/>
          <w:cols w:equalWidth="0" w:num="1">
            <w:col w:w="10320" w:space="0"/>
          </w:cols>
        </w:sectPr>
        <w:rPr>
          <w:rFonts w:ascii="Arial" w:hAnsi="Arial" w:eastAsia="Arial" w:cs="Arial"/>
          <w:sz w:val="2"/>
          <w:szCs w:val="2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ind w:left="94"/>
            <w:spacing w:before="16" w:line="216" w:lineRule="auto"/>
            <w:rPr>
              <w:rFonts w:ascii="Arial" w:hAnsi="Arial" w:eastAsia="Arial" w:cs="Arial"/>
              <w:sz w:val="15"/>
              <w:szCs w:val="15"/>
            </w:rPr>
          </w:pPr>
          <w:r>
            <w:rPr>
              <w:rFonts w:ascii="Arial" w:hAnsi="Arial" w:eastAsia="Arial" w:cs="Arial"/>
              <w:sz w:val="15"/>
              <w:szCs w:val="15"/>
              <w:spacing w:val="8"/>
            </w:rPr>
            <w:t>Table</w:t>
          </w:r>
          <w:r>
            <w:rPr>
              <w:rFonts w:ascii="Arial" w:hAnsi="Arial" w:eastAsia="Arial" w:cs="Arial"/>
              <w:sz w:val="15"/>
              <w:szCs w:val="15"/>
              <w:spacing w:val="16"/>
              <w:w w:val="102"/>
            </w:rPr>
            <w:t xml:space="preserve"> </w:t>
          </w:r>
          <w:r>
            <w:rPr>
              <w:rFonts w:ascii="Arial" w:hAnsi="Arial" w:eastAsia="Arial" w:cs="Arial"/>
              <w:sz w:val="15"/>
              <w:szCs w:val="15"/>
              <w:spacing w:val="8"/>
            </w:rPr>
            <w:t>of Contents</w:t>
          </w:r>
        </w:p>
        <w:p>
          <w:pPr>
            <w:pStyle w:val="BodyText"/>
            <w:ind w:left="108"/>
            <w:spacing w:before="120" w:line="191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2">
            <w:r>
              <w:rPr>
                <w:sz w:val="15"/>
                <w:szCs w:val="15"/>
                <w:color w:val="C11F33"/>
                <w:spacing w:val="8"/>
                <w:position w:val="1"/>
              </w:rPr>
              <w:t>Introduction</w:t>
            </w:r>
            <w:r>
              <w:rPr>
                <w:sz w:val="15"/>
                <w:szCs w:val="15"/>
                <w:color w:val="C11F33"/>
                <w:spacing w:val="-12"/>
                <w:position w:val="1"/>
              </w:rPr>
              <w:t xml:space="preserve"> </w:t>
            </w:r>
            <w:r>
              <w:rPr>
                <w:sz w:val="15"/>
                <w:szCs w:val="15"/>
                <w:color w:val="C11F33"/>
                <w:position w:val="1"/>
              </w:rPr>
              <w:tab/>
            </w:r>
            <w:r>
              <w:rPr>
                <w:sz w:val="15"/>
                <w:szCs w:val="15"/>
                <w:color w:val="C11F33"/>
                <w:spacing w:val="10"/>
                <w:position w:val="1"/>
              </w:rPr>
              <w:t xml:space="preserve">  </w:t>
            </w:r>
            <w:r>
              <w:rPr>
                <w:sz w:val="15"/>
                <w:szCs w:val="15"/>
                <w:color w:val="C11F33"/>
                <w:spacing w:val="5"/>
                <w:position w:val="1"/>
              </w:rPr>
              <w:t>2</w:t>
            </w:r>
          </w:hyperlink>
        </w:p>
        <w:p>
          <w:pPr>
            <w:pStyle w:val="BodyText"/>
            <w:ind w:left="406"/>
            <w:spacing w:before="29" w:line="191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3">
            <w:r>
              <w:rPr>
                <w:sz w:val="15"/>
                <w:szCs w:val="15"/>
                <w:spacing w:val="11"/>
                <w:position w:val="2"/>
              </w:rPr>
              <w:t>Methodology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10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5"/>
                <w:position w:val="2"/>
              </w:rPr>
              <w:t>2</w:t>
            </w:r>
          </w:hyperlink>
        </w:p>
        <w:p>
          <w:pPr>
            <w:pStyle w:val="BodyText"/>
            <w:ind w:left="108"/>
            <w:spacing w:before="21" w:line="191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4">
            <w:r>
              <w:rPr>
                <w:sz w:val="15"/>
                <w:szCs w:val="15"/>
                <w:color w:val="C11F33"/>
                <w:spacing w:val="7"/>
                <w:position w:val="1"/>
              </w:rPr>
              <w:t>In-stent</w:t>
            </w:r>
            <w:r>
              <w:rPr>
                <w:sz w:val="15"/>
                <w:szCs w:val="15"/>
                <w:color w:val="C11F33"/>
                <w:spacing w:val="40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color w:val="C11F33"/>
                <w:spacing w:val="7"/>
                <w:position w:val="1"/>
              </w:rPr>
              <w:t>restenosis  </w:t>
            </w:r>
            <w:r>
              <w:rPr>
                <w:sz w:val="15"/>
                <w:szCs w:val="15"/>
                <w:color w:val="C11F33"/>
                <w:position w:val="1"/>
              </w:rPr>
              <w:tab/>
            </w:r>
            <w:r>
              <w:rPr>
                <w:sz w:val="15"/>
                <w:szCs w:val="15"/>
                <w:color w:val="C11F33"/>
                <w:spacing w:val="10"/>
                <w:position w:val="1"/>
              </w:rPr>
              <w:t xml:space="preserve">  </w:t>
            </w:r>
            <w:r>
              <w:rPr>
                <w:sz w:val="15"/>
                <w:szCs w:val="15"/>
                <w:color w:val="C11F33"/>
                <w:spacing w:val="5"/>
                <w:position w:val="1"/>
              </w:rPr>
              <w:t>2</w:t>
            </w:r>
          </w:hyperlink>
        </w:p>
        <w:p>
          <w:pPr>
            <w:pStyle w:val="BodyText"/>
            <w:ind w:left="406"/>
            <w:spacing w:before="29" w:line="191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5">
            <w:r>
              <w:rPr>
                <w:sz w:val="15"/>
                <w:szCs w:val="15"/>
                <w:spacing w:val="3"/>
                <w:position w:val="1"/>
              </w:rPr>
              <w:t>Risk</w:t>
            </w:r>
            <w:r>
              <w:rPr>
                <w:sz w:val="15"/>
                <w:szCs w:val="15"/>
                <w:spacing w:val="22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1"/>
              </w:rPr>
              <w:t>factors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   </w:t>
            </w:r>
            <w:r>
              <w:rPr>
                <w:sz w:val="15"/>
                <w:szCs w:val="15"/>
                <w:position w:val="1"/>
              </w:rPr>
              <w:tab/>
            </w:r>
            <w:r>
              <w:rPr>
                <w:sz w:val="15"/>
                <w:szCs w:val="15"/>
                <w:spacing w:val="10"/>
                <w:position w:val="1"/>
              </w:rPr>
              <w:t xml:space="preserve">  </w:t>
            </w:r>
            <w:r>
              <w:rPr>
                <w:sz w:val="15"/>
                <w:szCs w:val="15"/>
                <w:spacing w:val="5"/>
                <w:position w:val="1"/>
              </w:rPr>
              <w:t>2</w:t>
            </w:r>
          </w:hyperlink>
        </w:p>
        <w:p>
          <w:pPr>
            <w:pStyle w:val="BodyText"/>
            <w:ind w:left="406"/>
            <w:spacing w:before="31" w:line="191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6">
            <w:r>
              <w:rPr>
                <w:sz w:val="15"/>
                <w:szCs w:val="15"/>
                <w:spacing w:val="10"/>
                <w:position w:val="2"/>
              </w:rPr>
              <w:t>Pathogenesis</w:t>
            </w:r>
            <w:r>
              <w:rPr>
                <w:sz w:val="15"/>
                <w:szCs w:val="15"/>
                <w:spacing w:val="2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and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contributory factors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10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5"/>
                <w:position w:val="2"/>
              </w:rPr>
              <w:t>2</w:t>
            </w:r>
          </w:hyperlink>
        </w:p>
        <w:p>
          <w:pPr>
            <w:pStyle w:val="BodyText"/>
            <w:ind w:left="405"/>
            <w:spacing w:before="31" w:line="191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7">
            <w:r>
              <w:rPr>
                <w:sz w:val="15"/>
                <w:szCs w:val="15"/>
                <w:spacing w:val="7"/>
                <w:position w:val="1"/>
              </w:rPr>
              <w:t>Deﬁnition</w:t>
            </w:r>
            <w:r>
              <w:rPr>
                <w:sz w:val="15"/>
                <w:szCs w:val="15"/>
                <w:spacing w:val="38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7"/>
                <w:position w:val="1"/>
              </w:rPr>
              <w:t>and</w:t>
            </w:r>
            <w:r>
              <w:rPr>
                <w:sz w:val="15"/>
                <w:szCs w:val="15"/>
                <w:spacing w:val="2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7"/>
                <w:position w:val="1"/>
              </w:rPr>
              <w:t>classiﬁcation</w:t>
            </w:r>
            <w:r>
              <w:rPr>
                <w:sz w:val="15"/>
                <w:szCs w:val="15"/>
                <w:spacing w:val="8"/>
                <w:position w:val="1"/>
              </w:rPr>
              <w:t xml:space="preserve">    </w:t>
            </w:r>
            <w:r>
              <w:rPr>
                <w:sz w:val="15"/>
                <w:szCs w:val="15"/>
                <w:position w:val="1"/>
              </w:rPr>
              <w:tab/>
            </w:r>
            <w:r>
              <w:rPr>
                <w:sz w:val="15"/>
                <w:szCs w:val="15"/>
                <w:spacing w:val="9"/>
                <w:w w:val="101"/>
                <w:position w:val="1"/>
              </w:rPr>
              <w:t xml:space="preserve">  </w:t>
            </w:r>
            <w:r>
              <w:rPr>
                <w:sz w:val="15"/>
                <w:szCs w:val="15"/>
                <w:spacing w:val="6"/>
                <w:position w:val="1"/>
              </w:rPr>
              <w:t>3</w:t>
            </w:r>
          </w:hyperlink>
        </w:p>
        <w:p>
          <w:pPr>
            <w:pStyle w:val="BodyText"/>
            <w:ind w:left="406"/>
            <w:spacing w:before="31" w:line="191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8">
            <w:r>
              <w:rPr>
                <w:sz w:val="15"/>
                <w:szCs w:val="15"/>
                <w:spacing w:val="10"/>
                <w:position w:val="2"/>
              </w:rPr>
              <w:t>Imaging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adjuncts to</w:t>
            </w:r>
            <w:r>
              <w:rPr>
                <w:sz w:val="15"/>
                <w:szCs w:val="15"/>
                <w:spacing w:val="2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diagn</w:t>
            </w:r>
            <w:r>
              <w:rPr>
                <w:sz w:val="15"/>
                <w:szCs w:val="15"/>
                <w:spacing w:val="9"/>
                <w:position w:val="2"/>
              </w:rPr>
              <w:t>osis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9"/>
                <w:w w:val="101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6"/>
                <w:position w:val="2"/>
              </w:rPr>
              <w:t>3</w:t>
            </w:r>
          </w:hyperlink>
        </w:p>
        <w:p>
          <w:pPr>
            <w:pStyle w:val="BodyText"/>
            <w:ind w:left="406"/>
            <w:spacing w:before="32" w:line="190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9">
            <w:r>
              <w:rPr>
                <w:sz w:val="15"/>
                <w:szCs w:val="15"/>
                <w:spacing w:val="9"/>
                <w:position w:val="2"/>
              </w:rPr>
              <w:t>Physiologic</w:t>
            </w:r>
            <w:r>
              <w:rPr>
                <w:sz w:val="15"/>
                <w:szCs w:val="15"/>
                <w:spacing w:val="23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assessment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9"/>
                <w:w w:val="101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6"/>
                <w:position w:val="2"/>
              </w:rPr>
              <w:t>3</w:t>
            </w:r>
          </w:hyperlink>
        </w:p>
        <w:p>
          <w:pPr>
            <w:pStyle w:val="BodyText"/>
            <w:ind w:left="406"/>
            <w:spacing w:before="33" w:line="192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10">
            <w:r>
              <w:rPr>
                <w:sz w:val="15"/>
                <w:szCs w:val="15"/>
                <w:spacing w:val="12"/>
                <w:position w:val="2"/>
              </w:rPr>
              <w:t>Proposed treatment</w:t>
            </w:r>
            <w:r>
              <w:rPr>
                <w:sz w:val="15"/>
                <w:szCs w:val="15"/>
                <w:spacing w:val="20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2"/>
                <w:position w:val="2"/>
              </w:rPr>
              <w:t>strategies</w:t>
            </w:r>
            <w:r>
              <w:rPr>
                <w:sz w:val="15"/>
                <w:szCs w:val="15"/>
                <w:position w:val="2"/>
              </w:rPr>
              <w:t xml:space="preserve">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9"/>
                <w:w w:val="101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6"/>
                <w:position w:val="2"/>
              </w:rPr>
              <w:t>3</w:t>
            </w:r>
          </w:hyperlink>
        </w:p>
        <w:p>
          <w:pPr>
            <w:pStyle w:val="BodyText"/>
            <w:ind w:left="100"/>
            <w:spacing w:before="19" w:line="191" w:lineRule="exact"/>
            <w:tabs>
              <w:tab w:val="right" w:leader="dot" w:pos="5022"/>
            </w:tabs>
            <w:rPr>
              <w:sz w:val="15"/>
              <w:szCs w:val="15"/>
            </w:rPr>
          </w:pPr>
          <w:hyperlink w:history="true" w:anchor="bookmark11">
            <w:r>
              <w:rPr>
                <w:sz w:val="15"/>
                <w:szCs w:val="15"/>
                <w:color w:val="C11F33"/>
                <w:spacing w:val="10"/>
                <w:position w:val="1"/>
              </w:rPr>
              <w:t>Stent</w:t>
            </w:r>
            <w:r>
              <w:rPr>
                <w:sz w:val="15"/>
                <w:szCs w:val="15"/>
                <w:color w:val="C11F33"/>
                <w:spacing w:val="22"/>
                <w:position w:val="1"/>
              </w:rPr>
              <w:t xml:space="preserve"> </w:t>
            </w:r>
            <w:r>
              <w:rPr>
                <w:sz w:val="15"/>
                <w:szCs w:val="15"/>
                <w:color w:val="C11F33"/>
                <w:spacing w:val="10"/>
                <w:position w:val="1"/>
              </w:rPr>
              <w:t>thrombosis</w:t>
            </w:r>
            <w:r>
              <w:rPr>
                <w:sz w:val="15"/>
                <w:szCs w:val="15"/>
                <w:color w:val="C11F33"/>
                <w:spacing w:val="3"/>
                <w:position w:val="1"/>
              </w:rPr>
              <w:t xml:space="preserve">    </w:t>
            </w:r>
            <w:r>
              <w:rPr>
                <w:sz w:val="15"/>
                <w:szCs w:val="15"/>
                <w:color w:val="C11F33"/>
                <w:position w:val="1"/>
              </w:rPr>
              <w:tab/>
            </w:r>
            <w:r>
              <w:rPr>
                <w:sz w:val="15"/>
                <w:szCs w:val="15"/>
                <w:color w:val="C11F33"/>
                <w:spacing w:val="10"/>
                <w:w w:val="101"/>
                <w:position w:val="1"/>
              </w:rPr>
              <w:t xml:space="preserve">  </w:t>
            </w:r>
            <w:r>
              <w:rPr>
                <w:sz w:val="15"/>
                <w:szCs w:val="15"/>
                <w:color w:val="C11F33"/>
                <w:spacing w:val="4"/>
                <w:position w:val="1"/>
              </w:rPr>
              <w:t>7</w:t>
            </w:r>
          </w:hyperlink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307"/>
            <w:spacing w:line="189" w:lineRule="exact"/>
            <w:tabs>
              <w:tab w:val="right" w:leader="dot" w:pos="4923"/>
            </w:tabs>
            <w:rPr>
              <w:sz w:val="15"/>
              <w:szCs w:val="15"/>
            </w:rPr>
          </w:pPr>
          <w:hyperlink w:history="true" w:anchor="bookmark12">
            <w:r>
              <w:rPr>
                <w:sz w:val="15"/>
                <w:szCs w:val="15"/>
                <w:spacing w:val="9"/>
                <w:position w:val="2"/>
              </w:rPr>
              <w:t>Incidence</w:t>
            </w:r>
            <w:r>
              <w:rPr>
                <w:sz w:val="15"/>
                <w:szCs w:val="15"/>
                <w:spacing w:val="2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and</w:t>
            </w:r>
            <w:r>
              <w:rPr>
                <w:sz w:val="15"/>
                <w:szCs w:val="15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clinical</w:t>
            </w:r>
            <w:r>
              <w:rPr>
                <w:sz w:val="15"/>
                <w:szCs w:val="15"/>
                <w:spacing w:val="2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presentat</w:t>
            </w:r>
            <w:r>
              <w:rPr>
                <w:sz w:val="15"/>
                <w:szCs w:val="15"/>
                <w:spacing w:val="8"/>
                <w:position w:val="2"/>
              </w:rPr>
              <w:t>ion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11"/>
                <w:w w:val="101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4"/>
                <w:position w:val="2"/>
              </w:rPr>
              <w:t>7</w:t>
            </w:r>
          </w:hyperlink>
        </w:p>
        <w:p>
          <w:pPr>
            <w:pStyle w:val="BodyText"/>
            <w:ind w:left="299"/>
            <w:spacing w:before="53" w:line="191" w:lineRule="exact"/>
            <w:tabs>
              <w:tab w:val="right" w:leader="dot" w:pos="4923"/>
            </w:tabs>
            <w:rPr>
              <w:sz w:val="15"/>
              <w:szCs w:val="15"/>
            </w:rPr>
          </w:pPr>
          <w:hyperlink w:history="true" w:anchor="bookmark13">
            <w:r>
              <w:rPr>
                <w:sz w:val="15"/>
                <w:szCs w:val="15"/>
                <w:spacing w:val="6"/>
                <w:position w:val="1"/>
              </w:rPr>
              <w:t>Classiﬁcation</w:t>
            </w:r>
            <w:r>
              <w:rPr>
                <w:sz w:val="15"/>
                <w:szCs w:val="15"/>
                <w:spacing w:val="23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position w:val="1"/>
              </w:rPr>
              <w:tab/>
            </w:r>
            <w:r>
              <w:rPr>
                <w:sz w:val="15"/>
                <w:szCs w:val="15"/>
                <w:spacing w:val="11"/>
                <w:w w:val="101"/>
                <w:position w:val="1"/>
              </w:rPr>
              <w:t xml:space="preserve">  </w:t>
            </w:r>
            <w:r>
              <w:rPr>
                <w:sz w:val="15"/>
                <w:szCs w:val="15"/>
                <w:spacing w:val="4"/>
                <w:position w:val="1"/>
              </w:rPr>
              <w:t>7</w:t>
            </w:r>
          </w:hyperlink>
        </w:p>
        <w:p>
          <w:pPr>
            <w:pStyle w:val="BodyText"/>
            <w:ind w:left="307"/>
            <w:spacing w:before="53" w:line="190" w:lineRule="exact"/>
            <w:tabs>
              <w:tab w:val="right" w:leader="dot" w:pos="4923"/>
            </w:tabs>
            <w:rPr>
              <w:sz w:val="15"/>
              <w:szCs w:val="15"/>
            </w:rPr>
          </w:pPr>
          <w:hyperlink w:history="true" w:anchor="bookmark14">
            <w:r>
              <w:rPr>
                <w:sz w:val="15"/>
                <w:szCs w:val="15"/>
                <w:spacing w:val="11"/>
                <w:position w:val="2"/>
              </w:rPr>
              <w:t>Pathogenesis</w:t>
            </w:r>
            <w:r>
              <w:rPr>
                <w:sz w:val="15"/>
                <w:szCs w:val="15"/>
                <w:spacing w:val="-5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11"/>
                <w:w w:val="101"/>
                <w:position w:val="2"/>
              </w:rPr>
              <w:t xml:space="preserve">  </w:t>
            </w:r>
            <w:r>
              <w:rPr>
                <w:sz w:val="15"/>
                <w:szCs w:val="15"/>
                <w:spacing w:val="4"/>
                <w:position w:val="2"/>
              </w:rPr>
              <w:t>7</w:t>
            </w:r>
          </w:hyperlink>
        </w:p>
        <w:p>
          <w:pPr>
            <w:pStyle w:val="BodyText"/>
            <w:ind w:left="299"/>
            <w:spacing w:before="53" w:line="191" w:lineRule="exact"/>
            <w:tabs>
              <w:tab w:val="right" w:leader="dot" w:pos="4922"/>
            </w:tabs>
            <w:rPr>
              <w:sz w:val="15"/>
              <w:szCs w:val="15"/>
            </w:rPr>
          </w:pPr>
          <w:hyperlink w:history="true" w:anchor="bookmark15">
            <w:r>
              <w:rPr>
                <w:sz w:val="15"/>
                <w:szCs w:val="15"/>
                <w:spacing w:val="9"/>
                <w:position w:val="2"/>
              </w:rPr>
              <w:t>Correlates</w:t>
            </w:r>
            <w:r>
              <w:rPr>
                <w:sz w:val="15"/>
                <w:szCs w:val="15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of timing</w:t>
            </w:r>
            <w:r>
              <w:rPr>
                <w:sz w:val="15"/>
                <w:szCs w:val="15"/>
                <w:spacing w:val="23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of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ST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and</w:t>
            </w:r>
            <w:r>
              <w:rPr>
                <w:sz w:val="15"/>
                <w:szCs w:val="15"/>
                <w:spacing w:val="26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mech</w:t>
            </w:r>
            <w:r>
              <w:rPr>
                <w:sz w:val="15"/>
                <w:szCs w:val="15"/>
                <w:spacing w:val="8"/>
                <w:position w:val="2"/>
              </w:rPr>
              <w:t>anism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13"/>
                <w:position w:val="2"/>
              </w:rPr>
              <w:t>10</w:t>
            </w:r>
          </w:hyperlink>
        </w:p>
        <w:p>
          <w:pPr>
            <w:pStyle w:val="BodyText"/>
            <w:ind w:left="305"/>
            <w:spacing w:before="53" w:line="191" w:lineRule="exact"/>
            <w:tabs>
              <w:tab w:val="right" w:leader="dot" w:pos="4922"/>
            </w:tabs>
            <w:rPr>
              <w:sz w:val="15"/>
              <w:szCs w:val="15"/>
            </w:rPr>
          </w:pPr>
          <w:hyperlink w:history="true" w:anchor="bookmark16">
            <w:r>
              <w:rPr>
                <w:sz w:val="15"/>
                <w:szCs w:val="15"/>
                <w:spacing w:val="9"/>
                <w:position w:val="2"/>
              </w:rPr>
              <w:t>Diagnostic</w:t>
            </w:r>
            <w:r>
              <w:rPr>
                <w:sz w:val="15"/>
                <w:szCs w:val="15"/>
                <w:spacing w:val="26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imaging</w:t>
            </w:r>
            <w:r>
              <w:rPr>
                <w:sz w:val="15"/>
                <w:szCs w:val="15"/>
                <w:spacing w:val="2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9"/>
                <w:position w:val="2"/>
              </w:rPr>
              <w:t>modalit</w:t>
            </w:r>
            <w:r>
              <w:rPr>
                <w:sz w:val="15"/>
                <w:szCs w:val="15"/>
                <w:spacing w:val="8"/>
                <w:position w:val="2"/>
              </w:rPr>
              <w:t>ies</w:t>
            </w:r>
            <w:r>
              <w:rPr>
                <w:sz w:val="15"/>
                <w:szCs w:val="15"/>
                <w:spacing w:val="3"/>
                <w:position w:val="2"/>
              </w:rPr>
              <w:t xml:space="preserve"> 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13"/>
                <w:position w:val="2"/>
              </w:rPr>
              <w:t>10</w:t>
            </w:r>
          </w:hyperlink>
        </w:p>
        <w:p>
          <w:pPr>
            <w:pStyle w:val="BodyText"/>
            <w:ind w:left="307"/>
            <w:spacing w:before="53" w:line="191" w:lineRule="exact"/>
            <w:tabs>
              <w:tab w:val="right" w:leader="dot" w:pos="4922"/>
            </w:tabs>
            <w:rPr>
              <w:sz w:val="15"/>
              <w:szCs w:val="15"/>
            </w:rPr>
          </w:pPr>
          <w:hyperlink w:history="true" w:anchor="bookmark17">
            <w:r>
              <w:rPr>
                <w:sz w:val="15"/>
                <w:szCs w:val="15"/>
                <w:spacing w:val="10"/>
                <w:position w:val="2"/>
              </w:rPr>
              <w:t>Mechanical</w:t>
            </w:r>
            <w:r>
              <w:rPr>
                <w:sz w:val="15"/>
                <w:szCs w:val="15"/>
                <w:spacing w:val="23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and</w:t>
            </w:r>
            <w:r>
              <w:rPr>
                <w:sz w:val="15"/>
                <w:szCs w:val="15"/>
                <w:spacing w:val="27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pharmacologic</w:t>
            </w:r>
            <w:r>
              <w:rPr>
                <w:sz w:val="15"/>
                <w:szCs w:val="15"/>
                <w:spacing w:val="17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treatment</w:t>
            </w:r>
            <w:r>
              <w:rPr>
                <w:sz w:val="15"/>
                <w:szCs w:val="15"/>
                <w:spacing w:val="2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of</w:t>
            </w:r>
            <w:r>
              <w:rPr>
                <w:sz w:val="15"/>
                <w:szCs w:val="15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10"/>
                <w:position w:val="2"/>
              </w:rPr>
              <w:t>S</w:t>
            </w:r>
            <w:r>
              <w:rPr>
                <w:sz w:val="15"/>
                <w:szCs w:val="15"/>
                <w:spacing w:val="9"/>
                <w:position w:val="2"/>
              </w:rPr>
              <w:t>T   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13"/>
                <w:position w:val="2"/>
              </w:rPr>
              <w:t>12</w:t>
            </w:r>
          </w:hyperlink>
        </w:p>
        <w:p>
          <w:pPr>
            <w:pStyle w:val="BodyText"/>
            <w:spacing w:before="20" w:line="190" w:lineRule="exact"/>
            <w:tabs>
              <w:tab w:val="right" w:leader="dot" w:pos="4922"/>
            </w:tabs>
            <w:rPr>
              <w:sz w:val="15"/>
              <w:szCs w:val="15"/>
            </w:rPr>
          </w:pPr>
          <w:hyperlink w:history="true" w:anchor="bookmark18">
            <w:r>
              <w:rPr>
                <w:sz w:val="15"/>
                <w:szCs w:val="15"/>
                <w:color w:val="C11F33"/>
                <w:spacing w:val="8"/>
                <w:position w:val="1"/>
              </w:rPr>
              <w:t>Conclusion</w:t>
            </w:r>
            <w:r>
              <w:rPr>
                <w:sz w:val="15"/>
                <w:szCs w:val="15"/>
                <w:color w:val="C11F33"/>
                <w:spacing w:val="16"/>
                <w:w w:val="101"/>
                <w:position w:val="1"/>
              </w:rPr>
              <w:t xml:space="preserve">  </w:t>
            </w:r>
            <w:r>
              <w:rPr>
                <w:sz w:val="15"/>
                <w:szCs w:val="15"/>
                <w:color w:val="C11F33"/>
                <w:position w:val="1"/>
              </w:rPr>
              <w:tab/>
            </w:r>
            <w:r>
              <w:rPr>
                <w:sz w:val="15"/>
                <w:szCs w:val="15"/>
                <w:color w:val="C11F33"/>
                <w:spacing w:val="13"/>
                <w:position w:val="1"/>
              </w:rPr>
              <w:t>13</w:t>
            </w:r>
          </w:hyperlink>
        </w:p>
        <w:p>
          <w:pPr>
            <w:pStyle w:val="BodyText"/>
            <w:ind w:left="6"/>
            <w:spacing w:before="19" w:line="191" w:lineRule="exact"/>
            <w:tabs>
              <w:tab w:val="right" w:leader="dot" w:pos="4922"/>
            </w:tabs>
            <w:rPr>
              <w:sz w:val="15"/>
              <w:szCs w:val="15"/>
            </w:rPr>
          </w:pPr>
          <w:hyperlink w:history="true" w:anchor="bookmark19">
            <w:r>
              <w:rPr>
                <w:sz w:val="15"/>
                <w:szCs w:val="15"/>
                <w:color w:val="C11F33"/>
                <w:spacing w:val="9"/>
                <w:position w:val="2"/>
              </w:rPr>
              <w:t>Declaration</w:t>
            </w:r>
            <w:r>
              <w:rPr>
                <w:sz w:val="15"/>
                <w:szCs w:val="15"/>
                <w:color w:val="C11F33"/>
                <w:spacing w:val="30"/>
                <w:position w:val="2"/>
              </w:rPr>
              <w:t xml:space="preserve"> </w:t>
            </w:r>
            <w:r>
              <w:rPr>
                <w:sz w:val="15"/>
                <w:szCs w:val="15"/>
                <w:color w:val="C11F33"/>
                <w:spacing w:val="9"/>
                <w:position w:val="2"/>
              </w:rPr>
              <w:t>of</w:t>
            </w:r>
            <w:r>
              <w:rPr>
                <w:sz w:val="15"/>
                <w:szCs w:val="15"/>
                <w:color w:val="C11F33"/>
                <w:spacing w:val="18"/>
                <w:position w:val="2"/>
              </w:rPr>
              <w:t xml:space="preserve"> </w:t>
            </w:r>
            <w:r>
              <w:rPr>
                <w:sz w:val="15"/>
                <w:szCs w:val="15"/>
                <w:color w:val="C11F33"/>
                <w:spacing w:val="9"/>
                <w:position w:val="2"/>
              </w:rPr>
              <w:t>competing</w:t>
            </w:r>
            <w:r>
              <w:rPr>
                <w:sz w:val="15"/>
                <w:szCs w:val="15"/>
                <w:color w:val="C11F33"/>
                <w:spacing w:val="27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C11F33"/>
                <w:spacing w:val="9"/>
                <w:position w:val="2"/>
              </w:rPr>
              <w:t>interest </w:t>
            </w:r>
            <w:r>
              <w:rPr>
                <w:sz w:val="15"/>
                <w:szCs w:val="15"/>
                <w:color w:val="C11F33"/>
                <w:position w:val="2"/>
              </w:rPr>
              <w:tab/>
            </w:r>
            <w:r>
              <w:rPr>
                <w:sz w:val="15"/>
                <w:szCs w:val="15"/>
                <w:color w:val="C11F33"/>
                <w:spacing w:val="13"/>
                <w:position w:val="2"/>
              </w:rPr>
              <w:t>13</w:t>
            </w:r>
          </w:hyperlink>
        </w:p>
        <w:p>
          <w:pPr>
            <w:pStyle w:val="BodyText"/>
            <w:ind w:left="7"/>
            <w:spacing w:before="18" w:line="191" w:lineRule="exact"/>
            <w:tabs>
              <w:tab w:val="right" w:leader="dot" w:pos="4922"/>
            </w:tabs>
            <w:rPr>
              <w:sz w:val="15"/>
              <w:szCs w:val="15"/>
            </w:rPr>
          </w:pPr>
          <w:hyperlink w:history="true" w:anchor="bookmark20">
            <w:r>
              <w:rPr>
                <w:sz w:val="15"/>
                <w:szCs w:val="15"/>
                <w:color w:val="C11F33"/>
                <w:spacing w:val="9"/>
                <w:position w:val="2"/>
              </w:rPr>
              <w:t>Funding</w:t>
            </w:r>
            <w:r>
              <w:rPr>
                <w:sz w:val="15"/>
                <w:szCs w:val="15"/>
                <w:color w:val="C11F33"/>
                <w:spacing w:val="31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color w:val="C11F33"/>
                <w:spacing w:val="9"/>
                <w:position w:val="2"/>
              </w:rPr>
              <w:t>sources</w:t>
            </w:r>
            <w:r>
              <w:rPr>
                <w:sz w:val="15"/>
                <w:szCs w:val="15"/>
                <w:color w:val="C11F33"/>
                <w:spacing w:val="13"/>
                <w:w w:val="102"/>
                <w:position w:val="2"/>
              </w:rPr>
              <w:t xml:space="preserve">  </w:t>
            </w:r>
            <w:r>
              <w:rPr>
                <w:sz w:val="15"/>
                <w:szCs w:val="15"/>
                <w:color w:val="C11F33"/>
                <w:position w:val="2"/>
              </w:rPr>
              <w:tab/>
            </w:r>
            <w:r>
              <w:rPr>
                <w:sz w:val="15"/>
                <w:szCs w:val="15"/>
                <w:color w:val="C11F33"/>
                <w:spacing w:val="13"/>
                <w:position w:val="2"/>
              </w:rPr>
              <w:t>13</w:t>
            </w:r>
          </w:hyperlink>
        </w:p>
        <w:p>
          <w:pPr>
            <w:pStyle w:val="BodyText"/>
            <w:spacing w:before="19" w:line="192" w:lineRule="exact"/>
            <w:tabs>
              <w:tab w:val="right" w:leader="dot" w:pos="4922"/>
            </w:tabs>
            <w:rPr>
              <w:sz w:val="15"/>
              <w:szCs w:val="15"/>
            </w:rPr>
          </w:pPr>
          <w:hyperlink w:history="true" w:anchor="bookmark21">
            <w:r>
              <w:rPr>
                <w:sz w:val="15"/>
                <w:szCs w:val="15"/>
                <w:color w:val="C11F33"/>
                <w:spacing w:val="9"/>
                <w:position w:val="2"/>
              </w:rPr>
              <w:t>Supplementary</w:t>
            </w:r>
            <w:r>
              <w:rPr>
                <w:sz w:val="15"/>
                <w:szCs w:val="15"/>
                <w:color w:val="C11F33"/>
                <w:spacing w:val="4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color w:val="C11F33"/>
                <w:spacing w:val="9"/>
                <w:position w:val="2"/>
              </w:rPr>
              <w:t>material</w:t>
            </w:r>
            <w:r>
              <w:rPr>
                <w:sz w:val="15"/>
                <w:szCs w:val="15"/>
                <w:color w:val="C11F33"/>
                <w:spacing w:val="28"/>
                <w:position w:val="2"/>
              </w:rPr>
              <w:t xml:space="preserve"> </w:t>
            </w:r>
            <w:r>
              <w:rPr>
                <w:sz w:val="15"/>
                <w:szCs w:val="15"/>
                <w:color w:val="C11F33"/>
                <w:position w:val="2"/>
              </w:rPr>
              <w:tab/>
            </w:r>
            <w:r>
              <w:rPr>
                <w:sz w:val="15"/>
                <w:szCs w:val="15"/>
                <w:color w:val="C11F33"/>
                <w:spacing w:val="13"/>
                <w:position w:val="2"/>
              </w:rPr>
              <w:t>13</w:t>
            </w:r>
          </w:hyperlink>
        </w:p>
        <w:p>
          <w:pPr>
            <w:pStyle w:val="BodyText"/>
            <w:ind w:left="7"/>
            <w:spacing w:before="17" w:line="190" w:lineRule="exact"/>
            <w:tabs>
              <w:tab w:val="right" w:leader="dot" w:pos="4922"/>
            </w:tabs>
            <w:rPr>
              <w:sz w:val="15"/>
              <w:szCs w:val="15"/>
            </w:rPr>
          </w:pPr>
          <w:hyperlink w:history="true" w:anchor="bookmark22">
            <w:r>
              <w:rPr>
                <w:sz w:val="15"/>
                <w:szCs w:val="15"/>
                <w:color w:val="C11F33"/>
                <w:spacing w:val="8"/>
                <w:position w:val="1"/>
              </w:rPr>
              <w:t>References</w:t>
            </w:r>
            <w:r>
              <w:rPr>
                <w:sz w:val="15"/>
                <w:szCs w:val="15"/>
                <w:color w:val="C11F33"/>
                <w:spacing w:val="21"/>
                <w:position w:val="1"/>
              </w:rPr>
              <w:t xml:space="preserve">  </w:t>
            </w:r>
            <w:r>
              <w:rPr>
                <w:sz w:val="15"/>
                <w:szCs w:val="15"/>
                <w:color w:val="C11F33"/>
                <w:position w:val="1"/>
              </w:rPr>
              <w:tab/>
            </w:r>
            <w:r>
              <w:rPr>
                <w:sz w:val="15"/>
                <w:szCs w:val="15"/>
                <w:color w:val="C11F33"/>
                <w:spacing w:val="13"/>
                <w:position w:val="1"/>
              </w:rPr>
              <w:t>13</w:t>
            </w:r>
          </w:hyperlink>
        </w:p>
      </w:sdtContent>
    </w:sdt>
    <w:p>
      <w:pPr>
        <w:spacing w:line="190" w:lineRule="exact"/>
        <w:sectPr>
          <w:type w:val="continuous"/>
          <w:pgSz w:w="11906" w:h="15875"/>
          <w:pgMar w:top="1" w:right="722" w:bottom="0" w:left="863" w:header="0" w:footer="0" w:gutter="0"/>
          <w:cols w:equalWidth="0" w:num="2">
            <w:col w:w="5291" w:space="100"/>
            <w:col w:w="4930" w:space="0"/>
          </w:cols>
        </w:sectPr>
        <w:rPr>
          <w:sz w:val="15"/>
          <w:szCs w:val="15"/>
        </w:rPr>
      </w:pPr>
    </w:p>
    <w:p>
      <w:pPr>
        <w:ind w:left="93"/>
        <w:spacing w:before="156"/>
        <w:tabs>
          <w:tab w:val="left" w:pos="63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97" w:right="5" w:firstLine="233"/>
        <w:spacing w:before="42" w:line="222" w:lineRule="auto"/>
        <w:rPr/>
      </w:pPr>
      <w:r>
        <w:rPr>
          <w:rFonts w:ascii="Malgun Gothic" w:hAnsi="Malgun Gothic" w:eastAsia="Malgun Gothic" w:cs="Malgun Gothic"/>
          <w:spacing w:val="6"/>
        </w:rPr>
        <w:t>Abbreviations: </w:t>
      </w:r>
      <w:r>
        <w:rPr>
          <w:spacing w:val="6"/>
        </w:rPr>
        <w:t>BMS,</w:t>
      </w:r>
      <w:r>
        <w:rPr>
          <w:spacing w:val="24"/>
          <w:w w:val="101"/>
        </w:rPr>
        <w:t xml:space="preserve"> </w:t>
      </w:r>
      <w:r>
        <w:rPr>
          <w:spacing w:val="6"/>
        </w:rPr>
        <w:t>bare</w:t>
      </w:r>
      <w:r>
        <w:rPr>
          <w:spacing w:val="22"/>
        </w:rPr>
        <w:t xml:space="preserve"> </w:t>
      </w:r>
      <w:r>
        <w:rPr>
          <w:spacing w:val="6"/>
        </w:rPr>
        <w:t>metal</w:t>
      </w:r>
      <w:r>
        <w:rPr>
          <w:spacing w:val="19"/>
          <w:w w:val="101"/>
        </w:rPr>
        <w:t xml:space="preserve"> </w:t>
      </w:r>
      <w:r>
        <w:rPr>
          <w:spacing w:val="6"/>
        </w:rPr>
        <w:t>stents;</w:t>
      </w:r>
      <w:r>
        <w:rPr>
          <w:spacing w:val="25"/>
          <w:w w:val="102"/>
        </w:rPr>
        <w:t xml:space="preserve"> </w:t>
      </w:r>
      <w:r>
        <w:rPr>
          <w:spacing w:val="6"/>
        </w:rPr>
        <w:t>DAPT,</w:t>
      </w:r>
      <w:r>
        <w:rPr>
          <w:spacing w:val="20"/>
          <w:w w:val="101"/>
        </w:rPr>
        <w:t xml:space="preserve"> </w:t>
      </w:r>
      <w:r>
        <w:rPr>
          <w:spacing w:val="6"/>
        </w:rPr>
        <w:t>dual</w:t>
      </w:r>
      <w:r>
        <w:rPr>
          <w:spacing w:val="21"/>
        </w:rPr>
        <w:t xml:space="preserve"> </w:t>
      </w:r>
      <w:r>
        <w:rPr>
          <w:spacing w:val="6"/>
        </w:rPr>
        <w:t>antiplatelet</w:t>
      </w:r>
      <w:r>
        <w:rPr>
          <w:spacing w:val="17"/>
        </w:rPr>
        <w:t xml:space="preserve"> </w:t>
      </w:r>
      <w:r>
        <w:rPr>
          <w:spacing w:val="6"/>
        </w:rPr>
        <w:t>therapy;</w:t>
      </w:r>
      <w:r>
        <w:rPr>
          <w:spacing w:val="26"/>
          <w:w w:val="101"/>
        </w:rPr>
        <w:t xml:space="preserve"> </w:t>
      </w:r>
      <w:r>
        <w:rPr>
          <w:spacing w:val="6"/>
        </w:rPr>
        <w:t>DCB,</w:t>
      </w:r>
      <w:r>
        <w:rPr>
          <w:spacing w:val="20"/>
          <w:w w:val="101"/>
        </w:rPr>
        <w:t xml:space="preserve"> </w:t>
      </w:r>
      <w:r>
        <w:rPr>
          <w:spacing w:val="6"/>
        </w:rPr>
        <w:t>drug-coated</w:t>
      </w:r>
      <w:r>
        <w:rPr>
          <w:spacing w:val="25"/>
          <w:w w:val="101"/>
        </w:rPr>
        <w:t xml:space="preserve"> </w:t>
      </w:r>
      <w:r>
        <w:rPr>
          <w:spacing w:val="6"/>
        </w:rPr>
        <w:t>balloons;</w:t>
      </w:r>
      <w:r>
        <w:rPr>
          <w:spacing w:val="25"/>
          <w:w w:val="103"/>
        </w:rPr>
        <w:t xml:space="preserve"> </w:t>
      </w:r>
      <w:r>
        <w:rPr>
          <w:spacing w:val="6"/>
        </w:rPr>
        <w:t>DES,</w:t>
      </w:r>
      <w:r>
        <w:rPr>
          <w:spacing w:val="20"/>
          <w:w w:val="101"/>
        </w:rPr>
        <w:t xml:space="preserve"> </w:t>
      </w:r>
      <w:r>
        <w:rPr>
          <w:spacing w:val="6"/>
        </w:rPr>
        <w:t>drug-elutin</w:t>
      </w:r>
      <w:r>
        <w:rPr>
          <w:spacing w:val="5"/>
        </w:rPr>
        <w:t>g</w:t>
      </w:r>
      <w:r>
        <w:rPr>
          <w:spacing w:val="19"/>
        </w:rPr>
        <w:t xml:space="preserve"> </w:t>
      </w:r>
      <w:r>
        <w:rPr>
          <w:spacing w:val="5"/>
        </w:rPr>
        <w:t>stents;  ISR,</w:t>
      </w:r>
      <w:r>
        <w:rPr>
          <w:spacing w:val="24"/>
          <w:w w:val="101"/>
        </w:rPr>
        <w:t xml:space="preserve"> </w:t>
      </w:r>
      <w:r>
        <w:rPr>
          <w:spacing w:val="5"/>
        </w:rPr>
        <w:t>in-stent</w:t>
      </w:r>
      <w:r>
        <w:rPr>
          <w:spacing w:val="24"/>
          <w:w w:val="101"/>
        </w:rPr>
        <w:t xml:space="preserve"> </w:t>
      </w:r>
      <w:r>
        <w:rPr>
          <w:spacing w:val="5"/>
        </w:rPr>
        <w:t>restenosis;</w:t>
      </w:r>
      <w:r>
        <w:rPr>
          <w:spacing w:val="26"/>
          <w:w w:val="102"/>
        </w:rPr>
        <w:t xml:space="preserve"> </w:t>
      </w:r>
      <w:r>
        <w:rPr>
          <w:spacing w:val="5"/>
        </w:rPr>
        <w:t>IVUS,</w:t>
      </w:r>
      <w:r>
        <w:rPr>
          <w:spacing w:val="23"/>
          <w:w w:val="102"/>
        </w:rPr>
        <w:t xml:space="preserve"> </w:t>
      </w:r>
      <w:r>
        <w:rPr>
          <w:spacing w:val="5"/>
        </w:rPr>
        <w:t>intravascular</w:t>
      </w:r>
      <w:r>
        <w:rPr>
          <w:spacing w:val="21"/>
          <w:w w:val="102"/>
        </w:rPr>
        <w:t xml:space="preserve"> </w:t>
      </w:r>
      <w:r>
        <w:rPr>
          <w:spacing w:val="5"/>
        </w:rPr>
        <w:t>ultra-</w:t>
      </w:r>
      <w:r>
        <w:rPr/>
        <w:t xml:space="preserve"> </w:t>
      </w:r>
      <w:r>
        <w:rPr>
          <w:spacing w:val="7"/>
        </w:rPr>
        <w:t>sound;</w:t>
      </w:r>
      <w:r>
        <w:rPr>
          <w:spacing w:val="24"/>
          <w:w w:val="101"/>
        </w:rPr>
        <w:t xml:space="preserve"> </w:t>
      </w:r>
      <w:r>
        <w:rPr>
          <w:spacing w:val="7"/>
        </w:rPr>
        <w:t>MACE,</w:t>
      </w:r>
      <w:r>
        <w:rPr>
          <w:spacing w:val="21"/>
          <w:w w:val="103"/>
        </w:rPr>
        <w:t xml:space="preserve"> </w:t>
      </w:r>
      <w:r>
        <w:rPr>
          <w:spacing w:val="7"/>
        </w:rPr>
        <w:t>major</w:t>
      </w:r>
      <w:r>
        <w:rPr>
          <w:spacing w:val="17"/>
        </w:rPr>
        <w:t xml:space="preserve"> </w:t>
      </w:r>
      <w:r>
        <w:rPr>
          <w:spacing w:val="7"/>
        </w:rPr>
        <w:t>adverse</w:t>
      </w:r>
      <w:r>
        <w:rPr>
          <w:spacing w:val="18"/>
          <w:w w:val="102"/>
        </w:rPr>
        <w:t xml:space="preserve"> </w:t>
      </w:r>
      <w:r>
        <w:rPr>
          <w:spacing w:val="7"/>
        </w:rPr>
        <w:t>cardiovascular</w:t>
      </w:r>
      <w:r>
        <w:rPr>
          <w:spacing w:val="15"/>
          <w:w w:val="102"/>
        </w:rPr>
        <w:t xml:space="preserve"> </w:t>
      </w:r>
      <w:r>
        <w:rPr>
          <w:spacing w:val="7"/>
        </w:rPr>
        <w:t>events;</w:t>
      </w:r>
      <w:r>
        <w:rPr>
          <w:spacing w:val="18"/>
          <w:w w:val="102"/>
        </w:rPr>
        <w:t xml:space="preserve"> </w:t>
      </w:r>
      <w:r>
        <w:rPr>
          <w:spacing w:val="7"/>
        </w:rPr>
        <w:t>OCT,</w:t>
      </w:r>
      <w:r>
        <w:rPr>
          <w:spacing w:val="19"/>
          <w:w w:val="102"/>
        </w:rPr>
        <w:t xml:space="preserve"> </w:t>
      </w:r>
      <w:r>
        <w:rPr>
          <w:spacing w:val="7"/>
        </w:rPr>
        <w:t>optical</w:t>
      </w:r>
      <w:r>
        <w:rPr>
          <w:spacing w:val="19"/>
          <w:w w:val="102"/>
        </w:rPr>
        <w:t xml:space="preserve"> </w:t>
      </w:r>
      <w:r>
        <w:rPr>
          <w:spacing w:val="7"/>
        </w:rPr>
        <w:t>coherence</w:t>
      </w:r>
      <w:r>
        <w:rPr>
          <w:spacing w:val="12"/>
          <w:w w:val="102"/>
        </w:rPr>
        <w:t xml:space="preserve"> </w:t>
      </w:r>
      <w:r>
        <w:rPr>
          <w:spacing w:val="7"/>
        </w:rPr>
        <w:t>tomography;</w:t>
      </w:r>
      <w:r>
        <w:rPr>
          <w:spacing w:val="26"/>
          <w:w w:val="102"/>
        </w:rPr>
        <w:t xml:space="preserve"> </w:t>
      </w:r>
      <w:r>
        <w:rPr>
          <w:spacing w:val="7"/>
        </w:rPr>
        <w:t>RCT,</w:t>
      </w:r>
      <w:r>
        <w:rPr>
          <w:spacing w:val="22"/>
        </w:rPr>
        <w:t xml:space="preserve"> </w:t>
      </w:r>
      <w:r>
        <w:rPr>
          <w:spacing w:val="7"/>
        </w:rPr>
        <w:t>randomized</w:t>
      </w:r>
      <w:r>
        <w:rPr>
          <w:spacing w:val="19"/>
          <w:w w:val="102"/>
        </w:rPr>
        <w:t xml:space="preserve"> </w:t>
      </w:r>
      <w:r>
        <w:rPr>
          <w:spacing w:val="7"/>
        </w:rPr>
        <w:t>clinical</w:t>
      </w:r>
      <w:r>
        <w:rPr>
          <w:spacing w:val="15"/>
          <w:w w:val="101"/>
        </w:rPr>
        <w:t xml:space="preserve"> </w:t>
      </w:r>
      <w:r>
        <w:rPr>
          <w:spacing w:val="7"/>
        </w:rPr>
        <w:t>trial;</w:t>
      </w:r>
      <w:r>
        <w:rPr>
          <w:spacing w:val="19"/>
          <w:w w:val="102"/>
        </w:rPr>
        <w:t xml:space="preserve"> </w:t>
      </w:r>
      <w:r>
        <w:rPr>
          <w:spacing w:val="7"/>
        </w:rPr>
        <w:t>ST,</w:t>
      </w:r>
      <w:r>
        <w:rPr>
          <w:spacing w:val="17"/>
          <w:w w:val="101"/>
        </w:rPr>
        <w:t xml:space="preserve"> </w:t>
      </w:r>
      <w:r>
        <w:rPr>
          <w:spacing w:val="7"/>
        </w:rPr>
        <w:t>stent</w:t>
      </w:r>
      <w:r>
        <w:rPr>
          <w:spacing w:val="14"/>
          <w:w w:val="102"/>
        </w:rPr>
        <w:t xml:space="preserve"> </w:t>
      </w:r>
      <w:r>
        <w:rPr>
          <w:spacing w:val="7"/>
        </w:rPr>
        <w:t>t</w:t>
      </w:r>
      <w:r>
        <w:rPr>
          <w:spacing w:val="6"/>
        </w:rPr>
        <w:t>hrombosis.</w:t>
      </w:r>
    </w:p>
    <w:p>
      <w:pPr>
        <w:pStyle w:val="BodyText"/>
        <w:ind w:left="343"/>
        <w:spacing w:before="17" w:line="204" w:lineRule="auto"/>
        <w:rPr/>
      </w:pPr>
      <w:r>
        <w:rPr>
          <w:rFonts w:ascii="Malgun Gothic" w:hAnsi="Malgun Gothic" w:eastAsia="Malgun Gothic" w:cs="Malgun Gothic"/>
          <w:spacing w:val="7"/>
        </w:rPr>
        <w:t>Keywords: </w:t>
      </w:r>
      <w:r>
        <w:rPr>
          <w:spacing w:val="7"/>
        </w:rPr>
        <w:t>coronary</w:t>
      </w:r>
      <w:r>
        <w:rPr>
          <w:spacing w:val="16"/>
          <w:w w:val="102"/>
        </w:rPr>
        <w:t xml:space="preserve"> </w:t>
      </w:r>
      <w:r>
        <w:rPr>
          <w:spacing w:val="7"/>
        </w:rPr>
        <w:t>stenting;</w:t>
      </w:r>
      <w:r>
        <w:rPr>
          <w:spacing w:val="22"/>
          <w:w w:val="103"/>
        </w:rPr>
        <w:t xml:space="preserve"> </w:t>
      </w:r>
      <w:r>
        <w:rPr>
          <w:spacing w:val="7"/>
        </w:rPr>
        <w:t>in-stent</w:t>
      </w:r>
      <w:r>
        <w:rPr>
          <w:spacing w:val="23"/>
        </w:rPr>
        <w:t xml:space="preserve"> </w:t>
      </w:r>
      <w:r>
        <w:rPr>
          <w:spacing w:val="7"/>
        </w:rPr>
        <w:t>restenosis;</w:t>
      </w:r>
      <w:r>
        <w:rPr>
          <w:spacing w:val="20"/>
          <w:w w:val="103"/>
        </w:rPr>
        <w:t xml:space="preserve"> </w:t>
      </w:r>
      <w:r>
        <w:rPr>
          <w:spacing w:val="7"/>
        </w:rPr>
        <w:t>major</w:t>
      </w:r>
      <w:r>
        <w:rPr>
          <w:spacing w:val="15"/>
          <w:w w:val="102"/>
        </w:rPr>
        <w:t xml:space="preserve"> </w:t>
      </w:r>
      <w:r>
        <w:rPr>
          <w:spacing w:val="7"/>
        </w:rPr>
        <w:t>adverse</w:t>
      </w:r>
      <w:r>
        <w:rPr>
          <w:spacing w:val="20"/>
        </w:rPr>
        <w:t xml:space="preserve"> </w:t>
      </w:r>
      <w:r>
        <w:rPr>
          <w:spacing w:val="7"/>
        </w:rPr>
        <w:t>cardiovascular</w:t>
      </w:r>
      <w:r>
        <w:rPr>
          <w:spacing w:val="14"/>
          <w:w w:val="101"/>
        </w:rPr>
        <w:t xml:space="preserve"> </w:t>
      </w:r>
      <w:r>
        <w:rPr>
          <w:spacing w:val="7"/>
        </w:rPr>
        <w:t>events;</w:t>
      </w:r>
      <w:r>
        <w:rPr>
          <w:spacing w:val="18"/>
        </w:rPr>
        <w:t xml:space="preserve"> </w:t>
      </w:r>
      <w:r>
        <w:rPr>
          <w:spacing w:val="7"/>
        </w:rPr>
        <w:t>stent</w:t>
      </w:r>
      <w:r>
        <w:rPr>
          <w:spacing w:val="14"/>
          <w:w w:val="102"/>
        </w:rPr>
        <w:t xml:space="preserve"> </w:t>
      </w:r>
      <w:r>
        <w:rPr>
          <w:spacing w:val="7"/>
        </w:rPr>
        <w:t>thrombosis;</w:t>
      </w:r>
      <w:r>
        <w:rPr>
          <w:spacing w:val="14"/>
          <w:w w:val="102"/>
        </w:rPr>
        <w:t xml:space="preserve"> </w:t>
      </w:r>
      <w:r>
        <w:rPr>
          <w:spacing w:val="7"/>
        </w:rPr>
        <w:t>target</w:t>
      </w:r>
      <w:r>
        <w:rPr>
          <w:spacing w:val="14"/>
          <w:w w:val="102"/>
        </w:rPr>
        <w:t xml:space="preserve"> </w:t>
      </w:r>
      <w:r>
        <w:rPr>
          <w:spacing w:val="7"/>
        </w:rPr>
        <w:t>ves</w:t>
      </w:r>
      <w:r>
        <w:rPr>
          <w:spacing w:val="6"/>
        </w:rPr>
        <w:t>sel</w:t>
      </w:r>
      <w:r>
        <w:rPr>
          <w:spacing w:val="15"/>
          <w:w w:val="101"/>
        </w:rPr>
        <w:t xml:space="preserve"> </w:t>
      </w:r>
      <w:r>
        <w:rPr>
          <w:spacing w:val="6"/>
        </w:rPr>
        <w:t>failure.</w:t>
      </w:r>
    </w:p>
    <w:p>
      <w:pPr>
        <w:pStyle w:val="BodyText"/>
        <w:ind w:left="218"/>
        <w:spacing w:line="154" w:lineRule="exact"/>
        <w:rPr/>
      </w:pPr>
      <w:r>
        <w:rPr>
          <w:rFonts w:ascii="Arial" w:hAnsi="Arial" w:eastAsia="Arial" w:cs="Arial"/>
          <w:spacing w:val="6"/>
          <w:position w:val="2"/>
        </w:rPr>
        <w:t>*</w:t>
      </w:r>
      <w:r>
        <w:rPr>
          <w:rFonts w:ascii="Arial" w:hAnsi="Arial" w:eastAsia="Arial" w:cs="Arial"/>
          <w:spacing w:val="12"/>
          <w:position w:val="2"/>
        </w:rPr>
        <w:t xml:space="preserve">  </w:t>
      </w:r>
      <w:r>
        <w:rPr>
          <w:spacing w:val="6"/>
          <w:position w:val="2"/>
        </w:rPr>
        <w:t>Corresponding</w:t>
      </w:r>
      <w:r>
        <w:rPr>
          <w:spacing w:val="18"/>
          <w:w w:val="102"/>
          <w:position w:val="2"/>
        </w:rPr>
        <w:t xml:space="preserve"> </w:t>
      </w:r>
      <w:r>
        <w:rPr>
          <w:spacing w:val="6"/>
          <w:position w:val="2"/>
        </w:rPr>
        <w:t>author:</w:t>
      </w:r>
      <w:r>
        <w:rPr>
          <w:spacing w:val="13"/>
          <w:position w:val="2"/>
        </w:rPr>
        <w:t xml:space="preserve"> </w:t>
      </w:r>
      <w:hyperlink w:history="true" r:id="rId5">
        <w:r>
          <w:rPr>
            <w:color w:val="0D7FAC"/>
            <w:spacing w:val="6"/>
            <w:position w:val="2"/>
          </w:rPr>
          <w:t>Amir.LotﬁMD@baystatehealth.org</w:t>
        </w:r>
      </w:hyperlink>
      <w:r>
        <w:rPr>
          <w:color w:val="0D7FAC"/>
          <w:spacing w:val="19"/>
          <w:w w:val="101"/>
          <w:position w:val="2"/>
        </w:rPr>
        <w:t xml:space="preserve"> </w:t>
      </w:r>
      <w:r>
        <w:rPr>
          <w:spacing w:val="6"/>
          <w:position w:val="2"/>
        </w:rPr>
        <w:t>(A.</w:t>
      </w:r>
      <w:r>
        <w:rPr>
          <w:spacing w:val="24"/>
          <w:w w:val="102"/>
          <w:position w:val="2"/>
        </w:rPr>
        <w:t xml:space="preserve"> </w:t>
      </w:r>
      <w:r>
        <w:rPr>
          <w:spacing w:val="6"/>
          <w:position w:val="2"/>
        </w:rPr>
        <w:t>Lotﬁ).</w:t>
      </w:r>
    </w:p>
    <w:p>
      <w:pPr>
        <w:pStyle w:val="BodyText"/>
        <w:ind w:left="102"/>
        <w:spacing w:before="125" w:line="153" w:lineRule="exact"/>
        <w:rPr/>
      </w:pPr>
      <w:hyperlink w:history="true" r:id="rId3">
        <w:r>
          <w:rPr>
            <w:color w:val="0D7FAC"/>
            <w:position w:val="2"/>
          </w:rPr>
          <w:t>https</w:t>
        </w:r>
        <w:r>
          <w:rPr>
            <w:color w:val="0D7FAC"/>
            <w:spacing w:val="13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13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13"/>
            <w:position w:val="2"/>
          </w:rPr>
          <w:t>/10.1016/j.</w:t>
        </w:r>
        <w:r>
          <w:rPr>
            <w:color w:val="0D7FAC"/>
            <w:position w:val="2"/>
          </w:rPr>
          <w:t>jscai</w:t>
        </w:r>
        <w:r>
          <w:rPr>
            <w:color w:val="0D7FAC"/>
            <w:spacing w:val="13"/>
            <w:position w:val="2"/>
          </w:rPr>
          <w:t>.2023.100971</w:t>
        </w:r>
      </w:hyperlink>
    </w:p>
    <w:p>
      <w:pPr>
        <w:pStyle w:val="BodyText"/>
        <w:ind w:left="93"/>
        <w:spacing w:before="39" w:line="212" w:lineRule="auto"/>
        <w:rPr/>
      </w:pPr>
      <w:r>
        <w:rPr>
          <w:spacing w:val="2"/>
        </w:rPr>
        <w:t>Available</w:t>
      </w:r>
      <w:r>
        <w:rPr>
          <w:spacing w:val="28"/>
          <w:w w:val="102"/>
        </w:rPr>
        <w:t xml:space="preserve"> </w:t>
      </w:r>
      <w:r>
        <w:rPr>
          <w:spacing w:val="2"/>
        </w:rPr>
        <w:t>online</w:t>
      </w:r>
      <w:r>
        <w:rPr>
          <w:spacing w:val="13"/>
        </w:rPr>
        <w:t xml:space="preserve"> </w:t>
      </w:r>
      <w:r>
        <w:rPr>
          <w:spacing w:val="2"/>
        </w:rPr>
        <w:t>XX</w:t>
      </w:r>
      <w:r>
        <w:rPr>
          <w:spacing w:val="13"/>
        </w:rPr>
        <w:t xml:space="preserve">  </w:t>
      </w:r>
      <w:r>
        <w:rPr>
          <w:spacing w:val="2"/>
        </w:rPr>
        <w:t>XXXX</w:t>
      </w:r>
    </w:p>
    <w:p>
      <w:pPr>
        <w:pStyle w:val="BodyText"/>
        <w:ind w:left="99" w:right="5"/>
        <w:spacing w:before="30" w:line="282" w:lineRule="auto"/>
        <w:rPr/>
      </w:pPr>
      <w:r>
        <w:rPr>
          <w:spacing w:val="7"/>
        </w:rPr>
        <w:t>2772-9303/© 2023 The Author(s).</w:t>
      </w:r>
      <w:r>
        <w:rPr>
          <w:spacing w:val="14"/>
          <w:w w:val="101"/>
        </w:rPr>
        <w:t xml:space="preserve"> </w:t>
      </w:r>
      <w:r>
        <w:rPr>
          <w:spacing w:val="7"/>
        </w:rPr>
        <w:t>Published by</w:t>
      </w:r>
      <w:r>
        <w:rPr>
          <w:spacing w:val="13"/>
        </w:rPr>
        <w:t xml:space="preserve"> </w:t>
      </w:r>
      <w:r>
        <w:rPr>
          <w:spacing w:val="7"/>
        </w:rPr>
        <w:t>Elsevier  Inc. on behalf of Society for Cardiovascular Angiography and</w:t>
      </w:r>
      <w:r>
        <w:rPr>
          <w:spacing w:val="13"/>
          <w:w w:val="102"/>
        </w:rPr>
        <w:t xml:space="preserve"> </w:t>
      </w:r>
      <w:r>
        <w:rPr>
          <w:spacing w:val="7"/>
        </w:rPr>
        <w:t>Interventions</w:t>
      </w:r>
      <w:r>
        <w:rPr>
          <w:spacing w:val="14"/>
          <w:w w:val="103"/>
        </w:rPr>
        <w:t xml:space="preserve"> </w:t>
      </w:r>
      <w:r>
        <w:rPr>
          <w:spacing w:val="7"/>
        </w:rPr>
        <w:t>Founda</w:t>
      </w:r>
      <w:r>
        <w:rPr>
          <w:spacing w:val="6"/>
        </w:rPr>
        <w:t>tion. This is</w:t>
      </w:r>
      <w:r>
        <w:rPr>
          <w:spacing w:val="7"/>
        </w:rPr>
        <w:t xml:space="preserve"> </w:t>
      </w:r>
      <w:r>
        <w:rPr>
          <w:spacing w:val="6"/>
        </w:rPr>
        <w:t>an</w:t>
      </w:r>
      <w:r>
        <w:rPr>
          <w:spacing w:val="7"/>
          <w:w w:val="101"/>
        </w:rPr>
        <w:t xml:space="preserve"> </w:t>
      </w:r>
      <w:r>
        <w:rPr>
          <w:spacing w:val="6"/>
        </w:rPr>
        <w:t>open</w:t>
      </w:r>
      <w:r>
        <w:rPr>
          <w:spacing w:val="8"/>
          <w:w w:val="101"/>
        </w:rPr>
        <w:t xml:space="preserve"> </w:t>
      </w:r>
      <w:r>
        <w:rPr>
          <w:spacing w:val="6"/>
        </w:rPr>
        <w:t>access</w:t>
      </w:r>
      <w:r>
        <w:rPr>
          <w:spacing w:val="8"/>
          <w:w w:val="101"/>
        </w:rPr>
        <w:t xml:space="preserve"> </w:t>
      </w:r>
      <w:r>
        <w:rPr>
          <w:spacing w:val="6"/>
        </w:rPr>
        <w:t>article</w:t>
      </w:r>
      <w:r>
        <w:rPr>
          <w:spacing w:val="11"/>
          <w:w w:val="102"/>
        </w:rPr>
        <w:t xml:space="preserve"> </w:t>
      </w:r>
      <w:r>
        <w:rPr>
          <w:spacing w:val="6"/>
        </w:rPr>
        <w:t>under the</w:t>
      </w:r>
      <w:r>
        <w:rPr/>
        <w:t xml:space="preserve"> </w:t>
      </w:r>
      <w:r>
        <w:rPr>
          <w:spacing w:val="7"/>
        </w:rPr>
        <w:t>CC</w:t>
      </w:r>
      <w:r>
        <w:rPr>
          <w:spacing w:val="38"/>
          <w:w w:val="102"/>
        </w:rPr>
        <w:t xml:space="preserve"> </w:t>
      </w:r>
      <w:r>
        <w:rPr>
          <w:spacing w:val="7"/>
        </w:rPr>
        <w:t>BY-NC-ND</w:t>
      </w:r>
      <w:r>
        <w:rPr>
          <w:spacing w:val="25"/>
          <w:w w:val="101"/>
        </w:rPr>
        <w:t xml:space="preserve"> </w:t>
      </w:r>
      <w:r>
        <w:rPr>
          <w:spacing w:val="7"/>
        </w:rPr>
        <w:t>license</w:t>
      </w:r>
      <w:r>
        <w:rPr>
          <w:spacing w:val="19"/>
        </w:rPr>
        <w:t xml:space="preserve"> </w:t>
      </w:r>
      <w:r>
        <w:rPr>
          <w:spacing w:val="7"/>
        </w:rPr>
        <w:t>(</w:t>
      </w:r>
      <w:hyperlink w:history="true" r:id="rId6">
        <w:r>
          <w:rPr>
            <w:color w:val="0D7FAC"/>
            <w:spacing w:val="7"/>
          </w:rPr>
          <w:t>http://creativecommons.org/licenses/by-nc-nd/4.0/</w:t>
        </w:r>
      </w:hyperlink>
      <w:r>
        <w:rPr>
          <w:spacing w:val="7"/>
        </w:rPr>
        <w:t>).</w:t>
      </w:r>
    </w:p>
    <w:p>
      <w:pPr>
        <w:spacing w:line="282" w:lineRule="auto"/>
        <w:sectPr>
          <w:type w:val="continuous"/>
          <w:pgSz w:w="11906" w:h="15875"/>
          <w:pgMar w:top="1" w:right="722" w:bottom="0" w:left="863" w:header="0" w:footer="0" w:gutter="0"/>
          <w:cols w:equalWidth="0" w:num="1">
            <w:col w:w="10320" w:space="0"/>
          </w:cols>
        </w:sectPr>
        <w:rPr/>
      </w:pPr>
    </w:p>
    <w:p>
      <w:pPr>
        <w:pStyle w:val="BodyText"/>
        <w:ind w:left="5"/>
        <w:spacing w:before="215" w:line="204" w:lineRule="auto"/>
        <w:rPr>
          <w:rFonts w:ascii="Malgun Gothic" w:hAnsi="Malgun Gothic" w:eastAsia="Malgun Gothic" w:cs="Malgun Gothic"/>
        </w:rPr>
      </w:pPr>
      <w:r>
        <w:rPr>
          <w:spacing w:val="4"/>
        </w:rPr>
        <w:t>2                                                                     </w:t>
      </w:r>
      <w:r>
        <w:rPr>
          <w:rFonts w:ascii="Malgun Gothic" w:hAnsi="Malgun Gothic" w:eastAsia="Malgun Gothic" w:cs="Malgun Gothic"/>
          <w:spacing w:val="4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11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3"/>
        </w:rPr>
        <w:t>. /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9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3"/>
        </w:rPr>
        <w:t xml:space="preserve"> &amp;</w:t>
      </w:r>
      <w:r>
        <w:rPr>
          <w:rFonts w:ascii="Malgun Gothic" w:hAnsi="Malgun Gothic" w:eastAsia="Malgun Gothic" w:cs="Malgun Gothic"/>
          <w:spacing w:val="11"/>
        </w:rPr>
        <w:t xml:space="preserve">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3"/>
        </w:rPr>
        <w:t>) </w:t>
      </w:r>
      <w:r>
        <w:rPr>
          <w:rFonts w:ascii="Malgun Gothic" w:hAnsi="Malgun Gothic" w:eastAsia="Malgun Gothic" w:cs="Malgun Gothic"/>
        </w:rPr>
        <w:t>xxx</w:t>
      </w: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7"/>
          <w:pgSz w:w="11906" w:h="15875"/>
          <w:pgMar w:top="521" w:right="757" w:bottom="0" w:left="727" w:header="209" w:footer="0" w:gutter="0"/>
          <w:cols w:equalWidth="0" w:num="1">
            <w:col w:w="10421" w:space="0"/>
          </w:cols>
        </w:sectPr>
        <w:rPr/>
      </w:pPr>
    </w:p>
    <w:p>
      <w:pPr>
        <w:ind w:left="10"/>
        <w:spacing w:before="38" w:line="190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23" w:id="1"/>
      <w:bookmarkEnd w:id="1"/>
      <w:bookmarkStart w:name="bookmark2" w:id="2"/>
      <w:bookmarkEnd w:id="2"/>
      <w:r>
        <w:rPr>
          <w:rFonts w:ascii="Arial" w:hAnsi="Arial" w:eastAsia="Arial" w:cs="Arial"/>
          <w:sz w:val="15"/>
          <w:szCs w:val="15"/>
          <w:color w:val="C11F33"/>
          <w:spacing w:val="10"/>
        </w:rPr>
        <w:t>Introduction</w:t>
      </w:r>
    </w:p>
    <w:p>
      <w:pPr>
        <w:pStyle w:val="BodyText"/>
        <w:ind w:left="1" w:right="257" w:firstLine="245"/>
        <w:spacing w:before="234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Coronary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stenting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has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transformed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revasc</w:t>
      </w:r>
      <w:r>
        <w:rPr>
          <w:sz w:val="15"/>
          <w:szCs w:val="15"/>
          <w:spacing w:val="8"/>
        </w:rPr>
        <w:t>ularization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strategy,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ducing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excellent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proc</w:t>
      </w:r>
      <w:r>
        <w:rPr>
          <w:sz w:val="15"/>
          <w:szCs w:val="15"/>
          <w:spacing w:val="8"/>
        </w:rPr>
        <w:t>edural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outcomes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myriad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clinical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settings.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</w:rPr>
        <w:t>Despite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proven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short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long-term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beneﬁts,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in-stent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reste-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nosis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</w:rPr>
        <w:t>(ISR)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stent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thrombosis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(ST)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continue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</w:rPr>
        <w:t>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limitations.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remains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1"/>
        </w:rPr>
        <w:t>no  deﬁnitive   management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</w:rPr>
        <w:t>approach  for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</w:rPr>
        <w:t>either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</w:rPr>
        <w:t>condition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despite a greater understanding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1"/>
        </w:rPr>
        <w:t>the und</w:t>
      </w:r>
      <w:r>
        <w:rPr>
          <w:sz w:val="15"/>
          <w:szCs w:val="15"/>
          <w:spacing w:val="10"/>
        </w:rPr>
        <w:t>erlying mechanisms ensuing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from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advances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intracoronary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imaging.</w:t>
      </w:r>
    </w:p>
    <w:p>
      <w:pPr>
        <w:pStyle w:val="BodyText"/>
        <w:ind w:left="1" w:right="257" w:firstLine="252"/>
        <w:spacing w:before="18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</w:rPr>
        <w:t>In this Society for Cardiovascular Angiography &amp;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5"/>
        </w:rPr>
        <w:t>Interventions (SCAI)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Expert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Consensus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Statement,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practical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algori</w:t>
      </w:r>
      <w:r>
        <w:rPr>
          <w:sz w:val="15"/>
          <w:szCs w:val="15"/>
          <w:spacing w:val="7"/>
        </w:rPr>
        <w:t>thmic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approaches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to  ISR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and ST are offered. A pragmatic outline of assessment and manage</w:t>
      </w:r>
      <w:r>
        <w:rPr>
          <w:sz w:val="15"/>
          <w:szCs w:val="15"/>
          <w:spacing w:val="8"/>
        </w:rPr>
        <w:t>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patients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presenting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with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stent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failure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presented. 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new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SCA</w:t>
      </w:r>
      <w:r>
        <w:rPr>
          <w:sz w:val="15"/>
          <w:szCs w:val="15"/>
          <w:spacing w:val="6"/>
        </w:rPr>
        <w:t>I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</w:rPr>
        <w:t>clas-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siﬁcation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</w:rPr>
        <w:t>that  is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</w:rPr>
        <w:t>time-sensitive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</w:rPr>
        <w:t>with  mechanistic  implicatio</w:t>
      </w:r>
      <w:r>
        <w:rPr>
          <w:sz w:val="15"/>
          <w:szCs w:val="15"/>
          <w:spacing w:val="4"/>
        </w:rPr>
        <w:t>ns  of  ISR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proposed.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Emphasis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placed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on fre</w:t>
      </w:r>
      <w:r>
        <w:rPr>
          <w:sz w:val="15"/>
          <w:szCs w:val="15"/>
          <w:spacing w:val="8"/>
        </w:rPr>
        <w:t>quent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use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of intracoronary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imaging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assessment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of timing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determine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precise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etiology,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as t</w:t>
      </w:r>
      <w:r>
        <w:rPr>
          <w:sz w:val="15"/>
          <w:szCs w:val="15"/>
          <w:spacing w:val="8"/>
        </w:rPr>
        <w:t>hat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formation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is crucial to guide selection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of th</w:t>
      </w:r>
      <w:r>
        <w:rPr>
          <w:sz w:val="15"/>
          <w:szCs w:val="15"/>
          <w:spacing w:val="8"/>
        </w:rPr>
        <w:t>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best treatment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option.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14"/>
        <w:spacing w:before="66" w:line="17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3" w:id="3"/>
      <w:bookmarkEnd w:id="3"/>
      <w:r>
        <w:rPr>
          <w:rFonts w:ascii="Malgun Gothic" w:hAnsi="Malgun Gothic" w:eastAsia="Malgun Gothic" w:cs="Malgun Gothic"/>
          <w:sz w:val="15"/>
          <w:szCs w:val="15"/>
          <w:spacing w:val="2"/>
        </w:rPr>
        <w:t>Methodology</w:t>
      </w:r>
    </w:p>
    <w:p>
      <w:pPr>
        <w:pStyle w:val="BodyText"/>
        <w:ind w:left="1" w:right="255" w:firstLine="239"/>
        <w:spacing w:before="230" w:line="288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This statement has been developed according to SCAI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Publications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Committee  policies  for  writing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0"/>
        </w:rPr>
        <w:t>group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0"/>
        </w:rPr>
        <w:t>compos</w:t>
      </w:r>
      <w:r>
        <w:rPr>
          <w:sz w:val="15"/>
          <w:szCs w:val="15"/>
          <w:spacing w:val="9"/>
        </w:rPr>
        <w:t>ition,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</w:rPr>
        <w:t>disclosure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management of relationships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</w:rPr>
        <w:t>with industry, internal and external review,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organizational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approval.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Detail</w:t>
      </w:r>
      <w:r>
        <w:rPr>
          <w:sz w:val="15"/>
          <w:szCs w:val="15"/>
          <w:spacing w:val="9"/>
        </w:rPr>
        <w:t>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author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disclosures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are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included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color w:val="0D7FAC"/>
          <w:spacing w:val="9"/>
        </w:rPr>
        <w:t>Supplemental</w:t>
      </w:r>
      <w:r>
        <w:rPr>
          <w:sz w:val="15"/>
          <w:szCs w:val="15"/>
          <w:color w:val="0D7FAC"/>
          <w:spacing w:val="5"/>
        </w:rPr>
        <w:t xml:space="preserve">  </w:t>
      </w:r>
      <w:r>
        <w:rPr>
          <w:sz w:val="15"/>
          <w:szCs w:val="15"/>
          <w:color w:val="0D7FAC"/>
          <w:spacing w:val="9"/>
        </w:rPr>
        <w:t>Table  1</w:t>
      </w:r>
      <w:r>
        <w:rPr>
          <w:sz w:val="15"/>
          <w:szCs w:val="15"/>
          <w:spacing w:val="9"/>
        </w:rPr>
        <w:t>.  The  work  of  the  writing  committee</w:t>
      </w:r>
      <w:r>
        <w:rPr>
          <w:sz w:val="15"/>
          <w:szCs w:val="15"/>
          <w:spacing w:val="8"/>
        </w:rPr>
        <w:t xml:space="preserve">  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supported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exclusively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by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SCAI,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nonproﬁt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medical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specialty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society,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without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1"/>
        </w:rPr>
        <w:t>commercial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1"/>
        </w:rPr>
        <w:t>support.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Writing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1"/>
        </w:rPr>
        <w:t>grou</w:t>
      </w:r>
      <w:r>
        <w:rPr>
          <w:sz w:val="15"/>
          <w:szCs w:val="15"/>
          <w:spacing w:val="10"/>
        </w:rPr>
        <w:t>p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members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0"/>
        </w:rPr>
        <w:t>contributed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this effort on a volunteer basis and did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</w:rPr>
        <w:t>not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receive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8"/>
        </w:rPr>
        <w:t>payment from SCAI.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Group members in each section performed literature </w:t>
      </w:r>
      <w:r>
        <w:rPr>
          <w:sz w:val="15"/>
          <w:szCs w:val="15"/>
          <w:spacing w:val="10"/>
        </w:rPr>
        <w:t>searches, and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section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leads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collaboration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authored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initial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s</w:t>
      </w:r>
      <w:r>
        <w:rPr>
          <w:sz w:val="15"/>
          <w:szCs w:val="15"/>
          <w:spacing w:val="8"/>
        </w:rPr>
        <w:t>ection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drafts 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members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0"/>
        </w:rPr>
        <w:t>the writing group. The draft manuscript wa</w:t>
      </w:r>
      <w:r>
        <w:rPr>
          <w:sz w:val="15"/>
          <w:szCs w:val="15"/>
          <w:spacing w:val="9"/>
        </w:rPr>
        <w:t>s peer reviewed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February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2023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</w:rPr>
        <w:t>document was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1"/>
        </w:rPr>
        <w:t>revised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address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pert</w:t>
      </w:r>
      <w:r>
        <w:rPr>
          <w:sz w:val="15"/>
          <w:szCs w:val="15"/>
          <w:spacing w:val="10"/>
        </w:rPr>
        <w:t>inent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comments.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</w:rPr>
        <w:t>The writing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grou</w:t>
      </w:r>
      <w:r>
        <w:rPr>
          <w:sz w:val="15"/>
          <w:szCs w:val="15"/>
          <w:spacing w:val="10"/>
        </w:rPr>
        <w:t>p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unanimously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approved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the ﬁnal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version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document.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SCAI  Publications  Committee  and  Executive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Committee  endorsed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the </w:t>
      </w:r>
      <w:r>
        <w:rPr>
          <w:sz w:val="15"/>
          <w:szCs w:val="15"/>
          <w:spacing w:val="10"/>
        </w:rPr>
        <w:t xml:space="preserve"> document  as  ofﬁcial  society  guidance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March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2023.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SCAI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statements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ar</w:t>
      </w:r>
      <w:r>
        <w:rPr>
          <w:sz w:val="15"/>
          <w:szCs w:val="15"/>
          <w:spacing w:val="8"/>
        </w:rPr>
        <w:t>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primarily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intended 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help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clinicians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make  decisions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9"/>
        </w:rPr>
        <w:t>about  treatment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alternatives.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</w:rPr>
        <w:t>Clinicians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also   must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consider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the clinical presentation, setting, and preferences of in</w:t>
      </w:r>
      <w:r>
        <w:rPr>
          <w:sz w:val="15"/>
          <w:szCs w:val="15"/>
          <w:spacing w:val="8"/>
        </w:rPr>
        <w:t>dividual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patients to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2"/>
        </w:rPr>
        <w:t>make judgments about the optimal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2"/>
        </w:rPr>
        <w:t>approach.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ind w:left="10"/>
        <w:spacing w:before="44" w:line="190" w:lineRule="exact"/>
        <w:outlineLvl w:val="0"/>
        <w:rPr>
          <w:rFonts w:ascii="Arial" w:hAnsi="Arial" w:eastAsia="Arial" w:cs="Arial"/>
          <w:sz w:val="15"/>
          <w:szCs w:val="15"/>
        </w:rPr>
      </w:pPr>
      <w:bookmarkStart w:name="bookmark4" w:id="4"/>
      <w:bookmarkEnd w:id="4"/>
      <w:r>
        <w:rPr>
          <w:rFonts w:ascii="Arial" w:hAnsi="Arial" w:eastAsia="Arial" w:cs="Arial"/>
          <w:sz w:val="15"/>
          <w:szCs w:val="15"/>
          <w:color w:val="C11F33"/>
          <w:spacing w:val="6"/>
        </w:rPr>
        <w:t>In-stent</w:t>
      </w:r>
      <w:r>
        <w:rPr>
          <w:rFonts w:ascii="Arial" w:hAnsi="Arial" w:eastAsia="Arial" w:cs="Arial"/>
          <w:sz w:val="15"/>
          <w:szCs w:val="15"/>
          <w:color w:val="C11F33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C11F33"/>
          <w:spacing w:val="6"/>
        </w:rPr>
        <w:t>restenosis</w:t>
      </w:r>
    </w:p>
    <w:p>
      <w:pPr>
        <w:pStyle w:val="BodyText"/>
        <w:ind w:left="6" w:right="258" w:firstLine="246"/>
        <w:spacing w:before="257" w:line="276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ISR  remains  a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9"/>
        </w:rPr>
        <w:t>common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9"/>
        </w:rPr>
        <w:t>problem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</w:rPr>
        <w:t>de</w:t>
      </w:r>
      <w:r>
        <w:rPr>
          <w:sz w:val="15"/>
          <w:szCs w:val="15"/>
          <w:spacing w:val="8"/>
        </w:rPr>
        <w:t>spite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8"/>
        </w:rPr>
        <w:t>numerous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8"/>
        </w:rPr>
        <w:t>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provements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in-stent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design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1"/>
        </w:rPr>
        <w:t>polymer coatings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over 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past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2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cades.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ISR generates s</w:t>
      </w:r>
      <w:r>
        <w:rPr>
          <w:sz w:val="15"/>
          <w:szCs w:val="15"/>
          <w:spacing w:val="9"/>
        </w:rPr>
        <w:t>igniﬁcant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health care cost and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</w:rPr>
        <w:t>associated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increased risk of death and rehospitalization.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incidence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</w:rPr>
        <w:t>ISR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10%; 25% of ISR cases present with acute myocardial infarctio</w:t>
      </w:r>
      <w:r>
        <w:rPr>
          <w:sz w:val="15"/>
          <w:szCs w:val="15"/>
          <w:spacing w:val="5"/>
        </w:rPr>
        <w:t>n (MI)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8"/>
        </w:rPr>
        <w:t>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8"/>
        </w:rPr>
        <w:t>30-</w:t>
      </w:r>
      <w:r>
        <w:rPr>
          <w:sz w:val="15"/>
          <w:szCs w:val="15"/>
        </w:rPr>
        <w:t>day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mortality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</w:rPr>
        <w:t>rate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8"/>
        </w:rPr>
        <w:t>10% </w:t>
      </w:r>
      <w:r>
        <w:rPr>
          <w:sz w:val="15"/>
          <w:szCs w:val="15"/>
        </w:rPr>
        <w:t>to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8"/>
        </w:rPr>
        <w:t>25%.</w:t>
      </w:r>
      <w:hyperlink w:history="true" w:anchor="bookmark1">
        <w:r>
          <w:rPr>
            <w:sz w:val="11"/>
            <w:szCs w:val="11"/>
            <w:color w:val="0D7FAC"/>
            <w:spacing w:val="18"/>
            <w:position w:val="6"/>
          </w:rPr>
          <w:t>1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8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18"/>
            <w:position w:val="6"/>
          </w:rPr>
          <w:t>4</w:t>
        </w:r>
      </w:hyperlink>
    </w:p>
    <w:p>
      <w:pPr>
        <w:spacing w:line="294" w:lineRule="auto"/>
        <w:rPr>
          <w:rFonts w:ascii="Arial"/>
          <w:sz w:val="21"/>
        </w:rPr>
      </w:pPr>
      <w:r/>
    </w:p>
    <w:p>
      <w:pPr>
        <w:ind w:left="14"/>
        <w:spacing w:before="65" w:line="17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5" w:id="5"/>
      <w:bookmarkEnd w:id="5"/>
      <w:r>
        <w:rPr>
          <w:rFonts w:ascii="Malgun Gothic" w:hAnsi="Malgun Gothic" w:eastAsia="Malgun Gothic" w:cs="Malgun Gothic"/>
          <w:sz w:val="15"/>
          <w:szCs w:val="15"/>
        </w:rPr>
        <w:t>Risk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factors</w:t>
      </w:r>
    </w:p>
    <w:p>
      <w:pPr>
        <w:pStyle w:val="BodyText"/>
        <w:ind w:left="1" w:right="257" w:firstLine="251"/>
        <w:spacing w:before="206" w:line="254" w:lineRule="auto"/>
        <w:jc w:val="both"/>
        <w:rPr>
          <w:sz w:val="11"/>
          <w:szCs w:val="11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Clinical.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incidence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ISR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varies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dependin</w:t>
      </w:r>
      <w:r>
        <w:rPr>
          <w:sz w:val="15"/>
          <w:szCs w:val="15"/>
          <w:spacing w:val="7"/>
        </w:rPr>
        <w:t>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</w:rPr>
        <w:t>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</w:rPr>
        <w:t>individual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tient,   angiographic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9"/>
        </w:rPr>
        <w:t>and    procedural</w:t>
      </w:r>
      <w:r>
        <w:rPr>
          <w:sz w:val="15"/>
          <w:szCs w:val="15"/>
          <w:spacing w:val="8"/>
        </w:rPr>
        <w:t xml:space="preserve">   characteristics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8"/>
        </w:rPr>
        <w:t>as    listed   in</w:t>
      </w:r>
      <w:r>
        <w:rPr>
          <w:sz w:val="15"/>
          <w:szCs w:val="15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9"/>
          </w:rPr>
          <w:t>Table</w:t>
        </w:r>
        <w:r>
          <w:rPr>
            <w:sz w:val="15"/>
            <w:szCs w:val="15"/>
            <w:color w:val="0D7FAC"/>
            <w:spacing w:val="35"/>
            <w:w w:val="102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1</w:t>
        </w:r>
      </w:hyperlink>
      <w:r>
        <w:rPr>
          <w:sz w:val="15"/>
          <w:szCs w:val="15"/>
          <w:spacing w:val="9"/>
        </w:rPr>
        <w:t>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15</w:t>
        </w:r>
      </w:hyperlink>
      <w:r>
        <w:rPr>
          <w:sz w:val="11"/>
          <w:szCs w:val="11"/>
          <w:color w:val="0D7FAC"/>
          <w:position w:val="6"/>
        </w:rPr>
        <w:t xml:space="preserve">  </w:t>
      </w:r>
      <w:r>
        <w:rPr>
          <w:sz w:val="15"/>
          <w:szCs w:val="15"/>
          <w:spacing w:val="9"/>
        </w:rPr>
        <w:t>Second-generation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drug-eluting stents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(DES)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have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5.7%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ISR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rate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patients without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diabetes,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8"/>
        </w:rPr>
        <w:t>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8.7%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rate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those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dia-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betes.</w:t>
      </w:r>
      <w:hyperlink w:history="true" w:anchor="bookmark1">
        <w:r>
          <w:rPr>
            <w:sz w:val="11"/>
            <w:szCs w:val="11"/>
            <w:color w:val="0D7FAC"/>
            <w:spacing w:val="9"/>
            <w:position w:val="7"/>
          </w:rPr>
          <w:t>5</w:t>
        </w:r>
      </w:hyperlink>
      <w:r>
        <w:rPr>
          <w:sz w:val="11"/>
          <w:szCs w:val="11"/>
          <w:color w:val="0D7FAC"/>
          <w:spacing w:val="1"/>
          <w:position w:val="7"/>
        </w:rPr>
        <w:t xml:space="preserve">   </w:t>
      </w:r>
      <w:r>
        <w:rPr>
          <w:sz w:val="15"/>
          <w:szCs w:val="15"/>
          <w:spacing w:val="9"/>
        </w:rPr>
        <w:t>Beyond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1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year,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there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gradual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increase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major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adverse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cardiovascular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</w:rPr>
        <w:t>events</w:t>
      </w:r>
      <w:r>
        <w:rPr>
          <w:sz w:val="15"/>
          <w:szCs w:val="15"/>
          <w:spacing w:val="15"/>
        </w:rPr>
        <w:t xml:space="preserve">  (</w:t>
      </w:r>
      <w:r>
        <w:rPr>
          <w:sz w:val="15"/>
          <w:szCs w:val="15"/>
        </w:rPr>
        <w:t>MACE</w:t>
      </w:r>
      <w:r>
        <w:rPr>
          <w:sz w:val="15"/>
          <w:szCs w:val="15"/>
          <w:spacing w:val="15"/>
        </w:rPr>
        <w:t>);  </w:t>
      </w:r>
      <w:r>
        <w:rPr>
          <w:sz w:val="15"/>
          <w:szCs w:val="15"/>
        </w:rPr>
        <w:t>the</w:t>
      </w:r>
      <w:r>
        <w:rPr>
          <w:sz w:val="15"/>
          <w:szCs w:val="15"/>
          <w:spacing w:val="15"/>
        </w:rPr>
        <w:t xml:space="preserve">  5-</w:t>
      </w:r>
      <w:r>
        <w:rPr>
          <w:sz w:val="15"/>
          <w:szCs w:val="15"/>
        </w:rPr>
        <w:t>year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ISR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rate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</w:rPr>
        <w:t>is</w:t>
      </w:r>
      <w:r>
        <w:rPr>
          <w:sz w:val="15"/>
          <w:szCs w:val="15"/>
          <w:spacing w:val="15"/>
        </w:rPr>
        <w:t xml:space="preserve">  9% 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4"/>
        </w:rPr>
        <w:t>12%  </w:t>
      </w:r>
      <w:r>
        <w:rPr>
          <w:sz w:val="15"/>
          <w:szCs w:val="15"/>
        </w:rPr>
        <w:t>in </w:t>
      </w:r>
      <w:r>
        <w:rPr>
          <w:sz w:val="15"/>
          <w:szCs w:val="15"/>
          <w:spacing w:val="10"/>
        </w:rPr>
        <w:t>noncomplex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lesions.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6</w:t>
        </w:r>
      </w:hyperlink>
    </w:p>
    <w:p>
      <w:pPr>
        <w:pStyle w:val="BodyText"/>
        <w:ind w:left="1" w:right="257" w:firstLine="252"/>
        <w:spacing w:before="41" w:line="273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</w:rPr>
        <w:t>Recurrent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</w:rPr>
        <w:t>ISR is not unusual in contemporary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</w:rPr>
        <w:t>practice. The failure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appreciate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address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original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mechanism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ISR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underlies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</w:rPr>
        <w:t>fractory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cases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</w:rPr>
        <w:t>recurrence.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</w:rPr>
        <w:t>ﬁrst  ISR,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6"/>
        </w:rPr>
        <w:t>tracoronary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imaging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may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provide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insights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int</w:t>
      </w:r>
      <w:r>
        <w:rPr>
          <w:sz w:val="15"/>
          <w:szCs w:val="15"/>
          <w:spacing w:val="8"/>
        </w:rPr>
        <w:t>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underlying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mechanisms.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Recur-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rent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</w:rPr>
        <w:t>ISR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</w:rPr>
        <w:t>occurs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</w:rPr>
        <w:t>approximately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6"/>
        </w:rPr>
        <w:t>20%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6"/>
        </w:rPr>
        <w:t>all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</w:rPr>
        <w:t>ISR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6"/>
        </w:rPr>
        <w:t>cases.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7</w:t>
        </w:r>
      </w:hyperlink>
      <w:r>
        <w:rPr>
          <w:sz w:val="11"/>
          <w:szCs w:val="11"/>
          <w:spacing w:val="6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8</w:t>
        </w:r>
      </w:hyperlink>
      <w:r>
        <w:rPr>
          <w:sz w:val="11"/>
          <w:szCs w:val="11"/>
          <w:color w:val="0D7FAC"/>
          <w:spacing w:val="6"/>
          <w:position w:val="6"/>
        </w:rPr>
        <w:t xml:space="preserve">  </w:t>
      </w:r>
      <w:r>
        <w:rPr>
          <w:sz w:val="15"/>
          <w:szCs w:val="15"/>
          <w:spacing w:val="6"/>
        </w:rPr>
        <w:t>Recurrence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</w:rPr>
        <w:t>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80" w:lineRule="exact"/>
        <w:rPr/>
      </w:pPr>
      <w:r/>
    </w:p>
    <w:tbl>
      <w:tblPr>
        <w:tblStyle w:val="TableNormal"/>
        <w:tblW w:w="493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6"/>
        <w:gridCol w:w="1689"/>
        <w:gridCol w:w="2086"/>
      </w:tblGrid>
      <w:tr>
        <w:trPr>
          <w:trHeight w:val="290" w:hRule="atLeast"/>
        </w:trPr>
        <w:tc>
          <w:tcPr>
            <w:shd w:val="clear" w:fill="C11F33"/>
            <w:tcW w:w="4931" w:type="dxa"/>
            <w:vAlign w:val="top"/>
            <w:gridSpan w:val="3"/>
          </w:tcPr>
          <w:p>
            <w:pPr>
              <w:pStyle w:val="TableText"/>
              <w:ind w:left="140"/>
              <w:spacing w:before="60" w:line="191" w:lineRule="exact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6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6"/>
              </w:rPr>
              <w:t>1.  </w:t>
            </w:r>
            <w:r>
              <w:rPr>
                <w:sz w:val="13"/>
                <w:szCs w:val="13"/>
                <w:color w:val="FFFFFF"/>
                <w:spacing w:val="6"/>
              </w:rPr>
              <w:t>In-stent</w:t>
            </w:r>
            <w:r>
              <w:rPr>
                <w:sz w:val="13"/>
                <w:szCs w:val="13"/>
                <w:color w:val="FFFFFF"/>
                <w:spacing w:val="21"/>
                <w:w w:val="10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6"/>
              </w:rPr>
              <w:t>restenosis</w:t>
            </w:r>
            <w:r>
              <w:rPr>
                <w:sz w:val="13"/>
                <w:szCs w:val="13"/>
                <w:color w:val="FFFFFF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6"/>
              </w:rPr>
              <w:t>risk</w:t>
            </w:r>
            <w:r>
              <w:rPr>
                <w:sz w:val="13"/>
                <w:szCs w:val="13"/>
                <w:color w:val="FFFFFF"/>
                <w:spacing w:val="1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6"/>
              </w:rPr>
              <w:t>factors</w:t>
            </w:r>
            <w:hyperlink w:history="true" w:anchor="bookmark1">
              <w:r>
                <w:rPr>
                  <w:sz w:val="9"/>
                  <w:szCs w:val="9"/>
                  <w:color w:val="FFFFFF"/>
                  <w:spacing w:val="6"/>
                  <w:position w:val="5"/>
                </w:rPr>
                <w:t>1</w:t>
              </w:r>
            </w:hyperlink>
            <w:r>
              <w:rPr>
                <w:rFonts w:ascii="Arial" w:hAnsi="Arial" w:eastAsia="Arial" w:cs="Arial"/>
                <w:sz w:val="9"/>
                <w:szCs w:val="9"/>
                <w:color w:val="FFFFFF"/>
                <w:spacing w:val="6"/>
                <w:position w:val="5"/>
              </w:rPr>
              <w:t>–</w:t>
            </w:r>
            <w:hyperlink w:history="true" w:anchor="bookmark1">
              <w:r>
                <w:rPr>
                  <w:sz w:val="9"/>
                  <w:szCs w:val="9"/>
                  <w:color w:val="FFFFFF"/>
                  <w:spacing w:val="6"/>
                  <w:position w:val="5"/>
                </w:rPr>
                <w:t>15</w:t>
              </w:r>
            </w:hyperlink>
          </w:p>
        </w:tc>
      </w:tr>
      <w:tr>
        <w:trPr>
          <w:trHeight w:val="256" w:hRule="atLeast"/>
        </w:trPr>
        <w:tc>
          <w:tcPr>
            <w:tcW w:w="1156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31"/>
              <w:spacing w:before="7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Patient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factors</w:t>
            </w:r>
          </w:p>
        </w:tc>
        <w:tc>
          <w:tcPr>
            <w:tcW w:w="1689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43"/>
              <w:spacing w:before="56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Angiographic factors</w:t>
            </w:r>
          </w:p>
        </w:tc>
        <w:tc>
          <w:tcPr>
            <w:tcW w:w="2086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27"/>
              <w:spacing w:before="75" w:line="215" w:lineRule="auto"/>
              <w:outlineLvl w:val="3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Procedural factors</w:t>
            </w:r>
          </w:p>
        </w:tc>
      </w:tr>
      <w:tr>
        <w:trPr>
          <w:trHeight w:val="1673" w:hRule="atLeast"/>
        </w:trPr>
        <w:tc>
          <w:tcPr>
            <w:tcW w:w="1156" w:type="dxa"/>
            <w:vAlign w:val="top"/>
            <w:tcBorders>
              <w:top w:val="single" w:color="C11F33" w:sz="4" w:space="0"/>
              <w:bottom w:val="single" w:color="C11F33" w:sz="2" w:space="0"/>
            </w:tcBorders>
          </w:tcPr>
          <w:p>
            <w:pPr>
              <w:pStyle w:val="TableText"/>
              <w:ind w:left="265" w:right="396" w:hanging="137"/>
              <w:spacing w:before="121" w:line="22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  <w:w w:val="102"/>
              </w:rPr>
              <w:t xml:space="preserve">  </w:t>
            </w:r>
            <w:r>
              <w:rPr>
                <w:sz w:val="12"/>
                <w:szCs w:val="12"/>
                <w:spacing w:val="10"/>
              </w:rPr>
              <w:t>Diabetes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mellitus</w:t>
            </w:r>
          </w:p>
          <w:p>
            <w:pPr>
              <w:pStyle w:val="TableText"/>
              <w:ind w:left="128"/>
              <w:spacing w:before="15" w:line="17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.  </w:t>
            </w:r>
            <w:r>
              <w:rPr>
                <w:sz w:val="12"/>
                <w:szCs w:val="12"/>
                <w:spacing w:val="7"/>
              </w:rPr>
              <w:t>Renal</w:t>
            </w:r>
          </w:p>
          <w:p>
            <w:pPr>
              <w:pStyle w:val="TableText"/>
              <w:ind w:left="266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2"/>
              </w:rPr>
              <w:t>insufﬁciency</w:t>
            </w:r>
          </w:p>
          <w:p>
            <w:pPr>
              <w:pStyle w:val="TableText"/>
              <w:ind w:left="128"/>
              <w:spacing w:before="43" w:line="171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2"/>
              </w:rPr>
              <w:t xml:space="preserve">  </w:t>
            </w:r>
            <w:r>
              <w:rPr>
                <w:sz w:val="12"/>
                <w:szCs w:val="12"/>
                <w:spacing w:val="9"/>
              </w:rPr>
              <w:t>ACS</w:t>
            </w:r>
          </w:p>
          <w:p>
            <w:pPr>
              <w:pStyle w:val="TableText"/>
              <w:ind w:left="266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presentation</w:t>
            </w:r>
          </w:p>
          <w:p>
            <w:pPr>
              <w:pStyle w:val="TableText"/>
              <w:ind w:left="128"/>
              <w:spacing w:before="40" w:line="17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  <w:w w:val="101"/>
              </w:rPr>
              <w:t xml:space="preserve">  </w:t>
            </w:r>
            <w:r>
              <w:rPr>
                <w:sz w:val="12"/>
                <w:szCs w:val="12"/>
                <w:spacing w:val="10"/>
              </w:rPr>
              <w:t>Female</w:t>
            </w:r>
          </w:p>
          <w:p>
            <w:pPr>
              <w:pStyle w:val="TableText"/>
              <w:ind w:left="128"/>
              <w:spacing w:before="23" w:line="17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</w:rPr>
              <w:t>.  </w:t>
            </w:r>
            <w:r>
              <w:rPr>
                <w:sz w:val="12"/>
                <w:szCs w:val="12"/>
                <w:spacing w:val="5"/>
              </w:rPr>
              <w:t>Recurrent</w:t>
            </w:r>
            <w:r>
              <w:rPr>
                <w:sz w:val="12"/>
                <w:szCs w:val="12"/>
                <w:spacing w:val="26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ISR</w:t>
            </w:r>
          </w:p>
        </w:tc>
        <w:tc>
          <w:tcPr>
            <w:tcW w:w="1689" w:type="dxa"/>
            <w:vAlign w:val="top"/>
            <w:tcBorders>
              <w:top w:val="single" w:color="C11F33" w:sz="4" w:space="0"/>
              <w:bottom w:val="single" w:color="C11F33" w:sz="2" w:space="0"/>
            </w:tcBorders>
          </w:tcPr>
          <w:p>
            <w:pPr>
              <w:pStyle w:val="TableText"/>
              <w:ind w:left="152"/>
              <w:spacing w:before="101" w:line="200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.  </w:t>
            </w:r>
            <w:r>
              <w:rPr>
                <w:sz w:val="12"/>
                <w:szCs w:val="12"/>
                <w:spacing w:val="8"/>
              </w:rPr>
              <w:t>Lesion</w:t>
            </w:r>
            <w:r>
              <w:rPr>
                <w:sz w:val="12"/>
                <w:szCs w:val="12"/>
                <w:spacing w:val="29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length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&gt;</w:t>
            </w:r>
            <w:r>
              <w:rPr>
                <w:sz w:val="12"/>
                <w:szCs w:val="12"/>
                <w:spacing w:val="8"/>
              </w:rPr>
              <w:t>20</w:t>
            </w:r>
            <w:r>
              <w:rPr>
                <w:sz w:val="12"/>
                <w:szCs w:val="12"/>
                <w:spacing w:val="16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mm</w:t>
            </w:r>
          </w:p>
          <w:p>
            <w:pPr>
              <w:pStyle w:val="TableText"/>
              <w:ind w:left="152"/>
              <w:spacing w:line="224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0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  <w:w w:val="102"/>
              </w:rPr>
              <w:t xml:space="preserve">  </w:t>
            </w:r>
            <w:r>
              <w:rPr>
                <w:sz w:val="12"/>
                <w:szCs w:val="12"/>
                <w:spacing w:val="10"/>
              </w:rPr>
              <w:t>Diameter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&lt;</w:t>
            </w:r>
            <w:r>
              <w:rPr>
                <w:sz w:val="12"/>
                <w:szCs w:val="12"/>
                <w:spacing w:val="10"/>
              </w:rPr>
              <w:t>3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mm</w:t>
            </w:r>
          </w:p>
          <w:p>
            <w:pPr>
              <w:pStyle w:val="TableText"/>
              <w:ind w:left="152"/>
              <w:spacing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02"/>
              </w:rPr>
              <w:t xml:space="preserve">  </w:t>
            </w:r>
            <w:r>
              <w:rPr>
                <w:sz w:val="12"/>
                <w:szCs w:val="12"/>
                <w:spacing w:val="7"/>
              </w:rPr>
              <w:t>Chronic total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occlusion</w:t>
            </w:r>
          </w:p>
          <w:p>
            <w:pPr>
              <w:pStyle w:val="TableText"/>
              <w:ind w:left="152"/>
              <w:spacing w:before="19"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</w:rPr>
              <w:t xml:space="preserve">  </w:t>
            </w:r>
            <w:r>
              <w:rPr>
                <w:sz w:val="12"/>
                <w:szCs w:val="12"/>
                <w:spacing w:val="7"/>
              </w:rPr>
              <w:t>Ostial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location</w:t>
            </w:r>
          </w:p>
          <w:p>
            <w:pPr>
              <w:pStyle w:val="TableText"/>
              <w:ind w:left="152"/>
              <w:spacing w:before="17" w:line="178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.  </w:t>
            </w:r>
            <w:r>
              <w:rPr>
                <w:sz w:val="12"/>
                <w:szCs w:val="12"/>
                <w:spacing w:val="6"/>
              </w:rPr>
              <w:t>Bifurcation</w:t>
            </w:r>
          </w:p>
          <w:p>
            <w:pPr>
              <w:pStyle w:val="TableText"/>
              <w:ind w:left="152"/>
              <w:spacing w:line="19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 xml:space="preserve">  </w:t>
            </w:r>
            <w:r>
              <w:rPr>
                <w:sz w:val="12"/>
                <w:szCs w:val="12"/>
                <w:spacing w:val="9"/>
              </w:rPr>
              <w:t>Saphenous vein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graft</w:t>
            </w:r>
          </w:p>
          <w:p>
            <w:pPr>
              <w:pStyle w:val="TableText"/>
              <w:ind w:left="152"/>
              <w:spacing w:line="223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w w:val="102"/>
              </w:rPr>
              <w:t xml:space="preserve">  </w:t>
            </w:r>
            <w:r>
              <w:rPr>
                <w:sz w:val="12"/>
                <w:szCs w:val="12"/>
                <w:spacing w:val="7"/>
              </w:rPr>
              <w:t>Severe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Calciﬁcation</w:t>
            </w:r>
          </w:p>
          <w:p>
            <w:pPr>
              <w:pStyle w:val="TableText"/>
              <w:ind w:left="152"/>
              <w:spacing w:line="177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</w:rPr>
              <w:t>.  </w:t>
            </w:r>
            <w:r>
              <w:rPr>
                <w:sz w:val="12"/>
                <w:szCs w:val="12"/>
                <w:spacing w:val="5"/>
              </w:rPr>
              <w:t>Multivessel</w:t>
            </w:r>
            <w:r>
              <w:rPr>
                <w:sz w:val="12"/>
                <w:szCs w:val="12"/>
                <w:spacing w:val="3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CAD</w:t>
            </w:r>
          </w:p>
        </w:tc>
        <w:tc>
          <w:tcPr>
            <w:tcW w:w="2086" w:type="dxa"/>
            <w:vAlign w:val="top"/>
            <w:tcBorders>
              <w:top w:val="single" w:color="C11F33" w:sz="4" w:space="0"/>
              <w:bottom w:val="single" w:color="C11F33" w:sz="2" w:space="0"/>
            </w:tcBorders>
          </w:tcPr>
          <w:p>
            <w:pPr>
              <w:pStyle w:val="TableText"/>
              <w:ind w:left="125"/>
              <w:spacing w:before="122" w:line="18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9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02"/>
              </w:rPr>
              <w:t xml:space="preserve">  </w:t>
            </w:r>
            <w:r>
              <w:rPr>
                <w:sz w:val="12"/>
                <w:szCs w:val="12"/>
                <w:spacing w:val="9"/>
              </w:rPr>
              <w:t>Underexpansion</w:t>
            </w:r>
          </w:p>
          <w:p>
            <w:pPr>
              <w:pStyle w:val="TableText"/>
              <w:ind w:left="125"/>
              <w:spacing w:before="7" w:line="17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.  </w:t>
            </w:r>
            <w:r>
              <w:rPr>
                <w:sz w:val="12"/>
                <w:szCs w:val="12"/>
                <w:spacing w:val="8"/>
              </w:rPr>
              <w:t>Stent fracture</w:t>
            </w:r>
          </w:p>
          <w:p>
            <w:pPr>
              <w:pStyle w:val="TableText"/>
              <w:ind w:left="125"/>
              <w:spacing w:before="20" w:line="17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.  </w:t>
            </w:r>
            <w:r>
              <w:rPr>
                <w:sz w:val="12"/>
                <w:szCs w:val="12"/>
                <w:spacing w:val="8"/>
              </w:rPr>
              <w:t>Bare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metal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stent</w:t>
            </w:r>
          </w:p>
          <w:p>
            <w:pPr>
              <w:pStyle w:val="TableText"/>
              <w:ind w:left="255" w:right="216" w:hanging="130"/>
              <w:spacing w:before="19" w:line="22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</w:rPr>
              <w:t>.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 xml:space="preserve">  </w:t>
            </w:r>
            <w:r>
              <w:rPr>
                <w:sz w:val="12"/>
                <w:szCs w:val="12"/>
                <w:spacing w:val="8"/>
              </w:rPr>
              <w:t>Stenoses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proximal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distal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to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stent</w:t>
            </w:r>
          </w:p>
          <w:p>
            <w:pPr>
              <w:pStyle w:val="TableText"/>
              <w:ind w:left="125"/>
              <w:spacing w:before="14" w:line="17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.  </w:t>
            </w:r>
            <w:r>
              <w:rPr>
                <w:sz w:val="12"/>
                <w:szCs w:val="12"/>
                <w:spacing w:val="7"/>
              </w:rPr>
              <w:t>Major arterial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dissecti</w:t>
            </w:r>
            <w:r>
              <w:rPr>
                <w:sz w:val="12"/>
                <w:szCs w:val="12"/>
                <w:spacing w:val="6"/>
              </w:rPr>
              <w:t>on</w:t>
            </w:r>
          </w:p>
          <w:p>
            <w:pPr>
              <w:pStyle w:val="TableText"/>
              <w:ind w:left="264" w:right="323" w:hanging="1"/>
              <w:spacing w:before="1" w:line="2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involving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media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&gt;</w:t>
            </w:r>
            <w:r>
              <w:rPr>
                <w:sz w:val="12"/>
                <w:szCs w:val="12"/>
                <w:spacing w:val="7"/>
              </w:rPr>
              <w:t>3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mm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length</w:t>
            </w:r>
          </w:p>
          <w:p>
            <w:pPr>
              <w:pStyle w:val="TableText"/>
              <w:ind w:left="125"/>
              <w:spacing w:before="39" w:line="18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.  </w:t>
            </w:r>
            <w:r>
              <w:rPr>
                <w:sz w:val="12"/>
                <w:szCs w:val="12"/>
                <w:spacing w:val="6"/>
              </w:rPr>
              <w:t>Multiple</w:t>
            </w:r>
            <w:r>
              <w:rPr>
                <w:sz w:val="12"/>
                <w:szCs w:val="12"/>
                <w:spacing w:val="2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stent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layers</w:t>
            </w:r>
          </w:p>
        </w:tc>
      </w:tr>
    </w:tbl>
    <w:p>
      <w:pPr>
        <w:pStyle w:val="BodyText"/>
        <w:ind w:left="10" w:right="199" w:hanging="10"/>
        <w:spacing w:before="111" w:line="299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ACS,  acute  coronary  syndrome;</w:t>
      </w:r>
      <w:r>
        <w:rPr>
          <w:sz w:val="13"/>
          <w:szCs w:val="13"/>
          <w:spacing w:val="10"/>
          <w:w w:val="101"/>
        </w:rPr>
        <w:t xml:space="preserve">  </w:t>
      </w:r>
      <w:r>
        <w:rPr>
          <w:sz w:val="13"/>
          <w:szCs w:val="13"/>
          <w:spacing w:val="8"/>
        </w:rPr>
        <w:t>CAD,</w:t>
      </w:r>
      <w:r>
        <w:rPr>
          <w:sz w:val="13"/>
          <w:szCs w:val="13"/>
          <w:spacing w:val="10"/>
        </w:rPr>
        <w:t xml:space="preserve">  </w:t>
      </w:r>
      <w:r>
        <w:rPr>
          <w:sz w:val="13"/>
          <w:szCs w:val="13"/>
          <w:spacing w:val="8"/>
        </w:rPr>
        <w:t>coronary</w:t>
      </w:r>
      <w:r>
        <w:rPr>
          <w:sz w:val="13"/>
          <w:szCs w:val="13"/>
          <w:spacing w:val="9"/>
          <w:w w:val="102"/>
        </w:rPr>
        <w:t xml:space="preserve">  </w:t>
      </w:r>
      <w:r>
        <w:rPr>
          <w:sz w:val="13"/>
          <w:szCs w:val="13"/>
          <w:spacing w:val="8"/>
        </w:rPr>
        <w:t>artery</w:t>
      </w:r>
      <w:r>
        <w:rPr>
          <w:sz w:val="13"/>
          <w:szCs w:val="13"/>
          <w:spacing w:val="9"/>
        </w:rPr>
        <w:t xml:space="preserve">  </w:t>
      </w:r>
      <w:r>
        <w:rPr>
          <w:sz w:val="13"/>
          <w:szCs w:val="13"/>
          <w:spacing w:val="8"/>
        </w:rPr>
        <w:t>d</w:t>
      </w:r>
      <w:r>
        <w:rPr>
          <w:sz w:val="13"/>
          <w:szCs w:val="13"/>
          <w:spacing w:val="7"/>
        </w:rPr>
        <w:t>isease;</w:t>
      </w:r>
      <w:r>
        <w:rPr>
          <w:sz w:val="13"/>
          <w:szCs w:val="13"/>
          <w:spacing w:val="12"/>
          <w:w w:val="102"/>
        </w:rPr>
        <w:t xml:space="preserve">  </w:t>
      </w:r>
      <w:r>
        <w:rPr>
          <w:sz w:val="13"/>
          <w:szCs w:val="13"/>
          <w:spacing w:val="7"/>
        </w:rPr>
        <w:t>ISR,</w:t>
      </w:r>
      <w:r>
        <w:rPr>
          <w:sz w:val="13"/>
          <w:szCs w:val="13"/>
          <w:spacing w:val="11"/>
          <w:w w:val="101"/>
        </w:rPr>
        <w:t xml:space="preserve">  </w:t>
      </w:r>
      <w:r>
        <w:rPr>
          <w:sz w:val="13"/>
          <w:szCs w:val="13"/>
          <w:spacing w:val="7"/>
        </w:rPr>
        <w:t>in-stent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8"/>
        </w:rPr>
        <w:t>restenosis.</w:t>
      </w:r>
    </w:p>
    <w:p>
      <w:pPr>
        <w:pStyle w:val="BodyText"/>
        <w:ind w:left="2" w:right="196" w:firstLine="9"/>
        <w:spacing w:before="245" w:line="272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independently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predicted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by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number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1"/>
        </w:rPr>
        <w:t>stents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placed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at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loca-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tion.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9</w:t>
        </w:r>
      </w:hyperlink>
      <w:r>
        <w:rPr>
          <w:sz w:val="11"/>
          <w:szCs w:val="11"/>
          <w:spacing w:val="7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10</w:t>
        </w:r>
      </w:hyperlink>
      <w:r>
        <w:rPr>
          <w:sz w:val="11"/>
          <w:szCs w:val="11"/>
          <w:color w:val="0D7FAC"/>
          <w:spacing w:val="11"/>
          <w:w w:val="101"/>
          <w:position w:val="6"/>
        </w:rPr>
        <w:t xml:space="preserve"> 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1-year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</w:rPr>
        <w:t>MACE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(43.1%)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target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</w:rPr>
        <w:t>lesion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revascularization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(41.2%)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rates were signiﬁcantly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hig</w:t>
      </w:r>
      <w:r>
        <w:rPr>
          <w:sz w:val="15"/>
          <w:szCs w:val="15"/>
          <w:spacing w:val="8"/>
        </w:rPr>
        <w:t>her in the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8"/>
        </w:rPr>
        <w:t>≥</w:t>
      </w:r>
      <w:r>
        <w:rPr>
          <w:sz w:val="15"/>
          <w:szCs w:val="15"/>
          <w:spacing w:val="8"/>
        </w:rPr>
        <w:t>3 stent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layer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8"/>
        </w:rPr>
        <w:t>group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8"/>
        </w:rPr>
        <w:t>than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in 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1-stent-layer 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2-stent-layer groups.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Importantly,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multivari-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able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analysis,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number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metal</w:t>
      </w:r>
      <w:r>
        <w:rPr>
          <w:sz w:val="15"/>
          <w:szCs w:val="15"/>
          <w:spacing w:val="8"/>
        </w:rPr>
        <w:t>lic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layers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hemodialysis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require-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ment were identiﬁed as indep</w:t>
      </w:r>
      <w:r>
        <w:rPr>
          <w:sz w:val="15"/>
          <w:szCs w:val="15"/>
          <w:spacing w:val="9"/>
        </w:rPr>
        <w:t>endent predictors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9"/>
        </w:rPr>
        <w:t>MACE. A third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layer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metal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almost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always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associated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wi</w:t>
      </w:r>
      <w:r>
        <w:rPr>
          <w:sz w:val="15"/>
          <w:szCs w:val="15"/>
          <w:spacing w:val="9"/>
        </w:rPr>
        <w:t>th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underexpansion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avoided.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15"/>
        <w:spacing w:before="65" w:line="20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6" w:id="6"/>
      <w:bookmarkEnd w:id="6"/>
      <w:r>
        <w:rPr>
          <w:rFonts w:ascii="Malgun Gothic" w:hAnsi="Malgun Gothic" w:eastAsia="Malgun Gothic" w:cs="Malgun Gothic"/>
          <w:sz w:val="15"/>
          <w:szCs w:val="15"/>
          <w:spacing w:val="2"/>
        </w:rPr>
        <w:t>Pathogenesis and contribut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ory factors</w:t>
      </w:r>
    </w:p>
    <w:p>
      <w:pPr>
        <w:pStyle w:val="BodyText"/>
        <w:ind w:left="7" w:right="198" w:firstLine="233"/>
        <w:spacing w:before="198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preferred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2"/>
        </w:rPr>
        <w:t>treatment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strategy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depends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1"/>
        </w:rPr>
        <w:t>precise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diagnosis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understanding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of 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caus</w:t>
      </w:r>
      <w:r>
        <w:rPr>
          <w:sz w:val="15"/>
          <w:szCs w:val="15"/>
          <w:spacing w:val="10"/>
        </w:rPr>
        <w:t>e.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Consequently,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identifying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mech-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anism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each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case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using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intracoronary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imaging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optimizing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interventional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result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are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critical steps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(</w:t>
      </w:r>
      <w:hyperlink w:history="true" w:anchor="bookmark1">
        <w:r>
          <w:rPr>
            <w:sz w:val="15"/>
            <w:szCs w:val="15"/>
            <w:color w:val="0D7FAC"/>
            <w:spacing w:val="7"/>
          </w:rPr>
          <w:t>Table</w:t>
        </w:r>
        <w:r>
          <w:rPr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sz w:val="15"/>
            <w:szCs w:val="15"/>
            <w:color w:val="0D7FAC"/>
            <w:spacing w:val="6"/>
          </w:rPr>
          <w:t>1</w:t>
        </w:r>
      </w:hyperlink>
      <w:r>
        <w:rPr>
          <w:sz w:val="15"/>
          <w:szCs w:val="15"/>
          <w:spacing w:val="6"/>
        </w:rPr>
        <w:t>).</w:t>
      </w:r>
    </w:p>
    <w:p>
      <w:pPr>
        <w:pStyle w:val="BodyText"/>
        <w:ind w:left="1" w:right="197" w:firstLine="9"/>
        <w:spacing w:before="226" w:line="281" w:lineRule="auto"/>
        <w:jc w:val="both"/>
        <w:rPr>
          <w:sz w:val="11"/>
          <w:szCs w:val="11"/>
        </w:rPr>
      </w:pPr>
      <w:r>
        <w:rPr>
          <w:rFonts w:ascii="Arial" w:hAnsi="Arial" w:eastAsia="Arial" w:cs="Arial"/>
          <w:sz w:val="15"/>
          <w:szCs w:val="15"/>
          <w:spacing w:val="8"/>
        </w:rPr>
        <w:t>Biologic factors.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prima</w:t>
      </w:r>
      <w:r>
        <w:rPr>
          <w:sz w:val="15"/>
          <w:szCs w:val="15"/>
          <w:spacing w:val="7"/>
        </w:rPr>
        <w:t>ry biologic mechanism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7"/>
        </w:rPr>
        <w:t>ISR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neointimal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tissue proliferation or hyperplasia, an exaggerate</w:t>
      </w:r>
      <w:r>
        <w:rPr>
          <w:sz w:val="15"/>
          <w:szCs w:val="15"/>
          <w:spacing w:val="9"/>
        </w:rPr>
        <w:t>d homeostatic healing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response to arterial wall damage su</w:t>
      </w:r>
      <w:r>
        <w:rPr>
          <w:sz w:val="15"/>
          <w:szCs w:val="15"/>
          <w:spacing w:val="10"/>
        </w:rPr>
        <w:t>stained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</w:rPr>
        <w:t>during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implantation.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7"/>
          </w:rPr>
          <w:t>1</w:t>
        </w:r>
      </w:hyperlink>
      <w:r>
        <w:rPr>
          <w:sz w:val="11"/>
          <w:szCs w:val="11"/>
          <w:color w:val="0D7FAC"/>
          <w:position w:val="7"/>
        </w:rPr>
        <w:t xml:space="preserve"> </w:t>
      </w:r>
      <w:r>
        <w:rPr>
          <w:sz w:val="15"/>
          <w:szCs w:val="15"/>
          <w:spacing w:val="8"/>
        </w:rPr>
        <w:t>The distribution of neointimal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tissu</w:t>
      </w:r>
      <w:r>
        <w:rPr>
          <w:sz w:val="15"/>
          <w:szCs w:val="15"/>
          <w:spacing w:val="7"/>
        </w:rPr>
        <w:t>e proliferation may be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focal or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diffuse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along the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0"/>
        </w:rPr>
        <w:t>length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of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stent.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Causative factors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local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inlammation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resulting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mechanical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</w:rPr>
        <w:t>disruption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t</w:t>
      </w:r>
      <w:r>
        <w:rPr>
          <w:sz w:val="15"/>
          <w:szCs w:val="15"/>
          <w:spacing w:val="9"/>
        </w:rPr>
        <w:t>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intima/media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leading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aggressive neointimal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hyperplasia</w:t>
      </w:r>
      <w:r>
        <w:rPr>
          <w:sz w:val="15"/>
          <w:szCs w:val="15"/>
          <w:spacing w:val="9"/>
        </w:rPr>
        <w:t>/proliferation that consists of smooth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muscle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cells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extracellular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matrix.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Hypersensitivit</w:t>
      </w:r>
      <w:r>
        <w:rPr>
          <w:sz w:val="15"/>
          <w:szCs w:val="15"/>
          <w:spacing w:val="7"/>
        </w:rPr>
        <w:t>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reactions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metal and/or 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polymer of early-generation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DES are also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recognized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mechanisms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of neointimal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hyperplasia.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</w:t>
        </w:r>
      </w:hyperlink>
    </w:p>
    <w:p>
      <w:pPr>
        <w:pStyle w:val="BodyText"/>
        <w:ind w:left="5" w:right="193" w:firstLine="249"/>
        <w:spacing w:before="16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Neoatherosclerosis  is  an</w:t>
      </w:r>
      <w:r>
        <w:rPr>
          <w:sz w:val="15"/>
          <w:szCs w:val="15"/>
          <w:spacing w:val="21"/>
        </w:rPr>
        <w:t xml:space="preserve">  </w:t>
      </w:r>
      <w:r>
        <w:rPr>
          <w:sz w:val="15"/>
          <w:szCs w:val="15"/>
          <w:spacing w:val="9"/>
        </w:rPr>
        <w:t>increasingly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9"/>
        </w:rPr>
        <w:t>recognized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9"/>
        </w:rPr>
        <w:t>mechanism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failure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seen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current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generation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DES.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It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character</w:t>
      </w:r>
      <w:r>
        <w:rPr>
          <w:sz w:val="15"/>
          <w:szCs w:val="15"/>
          <w:spacing w:val="7"/>
        </w:rPr>
        <w:t>ized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accumulation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lipid-laden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</w:rPr>
        <w:t>foamy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</w:rPr>
        <w:t>macrophages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sometimes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</w:rPr>
        <w:t>necrotic core formation within stented se</w:t>
      </w:r>
      <w:r>
        <w:rPr>
          <w:sz w:val="15"/>
          <w:szCs w:val="15"/>
          <w:spacing w:val="9"/>
        </w:rPr>
        <w:t>gments.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16</w:t>
        </w:r>
      </w:hyperlink>
      <w:r>
        <w:rPr>
          <w:sz w:val="11"/>
          <w:szCs w:val="11"/>
          <w:color w:val="0D7FAC"/>
          <w:spacing w:val="9"/>
          <w:position w:val="6"/>
        </w:rPr>
        <w:t xml:space="preserve">  </w:t>
      </w:r>
      <w:r>
        <w:rPr>
          <w:sz w:val="15"/>
          <w:szCs w:val="15"/>
          <w:spacing w:val="9"/>
        </w:rPr>
        <w:t>Injury to the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</w:rPr>
        <w:t>vessel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by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</w:rPr>
        <w:t>balloon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inlation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deployment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stimulates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neointima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for-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mation.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subsequent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intimal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medial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damage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leads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prolifer-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ation and migration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10"/>
        </w:rPr>
        <w:t>vascular sm</w:t>
      </w:r>
      <w:r>
        <w:rPr>
          <w:sz w:val="15"/>
          <w:szCs w:val="15"/>
          <w:spacing w:val="9"/>
        </w:rPr>
        <w:t>ooth muscle cells, macrophages,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extracellular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matrix formation. These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activate</w:t>
      </w:r>
      <w:r>
        <w:rPr>
          <w:sz w:val="15"/>
          <w:szCs w:val="15"/>
          <w:spacing w:val="9"/>
        </w:rPr>
        <w:t xml:space="preserve"> 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coagulation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cascade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and 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inlammatory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response. This </w:t>
      </w:r>
      <w:r>
        <w:rPr>
          <w:sz w:val="15"/>
          <w:szCs w:val="15"/>
          <w:spacing w:val="10"/>
        </w:rPr>
        <w:t>combination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of events,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along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elution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of antiproliferative drug,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inhibits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endothelializatio</w:t>
      </w:r>
      <w:r>
        <w:rPr>
          <w:sz w:val="15"/>
          <w:szCs w:val="15"/>
          <w:spacing w:val="7"/>
        </w:rPr>
        <w:t>n. 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lack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endothelium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allows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incorporation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low-density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lipopr</w:t>
      </w:r>
      <w:r>
        <w:rPr>
          <w:sz w:val="15"/>
          <w:szCs w:val="15"/>
          <w:spacing w:val="8"/>
        </w:rPr>
        <w:t>otein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into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artery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</w:rPr>
        <w:t>wall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early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after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DES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implantation.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</w:rPr>
        <w:t>At  later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stages,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healed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in-stent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neointima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prone to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atherosclerosis development.</w:t>
      </w:r>
    </w:p>
    <w:p>
      <w:pPr>
        <w:pStyle w:val="BodyText"/>
        <w:ind w:left="5" w:right="198" w:firstLine="234"/>
        <w:spacing w:before="40" w:line="269" w:lineRule="auto"/>
        <w:jc w:val="both"/>
        <w:rPr>
          <w:sz w:val="11"/>
          <w:szCs w:val="11"/>
        </w:rPr>
      </w:pPr>
      <w:r>
        <w:rPr>
          <w:sz w:val="15"/>
          <w:szCs w:val="15"/>
          <w:spacing w:val="8"/>
        </w:rPr>
        <w:t>Additional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mechanisms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ISR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include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elastic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recoil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relocation/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subluxation</w:t>
      </w:r>
      <w:r>
        <w:rPr>
          <w:sz w:val="15"/>
          <w:szCs w:val="15"/>
          <w:spacing w:val="54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axially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</w:rPr>
        <w:t>transmitted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plaque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(tissue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intrusion)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(especially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early)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</w:rPr>
        <w:t>reorganization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</w:rPr>
        <w:t>of  thrombus,   neointima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</w:rPr>
        <w:t>formation,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remodeling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(especially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la</w:t>
      </w:r>
      <w:r>
        <w:rPr>
          <w:sz w:val="15"/>
          <w:szCs w:val="15"/>
          <w:spacing w:val="7"/>
        </w:rPr>
        <w:t>te).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6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7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16</w:t>
        </w:r>
      </w:hyperlink>
    </w:p>
    <w:p>
      <w:pPr>
        <w:pStyle w:val="BodyText"/>
        <w:ind w:left="7" w:right="198" w:firstLine="3"/>
        <w:spacing w:before="226" w:line="287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Mechanical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factors.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primary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mechanical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cause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ISR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</w:rPr>
        <w:t>under-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expansion.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</w:rPr>
        <w:t>This  may  result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from  stent  undersizing,  low  deployment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pressures,  or  underlying  calciﬁed  lesions.  Other  mechanical </w:t>
      </w:r>
      <w:r>
        <w:rPr>
          <w:sz w:val="15"/>
          <w:szCs w:val="15"/>
          <w:spacing w:val="8"/>
        </w:rPr>
        <w:t xml:space="preserve"> causes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include  stent  recoil,</w:t>
      </w:r>
      <w:r>
        <w:rPr>
          <w:sz w:val="15"/>
          <w:szCs w:val="15"/>
          <w:spacing w:val="22"/>
        </w:rPr>
        <w:t xml:space="preserve">  </w:t>
      </w:r>
      <w:r>
        <w:rPr>
          <w:sz w:val="15"/>
          <w:szCs w:val="15"/>
          <w:spacing w:val="9"/>
        </w:rPr>
        <w:t>longitudinal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</w:rPr>
        <w:t>deformation,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</w:rPr>
        <w:t>fracture,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crushed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stents,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dislocated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stents,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geographic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miss.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Geographic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miss results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from incorrect placement of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8"/>
        </w:rPr>
        <w:t>the stent so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that it do</w:t>
      </w:r>
      <w:r>
        <w:rPr>
          <w:sz w:val="15"/>
          <w:szCs w:val="15"/>
          <w:spacing w:val="7"/>
        </w:rPr>
        <w:t>es not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fully</w:t>
      </w:r>
    </w:p>
    <w:p>
      <w:pPr>
        <w:spacing w:line="287" w:lineRule="auto"/>
        <w:sectPr>
          <w:type w:val="continuous"/>
          <w:pgSz w:w="11906" w:h="15875"/>
          <w:pgMar w:top="521" w:right="757" w:bottom="0" w:left="727" w:header="209" w:footer="0" w:gutter="0"/>
          <w:cols w:equalWidth="0" w:num="2">
            <w:col w:w="5191" w:space="100"/>
            <w:col w:w="5131" w:space="0"/>
          </w:cols>
        </w:sectPr>
        <w:rPr>
          <w:sz w:val="15"/>
          <w:szCs w:val="15"/>
        </w:rPr>
      </w:pPr>
    </w:p>
    <w:p>
      <w:pPr>
        <w:ind w:firstLine="9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081" cy="19796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081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6"/>
        <w:spacing w:before="215" w:line="204" w:lineRule="auto"/>
        <w:jc w:val="right"/>
        <w:rPr/>
      </w:pPr>
      <w:r>
        <w:rPr>
          <w:rFonts w:ascii="Malgun Gothic" w:hAnsi="Malgun Gothic" w:eastAsia="Malgun Gothic" w:cs="Malgun Gothic"/>
          <w:spacing w:val="5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5"/>
        </w:rPr>
        <w:t>. /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5"/>
        </w:rPr>
        <w:t xml:space="preserve"> &amp;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5"/>
        </w:rPr>
        <w:t>)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          </w:t>
      </w:r>
      <w:r>
        <w:rPr>
          <w:rFonts w:ascii="Malgun Gothic" w:hAnsi="Malgun Gothic" w:eastAsia="Malgun Gothic" w:cs="Malgun Gothic"/>
          <w:spacing w:val="4"/>
        </w:rPr>
        <w:t xml:space="preserve">                                       </w:t>
      </w:r>
      <w:r>
        <w:rPr>
          <w:spacing w:val="4"/>
        </w:rPr>
        <w:t>3</w:t>
      </w: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8"/>
          <w:pgSz w:w="11906" w:h="15875"/>
          <w:pgMar w:top="209" w:right="721" w:bottom="0" w:left="863" w:header="0" w:footer="0" w:gutter="0"/>
          <w:cols w:equalWidth="0" w:num="1">
            <w:col w:w="10321" w:space="0"/>
          </w:cols>
        </w:sectPr>
        <w:rPr/>
      </w:pPr>
    </w:p>
    <w:p>
      <w:pPr>
        <w:pStyle w:val="BodyText"/>
        <w:ind w:left="100"/>
        <w:spacing w:before="43" w:line="191" w:lineRule="exact"/>
        <w:outlineLvl w:val="3"/>
        <w:rPr>
          <w:sz w:val="15"/>
          <w:szCs w:val="15"/>
        </w:rPr>
      </w:pPr>
      <w:bookmarkStart w:name="bookmark24" w:id="7"/>
      <w:bookmarkEnd w:id="7"/>
      <w:r>
        <w:rPr>
          <w:sz w:val="15"/>
          <w:szCs w:val="15"/>
          <w:spacing w:val="10"/>
          <w:position w:val="2"/>
        </w:rPr>
        <w:t>cover</w:t>
      </w:r>
      <w:r>
        <w:rPr>
          <w:sz w:val="15"/>
          <w:szCs w:val="15"/>
          <w:spacing w:val="9"/>
          <w:w w:val="101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the diseased segment. Stent fracture may be seen at hinge points</w:t>
      </w:r>
    </w:p>
    <w:p>
      <w:pPr>
        <w:pStyle w:val="BodyText"/>
        <w:ind w:left="95" w:right="256" w:firstLine="9"/>
        <w:spacing w:before="16" w:line="280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the  coronary  artery  and  after  stenting  a  calciﬁed  n</w:t>
      </w:r>
      <w:r>
        <w:rPr>
          <w:sz w:val="15"/>
          <w:szCs w:val="15"/>
          <w:spacing w:val="8"/>
        </w:rPr>
        <w:t>odule.  Other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ﬁndings,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</w:rPr>
        <w:t>such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as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early-stent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malapposit</w:t>
      </w:r>
      <w:r>
        <w:rPr>
          <w:sz w:val="15"/>
          <w:szCs w:val="15"/>
          <w:spacing w:val="9"/>
        </w:rPr>
        <w:t>ion,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</w:rPr>
        <w:t>tissue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</w:rPr>
        <w:t>prolapse,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</w:rPr>
        <w:t>asymmetry/eccentricity   have   little   or   no   prognostic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</w:rPr>
        <w:t>value.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underexpansion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may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occur as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result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u</w:t>
      </w:r>
      <w:r>
        <w:rPr>
          <w:sz w:val="15"/>
          <w:szCs w:val="15"/>
          <w:spacing w:val="9"/>
        </w:rPr>
        <w:t>ndersizing,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low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deployment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pressures,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heavily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ca</w:t>
      </w:r>
      <w:r>
        <w:rPr>
          <w:sz w:val="15"/>
          <w:szCs w:val="15"/>
          <w:spacing w:val="7"/>
        </w:rPr>
        <w:t>lciﬁed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lesions.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9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7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13</w:t>
        </w:r>
      </w:hyperlink>
    </w:p>
    <w:p>
      <w:pPr>
        <w:pStyle w:val="BodyText"/>
        <w:ind w:left="98" w:right="259" w:firstLine="240"/>
        <w:spacing w:before="17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Some interventional card</w:t>
      </w:r>
      <w:r>
        <w:rPr>
          <w:sz w:val="15"/>
          <w:szCs w:val="15"/>
          <w:spacing w:val="9"/>
        </w:rPr>
        <w:t>iologists favor routine poststent placement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dilation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with  high-pressure  balloons;  while  this  can  be </w:t>
      </w:r>
      <w:r>
        <w:rPr>
          <w:sz w:val="15"/>
          <w:szCs w:val="15"/>
          <w:spacing w:val="7"/>
        </w:rPr>
        <w:t xml:space="preserve"> an  effective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strategy,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it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can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also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0"/>
        </w:rPr>
        <w:t>lead to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edge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dissections.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Instead,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postproc</w:t>
      </w:r>
      <w:r>
        <w:rPr>
          <w:sz w:val="15"/>
          <w:szCs w:val="15"/>
          <w:spacing w:val="9"/>
        </w:rPr>
        <w:t>edural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imaging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might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more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effective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use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of time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effort.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106"/>
        <w:spacing w:before="65" w:line="236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7" w:id="8"/>
      <w:bookmarkEnd w:id="8"/>
      <w:r>
        <w:rPr>
          <w:rFonts w:ascii="Malgun Gothic" w:hAnsi="Malgun Gothic" w:eastAsia="Malgun Gothic" w:cs="Malgun Gothic"/>
          <w:sz w:val="15"/>
          <w:szCs w:val="15"/>
        </w:rPr>
        <w:t>De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nition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classi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cation</w:t>
      </w:r>
    </w:p>
    <w:p>
      <w:pPr>
        <w:pStyle w:val="BodyText"/>
        <w:ind w:left="95" w:right="255" w:firstLine="251"/>
        <w:spacing w:before="165" w:line="276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In-stent restenosis is established angiograph</w:t>
      </w:r>
      <w:r>
        <w:rPr>
          <w:sz w:val="15"/>
          <w:szCs w:val="15"/>
          <w:spacing w:val="8"/>
        </w:rPr>
        <w:t>ically as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binary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8"/>
        </w:rPr>
        <w:t>event,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deﬁned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2"/>
        </w:rPr>
        <w:t>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2"/>
        </w:rPr>
        <w:t>recurrent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diameter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2"/>
        </w:rPr>
        <w:t>stenosis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at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stent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</w:rPr>
        <w:t>segment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&gt;</w:t>
      </w:r>
      <w:r>
        <w:rPr>
          <w:sz w:val="15"/>
          <w:szCs w:val="15"/>
          <w:spacing w:val="11"/>
        </w:rPr>
        <w:t>50%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the  vessel  diameter.</w:t>
      </w:r>
      <w:hyperlink w:history="true" w:anchor="bookmark1">
        <w:r>
          <w:rPr>
            <w:sz w:val="11"/>
            <w:szCs w:val="11"/>
            <w:color w:val="0D7FAC"/>
            <w:spacing w:val="7"/>
            <w:position w:val="7"/>
          </w:rPr>
          <w:t>16</w:t>
        </w:r>
      </w:hyperlink>
      <w:r>
        <w:rPr>
          <w:sz w:val="11"/>
          <w:szCs w:val="11"/>
          <w:color w:val="0D7FAC"/>
          <w:spacing w:val="7"/>
          <w:position w:val="7"/>
        </w:rPr>
        <w:t xml:space="preserve">   </w:t>
      </w:r>
      <w:r>
        <w:rPr>
          <w:sz w:val="15"/>
          <w:szCs w:val="15"/>
          <w:spacing w:val="7"/>
        </w:rPr>
        <w:t>Addi</w:t>
      </w:r>
      <w:r>
        <w:rPr>
          <w:sz w:val="15"/>
          <w:szCs w:val="15"/>
          <w:spacing w:val="6"/>
        </w:rPr>
        <w:t>tional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</w:rPr>
        <w:t>criteria  for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</w:rPr>
        <w:t>clinically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6"/>
        </w:rPr>
        <w:t>relevant   ISR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include:  recurrent </w:t>
      </w:r>
      <w:r>
        <w:rPr>
          <w:sz w:val="15"/>
          <w:szCs w:val="15"/>
          <w:spacing w:val="8"/>
        </w:rPr>
        <w:t xml:space="preserve"> angina,  objective  signs  of  ischemia,  or  abnormal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position w:val="-1"/>
        </w:rPr>
        <w:t>fractional low</w:t>
      </w:r>
      <w:r>
        <w:rPr>
          <w:sz w:val="15"/>
          <w:szCs w:val="15"/>
          <w:spacing w:val="30"/>
          <w:w w:val="102"/>
          <w:position w:val="-1"/>
        </w:rPr>
        <w:t xml:space="preserve"> </w:t>
      </w:r>
      <w:r>
        <w:rPr>
          <w:sz w:val="15"/>
          <w:szCs w:val="15"/>
          <w:spacing w:val="9"/>
          <w:position w:val="-1"/>
        </w:rPr>
        <w:t>reserve.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17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19</w:t>
        </w:r>
      </w:hyperlink>
    </w:p>
    <w:p>
      <w:pPr>
        <w:pStyle w:val="BodyText"/>
        <w:ind w:left="104"/>
        <w:spacing w:before="222" w:line="231" w:lineRule="auto"/>
        <w:outlineLvl w:val="3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</w:rPr>
        <w:t>Morphologic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</w:rPr>
        <w:t>patterns.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1"/>
        </w:rPr>
        <w:t>Coronar</w:t>
      </w:r>
      <w:r>
        <w:rPr>
          <w:sz w:val="15"/>
          <w:szCs w:val="15"/>
          <w:spacing w:val="10"/>
        </w:rPr>
        <w:t>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angiography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remains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0"/>
        </w:rPr>
        <w:t>standard</w:t>
      </w:r>
    </w:p>
    <w:p>
      <w:pPr>
        <w:pStyle w:val="BodyText"/>
        <w:ind w:left="99"/>
        <w:spacing w:before="42" w:line="23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diagnostic method to determine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ISR severity and morphologic pattern:</w:t>
      </w:r>
    </w:p>
    <w:p>
      <w:pPr>
        <w:pStyle w:val="BodyText"/>
        <w:ind w:left="95" w:right="259" w:firstLine="13"/>
        <w:spacing w:before="204" w:line="277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Mehran.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8"/>
        </w:rPr>
        <w:t>Mehran System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19</w:t>
        </w:r>
      </w:hyperlink>
      <w:r>
        <w:rPr>
          <w:sz w:val="11"/>
          <w:szCs w:val="11"/>
          <w:color w:val="0D7FAC"/>
          <w:spacing w:val="18"/>
          <w:w w:val="101"/>
          <w:position w:val="6"/>
        </w:rPr>
        <w:t xml:space="preserve"> </w:t>
      </w:r>
      <w:r>
        <w:rPr>
          <w:sz w:val="15"/>
          <w:szCs w:val="15"/>
          <w:spacing w:val="8"/>
        </w:rPr>
        <w:t>classiﬁes restenotic lesions on the basis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</w:rPr>
        <w:t>morphology  and  extent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disease,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</w:rPr>
        <w:t>4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subclasses  based  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location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within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</w:rPr>
        <w:t>stented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seg</w:t>
      </w:r>
      <w:r>
        <w:rPr>
          <w:sz w:val="15"/>
          <w:szCs w:val="15"/>
          <w:spacing w:val="9"/>
        </w:rPr>
        <w:t>ment.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Lesions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were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classiﬁed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focal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(class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</w:rPr>
        <w:t>I),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</w:rPr>
        <w:t>diffuse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</w:rPr>
        <w:t>intrastent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</w:rPr>
        <w:t>(class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</w:rPr>
        <w:t>II)</w:t>
      </w:r>
      <w:r>
        <w:rPr>
          <w:sz w:val="15"/>
          <w:szCs w:val="15"/>
          <w:spacing w:val="3"/>
        </w:rPr>
        <w:t>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3"/>
        </w:rPr>
        <w:t>diffuse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3"/>
        </w:rPr>
        <w:t>proliferative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3"/>
        </w:rPr>
        <w:t>(class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3"/>
        </w:rPr>
        <w:t>III),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total occlusion (class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IV). This schema was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highly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relevant to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bare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metal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stenting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6"/>
        </w:rPr>
        <w:t>(BMS),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but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</w:rPr>
        <w:t>its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6"/>
        </w:rPr>
        <w:t>ap</w:t>
      </w:r>
      <w:r>
        <w:rPr>
          <w:sz w:val="15"/>
          <w:szCs w:val="15"/>
          <w:spacing w:val="5"/>
        </w:rPr>
        <w:t>plicability 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</w:rPr>
        <w:t>DES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</w:rPr>
        <w:t>ISR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is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5"/>
        </w:rPr>
        <w:t>uncertain.</w:t>
      </w:r>
    </w:p>
    <w:p>
      <w:pPr>
        <w:pStyle w:val="BodyText"/>
        <w:ind w:left="95" w:right="260" w:firstLine="13"/>
        <w:spacing w:before="188" w:line="279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7"/>
        </w:rPr>
        <w:t>Waksman.</w:t>
      </w:r>
      <w:r>
        <w:rPr>
          <w:rFonts w:ascii="Malgun Gothic" w:hAnsi="Malgun Gothic" w:eastAsia="Malgun Gothic" w:cs="Malgun Gothic"/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Waksman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</w:rPr>
        <w:t>ISR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</w:rPr>
        <w:t>Classiﬁcation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20</w:t>
        </w:r>
      </w:hyperlink>
      <w:r>
        <w:rPr>
          <w:sz w:val="11"/>
          <w:szCs w:val="11"/>
          <w:color w:val="0D7FAC"/>
          <w:spacing w:val="7"/>
          <w:position w:val="6"/>
        </w:rPr>
        <w:t xml:space="preserve"> 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base</w:t>
      </w:r>
      <w:r>
        <w:rPr>
          <w:sz w:val="15"/>
          <w:szCs w:val="15"/>
          <w:spacing w:val="6"/>
        </w:rPr>
        <w:t>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</w:rPr>
        <w:t>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</w:rPr>
        <w:t>mechanistic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considerations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informed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by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intracoronary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imaging. There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are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5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groups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DES  ISR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identiﬁed: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mechanical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(type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I;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under</w:t>
      </w:r>
      <w:r>
        <w:rPr>
          <w:sz w:val="15"/>
          <w:szCs w:val="15"/>
          <w:spacing w:val="6"/>
        </w:rPr>
        <w:t>expansion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</w:rPr>
        <w:t>I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</w:rPr>
        <w:t>A,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</w:rPr>
        <w:t>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fracture I B), biologic (type II; intimal hyperplasia I</w:t>
      </w:r>
      <w:r>
        <w:rPr>
          <w:sz w:val="15"/>
          <w:szCs w:val="15"/>
          <w:spacing w:val="5"/>
        </w:rPr>
        <w:t>I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5"/>
        </w:rPr>
        <w:t>A, neoatherosclerosis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noncalciﬁed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II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B,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7"/>
        </w:rPr>
        <w:t>neoatherosclerosis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calciﬁed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II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C),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7"/>
        </w:rPr>
        <w:t>mixed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pattern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(type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III), chronic total occlusions (type IV), and lesions previously treated with</w:t>
      </w:r>
      <w:r>
        <w:rPr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2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stents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(type V).</w:t>
      </w:r>
    </w:p>
    <w:p>
      <w:pPr>
        <w:pStyle w:val="BodyText"/>
        <w:ind w:left="95" w:right="253" w:firstLine="13"/>
        <w:spacing w:before="236" w:line="241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2"/>
        </w:rPr>
        <w:t>Intravascular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>ultrasound-</w:t>
      </w:r>
      <w:r>
        <w:rPr>
          <w:rFonts w:ascii="Malgun Gothic" w:hAnsi="Malgun Gothic" w:eastAsia="Malgun Gothic" w:cs="Malgun Gothic"/>
          <w:sz w:val="15"/>
          <w:szCs w:val="15"/>
          <w:spacing w:val="4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optical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coherence</w:t>
      </w:r>
      <w:r>
        <w:rPr>
          <w:rFonts w:ascii="Malgun Gothic" w:hAnsi="Malgun Gothic" w:eastAsia="Malgun Gothic" w:cs="Malgun Gothic"/>
          <w:sz w:val="15"/>
          <w:szCs w:val="15"/>
          <w:spacing w:val="5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tomography-based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8"/>
        </w:rPr>
        <w:t>classiﬁcations.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8"/>
        </w:rPr>
        <w:t>Kang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et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al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21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</w:t>
      </w:r>
      <w:r>
        <w:rPr>
          <w:sz w:val="15"/>
          <w:szCs w:val="15"/>
          <w:spacing w:val="7"/>
        </w:rPr>
        <w:t>has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</w:rPr>
        <w:t>proposed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an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</w:rPr>
        <w:t>intravascular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</w:rPr>
        <w:t>ultrasound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(IVUS)-based classiﬁcatio</w:t>
      </w:r>
      <w:r>
        <w:rPr>
          <w:sz w:val="15"/>
          <w:szCs w:val="15"/>
          <w:spacing w:val="8"/>
        </w:rPr>
        <w:t>n that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incorporates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length of the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restenosis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well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7"/>
        </w:rPr>
        <w:t>as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minimal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luminal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area.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Gonzalo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</w:rPr>
        <w:t>et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al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22</w:t>
        </w:r>
      </w:hyperlink>
      <w:r>
        <w:rPr>
          <w:sz w:val="11"/>
          <w:szCs w:val="11"/>
          <w:color w:val="0D7FAC"/>
          <w:spacing w:val="2"/>
          <w:position w:val="6"/>
        </w:rPr>
        <w:t xml:space="preserve">  </w:t>
      </w:r>
      <w:r>
        <w:rPr>
          <w:sz w:val="15"/>
          <w:szCs w:val="15"/>
          <w:spacing w:val="7"/>
        </w:rPr>
        <w:t>and Ali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et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al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23</w:t>
        </w:r>
      </w:hyperlink>
      <w:r>
        <w:rPr>
          <w:sz w:val="11"/>
          <w:szCs w:val="11"/>
          <w:color w:val="0D7FAC"/>
          <w:spacing w:val="7"/>
          <w:position w:val="6"/>
        </w:rPr>
        <w:t xml:space="preserve">  </w:t>
      </w:r>
      <w:r>
        <w:rPr>
          <w:sz w:val="15"/>
          <w:szCs w:val="15"/>
          <w:spacing w:val="7"/>
        </w:rPr>
        <w:t>have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posed optical coherence tomography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(OCT) classiﬁcatio</w:t>
      </w:r>
      <w:r>
        <w:rPr>
          <w:sz w:val="15"/>
          <w:szCs w:val="15"/>
          <w:spacing w:val="9"/>
        </w:rPr>
        <w:t>ns that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rely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both quantitative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and qualit</w:t>
      </w:r>
      <w:r>
        <w:rPr>
          <w:sz w:val="15"/>
          <w:szCs w:val="15"/>
          <w:spacing w:val="10"/>
        </w:rPr>
        <w:t>ative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parameters.</w:t>
      </w:r>
    </w:p>
    <w:p>
      <w:pPr>
        <w:pStyle w:val="BodyText"/>
        <w:ind w:left="95" w:right="259" w:firstLine="14"/>
        <w:spacing w:before="245" w:line="265" w:lineRule="auto"/>
        <w:jc w:val="both"/>
        <w:rPr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8"/>
        </w:rPr>
        <w:t>Timing.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8"/>
          </w:rPr>
          <w:t>Table</w:t>
        </w:r>
        <w:r>
          <w:rPr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2</w:t>
        </w:r>
      </w:hyperlink>
      <w:r>
        <w:rPr>
          <w:sz w:val="15"/>
          <w:szCs w:val="15"/>
          <w:color w:val="0D7FAC"/>
          <w:spacing w:val="21"/>
        </w:rPr>
        <w:t xml:space="preserve"> </w:t>
      </w:r>
      <w:r>
        <w:rPr>
          <w:sz w:val="15"/>
          <w:szCs w:val="15"/>
          <w:spacing w:val="8"/>
        </w:rPr>
        <w:t>is 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proposed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new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SCAI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classiﬁcation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incorpo</w:t>
      </w:r>
      <w:r>
        <w:rPr>
          <w:sz w:val="15"/>
          <w:szCs w:val="15"/>
          <w:spacing w:val="7"/>
        </w:rPr>
        <w:t>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cause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ISR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based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time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from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implantation.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SCAI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recommends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that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7"/>
        </w:rPr>
        <w:t>early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(</w:t>
      </w:r>
      <w:r>
        <w:rPr>
          <w:rFonts w:ascii="Arial" w:hAnsi="Arial" w:eastAsia="Arial" w:cs="Arial"/>
          <w:sz w:val="15"/>
          <w:szCs w:val="15"/>
          <w:spacing w:val="7"/>
        </w:rPr>
        <w:t>&lt;</w:t>
      </w:r>
      <w:r>
        <w:rPr>
          <w:sz w:val="15"/>
          <w:szCs w:val="15"/>
          <w:spacing w:val="7"/>
        </w:rPr>
        <w:t>30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days),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late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(30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days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</w:rPr>
        <w:t>1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year),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very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late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(</w:t>
      </w:r>
      <w:r>
        <w:rPr>
          <w:rFonts w:ascii="Arial" w:hAnsi="Arial" w:eastAsia="Arial" w:cs="Arial"/>
          <w:sz w:val="15"/>
          <w:szCs w:val="15"/>
          <w:spacing w:val="7"/>
        </w:rPr>
        <w:t>&gt;</w:t>
      </w:r>
      <w:r>
        <w:rPr>
          <w:sz w:val="15"/>
          <w:szCs w:val="15"/>
          <w:spacing w:val="7"/>
        </w:rPr>
        <w:t>1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year)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timing categories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be adopted for all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1"/>
        </w:rPr>
        <w:t>future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</w:rPr>
        <w:t>diagnostic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</w:rPr>
        <w:t>and therapeut</w:t>
      </w:r>
      <w:r>
        <w:rPr>
          <w:sz w:val="15"/>
          <w:szCs w:val="15"/>
          <w:spacing w:val="10"/>
        </w:rPr>
        <w:t>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studies.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By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integrating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mechanistic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etiol</w:t>
      </w:r>
      <w:r>
        <w:rPr>
          <w:sz w:val="15"/>
          <w:szCs w:val="15"/>
          <w:spacing w:val="7"/>
        </w:rPr>
        <w:t>ogy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with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</w:rPr>
        <w:t>timing,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this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classiﬁ-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cation will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useful to determine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best treatment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options.</w:t>
      </w:r>
    </w:p>
    <w:p>
      <w:pPr>
        <w:spacing w:line="181" w:lineRule="exact"/>
        <w:rPr/>
      </w:pPr>
      <w:r/>
    </w:p>
    <w:tbl>
      <w:tblPr>
        <w:tblStyle w:val="TableNormal"/>
        <w:tblW w:w="4931" w:type="dxa"/>
        <w:tblInd w:w="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8"/>
        <w:gridCol w:w="1101"/>
        <w:gridCol w:w="2802"/>
      </w:tblGrid>
      <w:tr>
        <w:trPr>
          <w:trHeight w:val="481" w:hRule="atLeast"/>
        </w:trPr>
        <w:tc>
          <w:tcPr>
            <w:shd w:val="clear" w:fill="C11F33"/>
            <w:tcW w:w="4931" w:type="dxa"/>
            <w:vAlign w:val="top"/>
            <w:gridSpan w:val="3"/>
          </w:tcPr>
          <w:p>
            <w:pPr>
              <w:pStyle w:val="TableText"/>
              <w:ind w:left="140"/>
              <w:spacing w:before="84" w:line="167" w:lineRule="exact"/>
              <w:rPr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8"/>
                <w:position w:val="2"/>
              </w:rPr>
              <w:t>Table 2.  </w:t>
            </w:r>
            <w:r>
              <w:rPr>
                <w:sz w:val="13"/>
                <w:szCs w:val="13"/>
                <w:color w:val="FFFFFF"/>
                <w:spacing w:val="8"/>
                <w:position w:val="2"/>
              </w:rPr>
              <w:t>SCAI</w:t>
            </w:r>
            <w:r>
              <w:rPr>
                <w:sz w:val="13"/>
                <w:szCs w:val="13"/>
                <w:color w:val="FFFFFF"/>
                <w:spacing w:val="18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8"/>
                <w:position w:val="2"/>
              </w:rPr>
              <w:t>classiﬁcation</w:t>
            </w:r>
            <w:r>
              <w:rPr>
                <w:sz w:val="13"/>
                <w:szCs w:val="13"/>
                <w:color w:val="FFFFFF"/>
                <w:spacing w:val="17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8"/>
                <w:position w:val="2"/>
              </w:rPr>
              <w:t>of</w:t>
            </w:r>
            <w:r>
              <w:rPr>
                <w:sz w:val="13"/>
                <w:szCs w:val="13"/>
                <w:color w:val="FFFFFF"/>
                <w:spacing w:val="15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8"/>
                <w:position w:val="2"/>
              </w:rPr>
              <w:t>in-st</w:t>
            </w:r>
            <w:r>
              <w:rPr>
                <w:sz w:val="13"/>
                <w:szCs w:val="13"/>
                <w:color w:val="FFFFFF"/>
                <w:spacing w:val="7"/>
                <w:position w:val="2"/>
              </w:rPr>
              <w:t>ent</w:t>
            </w:r>
            <w:r>
              <w:rPr>
                <w:sz w:val="13"/>
                <w:szCs w:val="13"/>
                <w:color w:val="FFFFFF"/>
                <w:spacing w:val="20"/>
                <w:w w:val="103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7"/>
                <w:position w:val="2"/>
              </w:rPr>
              <w:t>restenosis:</w:t>
            </w:r>
            <w:r>
              <w:rPr>
                <w:sz w:val="13"/>
                <w:szCs w:val="13"/>
                <w:color w:val="FFFFFF"/>
                <w:spacing w:val="16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7"/>
                <w:position w:val="2"/>
              </w:rPr>
              <w:t>a system</w:t>
            </w:r>
            <w:r>
              <w:rPr>
                <w:sz w:val="13"/>
                <w:szCs w:val="13"/>
                <w:color w:val="FFFFFF"/>
                <w:spacing w:val="21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7"/>
                <w:position w:val="2"/>
              </w:rPr>
              <w:t>based</w:t>
            </w:r>
            <w:r>
              <w:rPr>
                <w:sz w:val="13"/>
                <w:szCs w:val="13"/>
                <w:color w:val="FFFFFF"/>
                <w:spacing w:val="16"/>
                <w:w w:val="102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7"/>
                <w:position w:val="2"/>
              </w:rPr>
              <w:t>on time</w:t>
            </w:r>
          </w:p>
          <w:p>
            <w:pPr>
              <w:pStyle w:val="TableText"/>
              <w:ind w:left="149"/>
              <w:spacing w:before="24" w:line="167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8"/>
                <w:position w:val="1"/>
              </w:rPr>
              <w:t>interval</w:t>
            </w:r>
            <w:r>
              <w:rPr>
                <w:sz w:val="13"/>
                <w:szCs w:val="13"/>
                <w:color w:val="FFFFFF"/>
                <w:spacing w:val="17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8"/>
                <w:position w:val="1"/>
              </w:rPr>
              <w:t>and</w:t>
            </w:r>
            <w:r>
              <w:rPr>
                <w:sz w:val="13"/>
                <w:szCs w:val="13"/>
                <w:color w:val="FFFFFF"/>
                <w:spacing w:val="16"/>
                <w:w w:val="101"/>
                <w:position w:val="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8"/>
                <w:position w:val="1"/>
              </w:rPr>
              <w:t>causative fact</w:t>
            </w:r>
            <w:r>
              <w:rPr>
                <w:sz w:val="13"/>
                <w:szCs w:val="13"/>
                <w:color w:val="FFFFFF"/>
                <w:spacing w:val="7"/>
                <w:position w:val="1"/>
              </w:rPr>
              <w:t>or</w:t>
            </w:r>
          </w:p>
        </w:tc>
      </w:tr>
      <w:tr>
        <w:trPr>
          <w:trHeight w:val="256" w:hRule="atLeast"/>
        </w:trPr>
        <w:tc>
          <w:tcPr>
            <w:tcW w:w="1028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25"/>
              <w:spacing w:before="57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1"/>
              </w:rPr>
              <w:t>Classiﬁcation</w:t>
            </w:r>
          </w:p>
        </w:tc>
        <w:tc>
          <w:tcPr>
            <w:tcW w:w="1101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87"/>
              <w:spacing w:before="78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Time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interval</w:t>
            </w:r>
          </w:p>
        </w:tc>
        <w:tc>
          <w:tcPr>
            <w:tcW w:w="2802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88"/>
              <w:spacing w:before="78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Morphologic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substrates</w:t>
            </w:r>
          </w:p>
        </w:tc>
      </w:tr>
      <w:tr>
        <w:trPr>
          <w:trHeight w:val="440" w:hRule="atLeast"/>
        </w:trPr>
        <w:tc>
          <w:tcPr>
            <w:tcW w:w="1028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31"/>
              <w:spacing w:before="122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Early</w:t>
            </w:r>
          </w:p>
        </w:tc>
        <w:tc>
          <w:tcPr>
            <w:tcW w:w="1101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95"/>
              <w:spacing w:before="102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>&lt;</w:t>
            </w:r>
            <w:r>
              <w:rPr>
                <w:sz w:val="12"/>
                <w:szCs w:val="12"/>
                <w:spacing w:val="12"/>
              </w:rPr>
              <w:t>30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12"/>
              </w:rPr>
              <w:t>d</w:t>
            </w:r>
          </w:p>
        </w:tc>
        <w:tc>
          <w:tcPr>
            <w:tcW w:w="2802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85"/>
              <w:spacing w:before="122" w:line="18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3"/>
              </w:rPr>
              <w:t>●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 xml:space="preserve">  </w:t>
            </w:r>
            <w:r>
              <w:rPr>
                <w:sz w:val="12"/>
                <w:szCs w:val="12"/>
                <w:spacing w:val="3"/>
              </w:rPr>
              <w:t>Undersizing</w:t>
            </w:r>
          </w:p>
          <w:p>
            <w:pPr>
              <w:pStyle w:val="TableText"/>
              <w:ind w:left="185"/>
              <w:spacing w:before="14" w:line="15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●  </w:t>
            </w:r>
            <w:r>
              <w:rPr>
                <w:sz w:val="12"/>
                <w:szCs w:val="12"/>
                <w:spacing w:val="6"/>
              </w:rPr>
              <w:t>Underexpansion</w:t>
            </w:r>
          </w:p>
        </w:tc>
      </w:tr>
      <w:tr>
        <w:trPr>
          <w:trHeight w:val="486" w:hRule="atLeast"/>
        </w:trPr>
        <w:tc>
          <w:tcPr>
            <w:tcW w:w="1028" w:type="dxa"/>
            <w:vAlign w:val="top"/>
          </w:tcPr>
          <w:p>
            <w:pPr>
              <w:pStyle w:val="TableText"/>
              <w:ind w:left="131"/>
              <w:spacing w:before="202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Late</w:t>
            </w:r>
          </w:p>
        </w:tc>
        <w:tc>
          <w:tcPr>
            <w:tcW w:w="1101" w:type="dxa"/>
            <w:vAlign w:val="top"/>
          </w:tcPr>
          <w:p>
            <w:pPr>
              <w:pStyle w:val="TableText"/>
              <w:ind w:left="190"/>
              <w:spacing w:before="175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  <w:position w:val="2"/>
              </w:rPr>
              <w:t>30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d</w:t>
            </w:r>
            <w:r>
              <w:rPr>
                <w:sz w:val="12"/>
                <w:szCs w:val="12"/>
                <w:spacing w:val="10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position w:val="2"/>
              </w:rPr>
              <w:t>to</w:t>
            </w:r>
            <w:r>
              <w:rPr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1</w:t>
            </w:r>
            <w:r>
              <w:rPr>
                <w:sz w:val="12"/>
                <w:szCs w:val="12"/>
                <w:spacing w:val="10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1"/>
                <w:position w:val="2"/>
              </w:rPr>
              <w:t>y</w:t>
            </w:r>
          </w:p>
        </w:tc>
        <w:tc>
          <w:tcPr>
            <w:tcW w:w="2802" w:type="dxa"/>
            <w:vAlign w:val="top"/>
          </w:tcPr>
          <w:p>
            <w:pPr>
              <w:pStyle w:val="TableText"/>
              <w:ind w:left="185"/>
              <w:spacing w:before="23" w:line="17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</w:rPr>
              <w:t>●  </w:t>
            </w:r>
            <w:r>
              <w:rPr>
                <w:sz w:val="12"/>
                <w:szCs w:val="12"/>
                <w:spacing w:val="5"/>
              </w:rPr>
              <w:t>Stent fracture</w:t>
            </w:r>
          </w:p>
          <w:p>
            <w:pPr>
              <w:pStyle w:val="TableText"/>
              <w:ind w:left="185"/>
              <w:spacing w:before="19" w:line="18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●  </w:t>
            </w:r>
            <w:r>
              <w:rPr>
                <w:sz w:val="12"/>
                <w:szCs w:val="12"/>
                <w:spacing w:val="6"/>
              </w:rPr>
              <w:t>Delayed</w:t>
            </w:r>
            <w:r>
              <w:rPr>
                <w:sz w:val="12"/>
                <w:szCs w:val="12"/>
                <w:spacing w:val="3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healing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(including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drug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induced)</w:t>
            </w:r>
          </w:p>
          <w:p>
            <w:pPr>
              <w:pStyle w:val="TableText"/>
              <w:ind w:left="185"/>
              <w:spacing w:before="16" w:line="107" w:lineRule="exact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  <w:position w:val="-1"/>
              </w:rPr>
              <w:t>●  </w:t>
            </w:r>
            <w:r>
              <w:rPr>
                <w:sz w:val="12"/>
                <w:szCs w:val="12"/>
                <w:spacing w:val="6"/>
                <w:position w:val="-1"/>
              </w:rPr>
              <w:t>Uncovered</w:t>
            </w:r>
            <w:r>
              <w:rPr>
                <w:sz w:val="12"/>
                <w:szCs w:val="12"/>
                <w:spacing w:val="19"/>
                <w:w w:val="102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-1"/>
              </w:rPr>
              <w:t>stent</w:t>
            </w:r>
            <w:r>
              <w:rPr>
                <w:sz w:val="12"/>
                <w:szCs w:val="12"/>
                <w:spacing w:val="12"/>
                <w:w w:val="101"/>
                <w:position w:val="-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-1"/>
              </w:rPr>
              <w:t>struts</w:t>
            </w:r>
          </w:p>
        </w:tc>
      </w:tr>
      <w:tr>
        <w:trPr>
          <w:trHeight w:val="743" w:hRule="atLeast"/>
        </w:trPr>
        <w:tc>
          <w:tcPr>
            <w:tcW w:w="1028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18"/>
              <w:spacing w:before="225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Very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late</w:t>
            </w:r>
          </w:p>
        </w:tc>
        <w:tc>
          <w:tcPr>
            <w:tcW w:w="1101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95"/>
              <w:spacing w:before="204" w:line="153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&gt;</w:t>
            </w:r>
            <w:r>
              <w:rPr>
                <w:sz w:val="12"/>
                <w:szCs w:val="12"/>
                <w:spacing w:val="9"/>
                <w:position w:val="2"/>
              </w:rPr>
              <w:t>1</w:t>
            </w:r>
            <w:r>
              <w:rPr>
                <w:sz w:val="12"/>
                <w:szCs w:val="12"/>
                <w:spacing w:val="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y</w:t>
            </w:r>
          </w:p>
        </w:tc>
        <w:tc>
          <w:tcPr>
            <w:tcW w:w="2802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85"/>
              <w:spacing w:before="54" w:line="18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3"/>
              </w:rPr>
              <w:t>●  </w:t>
            </w:r>
            <w:r>
              <w:rPr>
                <w:sz w:val="12"/>
                <w:szCs w:val="12"/>
                <w:spacing w:val="3"/>
              </w:rPr>
              <w:t>Intimal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hyperplasia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(especially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in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BMS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ISR)</w:t>
            </w:r>
          </w:p>
          <w:p>
            <w:pPr>
              <w:pStyle w:val="TableText"/>
              <w:ind w:left="185"/>
              <w:spacing w:before="8" w:line="176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●  </w:t>
            </w:r>
            <w:r>
              <w:rPr>
                <w:sz w:val="12"/>
                <w:szCs w:val="12"/>
                <w:spacing w:val="6"/>
              </w:rPr>
              <w:t>Neoatherosclerosis</w:t>
            </w:r>
          </w:p>
          <w:p>
            <w:pPr>
              <w:pStyle w:val="TableText"/>
              <w:ind w:left="185"/>
              <w:spacing w:line="212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4"/>
              </w:rPr>
              <w:t>●  </w:t>
            </w:r>
            <w:r>
              <w:rPr>
                <w:sz w:val="12"/>
                <w:szCs w:val="12"/>
                <w:spacing w:val="4"/>
              </w:rPr>
              <w:t>Intimal</w:t>
            </w:r>
            <w:r>
              <w:rPr>
                <w:sz w:val="12"/>
                <w:szCs w:val="12"/>
                <w:spacing w:val="2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hyperplasia</w:t>
            </w:r>
          </w:p>
          <w:p>
            <w:pPr>
              <w:pStyle w:val="TableText"/>
              <w:ind w:left="185"/>
              <w:spacing w:before="8" w:line="179" w:lineRule="auto"/>
              <w:rPr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5"/>
              </w:rPr>
              <w:t>●  </w:t>
            </w:r>
            <w:r>
              <w:rPr>
                <w:sz w:val="12"/>
                <w:szCs w:val="12"/>
                <w:spacing w:val="5"/>
              </w:rPr>
              <w:t>Stent fracture</w:t>
            </w:r>
          </w:p>
        </w:tc>
      </w:tr>
    </w:tbl>
    <w:p>
      <w:pPr>
        <w:pStyle w:val="BodyText"/>
        <w:ind w:left="106"/>
        <w:spacing w:before="112" w:line="167" w:lineRule="exact"/>
        <w:rPr>
          <w:sz w:val="13"/>
          <w:szCs w:val="13"/>
        </w:rPr>
      </w:pPr>
      <w:r>
        <w:rPr>
          <w:sz w:val="13"/>
          <w:szCs w:val="13"/>
          <w:spacing w:val="7"/>
          <w:position w:val="2"/>
        </w:rPr>
        <w:t>BMS,</w:t>
      </w:r>
      <w:r>
        <w:rPr>
          <w:sz w:val="13"/>
          <w:szCs w:val="13"/>
          <w:spacing w:val="20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bare</w:t>
      </w:r>
      <w:r>
        <w:rPr>
          <w:sz w:val="13"/>
          <w:szCs w:val="13"/>
          <w:spacing w:val="19"/>
          <w:w w:val="101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metal</w:t>
      </w:r>
      <w:r>
        <w:rPr>
          <w:sz w:val="13"/>
          <w:szCs w:val="13"/>
          <w:spacing w:val="15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stent;</w:t>
      </w:r>
      <w:r>
        <w:rPr>
          <w:sz w:val="13"/>
          <w:szCs w:val="13"/>
          <w:spacing w:val="23"/>
          <w:w w:val="101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ISR,</w:t>
      </w:r>
      <w:r>
        <w:rPr>
          <w:sz w:val="13"/>
          <w:szCs w:val="13"/>
          <w:spacing w:val="20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in-st</w:t>
      </w:r>
      <w:r>
        <w:rPr>
          <w:sz w:val="13"/>
          <w:szCs w:val="13"/>
          <w:spacing w:val="6"/>
          <w:position w:val="2"/>
        </w:rPr>
        <w:t>ent</w:t>
      </w:r>
      <w:r>
        <w:rPr>
          <w:sz w:val="13"/>
          <w:szCs w:val="13"/>
          <w:spacing w:val="20"/>
          <w:w w:val="101"/>
          <w:position w:val="2"/>
        </w:rPr>
        <w:t xml:space="preserve"> </w:t>
      </w:r>
      <w:r>
        <w:rPr>
          <w:sz w:val="13"/>
          <w:szCs w:val="13"/>
          <w:spacing w:val="6"/>
          <w:position w:val="2"/>
        </w:rPr>
        <w:t>restenosis.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3"/>
        <w:spacing w:before="37" w:line="20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8" w:id="9"/>
      <w:bookmarkEnd w:id="9"/>
      <w:r>
        <w:rPr>
          <w:rFonts w:ascii="Malgun Gothic" w:hAnsi="Malgun Gothic" w:eastAsia="Malgun Gothic" w:cs="Malgun Gothic"/>
          <w:sz w:val="15"/>
          <w:szCs w:val="15"/>
          <w:spacing w:val="1"/>
        </w:rPr>
        <w:t>Imaging adjuncts to</w:t>
      </w:r>
      <w:r>
        <w:rPr>
          <w:rFonts w:ascii="Malgun Gothic" w:hAnsi="Malgun Gothic" w:eastAsia="Malgun Gothic" w:cs="Malgun Gothic"/>
          <w:sz w:val="15"/>
          <w:szCs w:val="15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>diagnosis</w:t>
      </w:r>
    </w:p>
    <w:p>
      <w:pPr>
        <w:pStyle w:val="BodyText"/>
        <w:ind w:right="6"/>
        <w:spacing w:before="223" w:line="221" w:lineRule="auto"/>
        <w:outlineLvl w:val="4"/>
        <w:jc w:val="right"/>
        <w:rPr>
          <w:sz w:val="15"/>
          <w:szCs w:val="15"/>
        </w:rPr>
      </w:pPr>
      <w:r>
        <w:rPr>
          <w:sz w:val="15"/>
          <w:szCs w:val="15"/>
          <w:spacing w:val="8"/>
        </w:rPr>
        <w:t>SCAI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strongly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recommends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routine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evaluation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by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intra</w:t>
      </w:r>
      <w:r>
        <w:rPr>
          <w:sz w:val="15"/>
          <w:szCs w:val="15"/>
          <w:spacing w:val="7"/>
        </w:rPr>
        <w:t>vascular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im-</w:t>
      </w:r>
    </w:p>
    <w:p>
      <w:pPr>
        <w:pStyle w:val="BodyText"/>
        <w:ind w:firstLine="5"/>
        <w:spacing w:before="27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aging to determine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</w:rPr>
        <w:t>the cause of ISR, to inform therapeutic stra</w:t>
      </w:r>
      <w:r>
        <w:rPr>
          <w:sz w:val="15"/>
          <w:szCs w:val="15"/>
          <w:spacing w:val="8"/>
        </w:rPr>
        <w:t>tegy,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to conﬁrm effective treatment after p</w:t>
      </w:r>
      <w:r>
        <w:rPr>
          <w:sz w:val="15"/>
          <w:szCs w:val="15"/>
          <w:spacing w:val="9"/>
        </w:rPr>
        <w:t>ercutaneous coronary intervention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(PCI).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24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8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29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 </w:t>
      </w:r>
      <w:r>
        <w:rPr>
          <w:sz w:val="15"/>
          <w:szCs w:val="15"/>
          <w:spacing w:val="8"/>
        </w:rPr>
        <w:t>Identifying  the  mechani</w:t>
      </w:r>
      <w:r>
        <w:rPr>
          <w:sz w:val="15"/>
          <w:szCs w:val="15"/>
          <w:spacing w:val="7"/>
        </w:rPr>
        <w:t>sm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7"/>
        </w:rPr>
        <w:t>of  stent  failure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7"/>
        </w:rPr>
        <w:t>paramount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because 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causative factors will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inluence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selection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of 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devices 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manage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ISR,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ultimately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impacting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durability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the  repeat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</w:rPr>
        <w:t>revascularization.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</w:rPr>
        <w:t>Despite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</w:rPr>
        <w:t>being  t</w:t>
      </w:r>
      <w:r>
        <w:rPr>
          <w:sz w:val="15"/>
          <w:szCs w:val="15"/>
          <w:spacing w:val="9"/>
        </w:rPr>
        <w:t>he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primary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</w:rPr>
        <w:t>means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assessing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ISR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clinical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</w:rPr>
        <w:t>practice,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angiography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</w:rPr>
        <w:t>alone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</w:rPr>
        <w:t>usually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</w:rPr>
        <w:t>inade-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quate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because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limited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resolution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inhere</w:t>
      </w:r>
      <w:r>
        <w:rPr>
          <w:sz w:val="15"/>
          <w:szCs w:val="15"/>
          <w:spacing w:val="9"/>
        </w:rPr>
        <w:t>nt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deﬁciency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quanti-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fying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vessel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size,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size,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expansion,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num</w:t>
      </w:r>
      <w:r>
        <w:rPr>
          <w:sz w:val="15"/>
          <w:szCs w:val="15"/>
          <w:spacing w:val="8"/>
        </w:rPr>
        <w:t>ber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layers,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in-stent  calciﬁc   neoatherosclerosis,  and  </w:t>
      </w:r>
      <w:r>
        <w:rPr>
          <w:sz w:val="15"/>
          <w:szCs w:val="15"/>
          <w:spacing w:val="8"/>
        </w:rPr>
        <w:t xml:space="preserve"> extrastent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</w:rPr>
        <w:t>calciﬁc  disease.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Identifying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mechanism of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ISR </w:t>
      </w:r>
      <w:r>
        <w:rPr>
          <w:sz w:val="15"/>
          <w:szCs w:val="15"/>
          <w:spacing w:val="9"/>
        </w:rPr>
        <w:t>depends on visualizing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its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relation to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arterial wall,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rather than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lume</w:t>
      </w:r>
      <w:r>
        <w:rPr>
          <w:sz w:val="15"/>
          <w:szCs w:val="15"/>
          <w:spacing w:val="7"/>
        </w:rPr>
        <w:t>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itself.</w:t>
      </w:r>
    </w:p>
    <w:p>
      <w:pPr>
        <w:pStyle w:val="BodyText"/>
        <w:ind w:right="4" w:firstLine="252"/>
        <w:spacing w:before="35" w:line="277" w:lineRule="auto"/>
        <w:jc w:val="both"/>
        <w:rPr>
          <w:sz w:val="11"/>
          <w:szCs w:val="11"/>
        </w:rPr>
      </w:pP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</w:rPr>
        <w:t>contrast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</w:rPr>
        <w:t>angiography,   IVUS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</w:rPr>
        <w:t>OCT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</w:rPr>
        <w:t>provide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</w:rPr>
        <w:t>detailed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assessment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</w:rPr>
        <w:t>native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9"/>
        </w:rPr>
        <w:t>rtery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stented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segment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(</w:t>
      </w:r>
      <w:hyperlink w:history="true" w:anchor="bookmark1">
        <w:r>
          <w:rPr>
            <w:sz w:val="15"/>
            <w:szCs w:val="15"/>
            <w:color w:val="0D7FAC"/>
            <w:spacing w:val="9"/>
          </w:rPr>
          <w:t>Figure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9"/>
          </w:rPr>
          <w:t>1</w:t>
        </w:r>
      </w:hyperlink>
      <w:r>
        <w:rPr>
          <w:sz w:val="15"/>
          <w:szCs w:val="15"/>
          <w:spacing w:val="9"/>
        </w:rPr>
        <w:t>A,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B).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Recent intravascular imaging studies dem</w:t>
      </w:r>
      <w:r>
        <w:rPr>
          <w:sz w:val="15"/>
          <w:szCs w:val="15"/>
          <w:spacing w:val="9"/>
        </w:rPr>
        <w:t>onstrate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that suboptimal 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deployment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common</w:t>
      </w:r>
      <w:r>
        <w:rPr>
          <w:rFonts w:ascii="Arial" w:hAnsi="Arial" w:eastAsia="Arial" w:cs="Arial"/>
          <w:sz w:val="15"/>
          <w:szCs w:val="15"/>
          <w:spacing w:val="10"/>
        </w:rPr>
        <w:t>—</w:t>
      </w:r>
      <w:r>
        <w:rPr>
          <w:sz w:val="15"/>
          <w:szCs w:val="15"/>
          <w:spacing w:val="10"/>
        </w:rPr>
        <w:t>occurring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31%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58%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patients</w:t>
      </w:r>
      <w:r>
        <w:rPr>
          <w:rFonts w:ascii="Arial" w:hAnsi="Arial" w:eastAsia="Arial" w:cs="Arial"/>
          <w:sz w:val="15"/>
          <w:szCs w:val="15"/>
          <w:spacing w:val="10"/>
        </w:rPr>
        <w:t>—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that suboptimal stent deplo</w:t>
      </w:r>
      <w:r>
        <w:rPr>
          <w:sz w:val="15"/>
          <w:szCs w:val="15"/>
          <w:spacing w:val="10"/>
        </w:rPr>
        <w:t>yment confers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an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increased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risk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0"/>
        </w:rPr>
        <w:t>adverse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events.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30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33</w:t>
        </w:r>
      </w:hyperlink>
      <w:r>
        <w:rPr>
          <w:sz w:val="11"/>
          <w:szCs w:val="11"/>
          <w:color w:val="0D7FAC"/>
          <w:spacing w:val="26"/>
          <w:position w:val="6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relative advantages of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IVUS and OCT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</w:rPr>
        <w:t>are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</w:rPr>
        <w:t>summarized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position w:val="-2"/>
        </w:rPr>
        <w:t>in </w:t>
      </w:r>
      <w:hyperlink w:history="true" w:anchor="bookmark1">
        <w:r>
          <w:rPr>
            <w:sz w:val="15"/>
            <w:szCs w:val="15"/>
            <w:color w:val="0D7FAC"/>
            <w:spacing w:val="8"/>
            <w:position w:val="-2"/>
          </w:rPr>
          <w:t>Table</w:t>
        </w:r>
        <w:r>
          <w:rPr>
            <w:sz w:val="15"/>
            <w:szCs w:val="15"/>
            <w:color w:val="0D7FAC"/>
            <w:spacing w:val="26"/>
            <w:w w:val="101"/>
            <w:position w:val="-2"/>
          </w:rPr>
          <w:t xml:space="preserve"> </w:t>
        </w:r>
        <w:r>
          <w:rPr>
            <w:sz w:val="15"/>
            <w:szCs w:val="15"/>
            <w:color w:val="0D7FAC"/>
            <w:spacing w:val="8"/>
            <w:position w:val="-2"/>
          </w:rPr>
          <w:t>3</w:t>
        </w:r>
      </w:hyperlink>
      <w:r>
        <w:rPr>
          <w:sz w:val="15"/>
          <w:szCs w:val="15"/>
          <w:spacing w:val="8"/>
          <w:position w:val="-2"/>
        </w:rPr>
        <w:t>.</w:t>
      </w:r>
      <w:hyperlink w:history="true" w:anchor="bookmark1">
        <w:r>
          <w:rPr>
            <w:sz w:val="11"/>
            <w:szCs w:val="11"/>
            <w:color w:val="0D7FAC"/>
            <w:spacing w:val="8"/>
            <w:position w:val="4"/>
          </w:rPr>
          <w:t>34</w:t>
        </w:r>
      </w:hyperlink>
      <w:r>
        <w:rPr>
          <w:sz w:val="11"/>
          <w:szCs w:val="11"/>
          <w:spacing w:val="8"/>
          <w:position w:val="4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4"/>
          </w:rPr>
          <w:t>35</w:t>
        </w:r>
      </w:hyperlink>
    </w:p>
    <w:p>
      <w:pPr>
        <w:pStyle w:val="BodyText"/>
        <w:ind w:right="4" w:firstLine="245"/>
        <w:spacing w:before="1" w:line="276" w:lineRule="auto"/>
        <w:jc w:val="both"/>
        <w:rPr>
          <w:sz w:val="11"/>
          <w:szCs w:val="11"/>
        </w:rPr>
      </w:pPr>
      <w:r>
        <w:rPr>
          <w:sz w:val="15"/>
          <w:szCs w:val="15"/>
          <w:spacing w:val="8"/>
        </w:rPr>
        <w:t>Suboptimal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minimal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area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(MSA)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major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pred</w:t>
      </w:r>
      <w:r>
        <w:rPr>
          <w:sz w:val="15"/>
          <w:szCs w:val="15"/>
          <w:spacing w:val="7"/>
        </w:rPr>
        <w:t>ictor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failure,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IVUS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optimized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MSA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5.0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</w:rPr>
        <w:t>mm</w:t>
      </w:r>
      <w:r>
        <w:rPr>
          <w:sz w:val="11"/>
          <w:szCs w:val="11"/>
          <w:spacing w:val="7"/>
        </w:rPr>
        <w:t>2  </w:t>
      </w:r>
      <w:r>
        <w:rPr>
          <w:sz w:val="15"/>
          <w:szCs w:val="15"/>
          <w:spacing w:val="7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OCT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optimized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MSA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9"/>
        </w:rPr>
        <w:t>&gt;</w:t>
      </w:r>
      <w:r>
        <w:rPr>
          <w:sz w:val="15"/>
          <w:szCs w:val="15"/>
          <w:spacing w:val="9"/>
        </w:rPr>
        <w:t>4.5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mm</w:t>
      </w:r>
      <w:r>
        <w:rPr>
          <w:sz w:val="11"/>
          <w:szCs w:val="11"/>
          <w:spacing w:val="9"/>
          <w:position w:val="7"/>
        </w:rPr>
        <w:t>2</w:t>
      </w:r>
      <w:r>
        <w:rPr>
          <w:sz w:val="11"/>
          <w:szCs w:val="11"/>
          <w:spacing w:val="13"/>
          <w:w w:val="102"/>
          <w:position w:val="7"/>
        </w:rPr>
        <w:t xml:space="preserve">  </w:t>
      </w:r>
      <w:r>
        <w:rPr>
          <w:sz w:val="15"/>
          <w:szCs w:val="15"/>
          <w:spacing w:val="9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optimal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g</w:t>
      </w:r>
      <w:r>
        <w:rPr>
          <w:sz w:val="15"/>
          <w:szCs w:val="15"/>
          <w:spacing w:val="8"/>
        </w:rPr>
        <w:t>oals.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Another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useful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criterion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achieve a target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9"/>
        </w:rPr>
        <w:t>MSA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&gt;</w:t>
      </w:r>
      <w:r>
        <w:rPr>
          <w:sz w:val="15"/>
          <w:szCs w:val="15"/>
          <w:spacing w:val="9"/>
        </w:rPr>
        <w:t>90% of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</w:rPr>
        <w:t>closest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proximal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</w:rPr>
        <w:t>or distal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reference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segment.</w:t>
      </w:r>
      <w:r>
        <w:rPr>
          <w:sz w:val="15"/>
          <w:szCs w:val="15"/>
          <w:spacing w:val="50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addition,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intraluminal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diagnostic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imaging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should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per-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formed to ensure that there are no inlow or outlow obstructions within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5 mm of the proximal or distal stent edge.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In particula</w:t>
      </w:r>
      <w:r>
        <w:rPr>
          <w:sz w:val="15"/>
          <w:szCs w:val="15"/>
          <w:spacing w:val="8"/>
        </w:rPr>
        <w:t>r, any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</w:rPr>
        <w:t>major edge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dissections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9"/>
        </w:rPr>
        <w:t>(deﬁned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as  </w:t>
      </w:r>
      <w:r>
        <w:rPr>
          <w:rFonts w:ascii="Arial" w:hAnsi="Arial" w:eastAsia="Arial" w:cs="Arial"/>
          <w:sz w:val="15"/>
          <w:szCs w:val="15"/>
          <w:spacing w:val="9"/>
        </w:rPr>
        <w:t>&gt;</w:t>
      </w:r>
      <w:r>
        <w:rPr>
          <w:sz w:val="15"/>
          <w:szCs w:val="15"/>
          <w:spacing w:val="9"/>
        </w:rPr>
        <w:t>60</w:t>
      </w:r>
      <w:r>
        <w:rPr>
          <w:rFonts w:ascii="Microsoft YaHei" w:hAnsi="Microsoft YaHei" w:eastAsia="Microsoft YaHei" w:cs="Microsoft YaHei"/>
          <w:sz w:val="11"/>
          <w:szCs w:val="11"/>
          <w:spacing w:val="9"/>
        </w:rPr>
        <w:t>o</w:t>
      </w:r>
      <w:r>
        <w:rPr>
          <w:rFonts w:ascii="Microsoft YaHei" w:hAnsi="Microsoft YaHei" w:eastAsia="Microsoft YaHei" w:cs="Microsoft YaHei"/>
          <w:sz w:val="11"/>
          <w:szCs w:val="11"/>
          <w:spacing w:val="-12"/>
        </w:rPr>
        <w:t xml:space="preserve"> </w:t>
      </w:r>
      <w:r>
        <w:rPr>
          <w:sz w:val="15"/>
          <w:szCs w:val="15"/>
          <w:spacing w:val="9"/>
        </w:rPr>
        <w:t>,  </w:t>
      </w:r>
      <w:r>
        <w:rPr>
          <w:rFonts w:ascii="Arial" w:hAnsi="Arial" w:eastAsia="Arial" w:cs="Arial"/>
          <w:sz w:val="15"/>
          <w:szCs w:val="15"/>
          <w:spacing w:val="9"/>
        </w:rPr>
        <w:t>&gt;</w:t>
      </w:r>
      <w:r>
        <w:rPr>
          <w:sz w:val="15"/>
          <w:szCs w:val="15"/>
          <w:spacing w:val="9"/>
        </w:rPr>
        <w:t>3  mm  in  length,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or  penetrating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</w:rPr>
        <w:t>media) should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1"/>
        </w:rPr>
        <w:t>stented.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33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1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35</w:t>
        </w:r>
      </w:hyperlink>
    </w:p>
    <w:p>
      <w:pPr>
        <w:spacing w:line="293" w:lineRule="auto"/>
        <w:rPr>
          <w:rFonts w:ascii="Arial"/>
          <w:sz w:val="21"/>
        </w:rPr>
      </w:pPr>
      <w:r/>
    </w:p>
    <w:p>
      <w:pPr>
        <w:ind w:left="13"/>
        <w:spacing w:before="65" w:line="17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9" w:id="10"/>
      <w:bookmarkEnd w:id="10"/>
      <w:r>
        <w:rPr>
          <w:rFonts w:ascii="Malgun Gothic" w:hAnsi="Malgun Gothic" w:eastAsia="Malgun Gothic" w:cs="Malgun Gothic"/>
          <w:sz w:val="15"/>
          <w:szCs w:val="15"/>
          <w:spacing w:val="2"/>
        </w:rPr>
        <w:t>Physiologic assessment</w:t>
      </w:r>
    </w:p>
    <w:p>
      <w:pPr>
        <w:pStyle w:val="BodyText"/>
        <w:ind w:right="4" w:firstLine="252"/>
        <w:spacing w:before="210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</w:rPr>
        <w:t>Patients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ISR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intermediate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range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severity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coronary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an</w:t>
      </w:r>
      <w:r>
        <w:rPr>
          <w:sz w:val="15"/>
          <w:szCs w:val="15"/>
          <w:spacing w:val="7"/>
        </w:rPr>
        <w:t>gi-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ography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</w:rPr>
        <w:t>present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challenge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because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potential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0"/>
        </w:rPr>
        <w:t>short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long-term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complications,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it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recommended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t</w:t>
      </w:r>
      <w:r>
        <w:rPr>
          <w:sz w:val="15"/>
          <w:szCs w:val="15"/>
          <w:spacing w:val="9"/>
        </w:rPr>
        <w:t>hat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objective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evi-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dence of myocardial ischemia is demonstrated prio</w:t>
      </w:r>
      <w:r>
        <w:rPr>
          <w:sz w:val="15"/>
          <w:szCs w:val="15"/>
          <w:spacing w:val="9"/>
        </w:rPr>
        <w:t>r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to proceeding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repeat intervention.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Even though there are no randomized clinical tria</w:t>
      </w:r>
      <w:r>
        <w:rPr>
          <w:sz w:val="15"/>
          <w:szCs w:val="15"/>
          <w:spacing w:val="8"/>
        </w:rPr>
        <w:t>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(RCTs)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assessing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coronary  physi</w:t>
      </w:r>
      <w:r>
        <w:rPr>
          <w:sz w:val="15"/>
          <w:szCs w:val="15"/>
          <w:spacing w:val="7"/>
        </w:rPr>
        <w:t>ology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to  guide  management  of  ISR,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there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several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retrospective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o</w:t>
      </w:r>
      <w:r>
        <w:rPr>
          <w:sz w:val="15"/>
          <w:szCs w:val="15"/>
          <w:spacing w:val="9"/>
        </w:rPr>
        <w:t>bservational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trials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that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suggest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that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it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may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assist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</w:rPr>
        <w:t>clinical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decision-making.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36</w:t>
        </w:r>
      </w:hyperlink>
      <w:r>
        <w:rPr>
          <w:sz w:val="11"/>
          <w:szCs w:val="11"/>
          <w:spacing w:val="7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37</w:t>
        </w:r>
      </w:hyperlink>
      <w:r>
        <w:rPr>
          <w:sz w:val="11"/>
          <w:szCs w:val="11"/>
          <w:color w:val="0D7FAC"/>
          <w:spacing w:val="7"/>
          <w:position w:val="6"/>
        </w:rPr>
        <w:t xml:space="preserve">  </w:t>
      </w:r>
      <w:r>
        <w:rPr>
          <w:sz w:val="15"/>
          <w:szCs w:val="15"/>
          <w:spacing w:val="7"/>
        </w:rPr>
        <w:t>Deferral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coronary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revas-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cularization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patients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ISR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fractional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low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reserve</w:t>
      </w:r>
      <w:r>
        <w:rPr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0.80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associated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similar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outcomes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over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36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months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patients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de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novo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coronary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stenosis.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37</w:t>
        </w:r>
      </w:hyperlink>
      <w:r>
        <w:rPr>
          <w:sz w:val="11"/>
          <w:szCs w:val="11"/>
          <w:color w:val="0D7FAC"/>
          <w:spacing w:val="10"/>
          <w:position w:val="6"/>
        </w:rPr>
        <w:t xml:space="preserve">  </w:t>
      </w:r>
      <w:r>
        <w:rPr>
          <w:sz w:val="15"/>
          <w:szCs w:val="15"/>
          <w:spacing w:val="10"/>
        </w:rPr>
        <w:t>Furth</w:t>
      </w:r>
      <w:r>
        <w:rPr>
          <w:sz w:val="15"/>
          <w:szCs w:val="15"/>
          <w:spacing w:val="9"/>
        </w:rPr>
        <w:t>er studies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may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deﬁne the value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</w:rPr>
        <w:t>cor-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onary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physiology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assessment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developing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decision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strategy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before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after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intervention.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13"/>
        <w:spacing w:before="65" w:line="182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0" w:id="11"/>
      <w:bookmarkEnd w:id="11"/>
      <w:r>
        <w:rPr>
          <w:rFonts w:ascii="Malgun Gothic" w:hAnsi="Malgun Gothic" w:eastAsia="Malgun Gothic" w:cs="Malgun Gothic"/>
          <w:sz w:val="15"/>
          <w:szCs w:val="15"/>
          <w:spacing w:val="2"/>
        </w:rPr>
        <w:t>Proposed treatment strategies</w:t>
      </w:r>
    </w:p>
    <w:p>
      <w:pPr>
        <w:pStyle w:val="BodyText"/>
        <w:ind w:firstLine="237"/>
        <w:spacing w:before="151" w:line="283" w:lineRule="auto"/>
        <w:jc w:val="both"/>
        <w:rPr>
          <w:sz w:val="11"/>
          <w:szCs w:val="11"/>
        </w:rPr>
      </w:pPr>
      <w:r>
        <w:rPr>
          <w:sz w:val="15"/>
          <w:szCs w:val="15"/>
          <w:spacing w:val="7"/>
        </w:rPr>
        <w:t>A summary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of existing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RCTs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registries,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20</w:t>
        </w:r>
      </w:hyperlink>
      <w:r>
        <w:rPr>
          <w:sz w:val="11"/>
          <w:szCs w:val="11"/>
          <w:spacing w:val="6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38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6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51</w:t>
        </w:r>
      </w:hyperlink>
      <w:r>
        <w:rPr>
          <w:sz w:val="11"/>
          <w:szCs w:val="11"/>
          <w:color w:val="0D7FAC"/>
          <w:spacing w:val="6"/>
          <w:position w:val="6"/>
        </w:rPr>
        <w:t xml:space="preserve">  </w:t>
      </w:r>
      <w:r>
        <w:rPr>
          <w:sz w:val="15"/>
          <w:szCs w:val="15"/>
          <w:spacing w:val="6"/>
        </w:rPr>
        <w:t>including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situations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in which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pa</w:t>
      </w:r>
      <w:r>
        <w:rPr>
          <w:sz w:val="15"/>
          <w:szCs w:val="15"/>
          <w:spacing w:val="9"/>
        </w:rPr>
        <w:t>rticular treatment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modalities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have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been shown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be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2"/>
        </w:rPr>
        <w:t>advantageous,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2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prese</w:t>
      </w:r>
      <w:r>
        <w:rPr>
          <w:sz w:val="15"/>
          <w:szCs w:val="15"/>
          <w:spacing w:val="11"/>
        </w:rPr>
        <w:t>nted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28"/>
          <w:w w:val="101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11"/>
          </w:rPr>
          <w:t>Table</w:t>
        </w:r>
        <w:r>
          <w:rPr>
            <w:sz w:val="15"/>
            <w:szCs w:val="15"/>
            <w:color w:val="0D7FAC"/>
            <w:spacing w:val="34"/>
          </w:rPr>
          <w:t xml:space="preserve"> </w:t>
        </w:r>
        <w:r>
          <w:rPr>
            <w:sz w:val="15"/>
            <w:szCs w:val="15"/>
            <w:color w:val="0D7FAC"/>
            <w:spacing w:val="11"/>
          </w:rPr>
          <w:t>4</w:t>
        </w:r>
      </w:hyperlink>
      <w:r>
        <w:rPr>
          <w:sz w:val="15"/>
          <w:szCs w:val="15"/>
          <w:spacing w:val="11"/>
        </w:rPr>
        <w:t>.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52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1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55</w:t>
        </w:r>
      </w:hyperlink>
      <w:r>
        <w:rPr>
          <w:sz w:val="11"/>
          <w:szCs w:val="11"/>
          <w:color w:val="0D7FAC"/>
          <w:spacing w:val="11"/>
          <w:position w:val="6"/>
        </w:rPr>
        <w:t xml:space="preserve"> 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1"/>
        </w:rPr>
        <w:t>most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1"/>
        </w:rPr>
        <w:t>common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treatment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approach for 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ﬁrst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episode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ISR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im</w:t>
      </w:r>
      <w:r>
        <w:rPr>
          <w:sz w:val="15"/>
          <w:szCs w:val="15"/>
          <w:spacing w:val="9"/>
        </w:rPr>
        <w:t>plant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second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DES, based on the rationale that DES therapy has</w:t>
      </w:r>
      <w:r>
        <w:rPr>
          <w:sz w:val="15"/>
          <w:szCs w:val="15"/>
          <w:spacing w:val="8"/>
        </w:rPr>
        <w:t xml:space="preserve"> superior efﬁcacy over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balloon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angioplasty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alone.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However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this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not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always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necessary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may not be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</w:rPr>
        <w:t>the best solution, part</w:t>
      </w:r>
      <w:r>
        <w:rPr>
          <w:sz w:val="15"/>
          <w:szCs w:val="15"/>
          <w:spacing w:val="9"/>
        </w:rPr>
        <w:t>icularly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when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the reference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vessel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resultant minimal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lumen area are small.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20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</w:t>
      </w:r>
      <w:r>
        <w:rPr>
          <w:sz w:val="15"/>
          <w:szCs w:val="15"/>
          <w:spacing w:val="8"/>
        </w:rPr>
        <w:t>If 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underlying etiology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not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directly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addressed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corrected,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there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</w:rPr>
        <w:t>high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likelihood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recurrent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</w:rPr>
        <w:t>ISR,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6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rate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</w:rPr>
        <w:t>ISR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</w:rPr>
        <w:t>in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6"/>
        </w:rPr>
        <w:t>second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</w:rPr>
        <w:t>layer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</w:rPr>
        <w:t>DES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high: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</w:rPr>
        <w:t>12%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20"/>
        </w:rPr>
        <w:t>16%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at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20"/>
        </w:rPr>
        <w:t>12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</w:rPr>
        <w:t>months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20"/>
        </w:rPr>
        <w:t xml:space="preserve"> 33%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</w:rPr>
        <w:t>at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20"/>
        </w:rPr>
        <w:t>3 </w:t>
      </w:r>
      <w:r>
        <w:rPr>
          <w:sz w:val="15"/>
          <w:szCs w:val="15"/>
        </w:rPr>
        <w:t>to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20"/>
        </w:rPr>
        <w:t>5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years</w:t>
      </w:r>
      <w:r>
        <w:rPr>
          <w:sz w:val="15"/>
          <w:szCs w:val="15"/>
          <w:spacing w:val="20"/>
        </w:rPr>
        <w:t>.</w:t>
      </w:r>
      <w:hyperlink w:history="true" w:anchor="bookmark1">
        <w:r>
          <w:rPr>
            <w:sz w:val="11"/>
            <w:szCs w:val="11"/>
            <w:color w:val="0D7FAC"/>
            <w:spacing w:val="20"/>
            <w:position w:val="6"/>
          </w:rPr>
          <w:t>56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20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20"/>
            <w:position w:val="6"/>
          </w:rPr>
          <w:t>58</w:t>
        </w:r>
      </w:hyperlink>
    </w:p>
    <w:p>
      <w:pPr>
        <w:pStyle w:val="BodyText"/>
        <w:ind w:left="11" w:right="5" w:hanging="8"/>
        <w:spacing w:before="253" w:line="26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General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strategic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8"/>
        </w:rPr>
        <w:t>approach.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critica</w:t>
      </w:r>
      <w:r>
        <w:rPr>
          <w:sz w:val="15"/>
          <w:szCs w:val="15"/>
          <w:spacing w:val="7"/>
        </w:rPr>
        <w:t>l  principle  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to  obtain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largest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acute  lumen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gain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as  possible  by  maximizing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9"/>
        </w:rPr>
        <w:t>th</w:t>
      </w:r>
      <w:r>
        <w:rPr>
          <w:sz w:val="15"/>
          <w:szCs w:val="15"/>
          <w:spacing w:val="8"/>
        </w:rPr>
        <w:t>e  immediate</w:t>
      </w:r>
    </w:p>
    <w:p>
      <w:pPr>
        <w:spacing w:line="260" w:lineRule="auto"/>
        <w:sectPr>
          <w:type w:val="continuous"/>
          <w:pgSz w:w="11906" w:h="15875"/>
          <w:pgMar w:top="209" w:right="721" w:bottom="0" w:left="863" w:header="0" w:footer="0" w:gutter="0"/>
          <w:cols w:equalWidth="0" w:num="2">
            <w:col w:w="5285" w:space="100"/>
            <w:col w:w="4936" w:space="0"/>
          </w:cols>
        </w:sectPr>
        <w:rPr>
          <w:sz w:val="15"/>
          <w:szCs w:val="15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499" cy="19796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499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15" w:line="204" w:lineRule="auto"/>
        <w:rPr>
          <w:rFonts w:ascii="Malgun Gothic" w:hAnsi="Malgun Gothic" w:eastAsia="Malgun Gothic" w:cs="Malgun Gothic"/>
        </w:rPr>
      </w:pPr>
      <w:r>
        <w:rPr>
          <w:spacing w:val="4"/>
        </w:rPr>
        <w:t>4                                                                     </w:t>
      </w:r>
      <w:r>
        <w:rPr>
          <w:rFonts w:ascii="Malgun Gothic" w:hAnsi="Malgun Gothic" w:eastAsia="Malgun Gothic" w:cs="Malgun Gothic"/>
          <w:spacing w:val="4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10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4"/>
        </w:rPr>
        <w:t>. /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8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3"/>
        </w:rPr>
        <w:t xml:space="preserve"> &amp;</w:t>
      </w:r>
      <w:r>
        <w:rPr>
          <w:rFonts w:ascii="Malgun Gothic" w:hAnsi="Malgun Gothic" w:eastAsia="Malgun Gothic" w:cs="Malgun Gothic"/>
          <w:spacing w:val="10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3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3"/>
        </w:rPr>
        <w:t>) </w:t>
      </w:r>
      <w:r>
        <w:rPr>
          <w:rFonts w:ascii="Malgun Gothic" w:hAnsi="Malgun Gothic" w:eastAsia="Malgun Gothic" w:cs="Malgun Gothic"/>
        </w:rPr>
        <w:t>xxx</w:t>
      </w: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10"/>
          <w:pgSz w:w="11906" w:h="15875"/>
          <w:pgMar w:top="209" w:right="757" w:bottom="0" w:left="726" w:header="0" w:footer="0" w:gutter="0"/>
          <w:cols w:equalWidth="0" w:num="1">
            <w:col w:w="10422" w:space="0"/>
          </w:cols>
        </w:sectPr>
        <w:rPr/>
      </w:pP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5"/>
        <w:spacing w:before="77" w:line="196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  <w:spacing w:val="-9"/>
        </w:rPr>
        <w:t>Top</w:t>
      </w:r>
    </w:p>
    <w:p>
      <w:pPr>
        <w:ind w:left="322" w:right="274" w:firstLine="66"/>
        <w:spacing w:before="231" w:line="23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Coronary  </w:t>
      </w:r>
      <w:r>
        <w:rPr>
          <w:rFonts w:ascii="Arial" w:hAnsi="Arial" w:eastAsia="Arial" w:cs="Arial"/>
          <w:sz w:val="16"/>
          <w:szCs w:val="16"/>
          <w:spacing w:val="1"/>
        </w:rPr>
        <w:t>Angiogram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left="551"/>
        <w:spacing w:before="46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1"/>
        </w:rPr>
        <w:t>OCT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ind w:left="261" w:right="156" w:hanging="40"/>
        <w:spacing w:before="47" w:line="27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Mechanism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 </w:t>
      </w:r>
      <w:r>
        <w:rPr>
          <w:rFonts w:ascii="Arial" w:hAnsi="Arial" w:eastAsia="Arial" w:cs="Arial"/>
          <w:sz w:val="16"/>
          <w:szCs w:val="16"/>
          <w:spacing w:val="-1"/>
        </w:rPr>
        <w:t>Stent</w:t>
      </w:r>
      <w:r>
        <w:rPr>
          <w:rFonts w:ascii="Arial" w:hAnsi="Arial" w:eastAsia="Arial" w:cs="Arial"/>
          <w:sz w:val="16"/>
          <w:szCs w:val="16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Failure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ind w:left="22"/>
        <w:spacing w:before="78" w:line="196" w:lineRule="auto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  <w:spacing w:val="-3"/>
        </w:rPr>
        <w:t>Bottom</w:t>
      </w:r>
    </w:p>
    <w:p>
      <w:pPr>
        <w:ind w:left="322" w:right="274" w:firstLine="66"/>
        <w:spacing w:before="231" w:line="23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Coronary  </w:t>
      </w:r>
      <w:r>
        <w:rPr>
          <w:rFonts w:ascii="Arial" w:hAnsi="Arial" w:eastAsia="Arial" w:cs="Arial"/>
          <w:sz w:val="16"/>
          <w:szCs w:val="16"/>
          <w:spacing w:val="1"/>
        </w:rPr>
        <w:t>Angiogram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ind w:left="541"/>
        <w:spacing w:before="47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spacing w:val="-3"/>
        </w:rPr>
        <w:t>IVUS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ind w:left="261" w:right="156" w:hanging="40"/>
        <w:spacing w:before="47" w:line="27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Mechanism</w:t>
      </w:r>
      <w:r>
        <w:rPr>
          <w:rFonts w:ascii="Arial" w:hAnsi="Arial" w:eastAsia="Arial" w:cs="Arial"/>
          <w:sz w:val="16"/>
          <w:szCs w:val="16"/>
          <w:spacing w:val="8"/>
        </w:rPr>
        <w:t xml:space="preserve"> </w:t>
      </w:r>
      <w:r>
        <w:rPr>
          <w:rFonts w:ascii="Arial" w:hAnsi="Arial" w:eastAsia="Arial" w:cs="Arial"/>
          <w:sz w:val="16"/>
          <w:szCs w:val="16"/>
        </w:rPr>
        <w:t>of </w:t>
      </w:r>
      <w:r>
        <w:rPr>
          <w:rFonts w:ascii="Arial" w:hAnsi="Arial" w:eastAsia="Arial" w:cs="Arial"/>
          <w:sz w:val="16"/>
          <w:szCs w:val="16"/>
          <w:spacing w:val="-1"/>
        </w:rPr>
        <w:t>Stent</w:t>
      </w:r>
      <w:r>
        <w:rPr>
          <w:rFonts w:ascii="Arial" w:hAnsi="Arial" w:eastAsia="Arial" w:cs="Arial"/>
          <w:sz w:val="16"/>
          <w:szCs w:val="16"/>
          <w:spacing w:val="18"/>
        </w:rPr>
        <w:t xml:space="preserve"> </w:t>
      </w:r>
      <w:r>
        <w:rPr>
          <w:rFonts w:ascii="Arial" w:hAnsi="Arial" w:eastAsia="Arial" w:cs="Arial"/>
          <w:sz w:val="16"/>
          <w:szCs w:val="16"/>
          <w:spacing w:val="-1"/>
        </w:rPr>
        <w:t>Failure</w:t>
      </w: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3"/>
        <w:spacing w:before="81" w:line="199" w:lineRule="auto"/>
        <w:outlineLvl w:val="3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sz w:val="27"/>
          <w:szCs w:val="27"/>
          <w:b/>
          <w:bCs/>
          <w:spacing w:val="-2"/>
        </w:rPr>
        <w:t>In-Stent</w:t>
      </w:r>
      <w:r>
        <w:rPr>
          <w:rFonts w:ascii="Arial" w:hAnsi="Arial" w:eastAsia="Arial" w:cs="Arial"/>
          <w:sz w:val="27"/>
          <w:szCs w:val="27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27"/>
          <w:szCs w:val="27"/>
          <w:b/>
          <w:bCs/>
          <w:spacing w:val="-2"/>
        </w:rPr>
        <w:t>Restenosis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ind w:left="28"/>
        <w:spacing w:before="26" w:line="132" w:lineRule="exact"/>
        <w:rPr>
          <w:rFonts w:ascii="Arial" w:hAnsi="Arial" w:eastAsia="Arial" w:cs="Arial"/>
          <w:sz w:val="9"/>
          <w:szCs w:val="9"/>
        </w:rPr>
      </w:pPr>
      <w:r>
        <w:pict>
          <v:shape id="_x0000_s12" style="position:absolute;margin-left:64.373pt;margin-top:1.81598pt;mso-position-vertical-relative:text;mso-position-horizontal-relative:text;width:33.2pt;height:6.6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4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Stent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Fracture</w:t>
                  </w:r>
                </w:p>
              </w:txbxContent>
            </v:textbox>
          </v:shape>
        </w:pict>
      </w:r>
      <w:r>
        <w:pict>
          <v:shape id="_x0000_s14" style="position:absolute;margin-left:108.243pt;margin-top:1.87543pt;mso-position-vertical-relative:text;mso-position-horizontal-relative:text;width:52.6pt;height:6.6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5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Neointimal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Hyperplasia</w:t>
                  </w:r>
                </w:p>
              </w:txbxContent>
            </v:textbox>
          </v:shape>
        </w:pict>
      </w:r>
      <w:r>
        <w:pict>
          <v:shape id="_x0000_s16" style="position:absolute;margin-left:166.09pt;margin-top:1.87543pt;mso-position-vertical-relative:text;mso-position-horizontal-relative:text;width:44.05pt;height:6.6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1" w:lineRule="auto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</w:rPr>
                    <w:t>Neoatherosclerosis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98677</wp:posOffset>
            </wp:positionV>
            <wp:extent cx="675957" cy="64879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5957" cy="648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1377708</wp:posOffset>
            </wp:positionH>
            <wp:positionV relativeFrom="paragraph">
              <wp:posOffset>98677</wp:posOffset>
            </wp:positionV>
            <wp:extent cx="658444" cy="64879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444" cy="648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Stent</w:t>
      </w:r>
      <w:r>
        <w:rPr>
          <w:rFonts w:ascii="Arial" w:hAnsi="Arial" w:eastAsia="Arial" w:cs="Arial"/>
          <w:sz w:val="9"/>
          <w:szCs w:val="9"/>
          <w:spacing w:val="28"/>
          <w:w w:val="102"/>
          <w:position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  <w:position w:val="2"/>
        </w:rPr>
        <w:t>Under-expansion</w:t>
      </w:r>
    </w:p>
    <w:p>
      <w:pPr>
        <w:ind w:firstLine="1099"/>
        <w:spacing w:line="1019" w:lineRule="exact"/>
        <w:rPr/>
      </w:pPr>
      <w:r>
        <w:pict>
          <v:shape id="_x0000_s18" style="position:absolute;margin-left:109.623pt;margin-top:0.938721pt;mso-position-vertical-relative:text;mso-position-horizontal-relative:text;width:5.65pt;height:7.1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1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20" style="position:absolute;margin-left:0.854393pt;margin-top:1.00372pt;mso-position-vertical-relative:text;mso-position-horizontal-relative:text;width:5.65pt;height:7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9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  <w:spacing w:val="5"/>
                    </w:rPr>
                    <w:t>A</w:t>
                  </w:r>
                </w:p>
              </w:txbxContent>
            </v:textbox>
          </v:shape>
        </w:pict>
      </w:r>
      <w:r>
        <w:pict>
          <v:shape id="_x0000_s22" style="position:absolute;margin-left:163.173pt;margin-top:1.00372pt;mso-position-vertical-relative:text;mso-position-horizontal-relative:text;width:5.5pt;height:7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9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</w:rPr>
                    <w:t>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212280</wp:posOffset>
            </wp:positionH>
            <wp:positionV relativeFrom="paragraph">
              <wp:posOffset>161648</wp:posOffset>
            </wp:positionV>
            <wp:extent cx="44284" cy="7367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84" cy="73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1702765</wp:posOffset>
            </wp:positionH>
            <wp:positionV relativeFrom="paragraph">
              <wp:posOffset>243346</wp:posOffset>
            </wp:positionV>
            <wp:extent cx="35814" cy="88938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14" cy="88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2347976</wp:posOffset>
            </wp:positionH>
            <wp:positionV relativeFrom="paragraph">
              <wp:posOffset>219407</wp:posOffset>
            </wp:positionV>
            <wp:extent cx="28930" cy="86841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30" cy="86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2058149</wp:posOffset>
            </wp:positionH>
            <wp:positionV relativeFrom="paragraph">
              <wp:posOffset>40</wp:posOffset>
            </wp:positionV>
            <wp:extent cx="657707" cy="64880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7707" cy="648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4" style="position:absolute;margin-left:108.481pt;margin-top:51.3342pt;mso-position-vertical-relative:text;mso-position-horizontal-relative:text;width:51.85pt;height:51.15pt;z-index:251663360;" filled="false" stroked="false" coordsize="1036,1023" coordorigin="0,0">
            <v:shape id="_x0000_s26" style="position:absolute;left:0;top:0;width:1036;height:1023;" filled="false" stroked="false" type="#_x0000_t75">
              <v:imagedata o:title="" r:id="rId18"/>
            </v:shape>
            <v:shape id="_x0000_s28" style="position:absolute;left:-20;top:-20;width:1076;height:10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1"/>
                      <w:spacing w:before="64" w:line="184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</w:rPr>
                      <w:t>C,</w:t>
                    </w:r>
                  </w:p>
                </w:txbxContent>
              </v:textbox>
            </v:shape>
          </v:group>
        </w:pict>
      </w:r>
      <w:r>
        <w:pict>
          <v:group id="_x0000_s30" style="position:absolute;margin-left:162.059pt;margin-top:51.3342pt;mso-position-vertical-relative:text;mso-position-horizontal-relative:text;width:51.8pt;height:51.1pt;z-index:251666432;" filled="false" stroked="false" coordsize="1035,1021" coordorigin="0,0">
            <v:shape id="_x0000_s32" style="position:absolute;left:0;top:0;width:1035;height:1021;" filled="false" stroked="false" type="#_x0000_t75">
              <v:imagedata o:title="" r:id="rId19"/>
            </v:shape>
            <v:shape id="_x0000_s34" style="position:absolute;left:-20;top:-20;width:1075;height:10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5"/>
                      <w:spacing w:before="66" w:line="17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2"/>
                      </w:rPr>
                      <w:t>D,</w:t>
                    </w:r>
                  </w:p>
                </w:txbxContent>
              </v:textbox>
            </v:shape>
          </v:group>
        </w:pict>
      </w:r>
      <w:r>
        <w:pict>
          <v:group id="_x0000_s36" style="position:absolute;margin-left:0pt;margin-top:51.3342pt;mso-position-vertical-relative:text;mso-position-horizontal-relative:text;width:53.25pt;height:51.2pt;z-index:251662336;" filled="false" stroked="false" coordsize="1065,1024" coordorigin="0,0">
            <v:shape id="_x0000_s38" style="position:absolute;left:0;top:0;width:1065;height:1024;" filled="false" stroked="false" type="#_x0000_t75">
              <v:imagedata o:title="" r:id="rId20"/>
            </v:shape>
            <v:shape id="_x0000_s40" style="position:absolute;left:-20;top:-20;width:1105;height:10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6"/>
                      <w:spacing w:before="66" w:line="17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2"/>
                      </w:rPr>
                      <w:t>A,</w:t>
                    </w:r>
                  </w:p>
                </w:txbxContent>
              </v:textbox>
            </v:shape>
          </v:group>
        </w:pict>
      </w:r>
      <w:r>
        <w:rPr>
          <w:position w:val="-20"/>
        </w:rPr>
        <w:pict>
          <v:group id="_x0000_s42" style="mso-position-vertical-relative:line;mso-position-horizontal-relative:char;width:51.85pt;height:50.95pt;" filled="false" stroked="false" coordsize="1036,1019" coordorigin="0,0">
            <v:shape id="_x0000_s44" style="position:absolute;left:0;top:-3;width:1036;height:1021;" filled="false" stroked="false" type="#_x0000_t75">
              <v:imagedata o:title="" r:id="rId21"/>
            </v:shape>
            <v:shape id="_x0000_s46" style="position:absolute;left:-20;top:-23;width:1076;height:10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"/>
                      <w:spacing w:before="63" w:line="20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</w:rPr>
                      <w:t>B</w:t>
                    </w:r>
                  </w:p>
                  <w:p>
                    <w:pPr>
                      <w:spacing w:line="3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2"/>
                      <w:spacing w:line="53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83477" cy="33883"/>
                          <wp:effectExtent l="0" t="0" r="0" b="0"/>
                          <wp:docPr id="24" name="IM 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" name="IM 24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3477" cy="3388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ind w:firstLine="1099"/>
        <w:spacing w:before="10" w:line="1021" w:lineRule="exact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114833</wp:posOffset>
            </wp:positionH>
            <wp:positionV relativeFrom="paragraph">
              <wp:posOffset>671155</wp:posOffset>
            </wp:positionV>
            <wp:extent cx="470700" cy="548754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700" cy="548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pict>
          <v:group id="_x0000_s48" style="mso-position-vertical-relative:line;mso-position-horizontal-relative:char;width:51.85pt;height:51.1pt;" filled="false" stroked="false" coordsize="1036,1021" coordorigin="0,0">
            <v:shape id="_x0000_s50" style="position:absolute;left:0;top:0;width:1036;height:1021;" filled="false" stroked="false" type="#_x0000_t75">
              <v:imagedata o:title="" r:id="rId24"/>
            </v:shape>
            <v:shape id="_x0000_s52" style="position:absolute;left:-20;top:-20;width:1076;height:10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7"/>
                      <w:spacing w:before="64" w:line="17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2"/>
                      </w:rPr>
                      <w:t>B,</w:t>
                    </w:r>
                  </w:p>
                </w:txbxContent>
              </v:textbox>
            </v:shape>
          </v:group>
        </w:pict>
      </w:r>
    </w:p>
    <w:p>
      <w:pPr>
        <w:ind w:firstLine="2212"/>
        <w:spacing w:before="29" w:line="813" w:lineRule="exact"/>
        <w:rPr/>
      </w:pPr>
      <w:r>
        <w:pict>
          <v:shape id="_x0000_s54" style="position:absolute;margin-left:0.859795pt;margin-top:2.19116pt;mso-position-vertical-relative:text;mso-position-horizontal-relative:text;width:63.25pt;height:6.3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</w:rPr>
                    <w:t>A,,                                   B,,</w:t>
                  </w:r>
                </w:p>
              </w:txbxContent>
            </v:textbox>
          </v:shape>
        </w:pict>
      </w:r>
      <w:r>
        <w:pict>
          <v:shape id="_x0000_s56" style="position:absolute;margin-left:0.365807pt;margin-top:34.7193pt;mso-position-vertical-relative:text;mso-position-horizontal-relative:text;width:56.7pt;height:7.5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10" w:lineRule="exact"/>
                    <w:rPr>
                      <w:rFonts w:ascii="Arial" w:hAnsi="Arial" w:eastAsia="Arial" w:cs="Arial"/>
                      <w:sz w:val="5"/>
                      <w:szCs w:val="5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Minimum Stent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Area 2.95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mm</w:t>
                  </w:r>
                  <w:r>
                    <w:rPr>
                      <w:rFonts w:ascii="Arial" w:hAnsi="Arial" w:eastAsia="Arial" w:cs="Arial"/>
                      <w:sz w:val="5"/>
                      <w:szCs w:val="5"/>
                      <w:position w:val="2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827220</wp:posOffset>
            </wp:positionH>
            <wp:positionV relativeFrom="paragraph">
              <wp:posOffset>42946</wp:posOffset>
            </wp:positionV>
            <wp:extent cx="502659" cy="465320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659" cy="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pict>
          <v:group id="_x0000_s58" style="mso-position-vertical-relative:line;mso-position-horizontal-relative:char;width:97.25pt;height:40.65pt;" filled="false" stroked="false" coordsize="1945,813" coordorigin="0,0">
            <v:shape id="_x0000_s60" style="position:absolute;left:110;top:0;width:1835;height:808;" filled="false" stroked="false" type="#_x0000_t75">
              <v:imagedata o:title="" r:id="rId26"/>
            </v:shape>
            <v:shape id="_x0000_s62" style="position:absolute;left:-20;top:13;width:1873;height:8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4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1"/>
                      </w:rPr>
                      <w:t>C,,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</w:rPr>
                      <w:t xml:space="preserve">                             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1"/>
                      </w:rPr>
                      <w:t>D,,</w:t>
                    </w:r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1359"/>
                      <w:spacing w:line="174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314020" cy="110871"/>
                          <wp:effectExtent l="0" t="0" r="0" b="0"/>
                          <wp:docPr id="30" name="IM 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0" name="IM 30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14020" cy="11087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ind w:left="1422"/>
        <w:spacing w:before="75" w:line="190" w:lineRule="exact"/>
        <w:rPr>
          <w:rFonts w:ascii="Arial" w:hAnsi="Arial" w:eastAsia="Arial" w:cs="Arial"/>
          <w:sz w:val="8"/>
          <w:szCs w:val="8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2034603</wp:posOffset>
            </wp:positionH>
            <wp:positionV relativeFrom="paragraph">
              <wp:posOffset>81253</wp:posOffset>
            </wp:positionV>
            <wp:extent cx="147408" cy="8597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08" cy="8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4" style="position:absolute;margin-left:16.408pt;margin-top:2.74493pt;mso-position-vertical-relative:text;mso-position-horizontal-relative:text;width:24.6pt;height:10.2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4" w:lineRule="exact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A5A5A5"/>
                      <w:spacing w:val="8"/>
                      <w:position w:val="2"/>
                    </w:rPr>
                    <w:t>.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color w:val="A5A5A5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8"/>
                      <w:position w:val="2"/>
                    </w:rPr>
                    <w:t>Calcium</w:t>
                  </w:r>
                </w:p>
              </w:txbxContent>
            </v:textbox>
          </v:shape>
        </w:pict>
      </w:r>
      <w:r>
        <w:pict>
          <v:shape id="_x0000_s66" style="position:absolute;margin-left:41.884pt;margin-top:2.74493pt;mso-position-vertical-relative:text;mso-position-horizontal-relative:text;width:27.6pt;height:8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position w:val="-2"/>
                    </w:rPr>
                    <w:drawing>
                      <wp:inline distT="0" distB="0" distL="0" distR="0">
                        <wp:extent cx="80111" cy="75641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111" cy="756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-1"/>
                    </w:rPr>
                    <w:t>Neointima</w:t>
                  </w:r>
                </w:p>
              </w:txbxContent>
            </v:textbox>
          </v:shape>
        </w:pict>
      </w:r>
      <w:r>
        <w:pict>
          <v:shape id="_x0000_s68" style="position:absolute;margin-left:127.786pt;margin-top:2.74493pt;mso-position-vertical-relative:text;mso-position-horizontal-relative:text;width:31.6pt;height:12.3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5" w:lineRule="exact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"/>
                      <w:position w:val="1"/>
                    </w:rPr>
                    <w:t>●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-1"/>
                      <w:position w:val="1"/>
                    </w:rPr>
                    <w:t>Lumen Area</w:t>
                  </w:r>
                </w:p>
              </w:txbxContent>
            </v:textbox>
          </v:shape>
        </w:pict>
      </w:r>
      <w:r>
        <w:pict>
          <v:shape id="_x0000_s70" style="position:absolute;margin-left:172.622pt;margin-top:4.2063pt;mso-position-vertical-relative:text;mso-position-horizontal-relative:text;width:30.45pt;height:5.8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Old Stent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Struts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9"/>
          <w:szCs w:val="19"/>
          <w:color w:val="F08F4D"/>
          <w:spacing w:val="2"/>
          <w:position w:val="1"/>
        </w:rPr>
        <w:t>●</w:t>
      </w:r>
      <w:r>
        <w:rPr>
          <w:rFonts w:ascii="Microsoft YaHei" w:hAnsi="Microsoft YaHei" w:eastAsia="Microsoft YaHei" w:cs="Microsoft YaHei"/>
          <w:sz w:val="19"/>
          <w:szCs w:val="19"/>
          <w:color w:val="F08F4D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Lipidic</w:t>
      </w:r>
      <w:r>
        <w:rPr>
          <w:rFonts w:ascii="Arial" w:hAnsi="Arial" w:eastAsia="Arial" w:cs="Arial"/>
          <w:sz w:val="8"/>
          <w:szCs w:val="8"/>
          <w:spacing w:val="7"/>
          <w:w w:val="103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Neoatherosclerosis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ind w:left="75"/>
        <w:spacing w:before="27" w:line="218" w:lineRule="auto"/>
        <w:rPr>
          <w:rFonts w:ascii="Arial" w:hAnsi="Arial" w:eastAsia="Arial" w:cs="Arial"/>
          <w:sz w:val="9"/>
          <w:szCs w:val="9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1384249</wp:posOffset>
            </wp:positionH>
            <wp:positionV relativeFrom="paragraph">
              <wp:posOffset>78957</wp:posOffset>
            </wp:positionV>
            <wp:extent cx="655332" cy="649147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332" cy="64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2056777</wp:posOffset>
            </wp:positionH>
            <wp:positionV relativeFrom="paragraph">
              <wp:posOffset>78957</wp:posOffset>
            </wp:positionV>
            <wp:extent cx="658432" cy="648791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432" cy="64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9"/>
          <w:szCs w:val="9"/>
          <w:spacing w:val="4"/>
        </w:rPr>
        <w:t>Stent</w:t>
      </w:r>
      <w:r>
        <w:rPr>
          <w:rFonts w:ascii="Arial" w:hAnsi="Arial" w:eastAsia="Arial" w:cs="Arial"/>
          <w:sz w:val="9"/>
          <w:szCs w:val="9"/>
          <w:spacing w:val="11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</w:rPr>
        <w:t>Under-expansion        Stent</w:t>
      </w:r>
      <w:r>
        <w:rPr>
          <w:rFonts w:ascii="Arial" w:hAnsi="Arial" w:eastAsia="Arial" w:cs="Arial"/>
          <w:sz w:val="9"/>
          <w:szCs w:val="9"/>
          <w:spacing w:val="10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4"/>
        </w:rPr>
        <w:t>Fracture         Ne</w:t>
      </w:r>
      <w:r>
        <w:rPr>
          <w:rFonts w:ascii="Arial" w:hAnsi="Arial" w:eastAsia="Arial" w:cs="Arial"/>
          <w:sz w:val="9"/>
          <w:szCs w:val="9"/>
          <w:spacing w:val="3"/>
        </w:rPr>
        <w:t>ointimal</w:t>
      </w:r>
      <w:r>
        <w:rPr>
          <w:rFonts w:ascii="Arial" w:hAnsi="Arial" w:eastAsia="Arial" w:cs="Arial"/>
          <w:sz w:val="9"/>
          <w:szCs w:val="9"/>
          <w:spacing w:val="11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3"/>
        </w:rPr>
        <w:t>Hyperplasia     Neoatherosclerosis</w:t>
      </w:r>
    </w:p>
    <w:p>
      <w:pPr>
        <w:ind w:left="95"/>
        <w:spacing w:before="52" w:line="209" w:lineRule="auto"/>
        <w:rPr>
          <w:rFonts w:ascii="Arial" w:hAnsi="Arial" w:eastAsia="Arial" w:cs="Arial"/>
          <w:sz w:val="10"/>
          <w:szCs w:val="10"/>
        </w:rPr>
      </w:pPr>
      <w:r>
        <w:pict>
          <v:shape id="_x0000_s72" style="position:absolute;margin-left:109.963pt;margin-top:1.53452pt;mso-position-vertical-relative:text;mso-position-horizontal-relative:text;width:5.65pt;height:7.1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1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74" style="position:absolute;margin-left:162.971pt;margin-top:1.59952pt;mso-position-vertical-relative:text;mso-position-horizontal-relative:text;width:5.5pt;height:7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9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color w:val="FFFFFF"/>
                    </w:rPr>
                    <w:t>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38849</wp:posOffset>
            </wp:positionH>
            <wp:positionV relativeFrom="paragraph">
              <wp:posOffset>2460</wp:posOffset>
            </wp:positionV>
            <wp:extent cx="1328547" cy="64914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8547" cy="649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0"/>
          <w:szCs w:val="10"/>
          <w:color w:val="FFFFFF"/>
        </w:rPr>
        <w:t>A</w:t>
      </w:r>
      <w:r>
        <w:rPr>
          <w:rFonts w:ascii="Arial" w:hAnsi="Arial" w:eastAsia="Arial" w:cs="Arial"/>
          <w:sz w:val="10"/>
          <w:szCs w:val="10"/>
          <w:color w:val="FFFFFF"/>
          <w:spacing w:val="1"/>
        </w:rPr>
        <w:t xml:space="preserve">                                  </w:t>
      </w:r>
      <w:r>
        <w:rPr>
          <w:rFonts w:ascii="Arial" w:hAnsi="Arial" w:eastAsia="Arial" w:cs="Arial"/>
          <w:sz w:val="10"/>
          <w:szCs w:val="10"/>
          <w:color w:val="FFFFFF"/>
        </w:rPr>
        <w:t>B</w:t>
      </w:r>
    </w:p>
    <w:p>
      <w:pPr>
        <w:ind w:firstLine="3657"/>
        <w:spacing w:before="184" w:line="45" w:lineRule="exact"/>
        <w:rPr/>
      </w:pPr>
      <w:r>
        <w:rPr/>
        <w:drawing>
          <wp:inline distT="0" distB="0" distL="0" distR="0">
            <wp:extent cx="80187" cy="2865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187" cy="2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55"/>
        <w:spacing w:before="112" w:line="117" w:lineRule="exact"/>
        <w:rPr/>
      </w:pPr>
      <w:r>
        <w:rPr>
          <w:position w:val="-2"/>
        </w:rPr>
        <w:drawing>
          <wp:inline distT="0" distB="0" distL="0" distR="0">
            <wp:extent cx="631456" cy="74434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1456" cy="7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497"/>
        <w:spacing w:before="126" w:line="135" w:lineRule="exact"/>
        <w:rPr/>
      </w:pPr>
      <w:r>
        <w:rPr>
          <w:position w:val="-2"/>
        </w:rPr>
        <w:drawing>
          <wp:inline distT="0" distB="0" distL="0" distR="0">
            <wp:extent cx="28663" cy="8540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63" cy="8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1"/>
        <w:spacing w:before="164" w:line="1022" w:lineRule="exact"/>
        <w:rPr/>
      </w:pPr>
      <w:r>
        <w:pict>
          <v:group id="_x0000_s76" style="position:absolute;margin-left:108.996pt;margin-top:8.21997pt;mso-position-vertical-relative:text;mso-position-horizontal-relative:text;width:51.65pt;height:51.1pt;z-index:251668480;" filled="false" stroked="false" coordsize="1033,1021" coordorigin="0,0">
            <v:shape id="_x0000_s78" style="position:absolute;left:0;top:0;width:1033;height:1021;" filled="false" stroked="false" type="#_x0000_t75">
              <v:imagedata o:title="" r:id="rId36"/>
            </v:shape>
            <v:shape id="_x0000_s80" style="position:absolute;left:-20;top:-20;width:1073;height:10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68" w:line="184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</w:rPr>
                      <w:t>C,</w:t>
                    </w:r>
                  </w:p>
                </w:txbxContent>
              </v:textbox>
            </v:shape>
          </v:group>
        </w:pict>
      </w:r>
      <w:r>
        <w:pict>
          <v:group id="_x0000_s82" style="position:absolute;margin-left:162.086pt;margin-top:8.21997pt;mso-position-vertical-relative:text;mso-position-horizontal-relative:text;width:51.65pt;height:51.1pt;z-index:251667456;" filled="false" stroked="false" coordsize="1033,1021" coordorigin="0,0">
            <v:shape id="_x0000_s84" style="position:absolute;left:0;top:0;width:1033;height:1021;" filled="false" stroked="false" type="#_x0000_t75">
              <v:imagedata o:title="" r:id="rId37"/>
            </v:shape>
            <v:shape id="_x0000_s86" style="position:absolute;left:-20;top:-20;width:1073;height:106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7"/>
                      <w:spacing w:before="69" w:line="17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2"/>
                      </w:rPr>
                      <w:t>D,</w:t>
                    </w:r>
                  </w:p>
                </w:txbxContent>
              </v:textbox>
            </v:shape>
          </v:group>
        </w:pict>
      </w:r>
      <w:r>
        <w:pict>
          <v:group id="_x0000_s88" style="position:absolute;margin-left:163.983pt;margin-top:59.9742pt;mso-position-vertical-relative:text;mso-position-horizontal-relative:text;width:46.15pt;height:39.95pt;z-index:251669504;" filled="false" stroked="false" coordsize="923,799" coordorigin="0,0">
            <v:shape id="_x0000_s90" style="position:absolute;left:85;top:0;width:836;height:799;" fillcolor="#7F6000" filled="true" stroked="false" coordsize="836,799" coordorigin="0,0" path="m65,635c-48,464,16,220,211,89c405,-40,656,-8,770,162c885,333,820,577,625,708c431,838,180,806,65,635e"/>
            <v:shape id="_x0000_s92" style="position:absolute;left:434;top:769;width:73;height:22;" filled="false" stroked="false" type="#_x0000_t75">
              <v:imagedata o:title="" r:id="rId38"/>
            </v:shape>
            <v:shape id="_x0000_s94" style="position:absolute;left:-20;top:15;width:798;height:7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spacing w:val="-2"/>
                      </w:rPr>
                      <w:t>D,,</w:t>
                    </w:r>
                  </w:p>
                  <w:p>
                    <w:pPr>
                      <w:ind w:firstLine="257"/>
                      <w:spacing w:before="110" w:line="551" w:lineRule="exact"/>
                      <w:rPr/>
                    </w:pPr>
                    <w:r>
                      <w:rPr>
                        <w:position w:val="-11"/>
                      </w:rPr>
                      <w:drawing>
                        <wp:inline distT="0" distB="0" distL="0" distR="0">
                          <wp:extent cx="330262" cy="349798"/>
                          <wp:effectExtent l="0" t="0" r="0" b="0"/>
                          <wp:docPr id="48" name="IM 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8" name="IM 48"/>
                                  <pic:cNvPicPr/>
                                </pic:nvPicPr>
                                <pic:blipFill>
                                  <a:blip r:embed="rId3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30262" cy="3497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96" style="position:absolute;left:629;top:235;width:150;height:344;" filled="false" stroked="false" type="#_x0000_t75">
              <v:imagedata o:title="" r:id="rId40"/>
            </v:shape>
          </v:group>
        </w:pict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1492564</wp:posOffset>
            </wp:positionH>
            <wp:positionV relativeFrom="paragraph">
              <wp:posOffset>771971</wp:posOffset>
            </wp:positionV>
            <wp:extent cx="476218" cy="494280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18" cy="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pict>
          <v:group id="_x0000_s98" style="mso-position-vertical-relative:line;mso-position-horizontal-relative:char;width:104.65pt;height:51.1pt;" filled="false" stroked="false" coordsize="2093,1021" coordorigin="0,0">
            <v:shape id="_x0000_s100" style="position:absolute;left:0;top:0;width:2093;height:1021;" filled="false" stroked="false" type="#_x0000_t75">
              <v:imagedata o:title="" r:id="rId42"/>
            </v:shape>
            <v:shape id="_x0000_s102" style="position:absolute;left:-20;top:-20;width:2133;height:10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4"/>
                      <w:spacing w:before="69" w:line="179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</w:rPr>
                      <w:t>A,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1"/>
                      </w:rPr>
                      <w:t xml:space="preserve">                    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</w:rPr>
                      <w:t xml:space="preserve">              B,</w:t>
                    </w:r>
                  </w:p>
                </w:txbxContent>
              </v:textbox>
            </v:shape>
          </v:group>
        </w:pict>
      </w:r>
    </w:p>
    <w:p>
      <w:pPr>
        <w:ind w:left="95"/>
        <w:spacing w:before="49" w:line="179" w:lineRule="auto"/>
        <w:rPr>
          <w:rFonts w:ascii="Arial" w:hAnsi="Arial" w:eastAsia="Arial" w:cs="Arial"/>
          <w:sz w:val="10"/>
          <w:szCs w:val="10"/>
        </w:rPr>
      </w:pPr>
      <w:r>
        <w:pict>
          <v:shape id="_x0000_s104" style="position:absolute;margin-left:109.974pt;margin-top:1.3783pt;mso-position-vertical-relative:text;mso-position-horizontal-relative:text;width:8.35pt;height:6.4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-1"/>
                    </w:rPr>
                    <w:t>C,,</w:t>
                  </w:r>
                </w:p>
              </w:txbxContent>
            </v:textbox>
          </v:shape>
        </w:pict>
      </w:r>
      <w:r>
        <w:pict>
          <v:shape id="_x0000_s106" style="position:absolute;margin-left:56.992pt;margin-top:1.4433pt;mso-position-vertical-relative:text;mso-position-horizontal-relative:text;width:7.9pt;height:6.3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Arial" w:hAnsi="Arial" w:eastAsia="Arial" w:cs="Arial"/>
                      <w:sz w:val="10"/>
                      <w:szCs w:val="10"/>
                    </w:rPr>
                  </w:pPr>
                  <w:r>
                    <w:rPr>
                      <w:rFonts w:ascii="Arial" w:hAnsi="Arial" w:eastAsia="Arial" w:cs="Arial"/>
                      <w:sz w:val="10"/>
                      <w:szCs w:val="10"/>
                      <w:spacing w:val="-2"/>
                    </w:rPr>
                    <w:t>B,,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223233</wp:posOffset>
            </wp:positionH>
            <wp:positionV relativeFrom="paragraph">
              <wp:posOffset>47045</wp:posOffset>
            </wp:positionV>
            <wp:extent cx="313780" cy="32612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780" cy="32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898753</wp:posOffset>
            </wp:positionH>
            <wp:positionV relativeFrom="paragraph">
              <wp:posOffset>73225</wp:posOffset>
            </wp:positionV>
            <wp:extent cx="320103" cy="31564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03" cy="31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0"/>
          <w:szCs w:val="10"/>
          <w:spacing w:val="1"/>
        </w:rPr>
        <w:t>A,,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142"/>
        <w:spacing w:before="23" w:line="111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8"/>
          <w:szCs w:val="8"/>
        </w:rPr>
        <w:t>Minimum Stent</w:t>
      </w:r>
      <w:r>
        <w:rPr>
          <w:rFonts w:ascii="Arial" w:hAnsi="Arial" w:eastAsia="Arial" w:cs="Arial"/>
          <w:sz w:val="8"/>
          <w:szCs w:val="8"/>
          <w:spacing w:val="-4"/>
        </w:rPr>
        <w:t xml:space="preserve"> </w:t>
      </w:r>
      <w:r>
        <w:rPr>
          <w:rFonts w:ascii="Arial" w:hAnsi="Arial" w:eastAsia="Arial" w:cs="Arial"/>
          <w:sz w:val="8"/>
          <w:szCs w:val="8"/>
        </w:rPr>
        <w:t>Area</w:t>
      </w:r>
      <w:r>
        <w:rPr>
          <w:rFonts w:ascii="Arial" w:hAnsi="Arial" w:eastAsia="Arial" w:cs="Arial"/>
          <w:sz w:val="8"/>
          <w:szCs w:val="8"/>
          <w:spacing w:val="4"/>
        </w:rPr>
        <w:t xml:space="preserve"> </w:t>
      </w:r>
      <w:r>
        <w:rPr>
          <w:rFonts w:ascii="Arial" w:hAnsi="Arial" w:eastAsia="Arial" w:cs="Arial"/>
          <w:sz w:val="8"/>
          <w:szCs w:val="8"/>
        </w:rPr>
        <w:t>3.2</w:t>
      </w:r>
      <w:r>
        <w:rPr>
          <w:rFonts w:ascii="Arial" w:hAnsi="Arial" w:eastAsia="Arial" w:cs="Arial"/>
          <w:sz w:val="8"/>
          <w:szCs w:val="8"/>
          <w:spacing w:val="6"/>
        </w:rPr>
        <w:t xml:space="preserve"> </w:t>
      </w:r>
      <w:r>
        <w:rPr>
          <w:rFonts w:ascii="Arial" w:hAnsi="Arial" w:eastAsia="Arial" w:cs="Arial"/>
          <w:sz w:val="8"/>
          <w:szCs w:val="8"/>
        </w:rPr>
        <w:t>mm</w:t>
      </w:r>
      <w:r>
        <w:rPr>
          <w:rFonts w:ascii="Arial" w:hAnsi="Arial" w:eastAsia="Arial" w:cs="Arial"/>
          <w:sz w:val="5"/>
          <w:szCs w:val="5"/>
          <w:position w:val="2"/>
        </w:rPr>
        <w:t>2</w:t>
      </w:r>
    </w:p>
    <w:p>
      <w:pPr>
        <w:ind w:left="1098"/>
        <w:spacing w:before="191"/>
        <w:rPr>
          <w:rFonts w:ascii="Arial" w:hAnsi="Arial" w:eastAsia="Arial" w:cs="Arial"/>
          <w:sz w:val="8"/>
          <w:szCs w:val="8"/>
        </w:rPr>
      </w:pPr>
      <w:r>
        <w:pict>
          <v:rect id="_x0000_s108" style="position:absolute;margin-left:135.961pt;margin-top:10.3123pt;mso-position-vertical-relative:text;mso-position-horizontal-relative:text;width:6.3pt;height:13.3pt;z-index:251700224;" fillcolor="#000000" filled="true" stroked="false"/>
        </w:pict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2127427</wp:posOffset>
            </wp:positionH>
            <wp:positionV relativeFrom="paragraph">
              <wp:posOffset>212107</wp:posOffset>
            </wp:positionV>
            <wp:extent cx="147434" cy="8597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34" cy="8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0" style="position:absolute;margin-left:8.719pt;margin-top:7.70251pt;mso-position-vertical-relative:text;mso-position-horizontal-relative:text;width:45.3pt;height:16.9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98" w:lineRule="exact"/>
                    <w:rPr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position w:val="-4"/>
                    </w:rPr>
                    <w:drawing>
                      <wp:inline distT="0" distB="0" distL="0" distR="0">
                        <wp:extent cx="79768" cy="168834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9768" cy="168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5"/>
                      <w:position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-1"/>
                      <w:position w:val="17"/>
                    </w:rPr>
                    <w:t>de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5"/>
                      <w:w w:val="104"/>
                      <w:position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-1"/>
                      <w:position w:val="17"/>
                    </w:rPr>
                    <w:t>novo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7"/>
                      <w:position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-1"/>
                      <w:position w:val="17"/>
                    </w:rPr>
                    <w:t>Plaque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7"/>
                      <w:position w:val="17"/>
                    </w:rPr>
                    <w:t xml:space="preserve"> </w:t>
                  </w:r>
                  <w:r>
                    <w:rPr>
                      <w:sz w:val="8"/>
                      <w:szCs w:val="8"/>
                      <w:position w:val="-4"/>
                    </w:rPr>
                    <w:drawing>
                      <wp:inline distT="0" distB="0" distL="0" distR="0">
                        <wp:extent cx="79768" cy="168834"/>
                        <wp:effectExtent l="0" t="0" r="0" b="0"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9768" cy="1688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shape id="_x0000_s112" style="position:absolute;margin-left:179.886pt;margin-top:10.3888pt;mso-position-vertical-relative:text;mso-position-horizontal-relative:text;width:30.5pt;height:5.8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Old Stent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</w:rPr>
                    <w:t>Struts</w:t>
                  </w:r>
                </w:p>
              </w:txbxContent>
            </v:textbox>
          </v:shape>
        </w:pict>
      </w:r>
      <w:r>
        <w:pict>
          <v:shape id="_x0000_s114" style="position:absolute;margin-left:142.774pt;margin-top:10.4416pt;mso-position-vertical-relative:text;mso-position-horizontal-relative:text;width:23.6pt;height:5.8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8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spacing w:val="-1"/>
                    </w:rPr>
                    <w:t>Lumen Area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8"/>
          <w:szCs w:val="8"/>
        </w:rPr>
        <w:t>Neointima</w:t>
      </w:r>
      <w:r>
        <w:rPr>
          <w:rFonts w:ascii="Arial" w:hAnsi="Arial" w:eastAsia="Arial" w:cs="Arial"/>
          <w:sz w:val="8"/>
          <w:szCs w:val="8"/>
          <w:spacing w:val="5"/>
        </w:rPr>
        <w:t xml:space="preserve">  </w:t>
      </w:r>
      <w:r>
        <w:rPr>
          <w:sz w:val="8"/>
          <w:szCs w:val="8"/>
          <w:position w:val="-17"/>
        </w:rPr>
        <w:drawing>
          <wp:inline distT="0" distB="0" distL="0" distR="0">
            <wp:extent cx="79768" cy="170535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768" cy="1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8"/>
          <w:szCs w:val="8"/>
          <w:spacing w:val="-3"/>
        </w:rPr>
        <w:t xml:space="preserve"> </w:t>
      </w:r>
      <w:r>
        <w:rPr>
          <w:rFonts w:ascii="Arial" w:hAnsi="Arial" w:eastAsia="Arial" w:cs="Arial"/>
          <w:sz w:val="8"/>
          <w:szCs w:val="8"/>
        </w:rPr>
        <w:t>Calcified</w:t>
      </w:r>
      <w:r>
        <w:rPr>
          <w:rFonts w:ascii="Arial" w:hAnsi="Arial" w:eastAsia="Arial" w:cs="Arial"/>
          <w:sz w:val="8"/>
          <w:szCs w:val="8"/>
          <w:spacing w:val="7"/>
          <w:w w:val="102"/>
        </w:rPr>
        <w:t xml:space="preserve"> </w:t>
      </w:r>
      <w:r>
        <w:rPr>
          <w:rFonts w:ascii="Arial" w:hAnsi="Arial" w:eastAsia="Arial" w:cs="Arial"/>
          <w:sz w:val="8"/>
          <w:szCs w:val="8"/>
        </w:rPr>
        <w:t>Neoatherosclerosis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48" w:line="20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C11F33"/>
        </w:rPr>
        <w:t>Figure</w:t>
      </w:r>
      <w:r>
        <w:rPr>
          <w:rFonts w:ascii="Arial" w:hAnsi="Arial" w:eastAsia="Arial" w:cs="Arial"/>
          <w:sz w:val="14"/>
          <w:szCs w:val="14"/>
          <w:color w:val="C11F33"/>
          <w:spacing w:val="16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color w:val="C11F33"/>
          <w:spacing w:val="14"/>
        </w:rPr>
        <w:t>1.</w:t>
      </w:r>
    </w:p>
    <w:p>
      <w:pPr>
        <w:pStyle w:val="BodyText"/>
        <w:ind w:right="198" w:firstLine="10"/>
        <w:spacing w:before="13" w:line="278" w:lineRule="auto"/>
        <w:jc w:val="both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4"/>
        </w:rPr>
        <w:t>Mechanisms</w:t>
      </w:r>
      <w:r>
        <w:rPr>
          <w:rFonts w:ascii="Arial" w:hAnsi="Arial" w:eastAsia="Arial" w:cs="Arial"/>
          <w:sz w:val="14"/>
          <w:szCs w:val="14"/>
          <w:spacing w:val="5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of</w:t>
      </w:r>
      <w:r>
        <w:rPr>
          <w:rFonts w:ascii="Arial" w:hAnsi="Arial" w:eastAsia="Arial" w:cs="Arial"/>
          <w:sz w:val="14"/>
          <w:szCs w:val="14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in-stent  restenosis</w:t>
      </w:r>
      <w:r>
        <w:rPr>
          <w:rFonts w:ascii="Arial" w:hAnsi="Arial" w:eastAsia="Arial" w:cs="Arial"/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4"/>
        </w:rPr>
        <w:t>evaluated  by  intravascular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imaging.</w:t>
      </w:r>
      <w:r>
        <w:rPr>
          <w:rFonts w:ascii="Arial" w:hAnsi="Arial" w:eastAsia="Arial" w:cs="Arial"/>
          <w:sz w:val="14"/>
          <w:szCs w:val="14"/>
          <w:spacing w:val="2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5"/>
        </w:rPr>
        <w:t>0</w:t>
      </w:r>
      <w:r>
        <w:rPr>
          <w:rFonts w:ascii="Arial" w:hAnsi="Arial" w:eastAsia="Arial" w:cs="Arial"/>
          <w:sz w:val="14"/>
          <w:szCs w:val="14"/>
          <w:spacing w:val="5"/>
        </w:rPr>
        <w:t>-D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5"/>
        </w:rPr>
        <w:t>0  </w:t>
      </w:r>
      <w:r>
        <w:rPr>
          <w:sz w:val="14"/>
          <w:szCs w:val="14"/>
          <w:spacing w:val="5"/>
        </w:rPr>
        <w:t>are  optical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5"/>
        </w:rPr>
        <w:t>coherence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5"/>
        </w:rPr>
        <w:t>tomogra</w:t>
      </w:r>
      <w:r>
        <w:rPr>
          <w:sz w:val="14"/>
          <w:szCs w:val="14"/>
          <w:spacing w:val="4"/>
        </w:rPr>
        <w:t>phy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4"/>
        </w:rPr>
        <w:t>(OCT)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4"/>
        </w:rPr>
        <w:t>or</w:t>
      </w:r>
      <w:r>
        <w:rPr>
          <w:sz w:val="14"/>
          <w:szCs w:val="14"/>
          <w:spacing w:val="33"/>
        </w:rPr>
        <w:t xml:space="preserve"> </w:t>
      </w:r>
      <w:r>
        <w:rPr>
          <w:sz w:val="14"/>
          <w:szCs w:val="14"/>
          <w:spacing w:val="4"/>
        </w:rPr>
        <w:t>intra-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vascular  ultrasound  (IVUS)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6"/>
        </w:rPr>
        <w:t>images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6"/>
        </w:rPr>
        <w:t>c</w:t>
      </w:r>
      <w:r>
        <w:rPr>
          <w:sz w:val="14"/>
          <w:szCs w:val="14"/>
          <w:spacing w:val="5"/>
        </w:rPr>
        <w:t>orresponding  to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  <w:spacing w:val="5"/>
        </w:rPr>
        <w:t>the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5"/>
        </w:rPr>
        <w:t>in-stent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restenosis  seen  in  the  angiographic  images  (</w:t>
      </w:r>
      <w:r>
        <w:rPr>
          <w:rFonts w:ascii="Arial" w:hAnsi="Arial" w:eastAsia="Arial" w:cs="Arial"/>
          <w:sz w:val="14"/>
          <w:szCs w:val="14"/>
          <w:spacing w:val="6"/>
        </w:rPr>
        <w:t>A-D</w:t>
      </w:r>
      <w:r>
        <w:rPr>
          <w:sz w:val="14"/>
          <w:szCs w:val="14"/>
          <w:spacing w:val="6"/>
        </w:rPr>
        <w:t>,  whit</w:t>
      </w:r>
      <w:r>
        <w:rPr>
          <w:sz w:val="14"/>
          <w:szCs w:val="14"/>
          <w:spacing w:val="5"/>
        </w:rPr>
        <w:t>e  arrows).</w:t>
      </w:r>
      <w:r>
        <w:rPr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13"/>
        </w:rPr>
        <w:t>A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w w:val="52"/>
          <w:position w:val="5"/>
        </w:rPr>
        <w:t>00</w:t>
      </w:r>
      <w:r>
        <w:rPr>
          <w:rFonts w:ascii="Microsoft YaHei" w:hAnsi="Microsoft YaHei" w:eastAsia="Microsoft YaHei" w:cs="Microsoft YaHei"/>
          <w:sz w:val="10"/>
          <w:szCs w:val="10"/>
          <w:spacing w:val="-13"/>
          <w:position w:val="5"/>
        </w:rPr>
        <w:t xml:space="preserve"> </w:t>
      </w:r>
      <w:r>
        <w:rPr>
          <w:sz w:val="14"/>
          <w:szCs w:val="14"/>
          <w:spacing w:val="5"/>
        </w:rPr>
        <w:t>-</w:t>
      </w:r>
      <w:r>
        <w:rPr>
          <w:rFonts w:ascii="Arial" w:hAnsi="Arial" w:eastAsia="Arial" w:cs="Arial"/>
          <w:sz w:val="14"/>
          <w:szCs w:val="14"/>
          <w:spacing w:val="5"/>
        </w:rPr>
        <w:t>D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5"/>
        </w:rPr>
        <w:t>00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5"/>
        </w:rPr>
        <w:t xml:space="preserve">   </w:t>
      </w:r>
      <w:r>
        <w:rPr>
          <w:sz w:val="14"/>
          <w:szCs w:val="14"/>
          <w:spacing w:val="5"/>
        </w:rPr>
        <w:t>are  representative  diagrams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5"/>
        </w:rPr>
        <w:t>provided  </w:t>
      </w:r>
      <w:r>
        <w:rPr>
          <w:sz w:val="14"/>
          <w:szCs w:val="14"/>
          <w:spacing w:val="4"/>
        </w:rPr>
        <w:t>to  clarify  the</w:t>
      </w:r>
      <w:r>
        <w:rPr>
          <w:sz w:val="14"/>
          <w:szCs w:val="14"/>
          <w:spacing w:val="9"/>
          <w:w w:val="101"/>
        </w:rPr>
        <w:t xml:space="preserve">  </w:t>
      </w:r>
      <w:r>
        <w:rPr>
          <w:sz w:val="14"/>
          <w:szCs w:val="14"/>
          <w:spacing w:val="4"/>
        </w:rPr>
        <w:t>intra-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coronary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images</w:t>
      </w:r>
      <w:r>
        <w:rPr>
          <w:sz w:val="14"/>
          <w:szCs w:val="14"/>
          <w:spacing w:val="12"/>
        </w:rPr>
        <w:t>,  </w:t>
      </w:r>
      <w:r>
        <w:rPr>
          <w:rFonts w:ascii="Arial" w:hAnsi="Arial" w:eastAsia="Arial" w:cs="Arial"/>
          <w:sz w:val="14"/>
          <w:szCs w:val="14"/>
          <w:spacing w:val="12"/>
        </w:rPr>
        <w:t>A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5"/>
        </w:rPr>
        <w:t>0</w:t>
      </w:r>
      <w:r>
        <w:rPr>
          <w:rFonts w:ascii="Microsoft YaHei" w:hAnsi="Microsoft YaHei" w:eastAsia="Microsoft YaHei" w:cs="Microsoft YaHei"/>
          <w:sz w:val="10"/>
          <w:szCs w:val="10"/>
          <w:spacing w:val="-10"/>
          <w:position w:val="5"/>
        </w:rPr>
        <w:t xml:space="preserve"> </w:t>
      </w:r>
      <w:r>
        <w:rPr>
          <w:sz w:val="14"/>
          <w:szCs w:val="14"/>
          <w:spacing w:val="12"/>
        </w:rPr>
        <w:t>-</w:t>
      </w:r>
      <w:r>
        <w:rPr>
          <w:rFonts w:ascii="Arial" w:hAnsi="Arial" w:eastAsia="Arial" w:cs="Arial"/>
          <w:sz w:val="14"/>
          <w:szCs w:val="14"/>
          <w:spacing w:val="12"/>
        </w:rPr>
        <w:t>D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5"/>
        </w:rPr>
        <w:t>0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5"/>
        </w:rPr>
        <w:t xml:space="preserve"> </w:t>
      </w:r>
      <w:r>
        <w:rPr>
          <w:sz w:val="14"/>
          <w:szCs w:val="14"/>
          <w:spacing w:val="12"/>
        </w:rPr>
        <w:t>.</w:t>
      </w:r>
      <w:r>
        <w:rPr>
          <w:sz w:val="14"/>
          <w:szCs w:val="14"/>
          <w:spacing w:val="6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Top</w:t>
      </w:r>
      <w:r>
        <w:rPr>
          <w:sz w:val="14"/>
          <w:szCs w:val="14"/>
          <w:spacing w:val="12"/>
        </w:rPr>
        <w:t>.   </w:t>
      </w:r>
      <w:r>
        <w:rPr>
          <w:sz w:val="14"/>
          <w:szCs w:val="14"/>
        </w:rPr>
        <w:t>Mechanisms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of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</w:rPr>
        <w:t>in</w:t>
      </w:r>
      <w:r>
        <w:rPr>
          <w:sz w:val="14"/>
          <w:szCs w:val="14"/>
          <w:spacing w:val="12"/>
        </w:rPr>
        <w:t>-</w:t>
      </w:r>
      <w:r>
        <w:rPr>
          <w:sz w:val="14"/>
          <w:szCs w:val="14"/>
        </w:rPr>
        <w:t>stent</w:t>
      </w:r>
      <w:r>
        <w:rPr>
          <w:sz w:val="14"/>
          <w:szCs w:val="14"/>
          <w:spacing w:val="12"/>
        </w:rPr>
        <w:t xml:space="preserve">   </w:t>
      </w:r>
      <w:r>
        <w:rPr>
          <w:sz w:val="14"/>
          <w:szCs w:val="14"/>
        </w:rPr>
        <w:t>restenosis </w:t>
      </w:r>
      <w:r>
        <w:rPr>
          <w:sz w:val="14"/>
          <w:szCs w:val="14"/>
          <w:spacing w:val="6"/>
        </w:rPr>
        <w:t>evaluated  by  OCT.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spacing w:val="6"/>
        </w:rPr>
        <w:t>A</w:t>
      </w:r>
      <w:r>
        <w:rPr>
          <w:sz w:val="14"/>
          <w:szCs w:val="14"/>
          <w:spacing w:val="6"/>
        </w:rPr>
        <w:t>)  A</w:t>
      </w:r>
      <w:r>
        <w:rPr>
          <w:sz w:val="14"/>
          <w:szCs w:val="14"/>
          <w:spacing w:val="8"/>
          <w:w w:val="102"/>
        </w:rPr>
        <w:t xml:space="preserve">  </w:t>
      </w:r>
      <w:r>
        <w:rPr>
          <w:sz w:val="14"/>
          <w:szCs w:val="14"/>
          <w:spacing w:val="6"/>
        </w:rPr>
        <w:t>patient</w:t>
      </w:r>
      <w:r>
        <w:rPr>
          <w:sz w:val="14"/>
          <w:szCs w:val="14"/>
          <w:spacing w:val="8"/>
        </w:rPr>
        <w:t xml:space="preserve">  </w:t>
      </w:r>
      <w:r>
        <w:rPr>
          <w:sz w:val="14"/>
          <w:szCs w:val="14"/>
          <w:spacing w:val="6"/>
        </w:rPr>
        <w:t>experienced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6"/>
        </w:rPr>
        <w:t>recurrent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6"/>
        </w:rPr>
        <w:t>in-stent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restenosis  (ISR),  and</w:t>
      </w:r>
      <w:r>
        <w:rPr>
          <w:sz w:val="14"/>
          <w:szCs w:val="14"/>
          <w:spacing w:val="12"/>
          <w:w w:val="101"/>
        </w:rPr>
        <w:t xml:space="preserve">  </w:t>
      </w:r>
      <w:r>
        <w:rPr>
          <w:sz w:val="14"/>
          <w:szCs w:val="14"/>
          <w:spacing w:val="6"/>
        </w:rPr>
        <w:t>OCT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6"/>
        </w:rPr>
        <w:t>visualized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  <w:spacing w:val="6"/>
        </w:rPr>
        <w:t>a</w:t>
      </w:r>
      <w:r>
        <w:rPr>
          <w:sz w:val="14"/>
          <w:szCs w:val="14"/>
          <w:spacing w:val="10"/>
        </w:rPr>
        <w:t xml:space="preserve">  </w:t>
      </w:r>
      <w:r>
        <w:rPr>
          <w:sz w:val="14"/>
          <w:szCs w:val="14"/>
          <w:spacing w:val="6"/>
        </w:rPr>
        <w:t>severely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6"/>
        </w:rPr>
        <w:t>underexpanded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stent because of circumferential thick calcium behind stent with only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5"/>
        </w:rPr>
        <w:t>a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5"/>
        </w:rPr>
        <w:t>minimum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5"/>
        </w:rPr>
        <w:t>amount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5"/>
        </w:rPr>
        <w:t>of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5"/>
        </w:rPr>
        <w:t>neointimal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5"/>
        </w:rPr>
        <w:t>hyperplasia.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5"/>
        </w:rPr>
        <w:t>(</w:t>
      </w:r>
      <w:r>
        <w:rPr>
          <w:rFonts w:ascii="Arial" w:hAnsi="Arial" w:eastAsia="Arial" w:cs="Arial"/>
          <w:sz w:val="14"/>
          <w:szCs w:val="14"/>
          <w:spacing w:val="5"/>
        </w:rPr>
        <w:t>B</w:t>
      </w:r>
      <w:r>
        <w:rPr>
          <w:sz w:val="14"/>
          <w:szCs w:val="14"/>
          <w:spacing w:val="5"/>
        </w:rPr>
        <w:t>)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5"/>
        </w:rPr>
        <w:t>This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5"/>
        </w:rPr>
        <w:t>patient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5"/>
        </w:rPr>
        <w:t>was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treated with a singl</w:t>
      </w:r>
      <w:r>
        <w:rPr>
          <w:sz w:val="14"/>
          <w:szCs w:val="14"/>
          <w:spacing w:val="6"/>
        </w:rPr>
        <w:t>e drug-eluting</w:t>
      </w:r>
      <w:r>
        <w:rPr>
          <w:sz w:val="14"/>
          <w:szCs w:val="14"/>
          <w:spacing w:val="10"/>
        </w:rPr>
        <w:t xml:space="preserve"> </w:t>
      </w:r>
      <w:r>
        <w:rPr>
          <w:sz w:val="14"/>
          <w:szCs w:val="14"/>
          <w:spacing w:val="6"/>
        </w:rPr>
        <w:t>stent. At</w:t>
      </w:r>
      <w:r>
        <w:rPr>
          <w:sz w:val="14"/>
          <w:szCs w:val="14"/>
          <w:spacing w:val="7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6"/>
        </w:rPr>
        <w:t>time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6"/>
        </w:rPr>
        <w:t>of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6"/>
        </w:rPr>
        <w:t>ISR, the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14"/>
          <w:szCs w:val="14"/>
          <w:spacing w:val="6"/>
        </w:rPr>
        <w:t>OCT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image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  <w:spacing w:val="6"/>
        </w:rPr>
        <w:t>showed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6"/>
        </w:rPr>
        <w:t>a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6"/>
        </w:rPr>
        <w:t>lack</w:t>
      </w:r>
      <w:r>
        <w:rPr>
          <w:sz w:val="14"/>
          <w:szCs w:val="14"/>
          <w:spacing w:val="15"/>
          <w:w w:val="102"/>
        </w:rPr>
        <w:t xml:space="preserve">  </w:t>
      </w:r>
      <w:r>
        <w:rPr>
          <w:sz w:val="14"/>
          <w:szCs w:val="14"/>
          <w:spacing w:val="6"/>
        </w:rPr>
        <w:t>of  stent</w:t>
      </w:r>
      <w:r>
        <w:rPr>
          <w:sz w:val="14"/>
          <w:szCs w:val="14"/>
          <w:spacing w:val="14"/>
          <w:w w:val="101"/>
        </w:rPr>
        <w:t xml:space="preserve">  </w:t>
      </w:r>
      <w:r>
        <w:rPr>
          <w:sz w:val="14"/>
          <w:szCs w:val="14"/>
          <w:spacing w:val="6"/>
        </w:rPr>
        <w:t>strut</w:t>
      </w:r>
      <w:r>
        <w:rPr>
          <w:sz w:val="14"/>
          <w:szCs w:val="14"/>
          <w:spacing w:val="5"/>
        </w:rPr>
        <w:t>s   over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5"/>
        </w:rPr>
        <w:t>half  of</w:t>
      </w:r>
      <w:r>
        <w:rPr>
          <w:sz w:val="14"/>
          <w:szCs w:val="14"/>
          <w:spacing w:val="10"/>
          <w:w w:val="102"/>
        </w:rPr>
        <w:t xml:space="preserve">  </w:t>
      </w:r>
      <w:r>
        <w:rPr>
          <w:sz w:val="14"/>
          <w:szCs w:val="14"/>
          <w:spacing w:val="5"/>
        </w:rPr>
        <w:t>the   arterial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circumference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7"/>
        </w:rPr>
        <w:t>(double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7"/>
        </w:rPr>
        <w:t>headed</w:t>
      </w:r>
      <w:r>
        <w:rPr>
          <w:sz w:val="14"/>
          <w:szCs w:val="14"/>
        </w:rPr>
        <w:t xml:space="preserve">   </w:t>
      </w:r>
      <w:r>
        <w:rPr>
          <w:sz w:val="14"/>
          <w:szCs w:val="14"/>
          <w:spacing w:val="7"/>
        </w:rPr>
        <w:t>arrow</w:t>
      </w:r>
      <w:r>
        <w:rPr>
          <w:sz w:val="14"/>
          <w:szCs w:val="14"/>
          <w:spacing w:val="6"/>
        </w:rPr>
        <w:t>)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6"/>
        </w:rPr>
        <w:t>while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6"/>
        </w:rPr>
        <w:t>stents</w:t>
      </w:r>
      <w:r>
        <w:rPr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6"/>
        </w:rPr>
        <w:t>struts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  <w:spacing w:val="6"/>
        </w:rPr>
        <w:t>were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overlapped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7"/>
        </w:rPr>
        <w:t>at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7"/>
        </w:rPr>
        <w:t>7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  <w:spacing w:val="7"/>
        </w:rPr>
        <w:t>to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7"/>
        </w:rPr>
        <w:t>9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7"/>
        </w:rPr>
        <w:t>o’clock.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7"/>
        </w:rPr>
        <w:t>These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7"/>
        </w:rPr>
        <w:t>are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6"/>
        </w:rPr>
        <w:t>typical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  <w:spacing w:val="6"/>
        </w:rPr>
        <w:t>features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6"/>
        </w:rPr>
        <w:t>of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6"/>
        </w:rPr>
        <w:t>stent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fracture.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4"/>
        </w:rPr>
        <w:t>(</w:t>
      </w:r>
      <w:r>
        <w:rPr>
          <w:rFonts w:ascii="Arial" w:hAnsi="Arial" w:eastAsia="Arial" w:cs="Arial"/>
          <w:sz w:val="14"/>
          <w:szCs w:val="14"/>
          <w:spacing w:val="4"/>
        </w:rPr>
        <w:t>C</w:t>
      </w:r>
      <w:r>
        <w:rPr>
          <w:sz w:val="14"/>
          <w:szCs w:val="14"/>
          <w:spacing w:val="4"/>
        </w:rPr>
        <w:t>)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4"/>
        </w:rPr>
        <w:t>Excess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4"/>
        </w:rPr>
        <w:t>amount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4"/>
        </w:rPr>
        <w:t>neointimal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4"/>
        </w:rPr>
        <w:t>hyperplasia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4"/>
        </w:rPr>
        <w:t>within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4"/>
        </w:rPr>
        <w:t>a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4"/>
        </w:rPr>
        <w:t>well-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expanded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6"/>
        </w:rPr>
        <w:t>stent.  (</w:t>
      </w:r>
      <w:r>
        <w:rPr>
          <w:rFonts w:ascii="Arial" w:hAnsi="Arial" w:eastAsia="Arial" w:cs="Arial"/>
          <w:sz w:val="14"/>
          <w:szCs w:val="14"/>
          <w:spacing w:val="6"/>
        </w:rPr>
        <w:t>D</w:t>
      </w:r>
      <w:r>
        <w:rPr>
          <w:sz w:val="14"/>
          <w:szCs w:val="14"/>
          <w:spacing w:val="6"/>
        </w:rPr>
        <w:t>)  Lipidic  neointim</w:t>
      </w:r>
      <w:r>
        <w:rPr>
          <w:sz w:val="14"/>
          <w:szCs w:val="14"/>
          <w:spacing w:val="5"/>
        </w:rPr>
        <w:t>a  (strong  signal  attenuation)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within</w:t>
      </w:r>
      <w:r>
        <w:rPr>
          <w:sz w:val="14"/>
          <w:szCs w:val="14"/>
          <w:spacing w:val="8"/>
        </w:rPr>
        <w:t xml:space="preserve">  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  <w:spacing w:val="6"/>
        </w:rPr>
        <w:t>stent   struts   indicating   neoatherosclerosis.   </w:t>
      </w:r>
      <w:r>
        <w:rPr>
          <w:rFonts w:ascii="Arial" w:hAnsi="Arial" w:eastAsia="Arial" w:cs="Arial"/>
          <w:sz w:val="14"/>
          <w:szCs w:val="14"/>
          <w:spacing w:val="6"/>
        </w:rPr>
        <w:t>Bottom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3"/>
        </w:rPr>
        <w:t>Mechanisms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3"/>
        </w:rPr>
        <w:t>of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3"/>
        </w:rPr>
        <w:t>in-stent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3"/>
        </w:rPr>
        <w:t>restenosis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sz w:val="14"/>
          <w:szCs w:val="14"/>
          <w:spacing w:val="3"/>
        </w:rPr>
        <w:t>evaluated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3"/>
        </w:rPr>
        <w:t>by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3"/>
        </w:rPr>
        <w:t>IVUS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3"/>
        </w:rPr>
        <w:t>(</w:t>
      </w:r>
      <w:r>
        <w:rPr>
          <w:rFonts w:ascii="Arial" w:hAnsi="Arial" w:eastAsia="Arial" w:cs="Arial"/>
          <w:sz w:val="14"/>
          <w:szCs w:val="14"/>
          <w:spacing w:val="3"/>
        </w:rPr>
        <w:t>A</w:t>
      </w:r>
      <w:r>
        <w:rPr>
          <w:sz w:val="14"/>
          <w:szCs w:val="14"/>
          <w:spacing w:val="3"/>
        </w:rPr>
        <w:t>)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3"/>
        </w:rPr>
        <w:t>IVUS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3"/>
        </w:rPr>
        <w:t>visu-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alized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7"/>
        </w:rPr>
        <w:t>an  underexpanded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7"/>
        </w:rPr>
        <w:t>stent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7"/>
        </w:rPr>
        <w:t>with</w:t>
      </w:r>
      <w:r>
        <w:rPr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7"/>
        </w:rPr>
        <w:t>a  minimum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7"/>
        </w:rPr>
        <w:t>amount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7"/>
        </w:rPr>
        <w:t>of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7"/>
        </w:rPr>
        <w:t>neo-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7"/>
        </w:rPr>
        <w:t>intimal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7"/>
        </w:rPr>
        <w:t>hyperplasia.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7"/>
        </w:rPr>
        <w:t>By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7"/>
        </w:rPr>
        <w:t>looking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7"/>
        </w:rPr>
        <w:t>at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7"/>
        </w:rPr>
        <w:t>th</w:t>
      </w:r>
      <w:r>
        <w:rPr>
          <w:sz w:val="14"/>
          <w:szCs w:val="14"/>
          <w:spacing w:val="6"/>
        </w:rPr>
        <w:t>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6"/>
        </w:rPr>
        <w:t>adjacent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6"/>
        </w:rPr>
        <w:t>segment,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6"/>
        </w:rPr>
        <w:t>cause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of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5"/>
        </w:rPr>
        <w:t>underexpansion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5"/>
        </w:rPr>
        <w:t>was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5"/>
        </w:rPr>
        <w:t>a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5"/>
        </w:rPr>
        <w:t>small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5"/>
        </w:rPr>
        <w:t>vessel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5"/>
        </w:rPr>
        <w:t>with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5"/>
        </w:rPr>
        <w:t>a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5"/>
        </w:rPr>
        <w:t>myocardial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5"/>
        </w:rPr>
        <w:t>bridge.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5"/>
        </w:rPr>
        <w:t>(</w:t>
      </w:r>
      <w:r>
        <w:rPr>
          <w:rFonts w:ascii="Arial" w:hAnsi="Arial" w:eastAsia="Arial" w:cs="Arial"/>
          <w:sz w:val="14"/>
          <w:szCs w:val="14"/>
          <w:spacing w:val="5"/>
        </w:rPr>
        <w:t>B</w:t>
      </w:r>
      <w:r>
        <w:rPr>
          <w:sz w:val="14"/>
          <w:szCs w:val="14"/>
          <w:spacing w:val="5"/>
        </w:rPr>
        <w:t>)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IVUS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6"/>
        </w:rPr>
        <w:t>delineates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6"/>
        </w:rPr>
        <w:t>overlapped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6"/>
        </w:rPr>
        <w:t>struts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6"/>
        </w:rPr>
        <w:t>within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6"/>
        </w:rPr>
        <w:t>a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6"/>
        </w:rPr>
        <w:t>si</w:t>
      </w:r>
      <w:r>
        <w:rPr>
          <w:sz w:val="14"/>
          <w:szCs w:val="14"/>
          <w:spacing w:val="5"/>
        </w:rPr>
        <w:t>ngle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5"/>
        </w:rPr>
        <w:t>stent</w:t>
      </w:r>
      <w:r>
        <w:rPr>
          <w:sz w:val="14"/>
          <w:szCs w:val="14"/>
          <w:spacing w:val="31"/>
        </w:rPr>
        <w:t xml:space="preserve"> </w:t>
      </w:r>
      <w:r>
        <w:rPr>
          <w:sz w:val="14"/>
          <w:szCs w:val="14"/>
          <w:spacing w:val="5"/>
        </w:rPr>
        <w:t>at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5"/>
        </w:rPr>
        <w:t>7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5"/>
        </w:rPr>
        <w:t>to</w:t>
      </w:r>
      <w:r>
        <w:rPr>
          <w:sz w:val="14"/>
          <w:szCs w:val="14"/>
          <w:spacing w:val="2"/>
        </w:rPr>
        <w:t xml:space="preserve">  </w:t>
      </w:r>
      <w:r>
        <w:rPr>
          <w:sz w:val="14"/>
          <w:szCs w:val="14"/>
          <w:spacing w:val="5"/>
        </w:rPr>
        <w:t>10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o’clock  indicating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5"/>
        </w:rPr>
        <w:t>stent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  <w:spacing w:val="5"/>
        </w:rPr>
        <w:t>fra</w:t>
      </w:r>
      <w:r>
        <w:rPr>
          <w:sz w:val="14"/>
          <w:szCs w:val="14"/>
          <w:spacing w:val="4"/>
        </w:rPr>
        <w:t>cture.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4"/>
        </w:rPr>
        <w:t>(</w:t>
      </w:r>
      <w:r>
        <w:rPr>
          <w:rFonts w:ascii="Arial" w:hAnsi="Arial" w:eastAsia="Arial" w:cs="Arial"/>
          <w:sz w:val="14"/>
          <w:szCs w:val="14"/>
          <w:spacing w:val="4"/>
        </w:rPr>
        <w:t>C</w:t>
      </w:r>
      <w:r>
        <w:rPr>
          <w:sz w:val="14"/>
          <w:szCs w:val="14"/>
          <w:spacing w:val="4"/>
        </w:rPr>
        <w:t>)  Excess  amount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4"/>
        </w:rPr>
        <w:t>neointimal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6"/>
        </w:rPr>
        <w:t>hyperplasia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6"/>
        </w:rPr>
        <w:t>within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6"/>
        </w:rPr>
        <w:t>a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6"/>
        </w:rPr>
        <w:t>well-expanded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spacing w:val="6"/>
        </w:rPr>
        <w:t>old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6"/>
        </w:rPr>
        <w:t>stent.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spacing w:val="6"/>
        </w:rPr>
        <w:t>D</w:t>
      </w:r>
      <w:r>
        <w:rPr>
          <w:sz w:val="14"/>
          <w:szCs w:val="14"/>
          <w:spacing w:val="6"/>
        </w:rPr>
        <w:t>)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6"/>
        </w:rPr>
        <w:t>Calciﬁed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6"/>
        </w:rPr>
        <w:t>plaque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(superﬁcial hyperintensity with acoustic shadow from 8 </w:t>
      </w:r>
      <w:r>
        <w:rPr>
          <w:sz w:val="14"/>
          <w:szCs w:val="14"/>
          <w:spacing w:val="4"/>
        </w:rPr>
        <w:t>to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4"/>
        </w:rPr>
        <w:t>12 o’clock)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within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7"/>
        </w:rPr>
        <w:t>stent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7"/>
        </w:rPr>
        <w:t>indicates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7"/>
        </w:rPr>
        <w:t>neo</w:t>
      </w:r>
      <w:r>
        <w:rPr>
          <w:sz w:val="14"/>
          <w:szCs w:val="14"/>
          <w:spacing w:val="6"/>
        </w:rPr>
        <w:t>atherosclerosis.</w:t>
      </w:r>
    </w:p>
    <w:p>
      <w:pPr>
        <w:spacing w:line="278" w:lineRule="auto"/>
        <w:sectPr>
          <w:type w:val="continuous"/>
          <w:pgSz w:w="11906" w:h="15875"/>
          <w:pgMar w:top="209" w:right="757" w:bottom="0" w:left="726" w:header="0" w:footer="0" w:gutter="0"/>
          <w:cols w:equalWidth="0" w:num="3">
            <w:col w:w="1382" w:space="100"/>
            <w:col w:w="4360" w:space="100"/>
            <w:col w:w="4481" w:space="0"/>
          </w:cols>
        </w:sectPr>
        <w:rPr>
          <w:sz w:val="14"/>
          <w:szCs w:val="14"/>
        </w:rPr>
      </w:pPr>
    </w:p>
    <w:p>
      <w:pPr>
        <w:spacing w:before="2"/>
        <w:rPr/>
      </w:pPr>
      <w:r/>
    </w:p>
    <w:p>
      <w:pPr>
        <w:spacing w:before="2"/>
        <w:rPr/>
      </w:pPr>
      <w:r/>
    </w:p>
    <w:p>
      <w:pPr>
        <w:sectPr>
          <w:type w:val="continuous"/>
          <w:pgSz w:w="11906" w:h="15875"/>
          <w:pgMar w:top="209" w:right="757" w:bottom="0" w:left="726" w:header="0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right="254" w:firstLine="11"/>
        <w:spacing w:before="40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postprocedural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minimal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luminal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area. To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operationalize this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concept,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complete diagnostic evaluation of the cause of ISR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must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0"/>
        </w:rPr>
        <w:t>pursued.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7"/>
          </w:rPr>
          <w:t>59</w:t>
        </w:r>
      </w:hyperlink>
      <w:r>
        <w:rPr>
          <w:sz w:val="11"/>
          <w:szCs w:val="11"/>
          <w:color w:val="0D7FAC"/>
          <w:position w:val="7"/>
        </w:rPr>
        <w:t xml:space="preserve"> </w:t>
      </w:r>
      <w:r>
        <w:rPr>
          <w:sz w:val="15"/>
          <w:szCs w:val="15"/>
          <w:spacing w:val="9"/>
        </w:rPr>
        <w:t>An algorithmic approach is provided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in </w:t>
      </w:r>
      <w:hyperlink w:history="true" w:anchor="bookmark1">
        <w:r>
          <w:rPr>
            <w:sz w:val="15"/>
            <w:szCs w:val="15"/>
            <w:color w:val="0D7FAC"/>
            <w:spacing w:val="9"/>
          </w:rPr>
          <w:t>Figure</w:t>
        </w:r>
        <w:r>
          <w:rPr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sz w:val="15"/>
            <w:szCs w:val="15"/>
            <w:color w:val="0D7FAC"/>
            <w:spacing w:val="9"/>
          </w:rPr>
          <w:t>2</w:t>
        </w:r>
      </w:hyperlink>
      <w:r>
        <w:rPr>
          <w:sz w:val="15"/>
          <w:szCs w:val="15"/>
          <w:spacing w:val="9"/>
        </w:rPr>
        <w:t>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Repeat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PCI s</w:t>
      </w:r>
      <w:r>
        <w:rPr>
          <w:sz w:val="15"/>
          <w:szCs w:val="15"/>
          <w:spacing w:val="8"/>
        </w:rPr>
        <w:t>hould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8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routinely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9"/>
        </w:rPr>
        <w:t>performed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following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intracoronary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imaging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assessment.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mechanism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of the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initial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ISR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should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determined,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w</w:t>
      </w:r>
      <w:r>
        <w:rPr>
          <w:sz w:val="15"/>
          <w:szCs w:val="15"/>
          <w:spacing w:val="8"/>
        </w:rPr>
        <w:t>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correction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any  underlying  mechanical  factors  with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0"/>
        </w:rPr>
        <w:t>im</w:t>
      </w:r>
      <w:r>
        <w:rPr>
          <w:sz w:val="15"/>
          <w:szCs w:val="15"/>
          <w:spacing w:val="9"/>
        </w:rPr>
        <w:t>age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</w:rPr>
        <w:t>guidance  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</w:rPr>
        <w:t>ensure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optimal sizing and expansion. A second stent should be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</w:rPr>
        <w:t>image-guid</w:t>
      </w:r>
      <w:r>
        <w:rPr>
          <w:sz w:val="15"/>
          <w:szCs w:val="15"/>
          <w:spacing w:val="10"/>
        </w:rPr>
        <w:t>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to   ensure   correct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</w:rPr>
        <w:t>stent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1"/>
        </w:rPr>
        <w:t>expansion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</w:rPr>
        <w:t>ensure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</w:rPr>
        <w:t>app</w:t>
      </w:r>
      <w:r>
        <w:rPr>
          <w:sz w:val="15"/>
          <w:szCs w:val="15"/>
          <w:spacing w:val="10"/>
        </w:rPr>
        <w:t>ropriate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expansion.</w:t>
      </w:r>
    </w:p>
    <w:p>
      <w:pPr>
        <w:pStyle w:val="BodyText"/>
        <w:ind w:left="2" w:right="255" w:firstLine="252"/>
        <w:spacing w:before="19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Besides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repeat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DES, a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number of adjunct treatm</w:t>
      </w:r>
      <w:r>
        <w:rPr>
          <w:sz w:val="15"/>
          <w:szCs w:val="15"/>
          <w:spacing w:val="9"/>
        </w:rPr>
        <w:t>ents exist that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be  highly  effective.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58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7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69</w:t>
        </w:r>
      </w:hyperlink>
      <w:r>
        <w:rPr>
          <w:sz w:val="11"/>
          <w:szCs w:val="11"/>
          <w:color w:val="0D7FAC"/>
          <w:spacing w:val="7"/>
          <w:position w:val="6"/>
        </w:rPr>
        <w:t xml:space="preserve">   </w:t>
      </w:r>
      <w:r>
        <w:rPr>
          <w:sz w:val="15"/>
          <w:szCs w:val="15"/>
          <w:spacing w:val="7"/>
        </w:rPr>
        <w:t>If  there  is  signiﬁcant  underexpansion,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7"/>
        </w:rPr>
        <w:t>it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critical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</w:rPr>
        <w:t>increase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expansion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</w:rPr>
        <w:t>by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applying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high-pressure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balloons.  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there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additional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0"/>
        </w:rPr>
        <w:t>hyperp</w:t>
      </w:r>
      <w:r>
        <w:rPr>
          <w:sz w:val="15"/>
          <w:szCs w:val="15"/>
          <w:spacing w:val="9"/>
        </w:rPr>
        <w:t>lasia,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perhaps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preparation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scoring/cut-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ting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balloons,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rotational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atherectom</w:t>
      </w:r>
      <w:r>
        <w:rPr>
          <w:sz w:val="15"/>
          <w:szCs w:val="15"/>
          <w:spacing w:val="7"/>
        </w:rPr>
        <w:t>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(RA),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orbital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atherectomy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(OAS),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drug-coated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balloons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(DCBs),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va</w:t>
      </w:r>
      <w:r>
        <w:rPr>
          <w:sz w:val="15"/>
          <w:szCs w:val="15"/>
          <w:spacing w:val="7"/>
        </w:rPr>
        <w:t>scular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brachytherapy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(VBT),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excimer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laser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5"/>
        </w:rPr>
        <w:t>coronary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5"/>
        </w:rPr>
        <w:t>angioplasty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5"/>
        </w:rPr>
        <w:t>(ELCA),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5"/>
        </w:rPr>
        <w:t>or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5"/>
        </w:rPr>
        <w:t>intravascular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</w:rPr>
        <w:t>lith</w:t>
      </w:r>
      <w:r>
        <w:rPr>
          <w:sz w:val="15"/>
          <w:szCs w:val="15"/>
          <w:spacing w:val="4"/>
        </w:rPr>
        <w:t>otripsy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4"/>
        </w:rPr>
        <w:t>(IVL)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4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useful.</w:t>
      </w:r>
    </w:p>
    <w:p>
      <w:pPr>
        <w:pStyle w:val="BodyText"/>
        <w:ind w:left="2" w:right="259" w:firstLine="237"/>
        <w:spacing w:before="3" w:line="28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When  ISR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</w:rPr>
        <w:t>predominantly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</w:rPr>
        <w:t>because  of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</w:rPr>
        <w:t>neointimal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</w:rPr>
        <w:t>hy</w:t>
      </w:r>
      <w:r>
        <w:rPr>
          <w:sz w:val="15"/>
          <w:szCs w:val="15"/>
          <w:spacing w:val="8"/>
        </w:rPr>
        <w:t>perplasia,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treatment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dependent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pattern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ISR.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focal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ISR,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high-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pressure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scoring/cuttin</w:t>
      </w:r>
      <w:r>
        <w:rPr>
          <w:sz w:val="15"/>
          <w:szCs w:val="15"/>
          <w:spacing w:val="8"/>
        </w:rPr>
        <w:t>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balloon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8"/>
        </w:rPr>
        <w:t>may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be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sufﬁcient;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ELCA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athe-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rectomy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8"/>
        </w:rPr>
        <w:t>may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be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beneﬁcial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selected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cases.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diffuse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ISR,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atherec-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tomy</w:t>
      </w:r>
      <w:r>
        <w:rPr>
          <w:sz w:val="15"/>
          <w:szCs w:val="15"/>
          <w:spacing w:val="51"/>
          <w:w w:val="102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scoring/cutting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balloon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angioplasty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followed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repeat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implantation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is typically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adv</w:t>
      </w:r>
      <w:r>
        <w:rPr>
          <w:sz w:val="15"/>
          <w:szCs w:val="15"/>
          <w:spacing w:val="7"/>
        </w:rPr>
        <w:t>ised.</w:t>
      </w:r>
    </w:p>
    <w:p>
      <w:pPr>
        <w:pStyle w:val="BodyText"/>
        <w:ind w:left="11" w:right="260" w:firstLine="243"/>
        <w:spacing w:before="18" w:line="27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If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stent  underexpansion  is</w:t>
      </w:r>
      <w:r>
        <w:rPr>
          <w:sz w:val="15"/>
          <w:szCs w:val="15"/>
          <w:spacing w:val="8"/>
        </w:rPr>
        <w:t xml:space="preserve">  not  because  of  calciﬁcation,  atheroa-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blation should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</w:rPr>
        <w:t>be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used only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if signiﬁcant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</w:rPr>
        <w:t>neointimal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hyperplasia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is also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196" w:firstLine="3"/>
        <w:spacing w:before="35" w:line="274" w:lineRule="auto"/>
        <w:jc w:val="both"/>
        <w:rPr>
          <w:sz w:val="11"/>
          <w:szCs w:val="11"/>
        </w:rPr>
      </w:pPr>
      <w:r>
        <w:rPr>
          <w:sz w:val="15"/>
          <w:szCs w:val="15"/>
          <w:spacing w:val="8"/>
        </w:rPr>
        <w:t>present.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8"/>
        </w:rPr>
        <w:t>RA,  OAS,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</w:rPr>
        <w:t>and  </w:t>
      </w:r>
      <w:r>
        <w:rPr>
          <w:sz w:val="15"/>
          <w:szCs w:val="15"/>
          <w:spacing w:val="7"/>
        </w:rPr>
        <w:t xml:space="preserve"> ELCA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7"/>
        </w:rPr>
        <w:t>may  debulk   neointima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</w:rPr>
        <w:t>hyperplasia,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although  mechanisti</w:t>
      </w:r>
      <w:r>
        <w:rPr>
          <w:sz w:val="15"/>
          <w:szCs w:val="15"/>
          <w:spacing w:val="8"/>
        </w:rPr>
        <w:t>c  evaluations  fail  to  demonstrate  this  effect.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cases where intravascular imaging identiﬁes an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9"/>
        </w:rPr>
        <w:t>arc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8"/>
        </w:rPr>
        <w:t xml:space="preserve"> calcium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270</w:t>
      </w:r>
      <w:r>
        <w:rPr>
          <w:rFonts w:ascii="Microsoft YaHei" w:hAnsi="Microsoft YaHei" w:eastAsia="Microsoft YaHei" w:cs="Microsoft YaHei"/>
          <w:sz w:val="11"/>
          <w:szCs w:val="11"/>
          <w:spacing w:val="8"/>
        </w:rPr>
        <w:t>。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&gt;</w:t>
      </w:r>
      <w:r>
        <w:rPr>
          <w:sz w:val="15"/>
          <w:szCs w:val="15"/>
          <w:spacing w:val="10"/>
        </w:rPr>
        <w:t>0.67  mm  in  thickness,  atherectomy  vessel  prepara</w:t>
      </w:r>
      <w:r>
        <w:rPr>
          <w:sz w:val="15"/>
          <w:szCs w:val="15"/>
          <w:spacing w:val="9"/>
        </w:rPr>
        <w:t>tion  should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considered 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optimize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1"/>
        </w:rPr>
        <w:t>lesi</w:t>
      </w:r>
      <w:r>
        <w:rPr>
          <w:sz w:val="15"/>
          <w:szCs w:val="15"/>
          <w:spacing w:val="10"/>
        </w:rPr>
        <w:t>on and stent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expansion.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60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0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69</w:t>
        </w:r>
      </w:hyperlink>
    </w:p>
    <w:p>
      <w:pPr>
        <w:pStyle w:val="BodyText"/>
        <w:ind w:left="5" w:right="193" w:firstLine="246"/>
        <w:spacing w:before="19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If  stent  underexpansion  is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</w:rPr>
        <w:t>due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9"/>
        </w:rPr>
        <w:t>signiﬁcant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9"/>
        </w:rPr>
        <w:t>peri-stent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9"/>
        </w:rPr>
        <w:t>cal</w:t>
      </w:r>
      <w:r>
        <w:rPr>
          <w:sz w:val="15"/>
          <w:szCs w:val="15"/>
          <w:spacing w:val="8"/>
        </w:rPr>
        <w:t>cium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(</w:t>
      </w:r>
      <w:r>
        <w:rPr>
          <w:rFonts w:ascii="Arial" w:hAnsi="Arial" w:eastAsia="Arial" w:cs="Arial"/>
          <w:sz w:val="15"/>
          <w:szCs w:val="15"/>
          <w:spacing w:val="7"/>
        </w:rPr>
        <w:t>&gt;</w:t>
      </w:r>
      <w:r>
        <w:rPr>
          <w:sz w:val="15"/>
          <w:szCs w:val="15"/>
          <w:spacing w:val="7"/>
        </w:rPr>
        <w:t>90</w:t>
      </w:r>
      <w:r>
        <w:rPr>
          <w:rFonts w:ascii="Microsoft YaHei" w:hAnsi="Microsoft YaHei" w:eastAsia="Microsoft YaHei" w:cs="Microsoft YaHei"/>
          <w:sz w:val="11"/>
          <w:szCs w:val="11"/>
          <w:spacing w:val="7"/>
        </w:rPr>
        <w:t>。</w:t>
      </w:r>
      <w:r>
        <w:rPr>
          <w:sz w:val="15"/>
          <w:szCs w:val="15"/>
          <w:spacing w:val="7"/>
        </w:rPr>
        <w:t>),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7"/>
        </w:rPr>
        <w:t>RA,  OAS,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7"/>
        </w:rPr>
        <w:t>and   ELCA  may  </w:t>
      </w:r>
      <w:r>
        <w:rPr>
          <w:sz w:val="15"/>
          <w:szCs w:val="15"/>
          <w:spacing w:val="6"/>
        </w:rPr>
        <w:t xml:space="preserve"> be  employed  to   improve  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underexpansion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by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disrupting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1"/>
        </w:rPr>
        <w:t>calciﬁed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plaque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behind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t</w:t>
      </w:r>
      <w:r>
        <w:rPr>
          <w:sz w:val="15"/>
          <w:szCs w:val="15"/>
          <w:spacing w:val="10"/>
        </w:rPr>
        <w:t>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stent.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IVL  may  also  be  useful.  These  techniques  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</w:rPr>
        <w:t>associated</w:t>
      </w:r>
      <w:r>
        <w:rPr>
          <w:sz w:val="15"/>
          <w:szCs w:val="15"/>
          <w:spacing w:val="7"/>
        </w:rPr>
        <w:t xml:space="preserve">  with  cal-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cium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modiﬁcation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and/or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</w:rPr>
        <w:t>fracture,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</w:rPr>
        <w:t>when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</w:rPr>
        <w:t>followed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</w:rPr>
        <w:t>by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</w:rPr>
        <w:t>high-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</w:rPr>
        <w:t>pressure  inlations   may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</w:rPr>
        <w:t>reduce 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</w:rPr>
        <w:t>underexpansion.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</w:rPr>
        <w:t>However,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</w:rPr>
        <w:t>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unsuccessful,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coronary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9"/>
        </w:rPr>
        <w:t>artery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bypass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grafting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may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b</w:t>
      </w:r>
      <w:r>
        <w:rPr>
          <w:sz w:val="15"/>
          <w:szCs w:val="15"/>
          <w:spacing w:val="8"/>
        </w:rPr>
        <w:t>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necessary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(see</w:t>
      </w:r>
      <w:r>
        <w:rPr>
          <w:sz w:val="15"/>
          <w:szCs w:val="15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6"/>
          </w:rPr>
          <w:t>Figure</w:t>
        </w:r>
        <w:r>
          <w:rPr>
            <w:sz w:val="15"/>
            <w:szCs w:val="15"/>
            <w:color w:val="0D7FAC"/>
            <w:spacing w:val="2"/>
          </w:rPr>
          <w:t xml:space="preserve">  </w:t>
        </w:r>
        <w:r>
          <w:rPr>
            <w:sz w:val="15"/>
            <w:szCs w:val="15"/>
            <w:color w:val="0D7FAC"/>
            <w:spacing w:val="6"/>
          </w:rPr>
          <w:t>3</w:t>
        </w:r>
      </w:hyperlink>
      <w:r>
        <w:rPr>
          <w:sz w:val="15"/>
          <w:szCs w:val="15"/>
          <w:spacing w:val="6"/>
        </w:rPr>
        <w:t>).</w:t>
      </w:r>
    </w:p>
    <w:p>
      <w:pPr>
        <w:pStyle w:val="BodyText"/>
        <w:ind w:right="198" w:firstLine="9"/>
        <w:spacing w:before="253" w:line="276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Balloon angioplasty.  </w:t>
      </w:r>
      <w:r>
        <w:rPr>
          <w:sz w:val="15"/>
          <w:szCs w:val="15"/>
          <w:spacing w:val="8"/>
        </w:rPr>
        <w:t>Balloon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angioplasty should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be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initial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</w:rPr>
        <w:t>step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focal  lesions  or  if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short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dual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antiplatelet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therapy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</w:rPr>
        <w:t>(DAPT)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</w:rPr>
        <w:t>duration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required.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setting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underexpansion,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high-pressure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no</w:t>
      </w:r>
      <w:r>
        <w:rPr>
          <w:sz w:val="15"/>
          <w:szCs w:val="15"/>
          <w:spacing w:val="9"/>
        </w:rPr>
        <w:t>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compliant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1"/>
        </w:rPr>
        <w:t>balloon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inla</w:t>
      </w:r>
      <w:r>
        <w:rPr>
          <w:sz w:val="15"/>
          <w:szCs w:val="15"/>
          <w:spacing w:val="10"/>
        </w:rPr>
        <w:t>tions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are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preferred strategy.</w:t>
      </w:r>
    </w:p>
    <w:p>
      <w:pPr>
        <w:pStyle w:val="BodyText"/>
        <w:ind w:right="198"/>
        <w:spacing w:before="222" w:line="288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Super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high-pressure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balloons.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Double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lay</w:t>
      </w:r>
      <w:r>
        <w:rPr>
          <w:sz w:val="15"/>
          <w:szCs w:val="15"/>
          <w:spacing w:val="7"/>
        </w:rPr>
        <w:t>er,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noncompliant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coronary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balloons (OPN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NC, SIS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Medical) capable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</w:rPr>
        <w:t>inlation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pressures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ranging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from 35 to 55 atm have recen</w:t>
      </w:r>
      <w:r>
        <w:rPr>
          <w:sz w:val="15"/>
          <w:szCs w:val="15"/>
          <w:spacing w:val="9"/>
        </w:rPr>
        <w:t>tly become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9"/>
        </w:rPr>
        <w:t>available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</w:rPr>
        <w:t>in the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</w:rPr>
        <w:t>United States.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This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class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percutaneous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transluminal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coronary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angio</w:t>
      </w:r>
      <w:r>
        <w:rPr>
          <w:sz w:val="15"/>
          <w:szCs w:val="15"/>
          <w:spacing w:val="8"/>
        </w:rPr>
        <w:t>plasty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balloon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has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performed favorably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in severely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calciﬁed de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novo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lesions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</w:rPr>
        <w:t>consideration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ISR secondary</w:t>
      </w:r>
      <w:r>
        <w:rPr>
          <w:sz w:val="15"/>
          <w:szCs w:val="15"/>
          <w:spacing w:val="10"/>
        </w:rPr>
        <w:t xml:space="preserve"> to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underexpanded stent.</w:t>
      </w:r>
    </w:p>
    <w:p>
      <w:pPr>
        <w:spacing w:line="288" w:lineRule="auto"/>
        <w:sectPr>
          <w:type w:val="continuous"/>
          <w:pgSz w:w="11906" w:h="15875"/>
          <w:pgMar w:top="209" w:right="757" w:bottom="0" w:left="726" w:header="0" w:footer="0" w:gutter="0"/>
          <w:cols w:equalWidth="0" w:num="2">
            <w:col w:w="5193" w:space="100"/>
            <w:col w:w="5129" w:space="0"/>
          </w:cols>
        </w:sectPr>
        <w:rPr>
          <w:sz w:val="15"/>
          <w:szCs w:val="15"/>
        </w:rPr>
      </w:pPr>
    </w:p>
    <w:p>
      <w:pPr>
        <w:ind w:firstLine="9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081" cy="197967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081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"/>
        <w:spacing w:before="215" w:line="204" w:lineRule="auto"/>
        <w:jc w:val="right"/>
        <w:rPr/>
      </w:pPr>
      <w:r>
        <w:rPr>
          <w:rFonts w:ascii="Malgun Gothic" w:hAnsi="Malgun Gothic" w:eastAsia="Malgun Gothic" w:cs="Malgun Gothic"/>
          <w:spacing w:val="5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5"/>
        </w:rPr>
        <w:t>. /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5"/>
        </w:rPr>
        <w:t xml:space="preserve"> &amp;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5"/>
        </w:rPr>
        <w:t>)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          </w:t>
      </w:r>
      <w:r>
        <w:rPr>
          <w:rFonts w:ascii="Malgun Gothic" w:hAnsi="Malgun Gothic" w:eastAsia="Malgun Gothic" w:cs="Malgun Gothic"/>
          <w:spacing w:val="4"/>
        </w:rPr>
        <w:t xml:space="preserve">                                       </w:t>
      </w:r>
      <w:r>
        <w:rPr>
          <w:spacing w:val="4"/>
        </w:rPr>
        <w:t>5</w:t>
      </w: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49"/>
          <w:pgSz w:w="11906" w:h="15875"/>
          <w:pgMar w:top="209" w:right="726" w:bottom="0" w:left="863" w:header="0" w:footer="0" w:gutter="0"/>
          <w:cols w:equalWidth="0" w:num="1">
            <w:col w:w="10316" w:space="0"/>
          </w:cols>
        </w:sectPr>
        <w:rPr/>
      </w:pPr>
    </w:p>
    <w:p>
      <w:pPr>
        <w:spacing w:line="46" w:lineRule="exact"/>
        <w:rPr/>
      </w:pPr>
      <w:r/>
    </w:p>
    <w:tbl>
      <w:tblPr>
        <w:tblStyle w:val="TableNormal"/>
        <w:tblW w:w="4931" w:type="dxa"/>
        <w:tblInd w:w="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28"/>
        <w:gridCol w:w="1090"/>
        <w:gridCol w:w="813"/>
      </w:tblGrid>
      <w:tr>
        <w:trPr>
          <w:trHeight w:val="290" w:hRule="atLeast"/>
        </w:trPr>
        <w:tc>
          <w:tcPr>
            <w:shd w:val="clear" w:fill="C11F33"/>
            <w:tcW w:w="4931" w:type="dxa"/>
            <w:vAlign w:val="top"/>
            <w:gridSpan w:val="3"/>
          </w:tcPr>
          <w:p>
            <w:pPr>
              <w:pStyle w:val="TableText"/>
              <w:ind w:left="140"/>
              <w:spacing w:before="60" w:line="191" w:lineRule="exact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6"/>
                <w:position w:val="2"/>
              </w:rPr>
              <w:t>Table 3.  </w:t>
            </w:r>
            <w:r>
              <w:rPr>
                <w:sz w:val="13"/>
                <w:szCs w:val="13"/>
                <w:color w:val="FFFFFF"/>
                <w:spacing w:val="6"/>
                <w:position w:val="2"/>
              </w:rPr>
              <w:t>Applications</w:t>
            </w:r>
            <w:r>
              <w:rPr>
                <w:sz w:val="13"/>
                <w:szCs w:val="13"/>
                <w:color w:val="FFFFFF"/>
                <w:spacing w:val="17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6"/>
                <w:position w:val="2"/>
              </w:rPr>
              <w:t>of OCT</w:t>
            </w:r>
            <w:r>
              <w:rPr>
                <w:sz w:val="13"/>
                <w:szCs w:val="13"/>
                <w:color w:val="FFFFFF"/>
                <w:spacing w:val="11"/>
                <w:w w:val="102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6"/>
                <w:position w:val="2"/>
              </w:rPr>
              <w:t>vs</w:t>
            </w:r>
            <w:r>
              <w:rPr>
                <w:sz w:val="13"/>
                <w:szCs w:val="13"/>
                <w:color w:val="FFFFFF"/>
                <w:spacing w:val="23"/>
                <w:position w:val="2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6"/>
                <w:position w:val="2"/>
              </w:rPr>
              <w:t>IVUS</w:t>
            </w:r>
            <w:hyperlink w:history="true" w:anchor="bookmark1">
              <w:r>
                <w:rPr>
                  <w:sz w:val="9"/>
                  <w:szCs w:val="9"/>
                  <w:color w:val="FFFFFF"/>
                  <w:spacing w:val="6"/>
                  <w:position w:val="7"/>
                </w:rPr>
                <w:t>34</w:t>
              </w:r>
            </w:hyperlink>
            <w:r>
              <w:rPr>
                <w:sz w:val="9"/>
                <w:szCs w:val="9"/>
                <w:color w:val="FFFFFF"/>
                <w:spacing w:val="5"/>
                <w:position w:val="7"/>
              </w:rPr>
              <w:t>,</w:t>
            </w:r>
            <w:hyperlink w:history="true" w:anchor="bookmark1">
              <w:r>
                <w:rPr>
                  <w:sz w:val="9"/>
                  <w:szCs w:val="9"/>
                  <w:color w:val="FFFFFF"/>
                  <w:spacing w:val="5"/>
                  <w:position w:val="7"/>
                </w:rPr>
                <w:t>35</w:t>
              </w:r>
            </w:hyperlink>
          </w:p>
        </w:tc>
      </w:tr>
      <w:tr>
        <w:trPr>
          <w:trHeight w:val="256" w:hRule="atLeast"/>
        </w:trPr>
        <w:tc>
          <w:tcPr>
            <w:tcW w:w="3028" w:type="dxa"/>
            <w:vAlign w:val="top"/>
            <w:tcBorders>
              <w:bottom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90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409"/>
              <w:spacing w:before="80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  <w:w w:val="99"/>
              </w:rPr>
              <w:t>IVUS</w:t>
            </w:r>
          </w:p>
        </w:tc>
        <w:tc>
          <w:tcPr>
            <w:tcW w:w="813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404"/>
              <w:spacing w:before="81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OCT</w:t>
            </w:r>
          </w:p>
        </w:tc>
      </w:tr>
      <w:tr>
        <w:trPr>
          <w:trHeight w:val="432" w:hRule="atLeast"/>
        </w:trPr>
        <w:tc>
          <w:tcPr>
            <w:tcW w:w="3028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19" w:right="399"/>
              <w:spacing w:before="101" w:line="2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Assessing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lesion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severity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left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main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disease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Assessing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novo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lesion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characteristi</w:t>
            </w:r>
            <w:r>
              <w:rPr>
                <w:sz w:val="12"/>
                <w:szCs w:val="12"/>
                <w:spacing w:val="6"/>
              </w:rPr>
              <w:t>cs</w:t>
            </w:r>
          </w:p>
        </w:tc>
        <w:tc>
          <w:tcPr>
            <w:tcW w:w="1090" w:type="dxa"/>
            <w:vAlign w:val="top"/>
            <w:tcBorders>
              <w:top w:val="single" w:color="C11F33" w:sz="4" w:space="0"/>
            </w:tcBorders>
          </w:tcPr>
          <w:p>
            <w:pPr>
              <w:ind w:left="404"/>
              <w:spacing w:before="144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  <w:tc>
          <w:tcPr>
            <w:tcW w:w="813" w:type="dxa"/>
            <w:vAlign w:val="top"/>
            <w:tcBorders>
              <w:top w:val="single" w:color="C11F33" w:sz="4" w:space="0"/>
            </w:tcBorders>
          </w:tcPr>
          <w:p>
            <w:pPr>
              <w:ind w:left="405"/>
              <w:spacing w:before="144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4"/>
                <w:position w:val="1"/>
              </w:rPr>
              <w:t>þ</w:t>
            </w:r>
          </w:p>
        </w:tc>
      </w:tr>
      <w:tr>
        <w:trPr>
          <w:trHeight w:val="18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47"/>
              <w:spacing w:before="13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Thin</w:t>
            </w:r>
            <w:r>
              <w:rPr>
                <w:sz w:val="12"/>
                <w:szCs w:val="12"/>
                <w:spacing w:val="3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cap ﬁbroatheroma</w:t>
            </w:r>
          </w:p>
        </w:tc>
        <w:tc>
          <w:tcPr>
            <w:tcW w:w="1090" w:type="dxa"/>
            <w:vAlign w:val="top"/>
          </w:tcPr>
          <w:p>
            <w:pPr>
              <w:ind w:left="408"/>
              <w:spacing w:before="95" w:line="75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22"/>
                <w:w w:val="126"/>
                <w:position w:val="-5"/>
              </w:rPr>
              <w:t>-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55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148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47"/>
              <w:spacing w:before="23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Thrombus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45" w:line="9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4"/>
                <w:position w:val="1"/>
              </w:rPr>
              <w:t>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45" w:line="9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183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8"/>
              <w:spacing w:before="47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Plaque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rupture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69" w:line="10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7"/>
                <w:position w:val="1"/>
              </w:rPr>
              <w:t>þþ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69" w:line="10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17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2"/>
              <w:spacing w:before="14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Calciﬁed</w:t>
            </w:r>
            <w:r>
              <w:rPr>
                <w:sz w:val="12"/>
                <w:szCs w:val="12"/>
                <w:spacing w:val="2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nodule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57" w:line="10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4"/>
                <w:position w:val="1"/>
              </w:rPr>
              <w:t>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57" w:line="10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17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7"/>
              <w:spacing w:before="41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Dissection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57" w:line="10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7"/>
                <w:position w:val="1"/>
              </w:rPr>
              <w:t>þþ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57" w:line="10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17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8"/>
              <w:spacing w:before="35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Positive</w:t>
            </w:r>
            <w:r>
              <w:rPr>
                <w:sz w:val="12"/>
                <w:szCs w:val="12"/>
                <w:spacing w:val="20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remodeling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57" w:line="10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57" w:line="10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4"/>
                <w:position w:val="1"/>
              </w:rPr>
              <w:t>þ</w:t>
            </w:r>
          </w:p>
        </w:tc>
      </w:tr>
      <w:tr>
        <w:trPr>
          <w:trHeight w:val="17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8"/>
              <w:spacing w:before="36" w:line="2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Plaque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burden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58" w:line="102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58" w:line="102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4"/>
                <w:position w:val="1"/>
              </w:rPr>
              <w:t>þ</w:t>
            </w:r>
          </w:p>
        </w:tc>
      </w:tr>
      <w:tr>
        <w:trPr>
          <w:trHeight w:val="342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125" w:right="1669" w:firstLine="120"/>
              <w:spacing w:before="15" w:line="2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Aorto-ostial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disease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Stent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optimization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58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  <w:tc>
          <w:tcPr>
            <w:tcW w:w="813" w:type="dxa"/>
            <w:vAlign w:val="top"/>
          </w:tcPr>
          <w:p>
            <w:pPr>
              <w:ind w:left="408"/>
              <w:spacing w:before="98" w:line="92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22"/>
                <w:w w:val="126"/>
                <w:position w:val="-5"/>
              </w:rPr>
              <w:t>-</w:t>
            </w:r>
          </w:p>
        </w:tc>
      </w:tr>
      <w:tr>
        <w:trPr>
          <w:trHeight w:val="17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8"/>
              <w:spacing w:before="43" w:line="2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Expansion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59" w:line="101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7"/>
                <w:position w:val="1"/>
              </w:rPr>
              <w:t>þþ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59" w:line="101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34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125" w:right="2167" w:firstLine="120"/>
              <w:spacing w:before="44" w:line="24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Apposition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Stent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failure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60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7"/>
                <w:position w:val="1"/>
              </w:rPr>
              <w:t>þþ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60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17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8"/>
              <w:spacing w:before="3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Neointimal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hyperplas</w:t>
            </w:r>
            <w:r>
              <w:rPr>
                <w:sz w:val="12"/>
                <w:szCs w:val="12"/>
                <w:spacing w:val="6"/>
              </w:rPr>
              <w:t>ia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61" w:line="9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4"/>
                <w:position w:val="1"/>
              </w:rPr>
              <w:t>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61" w:line="9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7"/>
                <w:position w:val="1"/>
              </w:rPr>
              <w:t>þþ</w:t>
            </w:r>
          </w:p>
        </w:tc>
      </w:tr>
      <w:tr>
        <w:trPr>
          <w:trHeight w:val="17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6"/>
              <w:spacing w:before="39" w:line="21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Underexpansion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61" w:line="9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7"/>
                <w:position w:val="1"/>
              </w:rPr>
              <w:t>þþ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61" w:line="9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171" w:hRule="atLeast"/>
        </w:trPr>
        <w:tc>
          <w:tcPr>
            <w:tcW w:w="3028" w:type="dxa"/>
            <w:vAlign w:val="top"/>
          </w:tcPr>
          <w:p>
            <w:pPr>
              <w:pStyle w:val="TableText"/>
              <w:ind w:left="258"/>
              <w:spacing w:before="40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Malapposition</w:t>
            </w:r>
          </w:p>
        </w:tc>
        <w:tc>
          <w:tcPr>
            <w:tcW w:w="1090" w:type="dxa"/>
            <w:vAlign w:val="top"/>
          </w:tcPr>
          <w:p>
            <w:pPr>
              <w:ind w:left="404"/>
              <w:spacing w:before="62" w:line="9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7"/>
                <w:position w:val="1"/>
              </w:rPr>
              <w:t>þþ</w:t>
            </w:r>
          </w:p>
        </w:tc>
        <w:tc>
          <w:tcPr>
            <w:tcW w:w="813" w:type="dxa"/>
            <w:vAlign w:val="top"/>
          </w:tcPr>
          <w:p>
            <w:pPr>
              <w:ind w:left="405"/>
              <w:spacing w:before="62" w:line="9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</w:tr>
      <w:tr>
        <w:trPr>
          <w:trHeight w:val="216" w:hRule="atLeast"/>
        </w:trPr>
        <w:tc>
          <w:tcPr>
            <w:tcW w:w="3028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31"/>
              <w:spacing w:before="40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Renal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impairment</w:t>
            </w:r>
          </w:p>
        </w:tc>
        <w:tc>
          <w:tcPr>
            <w:tcW w:w="1090" w:type="dxa"/>
            <w:vAlign w:val="top"/>
            <w:tcBorders>
              <w:bottom w:val="single" w:color="C11F33" w:sz="4" w:space="0"/>
            </w:tcBorders>
          </w:tcPr>
          <w:p>
            <w:pPr>
              <w:ind w:left="404"/>
              <w:spacing w:before="62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1"/>
                <w:w w:val="110"/>
                <w:position w:val="1"/>
              </w:rPr>
              <w:t>þþþ</w:t>
            </w:r>
          </w:p>
        </w:tc>
        <w:tc>
          <w:tcPr>
            <w:tcW w:w="813" w:type="dxa"/>
            <w:vAlign w:val="top"/>
            <w:tcBorders>
              <w:bottom w:val="single" w:color="C11F33" w:sz="4" w:space="0"/>
            </w:tcBorders>
          </w:tcPr>
          <w:p>
            <w:pPr>
              <w:ind w:left="405"/>
              <w:spacing w:before="62" w:line="110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14"/>
                <w:position w:val="1"/>
              </w:rPr>
              <w:t>þ</w:t>
            </w:r>
          </w:p>
        </w:tc>
      </w:tr>
    </w:tbl>
    <w:p>
      <w:pPr>
        <w:pStyle w:val="BodyText"/>
        <w:ind w:left="100"/>
        <w:spacing w:before="132" w:line="164" w:lineRule="auto"/>
        <w:rPr>
          <w:sz w:val="13"/>
          <w:szCs w:val="13"/>
        </w:rPr>
      </w:pPr>
      <w:r>
        <w:rPr>
          <w:rFonts w:ascii="Microsoft YaHei" w:hAnsi="Microsoft YaHei" w:eastAsia="Microsoft YaHei" w:cs="Microsoft YaHei"/>
          <w:sz w:val="13"/>
          <w:szCs w:val="13"/>
          <w:spacing w:val="11"/>
        </w:rPr>
        <w:t>þþþ </w:t>
      </w:r>
      <w:r>
        <w:rPr>
          <w:sz w:val="13"/>
          <w:szCs w:val="13"/>
          <w:spacing w:val="11"/>
        </w:rPr>
        <w:t>Excellent;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11"/>
        </w:rPr>
        <w:t>þþ </w:t>
      </w:r>
      <w:r>
        <w:rPr>
          <w:sz w:val="13"/>
          <w:szCs w:val="13"/>
          <w:spacing w:val="11"/>
        </w:rPr>
        <w:t>Good;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11"/>
        </w:rPr>
        <w:t>þ</w:t>
      </w:r>
      <w:r>
        <w:rPr>
          <w:rFonts w:ascii="Microsoft YaHei" w:hAnsi="Microsoft YaHei" w:eastAsia="Microsoft YaHei" w:cs="Microsoft YaHei"/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11"/>
        </w:rPr>
        <w:t>Poor;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3"/>
          <w:szCs w:val="13"/>
          <w:spacing w:val="11"/>
        </w:rPr>
        <w:t>-</w:t>
      </w:r>
      <w:r>
        <w:rPr>
          <w:rFonts w:ascii="Microsoft YaHei" w:hAnsi="Microsoft YaHei" w:eastAsia="Microsoft YaHei" w:cs="Microsoft YaHei"/>
          <w:sz w:val="13"/>
          <w:szCs w:val="13"/>
          <w:spacing w:val="17"/>
        </w:rPr>
        <w:t xml:space="preserve"> </w:t>
      </w:r>
      <w:r>
        <w:rPr>
          <w:sz w:val="13"/>
          <w:szCs w:val="13"/>
          <w:spacing w:val="11"/>
        </w:rPr>
        <w:t>Not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11"/>
        </w:rPr>
        <w:t>advised</w:t>
      </w:r>
    </w:p>
    <w:p>
      <w:pPr>
        <w:pStyle w:val="BodyText"/>
        <w:ind w:left="106"/>
        <w:spacing w:before="28" w:line="232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IVUS,</w:t>
      </w:r>
      <w:r>
        <w:rPr>
          <w:sz w:val="13"/>
          <w:szCs w:val="13"/>
          <w:spacing w:val="29"/>
        </w:rPr>
        <w:t xml:space="preserve"> </w:t>
      </w:r>
      <w:r>
        <w:rPr>
          <w:sz w:val="13"/>
          <w:szCs w:val="13"/>
          <w:spacing w:val="8"/>
        </w:rPr>
        <w:t>intravascular</w:t>
      </w:r>
      <w:r>
        <w:rPr>
          <w:sz w:val="13"/>
          <w:szCs w:val="13"/>
          <w:spacing w:val="16"/>
          <w:w w:val="101"/>
        </w:rPr>
        <w:t xml:space="preserve"> </w:t>
      </w:r>
      <w:r>
        <w:rPr>
          <w:sz w:val="13"/>
          <w:szCs w:val="13"/>
          <w:spacing w:val="8"/>
        </w:rPr>
        <w:t>ultrasound;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8"/>
        </w:rPr>
        <w:t>OCT,</w:t>
      </w:r>
      <w:r>
        <w:rPr>
          <w:sz w:val="13"/>
          <w:szCs w:val="13"/>
          <w:spacing w:val="17"/>
          <w:w w:val="102"/>
        </w:rPr>
        <w:t xml:space="preserve"> </w:t>
      </w:r>
      <w:r>
        <w:rPr>
          <w:sz w:val="13"/>
          <w:szCs w:val="13"/>
          <w:spacing w:val="8"/>
        </w:rPr>
        <w:t>optical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8"/>
        </w:rPr>
        <w:t>coherence tomography.</w:t>
      </w:r>
    </w:p>
    <w:p>
      <w:pPr>
        <w:spacing w:before="38"/>
        <w:rPr/>
      </w:pPr>
      <w:r/>
    </w:p>
    <w:p>
      <w:pPr>
        <w:spacing w:before="37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firstLine="6"/>
        <w:spacing w:before="30" w:line="281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Repeat  DES. 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7"/>
        </w:rPr>
        <w:t>gene</w:t>
      </w:r>
      <w:r>
        <w:rPr>
          <w:sz w:val="15"/>
          <w:szCs w:val="15"/>
          <w:spacing w:val="6"/>
        </w:rPr>
        <w:t>ral,   repeat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6"/>
        </w:rPr>
        <w:t>DES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6"/>
        </w:rPr>
        <w:t>implantation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6"/>
        </w:rPr>
        <w:t>has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6"/>
        </w:rPr>
        <w:t>historically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shown  superior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</w:rPr>
        <w:t>results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</w:rPr>
        <w:t>compared  with   balloon</w:t>
      </w:r>
      <w:r>
        <w:rPr>
          <w:sz w:val="15"/>
          <w:szCs w:val="15"/>
          <w:spacing w:val="9"/>
        </w:rPr>
        <w:t xml:space="preserve">  angioplasty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</w:rPr>
        <w:t>alone.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However,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this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approach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should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only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underta</w:t>
      </w:r>
      <w:r>
        <w:rPr>
          <w:sz w:val="15"/>
          <w:szCs w:val="15"/>
          <w:spacing w:val="10"/>
        </w:rPr>
        <w:t>ken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once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appropriate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sizing  and  expansion  of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</w:rPr>
        <w:t>the  original  stent  has  been  assured  using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intravascular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imaging.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second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may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not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necessary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original stent was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1"/>
        </w:rPr>
        <w:t>underdeployed 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1"/>
        </w:rPr>
        <w:t>can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1"/>
        </w:rPr>
        <w:t>corrected.</w:t>
      </w:r>
    </w:p>
    <w:p>
      <w:pPr>
        <w:pStyle w:val="BodyText"/>
        <w:ind w:firstLine="252"/>
        <w:spacing w:before="17" w:line="285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If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focal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edge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restenosis,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gap,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fracture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ident</w:t>
      </w:r>
      <w:r>
        <w:rPr>
          <w:sz w:val="15"/>
          <w:szCs w:val="15"/>
          <w:spacing w:val="8"/>
        </w:rPr>
        <w:t>iﬁed,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conventional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high-pressure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balloon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dilation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at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site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me-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chanical complication should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be the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initi</w:t>
      </w:r>
      <w:r>
        <w:rPr>
          <w:sz w:val="15"/>
          <w:szCs w:val="15"/>
          <w:spacing w:val="9"/>
        </w:rPr>
        <w:t>al treatment. This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</w:rPr>
        <w:t>should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9"/>
        </w:rPr>
        <w:t>then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be followed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by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repeat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DES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implantation </w:t>
      </w:r>
      <w:r>
        <w:rPr>
          <w:sz w:val="15"/>
          <w:szCs w:val="15"/>
          <w:spacing w:val="8"/>
        </w:rPr>
        <w:t>when 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ISR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is focal.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Repeat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DES to cover the entire diseased segm</w:t>
      </w:r>
      <w:r>
        <w:rPr>
          <w:sz w:val="15"/>
          <w:szCs w:val="15"/>
          <w:spacing w:val="11"/>
        </w:rPr>
        <w:t>ent can be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1"/>
        </w:rPr>
        <w:t>performed when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ISR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is diffuse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proliferative,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but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care should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be taken to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minimi</w:t>
      </w:r>
      <w:r>
        <w:rPr>
          <w:sz w:val="15"/>
          <w:szCs w:val="15"/>
          <w:spacing w:val="7"/>
        </w:rPr>
        <w:t>ze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stent coverage as much as possible.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44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52</w:t>
        </w:r>
      </w:hyperlink>
      <w:r>
        <w:rPr>
          <w:sz w:val="11"/>
          <w:szCs w:val="11"/>
          <w:color w:val="0D7FAC"/>
          <w:spacing w:val="9"/>
          <w:position w:val="6"/>
        </w:rPr>
        <w:t xml:space="preserve"> </w:t>
      </w:r>
      <w:r>
        <w:rPr>
          <w:sz w:val="15"/>
          <w:szCs w:val="15"/>
          <w:spacing w:val="9"/>
        </w:rPr>
        <w:t>There is no deﬁnitive evidence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</w:rPr>
        <w:t>regarding which type of DES should be used to treat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ISR of a previously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implanted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DES, and there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is no consensus 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</w:rPr>
        <w:t>whether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0"/>
        </w:rPr>
        <w:t>different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type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drug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used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when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additional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DES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implant</w:t>
      </w:r>
      <w:r>
        <w:rPr>
          <w:sz w:val="15"/>
          <w:szCs w:val="15"/>
          <w:spacing w:val="9"/>
        </w:rPr>
        <w:t>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However, 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</w:rPr>
        <w:t>RIBS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III trial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38</w:t>
        </w:r>
      </w:hyperlink>
      <w:r>
        <w:rPr>
          <w:sz w:val="11"/>
          <w:szCs w:val="11"/>
          <w:color w:val="0D7FAC"/>
          <w:spacing w:val="21"/>
          <w:w w:val="102"/>
          <w:position w:val="6"/>
        </w:rPr>
        <w:t xml:space="preserve"> </w:t>
      </w:r>
      <w:r>
        <w:rPr>
          <w:sz w:val="15"/>
          <w:szCs w:val="15"/>
          <w:spacing w:val="7"/>
        </w:rPr>
        <w:t>assessed the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impact of selecting a different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DES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for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1"/>
        </w:rPr>
        <w:t>treatment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ISR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demonst</w:t>
      </w:r>
      <w:r>
        <w:rPr>
          <w:sz w:val="15"/>
          <w:szCs w:val="15"/>
          <w:spacing w:val="10"/>
        </w:rPr>
        <w:t>rated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0"/>
        </w:rPr>
        <w:t>better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0"/>
        </w:rPr>
        <w:t>angiographic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9"/>
        </w:rPr>
        <w:t>outcomes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9-month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follow-up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cohort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that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received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different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DES than the ﬁrst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implanted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</w:rPr>
        <w:t>stent.</w:t>
      </w:r>
    </w:p>
    <w:p>
      <w:pPr>
        <w:pStyle w:val="BodyText"/>
        <w:ind w:left="5" w:right="1" w:hanging="2"/>
        <w:spacing w:before="226" w:line="278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Cutting  and  scoring  balloons.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9"/>
        </w:rPr>
        <w:t>The  use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</w:rPr>
        <w:t>ba</w:t>
      </w:r>
      <w:r>
        <w:rPr>
          <w:sz w:val="15"/>
          <w:szCs w:val="15"/>
          <w:spacing w:val="8"/>
        </w:rPr>
        <w:t>lloons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8"/>
        </w:rPr>
        <w:t>incorporating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cutting or scoring elements has been shown in very small series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</w:rPr>
        <w:t>to result</w:t>
      </w:r>
    </w:p>
    <w:p>
      <w:pPr>
        <w:spacing w:line="278" w:lineRule="auto"/>
        <w:sectPr>
          <w:type w:val="continuous"/>
          <w:pgSz w:w="11906" w:h="15875"/>
          <w:pgMar w:top="209" w:right="726" w:bottom="0" w:left="863" w:header="0" w:footer="0" w:gutter="0"/>
          <w:cols w:equalWidth="0" w:num="2">
            <w:col w:w="5285" w:space="100"/>
            <w:col w:w="4931" w:space="0"/>
          </w:cols>
        </w:sectPr>
        <w:rPr>
          <w:sz w:val="15"/>
          <w:szCs w:val="15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firstLine="93"/>
        <w:spacing w:line="291" w:lineRule="exact"/>
        <w:rPr/>
      </w:pPr>
      <w:r>
        <w:rPr>
          <w:position w:val="-5"/>
        </w:rPr>
        <w:pict>
          <v:shape id="_x0000_s118" style="mso-position-vertical-relative:line;mso-position-horizontal-relative:char;width:511pt;height:14.6pt;" fillcolor="#C11F3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84" w:line="167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10"/>
                      <w:position w:val="2"/>
                    </w:rPr>
                    <w:t>Table 4.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0"/>
                      <w:position w:val="2"/>
                    </w:rPr>
                    <w:t>Summary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6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0"/>
                      <w:position w:val="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0"/>
                      <w:position w:val="2"/>
                    </w:rPr>
                    <w:t>in-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stent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restenosis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stent thrombosis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9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strategies</w:t>
                  </w:r>
                </w:p>
              </w:txbxContent>
            </v:textbox>
          </v:shape>
        </w:pict>
      </w:r>
    </w:p>
    <w:p>
      <w:pPr>
        <w:spacing w:line="104" w:lineRule="exact"/>
        <w:rPr/>
      </w:pPr>
      <w:r/>
    </w:p>
    <w:p>
      <w:pPr>
        <w:spacing w:line="104" w:lineRule="exact"/>
        <w:sectPr>
          <w:type w:val="continuous"/>
          <w:pgSz w:w="11906" w:h="15875"/>
          <w:pgMar w:top="209" w:right="726" w:bottom="0" w:left="863" w:header="0" w:footer="0" w:gutter="0"/>
          <w:cols w:equalWidth="0" w:num="1">
            <w:col w:w="10316" w:space="0"/>
          </w:cols>
        </w:sectPr>
        <w:rPr/>
      </w:pPr>
    </w:p>
    <w:p>
      <w:pPr>
        <w:pStyle w:val="BodyText"/>
        <w:ind w:left="213" w:right="561" w:firstLine="10"/>
        <w:spacing w:before="20" w:line="300" w:lineRule="auto"/>
        <w:rPr/>
      </w:pPr>
      <w:r>
        <w:rPr>
          <w:spacing w:val="5"/>
        </w:rPr>
        <w:t>Modalities</w:t>
      </w:r>
      <w:r>
        <w:rPr>
          <w:spacing w:val="24"/>
          <w:w w:val="101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10"/>
        </w:rPr>
        <w:t>treatment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0" w:line="213" w:lineRule="auto"/>
        <w:rPr/>
      </w:pPr>
      <w:r>
        <w:rPr>
          <w:spacing w:val="9"/>
        </w:rPr>
        <w:t>When to</w:t>
      </w:r>
      <w:r>
        <w:rPr>
          <w:spacing w:val="18"/>
          <w:w w:val="102"/>
        </w:rPr>
        <w:t xml:space="preserve"> </w:t>
      </w:r>
      <w:r>
        <w:rPr>
          <w:spacing w:val="9"/>
        </w:rPr>
        <w:t>consider</w:t>
      </w:r>
      <w:r>
        <w:rPr>
          <w:spacing w:val="1"/>
        </w:rPr>
        <w:t xml:space="preserve">                    </w:t>
      </w:r>
      <w:r>
        <w:rPr/>
        <w:t xml:space="preserve">                                                                </w:t>
      </w:r>
      <w:r>
        <w:rPr>
          <w:spacing w:val="9"/>
        </w:rPr>
        <w:t>Other considerations</w:t>
      </w:r>
    </w:p>
    <w:p>
      <w:pPr>
        <w:spacing w:line="213" w:lineRule="auto"/>
        <w:sectPr>
          <w:type w:val="continuous"/>
          <w:pgSz w:w="11906" w:h="15875"/>
          <w:pgMar w:top="209" w:right="726" w:bottom="0" w:left="863" w:header="0" w:footer="0" w:gutter="0"/>
          <w:cols w:equalWidth="0" w:num="2">
            <w:col w:w="1515" w:space="100"/>
            <w:col w:w="8701" w:space="0"/>
          </w:cols>
        </w:sectPr>
        <w:rPr/>
      </w:pPr>
    </w:p>
    <w:tbl>
      <w:tblPr>
        <w:tblStyle w:val="TableNormal"/>
        <w:tblW w:w="10220" w:type="dxa"/>
        <w:tblInd w:w="9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78"/>
        <w:gridCol w:w="244"/>
        <w:gridCol w:w="48"/>
        <w:gridCol w:w="3249"/>
        <w:gridCol w:w="239"/>
        <w:gridCol w:w="5062"/>
      </w:tblGrid>
      <w:tr>
        <w:trPr>
          <w:trHeight w:val="261" w:hRule="atLeast"/>
        </w:trPr>
        <w:tc>
          <w:tcPr>
            <w:tcW w:w="10220" w:type="dxa"/>
            <w:vAlign w:val="top"/>
            <w:gridSpan w:val="6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pStyle w:val="TableText"/>
              <w:ind w:left="131"/>
              <w:spacing w:before="37" w:line="17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In-stent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restenosis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8"/>
                  <w:position w:val="5"/>
                </w:rPr>
                <w:t>1</w:t>
              </w:r>
            </w:hyperlink>
            <w:r>
              <w:rPr>
                <w:sz w:val="8"/>
                <w:szCs w:val="8"/>
                <w:spacing w:val="8"/>
                <w:position w:val="5"/>
              </w:rPr>
              <w:t>,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8"/>
                  <w:position w:val="5"/>
                </w:rPr>
                <w:t>2</w:t>
              </w:r>
            </w:hyperlink>
            <w:r>
              <w:rPr>
                <w:sz w:val="8"/>
                <w:szCs w:val="8"/>
                <w:spacing w:val="8"/>
                <w:position w:val="5"/>
              </w:rPr>
              <w:t>,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8"/>
                  <w:position w:val="5"/>
                </w:rPr>
                <w:t>20</w:t>
              </w:r>
            </w:hyperlink>
            <w:r>
              <w:rPr>
                <w:sz w:val="8"/>
                <w:szCs w:val="8"/>
                <w:spacing w:val="8"/>
                <w:position w:val="5"/>
              </w:rPr>
              <w:t>,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8"/>
                  <w:position w:val="5"/>
                </w:rPr>
                <w:t>38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8"/>
                <w:position w:val="5"/>
              </w:rPr>
              <w:t>–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8"/>
                  <w:position w:val="5"/>
                </w:rPr>
                <w:t>51</w:t>
              </w:r>
            </w:hyperlink>
          </w:p>
        </w:tc>
      </w:tr>
      <w:tr>
        <w:trPr>
          <w:trHeight w:val="586" w:hRule="atLeast"/>
        </w:trPr>
        <w:tc>
          <w:tcPr>
            <w:tcW w:w="1378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31"/>
              <w:spacing w:before="120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Balloon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angioplasty</w:t>
            </w:r>
          </w:p>
        </w:tc>
        <w:tc>
          <w:tcPr>
            <w:tcW w:w="244" w:type="dxa"/>
            <w:vAlign w:val="top"/>
            <w:tcBorders>
              <w:top w:val="single" w:color="C11F33" w:sz="4" w:space="0"/>
            </w:tcBorders>
          </w:tcPr>
          <w:p>
            <w:pPr>
              <w:ind w:left="153"/>
              <w:spacing w:before="160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53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53"/>
              <w:spacing w:before="57" w:line="7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2"/>
              </w:rPr>
              <w:t>●</w:t>
            </w:r>
          </w:p>
        </w:tc>
        <w:tc>
          <w:tcPr>
            <w:tcW w:w="3297" w:type="dxa"/>
            <w:vAlign w:val="top"/>
            <w:gridSpan w:val="2"/>
            <w:tcBorders>
              <w:top w:val="single" w:color="C11F33" w:sz="4" w:space="0"/>
            </w:tcBorders>
          </w:tcPr>
          <w:p>
            <w:pPr>
              <w:pStyle w:val="TableText"/>
              <w:ind w:left="49"/>
              <w:spacing w:before="120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Focal,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discrete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lesions</w:t>
            </w:r>
          </w:p>
          <w:p>
            <w:pPr>
              <w:pStyle w:val="TableText"/>
              <w:ind w:left="43"/>
              <w:spacing w:before="50"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Stent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underexpansion</w:t>
            </w:r>
          </w:p>
          <w:p>
            <w:pPr>
              <w:pStyle w:val="TableText"/>
              <w:ind w:left="49"/>
              <w:spacing w:before="37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Need for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short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DAPT</w:t>
            </w:r>
          </w:p>
        </w:tc>
        <w:tc>
          <w:tcPr>
            <w:tcW w:w="239" w:type="dxa"/>
            <w:vAlign w:val="top"/>
            <w:tcBorders>
              <w:top w:val="single" w:color="C11F33" w:sz="4" w:space="0"/>
            </w:tcBorders>
          </w:tcPr>
          <w:p>
            <w:pPr>
              <w:ind w:left="149"/>
              <w:spacing w:before="160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49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51"/>
              <w:spacing w:before="100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Risk</w:t>
            </w:r>
            <w:r>
              <w:rPr>
                <w:sz w:val="12"/>
                <w:szCs w:val="12"/>
                <w:spacing w:val="30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of</w:t>
            </w:r>
            <w:r>
              <w:rPr>
                <w:sz w:val="12"/>
                <w:szCs w:val="12"/>
                <w:spacing w:val="1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recurrence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and</w:t>
            </w:r>
            <w:r>
              <w:rPr>
                <w:sz w:val="12"/>
                <w:szCs w:val="12"/>
                <w:spacing w:val="14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edge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dissection</w:t>
            </w:r>
            <w:r>
              <w:rPr>
                <w:sz w:val="12"/>
                <w:szCs w:val="12"/>
                <w:spacing w:val="18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high</w:t>
            </w:r>
          </w:p>
          <w:p>
            <w:pPr>
              <w:pStyle w:val="TableText"/>
              <w:ind w:left="50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Use</w:t>
            </w:r>
            <w:r>
              <w:rPr>
                <w:sz w:val="12"/>
                <w:szCs w:val="12"/>
                <w:spacing w:val="1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of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DCB</w:t>
            </w:r>
            <w:r>
              <w:rPr>
                <w:sz w:val="12"/>
                <w:szCs w:val="12"/>
                <w:spacing w:val="13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associated wi</w:t>
            </w:r>
            <w:r>
              <w:rPr>
                <w:sz w:val="12"/>
                <w:szCs w:val="12"/>
                <w:spacing w:val="5"/>
                <w:position w:val="2"/>
              </w:rPr>
              <w:t>th</w:t>
            </w:r>
            <w:r>
              <w:rPr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lower</w:t>
            </w:r>
            <w:r>
              <w:rPr>
                <w:sz w:val="12"/>
                <w:szCs w:val="12"/>
                <w:spacing w:val="1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risk</w:t>
            </w:r>
            <w:r>
              <w:rPr>
                <w:sz w:val="12"/>
                <w:szCs w:val="12"/>
                <w:spacing w:val="13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of TLR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and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binary</w:t>
            </w:r>
            <w:r>
              <w:rPr>
                <w:sz w:val="12"/>
                <w:szCs w:val="12"/>
                <w:spacing w:val="18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restenosis</w:t>
            </w:r>
          </w:p>
        </w:tc>
      </w:tr>
      <w:tr>
        <w:trPr>
          <w:trHeight w:val="702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131"/>
              <w:spacing w:before="52" w:line="225" w:lineRule="auto"/>
              <w:outlineLvl w:val="3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Repeat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DES</w:t>
            </w:r>
          </w:p>
        </w:tc>
        <w:tc>
          <w:tcPr>
            <w:tcW w:w="244" w:type="dxa"/>
            <w:vAlign w:val="top"/>
          </w:tcPr>
          <w:p>
            <w:pPr>
              <w:ind w:left="153"/>
              <w:spacing w:before="8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53"/>
              <w:spacing w:before="228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97" w:type="dxa"/>
            <w:vAlign w:val="top"/>
            <w:gridSpan w:val="2"/>
          </w:tcPr>
          <w:p>
            <w:pPr>
              <w:pStyle w:val="TableText"/>
              <w:ind w:left="42" w:right="481" w:firstLine="6"/>
              <w:spacing w:before="27" w:line="27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6"/>
              </w:rPr>
              <w:t>If only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one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prior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layer,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may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consider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over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balloon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angioplasty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alone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8"/>
                  <w:position w:val="5"/>
                </w:rPr>
                <w:t>a</w:t>
              </w:r>
            </w:hyperlink>
          </w:p>
          <w:p>
            <w:pPr>
              <w:pStyle w:val="TableText"/>
              <w:ind w:left="49"/>
              <w:spacing w:before="18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Focal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edge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restenosis, st</w:t>
            </w:r>
            <w:r>
              <w:rPr>
                <w:sz w:val="12"/>
                <w:szCs w:val="12"/>
                <w:spacing w:val="8"/>
                <w:position w:val="2"/>
              </w:rPr>
              <w:t>ent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gap, stent</w:t>
            </w:r>
            <w:r>
              <w:rPr>
                <w:sz w:val="12"/>
                <w:szCs w:val="12"/>
                <w:spacing w:val="9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fracture</w:t>
            </w:r>
          </w:p>
        </w:tc>
        <w:tc>
          <w:tcPr>
            <w:tcW w:w="239" w:type="dxa"/>
            <w:vAlign w:val="top"/>
          </w:tcPr>
          <w:p>
            <w:pPr>
              <w:ind w:left="149"/>
              <w:spacing w:before="8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49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51"/>
              <w:spacing w:before="27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Reduction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in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need for target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revascularization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compared </w:t>
            </w:r>
            <w:r>
              <w:rPr>
                <w:sz w:val="12"/>
                <w:szCs w:val="12"/>
                <w:spacing w:val="7"/>
                <w:position w:val="2"/>
              </w:rPr>
              <w:t>with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angioplasty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alone</w:t>
            </w:r>
          </w:p>
          <w:p>
            <w:pPr>
              <w:pStyle w:val="TableText"/>
              <w:ind w:left="49" w:right="174" w:firstLine="2"/>
              <w:spacing w:before="18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No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deﬁnitive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consensus for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change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in-sten</w:t>
            </w:r>
            <w:r>
              <w:rPr>
                <w:sz w:val="12"/>
                <w:szCs w:val="12"/>
                <w:spacing w:val="6"/>
              </w:rPr>
              <w:t>t type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but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RIBS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III trial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showed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reduction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restenosis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rate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improved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event-free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sur</w:t>
            </w:r>
            <w:r>
              <w:rPr>
                <w:sz w:val="12"/>
                <w:szCs w:val="12"/>
                <w:spacing w:val="6"/>
              </w:rPr>
              <w:t>vival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cohort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receiving</w:t>
            </w:r>
            <w:r>
              <w:rPr>
                <w:sz w:val="12"/>
                <w:szCs w:val="12"/>
                <w:spacing w:val="16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different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DES</w:t>
            </w:r>
          </w:p>
          <w:p>
            <w:pPr>
              <w:pStyle w:val="TableText"/>
              <w:ind w:left="48"/>
              <w:spacing w:before="18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platform</w:t>
            </w:r>
          </w:p>
        </w:tc>
      </w:tr>
      <w:tr>
        <w:trPr>
          <w:trHeight w:val="171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125"/>
              <w:spacing w:before="31" w:line="221" w:lineRule="auto"/>
              <w:outlineLvl w:val="3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Cutting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 scoring</w:t>
            </w:r>
          </w:p>
        </w:tc>
        <w:tc>
          <w:tcPr>
            <w:tcW w:w="244" w:type="dxa"/>
            <w:vAlign w:val="top"/>
          </w:tcPr>
          <w:p>
            <w:pPr>
              <w:ind w:left="152"/>
              <w:spacing w:before="71" w:line="8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97" w:type="dxa"/>
            <w:vAlign w:val="top"/>
            <w:gridSpan w:val="2"/>
          </w:tcPr>
          <w:p>
            <w:pPr>
              <w:pStyle w:val="TableText"/>
              <w:ind w:left="48"/>
              <w:spacing w:before="1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May</w:t>
            </w:r>
            <w:r>
              <w:rPr>
                <w:sz w:val="12"/>
                <w:szCs w:val="12"/>
                <w:spacing w:val="2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modify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neointimal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growth</w:t>
            </w:r>
          </w:p>
        </w:tc>
        <w:tc>
          <w:tcPr>
            <w:tcW w:w="239" w:type="dxa"/>
            <w:vAlign w:val="top"/>
          </w:tcPr>
          <w:p>
            <w:pPr>
              <w:ind w:left="149"/>
              <w:spacing w:before="71" w:line="89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45"/>
              <w:spacing w:before="1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Scoring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balloon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angioplasty</w:t>
            </w:r>
            <w:r>
              <w:rPr>
                <w:sz w:val="12"/>
                <w:szCs w:val="12"/>
                <w:spacing w:val="1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sup</w:t>
            </w:r>
            <w:r>
              <w:rPr>
                <w:sz w:val="12"/>
                <w:szCs w:val="12"/>
                <w:spacing w:val="7"/>
                <w:position w:val="2"/>
              </w:rPr>
              <w:t>erior to</w:t>
            </w:r>
            <w:r>
              <w:rPr>
                <w:sz w:val="12"/>
                <w:szCs w:val="12"/>
                <w:spacing w:val="2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PTA</w:t>
            </w:r>
            <w:r>
              <w:rPr>
                <w:sz w:val="12"/>
                <w:szCs w:val="12"/>
                <w:spacing w:val="14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alone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at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6-8</w:t>
            </w:r>
            <w:r>
              <w:rPr>
                <w:sz w:val="12"/>
                <w:szCs w:val="12"/>
                <w:spacing w:val="16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mo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(improved</w:t>
            </w:r>
            <w:r>
              <w:rPr>
                <w:sz w:val="12"/>
                <w:szCs w:val="12"/>
                <w:spacing w:val="15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angiographic</w:t>
            </w:r>
          </w:p>
        </w:tc>
      </w:tr>
      <w:tr>
        <w:trPr>
          <w:trHeight w:val="171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248"/>
              <w:spacing w:before="1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balloons</w:t>
            </w:r>
          </w:p>
        </w:tc>
        <w:tc>
          <w:tcPr>
            <w:tcW w:w="244" w:type="dxa"/>
            <w:vAlign w:val="top"/>
          </w:tcPr>
          <w:p>
            <w:pPr>
              <w:ind w:left="152"/>
              <w:spacing w:before="72" w:line="8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97" w:type="dxa"/>
            <w:vAlign w:val="top"/>
            <w:gridSpan w:val="2"/>
          </w:tcPr>
          <w:p>
            <w:pPr>
              <w:pStyle w:val="TableText"/>
              <w:ind w:left="48"/>
              <w:spacing w:before="32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May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help to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avoid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additional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stent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layer</w:t>
            </w:r>
          </w:p>
        </w:tc>
        <w:tc>
          <w:tcPr>
            <w:tcW w:w="239" w:type="dxa"/>
            <w:vAlign w:val="top"/>
          </w:tcPr>
          <w:p>
            <w:pPr>
              <w:spacing w:line="160" w:lineRule="exact"/>
              <w:rPr>
                <w:rFonts w:ascii="Arial"/>
                <w:sz w:val="14"/>
              </w:rPr>
            </w:pPr>
            <w:r/>
          </w:p>
        </w:tc>
        <w:tc>
          <w:tcPr>
            <w:tcW w:w="5062" w:type="dxa"/>
            <w:vAlign w:val="top"/>
          </w:tcPr>
          <w:p>
            <w:pPr>
              <w:pStyle w:val="TableText"/>
              <w:ind w:left="45"/>
              <w:spacing w:before="11" w:line="14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outcomes</w:t>
            </w:r>
            <w:r>
              <w:rPr>
                <w:sz w:val="12"/>
                <w:szCs w:val="12"/>
                <w:spacing w:val="2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and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2"/>
              </w:rPr>
              <w:t>reduced stenosis)</w:t>
            </w:r>
          </w:p>
        </w:tc>
      </w:tr>
      <w:tr>
        <w:trPr>
          <w:trHeight w:val="684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118"/>
              <w:spacing w:before="32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Atheroablation</w:t>
            </w:r>
          </w:p>
        </w:tc>
        <w:tc>
          <w:tcPr>
            <w:tcW w:w="244" w:type="dxa"/>
            <w:vAlign w:val="top"/>
          </w:tcPr>
          <w:p>
            <w:pPr>
              <w:ind w:left="152"/>
              <w:spacing w:before="72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52"/>
              <w:spacing w:before="229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97" w:type="dxa"/>
            <w:vAlign w:val="top"/>
            <w:gridSpan w:val="2"/>
          </w:tcPr>
          <w:p>
            <w:pPr>
              <w:pStyle w:val="TableText"/>
              <w:ind w:left="42" w:right="137"/>
              <w:spacing w:before="11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Should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considered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if mode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of stent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underexpansion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calciﬁcation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and</w:t>
            </w:r>
            <w:r>
              <w:rPr>
                <w:sz w:val="12"/>
                <w:szCs w:val="12"/>
                <w:spacing w:val="18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resistant to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high-pressure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balloons</w:t>
            </w:r>
          </w:p>
          <w:p>
            <w:pPr>
              <w:pStyle w:val="TableText"/>
              <w:ind w:left="44" w:right="440" w:hanging="2"/>
              <w:spacing w:before="18" w:line="27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Should</w:t>
            </w:r>
            <w:r>
              <w:rPr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be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considered when signiﬁcant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neointimal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hyperplasia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present</w:t>
            </w:r>
          </w:p>
        </w:tc>
        <w:tc>
          <w:tcPr>
            <w:tcW w:w="239" w:type="dxa"/>
            <w:vAlign w:val="top"/>
          </w:tcPr>
          <w:p>
            <w:pPr>
              <w:ind w:left="149"/>
              <w:spacing w:before="72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45"/>
              <w:spacing w:before="1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2"/>
              </w:rPr>
              <w:t>Clinical trials for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use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of atheroablation</w:t>
            </w:r>
            <w:r>
              <w:rPr>
                <w:sz w:val="12"/>
                <w:szCs w:val="12"/>
                <w:spacing w:val="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for</w:t>
            </w:r>
            <w:r>
              <w:rPr>
                <w:sz w:val="12"/>
                <w:szCs w:val="12"/>
                <w:spacing w:val="19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ISR</w:t>
            </w:r>
            <w:r>
              <w:rPr>
                <w:sz w:val="12"/>
                <w:szCs w:val="12"/>
                <w:spacing w:val="16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negative</w:t>
            </w:r>
          </w:p>
        </w:tc>
      </w:tr>
      <w:tr>
        <w:trPr>
          <w:trHeight w:val="171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129"/>
              <w:spacing w:before="37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DCB</w:t>
            </w:r>
          </w:p>
        </w:tc>
        <w:tc>
          <w:tcPr>
            <w:tcW w:w="244" w:type="dxa"/>
            <w:vAlign w:val="top"/>
          </w:tcPr>
          <w:p>
            <w:pPr>
              <w:ind w:left="152"/>
              <w:spacing w:before="73" w:line="87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97" w:type="dxa"/>
            <w:vAlign w:val="top"/>
            <w:gridSpan w:val="2"/>
          </w:tcPr>
          <w:p>
            <w:pPr>
              <w:pStyle w:val="TableText"/>
              <w:ind w:left="48"/>
              <w:spacing w:before="33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May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help to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avoid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additional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stent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layer</w:t>
            </w:r>
          </w:p>
        </w:tc>
        <w:tc>
          <w:tcPr>
            <w:tcW w:w="239" w:type="dxa"/>
            <w:vAlign w:val="top"/>
          </w:tcPr>
          <w:p>
            <w:pPr>
              <w:ind w:left="149"/>
              <w:spacing w:before="73" w:line="87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41"/>
              <w:spacing w:before="32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Treatment with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DCB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non-inferior to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DES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in terms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of 6-m</w:t>
            </w:r>
            <w:r>
              <w:rPr>
                <w:sz w:val="12"/>
                <w:szCs w:val="12"/>
                <w:spacing w:val="5"/>
              </w:rPr>
              <w:t>o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MLD</w:t>
            </w:r>
          </w:p>
        </w:tc>
      </w:tr>
      <w:tr>
        <w:trPr>
          <w:trHeight w:val="171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118"/>
              <w:spacing w:before="33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Vascular</w:t>
            </w:r>
          </w:p>
        </w:tc>
        <w:tc>
          <w:tcPr>
            <w:tcW w:w="244" w:type="dxa"/>
            <w:vAlign w:val="top"/>
          </w:tcPr>
          <w:p>
            <w:pPr>
              <w:ind w:left="152"/>
              <w:spacing w:before="73" w:line="87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97" w:type="dxa"/>
            <w:vAlign w:val="top"/>
            <w:gridSpan w:val="2"/>
          </w:tcPr>
          <w:p>
            <w:pPr>
              <w:pStyle w:val="TableText"/>
              <w:ind w:left="48"/>
              <w:spacing w:before="1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  <w:position w:val="2"/>
              </w:rPr>
              <w:t>Refractory</w:t>
            </w:r>
            <w:r>
              <w:rPr>
                <w:sz w:val="12"/>
                <w:szCs w:val="12"/>
                <w:spacing w:val="3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1"/>
                <w:position w:val="2"/>
              </w:rPr>
              <w:t>ISR</w:t>
            </w:r>
          </w:p>
        </w:tc>
        <w:tc>
          <w:tcPr>
            <w:tcW w:w="239" w:type="dxa"/>
            <w:vAlign w:val="top"/>
          </w:tcPr>
          <w:p>
            <w:pPr>
              <w:ind w:left="149"/>
              <w:spacing w:before="73" w:line="87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50"/>
              <w:spacing w:before="13" w:line="147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2"/>
              </w:rPr>
              <w:t>Due to</w:t>
            </w:r>
            <w:r>
              <w:rPr>
                <w:sz w:val="12"/>
                <w:szCs w:val="12"/>
                <w:spacing w:val="12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delay</w:t>
            </w:r>
            <w:r>
              <w:rPr>
                <w:sz w:val="12"/>
                <w:szCs w:val="12"/>
                <w:spacing w:val="17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in</w:t>
            </w:r>
            <w:r>
              <w:rPr>
                <w:sz w:val="12"/>
                <w:szCs w:val="12"/>
                <w:spacing w:val="13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endothelialization,</w:t>
            </w:r>
            <w:r>
              <w:rPr>
                <w:sz w:val="12"/>
                <w:szCs w:val="12"/>
                <w:spacing w:val="18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patients</w:t>
            </w:r>
            <w:r>
              <w:rPr>
                <w:sz w:val="12"/>
                <w:szCs w:val="12"/>
                <w:spacing w:val="17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may</w:t>
            </w:r>
            <w:r>
              <w:rPr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need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lif</w:t>
            </w:r>
            <w:r>
              <w:rPr>
                <w:sz w:val="12"/>
                <w:szCs w:val="12"/>
                <w:spacing w:val="6"/>
                <w:position w:val="2"/>
              </w:rPr>
              <w:t>elong</w:t>
            </w:r>
            <w:r>
              <w:rPr>
                <w:sz w:val="12"/>
                <w:szCs w:val="12"/>
                <w:spacing w:val="19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2"/>
              </w:rPr>
              <w:t>DAPT</w:t>
            </w:r>
          </w:p>
        </w:tc>
      </w:tr>
      <w:tr>
        <w:trPr>
          <w:trHeight w:val="172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248"/>
              <w:spacing w:before="14" w:line="148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brachytherapy</w:t>
            </w:r>
          </w:p>
        </w:tc>
        <w:tc>
          <w:tcPr>
            <w:tcW w:w="244" w:type="dxa"/>
            <w:vAlign w:val="top"/>
          </w:tcPr>
          <w:p>
            <w:pPr>
              <w:ind w:left="152"/>
              <w:spacing w:before="74" w:line="8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97" w:type="dxa"/>
            <w:vAlign w:val="top"/>
            <w:gridSpan w:val="2"/>
          </w:tcPr>
          <w:p>
            <w:pPr>
              <w:pStyle w:val="TableText"/>
              <w:ind w:left="48"/>
              <w:spacing w:before="34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Limited</w:t>
            </w:r>
            <w:r>
              <w:rPr>
                <w:sz w:val="12"/>
                <w:szCs w:val="12"/>
                <w:spacing w:val="28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availability</w:t>
            </w:r>
          </w:p>
        </w:tc>
        <w:tc>
          <w:tcPr>
            <w:tcW w:w="239" w:type="dxa"/>
            <w:vAlign w:val="top"/>
          </w:tcPr>
          <w:p>
            <w:pPr>
              <w:ind w:left="149"/>
              <w:spacing w:before="74" w:line="88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41"/>
              <w:spacing w:before="34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Treatment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can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repeated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every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12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mo</w:t>
            </w:r>
          </w:p>
        </w:tc>
      </w:tr>
      <w:tr>
        <w:trPr>
          <w:trHeight w:val="171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130"/>
              <w:spacing w:before="14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Intravascular</w:t>
            </w:r>
          </w:p>
        </w:tc>
        <w:tc>
          <w:tcPr>
            <w:tcW w:w="244" w:type="dxa"/>
            <w:vAlign w:val="top"/>
          </w:tcPr>
          <w:p>
            <w:pPr>
              <w:ind w:left="152"/>
              <w:spacing w:before="74" w:line="86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97" w:type="dxa"/>
            <w:vAlign w:val="top"/>
            <w:gridSpan w:val="2"/>
          </w:tcPr>
          <w:p>
            <w:pPr>
              <w:pStyle w:val="TableText"/>
              <w:ind w:left="48"/>
              <w:spacing w:before="14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May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be</w:t>
            </w:r>
            <w:r>
              <w:rPr>
                <w:sz w:val="12"/>
                <w:szCs w:val="12"/>
                <w:spacing w:val="14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considered whe</w:t>
            </w:r>
            <w:r>
              <w:rPr>
                <w:sz w:val="12"/>
                <w:szCs w:val="12"/>
                <w:spacing w:val="7"/>
                <w:position w:val="2"/>
              </w:rPr>
              <w:t>n there</w:t>
            </w:r>
            <w:r>
              <w:rPr>
                <w:sz w:val="12"/>
                <w:szCs w:val="12"/>
                <w:spacing w:val="17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is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highly</w:t>
            </w:r>
            <w:r>
              <w:rPr>
                <w:sz w:val="12"/>
                <w:szCs w:val="12"/>
                <w:spacing w:val="15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calciﬁed</w:t>
            </w:r>
          </w:p>
        </w:tc>
        <w:tc>
          <w:tcPr>
            <w:tcW w:w="239" w:type="dxa"/>
            <w:vAlign w:val="top"/>
          </w:tcPr>
          <w:p>
            <w:pPr>
              <w:ind w:left="149"/>
              <w:spacing w:before="74" w:line="86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51"/>
              <w:spacing w:before="34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Limited data to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suggest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proper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case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sel</w:t>
            </w:r>
            <w:r>
              <w:rPr>
                <w:sz w:val="12"/>
                <w:szCs w:val="12"/>
                <w:spacing w:val="8"/>
              </w:rPr>
              <w:t>ection</w:t>
            </w:r>
          </w:p>
        </w:tc>
      </w:tr>
      <w:tr>
        <w:trPr>
          <w:trHeight w:val="296" w:hRule="atLeast"/>
        </w:trPr>
        <w:tc>
          <w:tcPr>
            <w:tcW w:w="1378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249"/>
              <w:spacing w:before="14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2"/>
              </w:rPr>
              <w:t>lithotripsy</w:t>
            </w:r>
          </w:p>
        </w:tc>
        <w:tc>
          <w:tcPr>
            <w:tcW w:w="244" w:type="dxa"/>
            <w:vAlign w:val="top"/>
            <w:tcBorders>
              <w:bottom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97" w:type="dxa"/>
            <w:vAlign w:val="top"/>
            <w:gridSpan w:val="2"/>
            <w:tcBorders>
              <w:bottom w:val="single" w:color="C11F33" w:sz="4" w:space="0"/>
            </w:tcBorders>
          </w:tcPr>
          <w:p>
            <w:pPr>
              <w:pStyle w:val="TableText"/>
              <w:ind w:left="44"/>
              <w:spacing w:before="14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neoatherosclerosis</w:t>
            </w:r>
          </w:p>
        </w:tc>
        <w:tc>
          <w:tcPr>
            <w:tcW w:w="239" w:type="dxa"/>
            <w:vAlign w:val="top"/>
            <w:tcBorders>
              <w:bottom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2" w:type="dxa"/>
            <w:vAlign w:val="top"/>
            <w:tcBorders>
              <w:bottom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5" w:hRule="atLeast"/>
        </w:trPr>
        <w:tc>
          <w:tcPr>
            <w:tcW w:w="10220" w:type="dxa"/>
            <w:vAlign w:val="top"/>
            <w:gridSpan w:val="6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pStyle w:val="TableText"/>
              <w:ind w:left="124"/>
              <w:spacing w:before="27" w:line="165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9"/>
              </w:rPr>
              <w:t>Stent thrombosis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9"/>
                  <w:position w:val="5"/>
                </w:rPr>
                <w:t>52</w:t>
              </w:r>
            </w:hyperlink>
            <w:r>
              <w:rPr>
                <w:rFonts w:ascii="Arial" w:hAnsi="Arial" w:eastAsia="Arial" w:cs="Arial"/>
                <w:sz w:val="8"/>
                <w:szCs w:val="8"/>
                <w:color w:val="0D7FAC"/>
                <w:spacing w:val="9"/>
                <w:position w:val="5"/>
              </w:rPr>
              <w:t>–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9"/>
                  <w:position w:val="5"/>
                </w:rPr>
                <w:t>55</w:t>
              </w:r>
            </w:hyperlink>
          </w:p>
        </w:tc>
      </w:tr>
      <w:tr>
        <w:trPr>
          <w:trHeight w:val="432" w:hRule="atLeast"/>
        </w:trPr>
        <w:tc>
          <w:tcPr>
            <w:tcW w:w="1378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31"/>
              <w:spacing w:before="1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Balloon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angioplasty</w:t>
            </w:r>
          </w:p>
        </w:tc>
        <w:tc>
          <w:tcPr>
            <w:tcW w:w="292" w:type="dxa"/>
            <w:vAlign w:val="top"/>
            <w:gridSpan w:val="2"/>
            <w:tcBorders>
              <w:top w:val="single" w:color="C11F33" w:sz="4" w:space="0"/>
            </w:tcBorders>
          </w:tcPr>
          <w:p>
            <w:pPr>
              <w:ind w:right="9"/>
              <w:spacing w:before="164" w:line="114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49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53"/>
              <w:spacing w:before="125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May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be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needed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in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addition to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repea</w:t>
            </w:r>
            <w:r>
              <w:rPr>
                <w:sz w:val="12"/>
                <w:szCs w:val="12"/>
                <w:spacing w:val="8"/>
              </w:rPr>
              <w:t>t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DES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and/or</w:t>
            </w:r>
          </w:p>
          <w:p>
            <w:pPr>
              <w:pStyle w:val="TableText"/>
              <w:ind w:left="47"/>
              <w:spacing w:before="18" w:line="146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aspiration thrombectomy to res</w:t>
            </w:r>
            <w:r>
              <w:rPr>
                <w:sz w:val="12"/>
                <w:szCs w:val="12"/>
                <w:spacing w:val="8"/>
                <w:position w:val="2"/>
              </w:rPr>
              <w:t>tore coronary blood low</w:t>
            </w:r>
          </w:p>
        </w:tc>
        <w:tc>
          <w:tcPr>
            <w:tcW w:w="239" w:type="dxa"/>
            <w:vAlign w:val="top"/>
            <w:tcBorders>
              <w:top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2" w:type="dxa"/>
            <w:vAlign w:val="top"/>
            <w:tcBorders>
              <w:top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67" w:hRule="atLeast"/>
        </w:trPr>
        <w:tc>
          <w:tcPr>
            <w:tcW w:w="1378" w:type="dxa"/>
            <w:vAlign w:val="top"/>
          </w:tcPr>
          <w:p>
            <w:pPr>
              <w:pStyle w:val="TableText"/>
              <w:ind w:left="131"/>
              <w:spacing w:before="40" w:line="22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Repeat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DES</w:t>
            </w:r>
          </w:p>
        </w:tc>
        <w:tc>
          <w:tcPr>
            <w:tcW w:w="292" w:type="dxa"/>
            <w:vAlign w:val="top"/>
            <w:gridSpan w:val="2"/>
          </w:tcPr>
          <w:p>
            <w:pPr>
              <w:ind w:right="9"/>
              <w:spacing w:before="76" w:line="113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right="9"/>
              <w:spacing w:before="229" w:line="113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42" w:right="240" w:firstLine="10"/>
              <w:spacing w:before="36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May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be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needed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addition to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PTA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and/or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aspira</w:t>
            </w:r>
            <w:r>
              <w:rPr>
                <w:sz w:val="12"/>
                <w:szCs w:val="12"/>
                <w:spacing w:val="7"/>
              </w:rPr>
              <w:t>tion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thrombectomy to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restore coronary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bl</w:t>
            </w:r>
            <w:r>
              <w:rPr>
                <w:sz w:val="12"/>
                <w:szCs w:val="12"/>
                <w:spacing w:val="9"/>
              </w:rPr>
              <w:t>ood</w:t>
            </w:r>
            <w:r>
              <w:rPr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low</w:t>
            </w:r>
          </w:p>
          <w:p>
            <w:pPr>
              <w:pStyle w:val="TableText"/>
              <w:ind w:left="47" w:right="127"/>
              <w:spacing w:before="18" w:line="25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Should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normally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limit to signiﬁcant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residual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dissections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after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PTA</w:t>
            </w:r>
          </w:p>
        </w:tc>
        <w:tc>
          <w:tcPr>
            <w:tcW w:w="239" w:type="dxa"/>
            <w:vAlign w:val="top"/>
          </w:tcPr>
          <w:p>
            <w:pPr>
              <w:ind w:left="141"/>
              <w:spacing w:before="76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43"/>
              <w:spacing w:before="36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No stent type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associate</w:t>
            </w:r>
            <w:r>
              <w:rPr>
                <w:sz w:val="12"/>
                <w:szCs w:val="12"/>
                <w:spacing w:val="7"/>
              </w:rPr>
              <w:t>d</w:t>
            </w:r>
            <w:r>
              <w:rPr>
                <w:sz w:val="12"/>
                <w:szCs w:val="12"/>
                <w:spacing w:val="10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with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reduction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in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ST</w:t>
            </w:r>
          </w:p>
        </w:tc>
      </w:tr>
      <w:tr>
        <w:trPr>
          <w:trHeight w:val="188" w:hRule="atLeast"/>
        </w:trPr>
        <w:tc>
          <w:tcPr>
            <w:tcW w:w="137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61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Aspiration</w:t>
            </w:r>
          </w:p>
          <w:p>
            <w:pPr>
              <w:pStyle w:val="TableText"/>
              <w:ind w:left="240"/>
              <w:spacing w:before="17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  <w:position w:val="2"/>
              </w:rPr>
              <w:t>thrombectomy</w:t>
            </w:r>
          </w:p>
        </w:tc>
        <w:tc>
          <w:tcPr>
            <w:tcW w:w="292" w:type="dxa"/>
            <w:vAlign w:val="top"/>
            <w:gridSpan w:val="2"/>
          </w:tcPr>
          <w:p>
            <w:pPr>
              <w:ind w:right="9"/>
              <w:spacing w:before="94" w:line="83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46"/>
              <w:spacing w:before="5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Consider when</w:t>
            </w:r>
            <w:r>
              <w:rPr>
                <w:sz w:val="12"/>
                <w:szCs w:val="12"/>
                <w:spacing w:val="2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heavy thrombus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burden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present</w:t>
            </w:r>
          </w:p>
        </w:tc>
        <w:tc>
          <w:tcPr>
            <w:tcW w:w="239" w:type="dxa"/>
            <w:vAlign w:val="top"/>
          </w:tcPr>
          <w:p>
            <w:pPr>
              <w:ind w:left="141"/>
              <w:spacing w:before="94" w:line="8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31"/>
              <w:spacing w:before="34" w:line="14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Associated with</w:t>
            </w:r>
            <w:r>
              <w:rPr>
                <w:sz w:val="12"/>
                <w:szCs w:val="12"/>
                <w:spacing w:val="18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improved</w:t>
            </w:r>
            <w:r>
              <w:rPr>
                <w:sz w:val="12"/>
                <w:szCs w:val="12"/>
                <w:spacing w:val="18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microvascular</w:t>
            </w:r>
            <w:r>
              <w:rPr>
                <w:sz w:val="12"/>
                <w:szCs w:val="12"/>
                <w:spacing w:val="15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perfusion</w:t>
            </w:r>
            <w:r>
              <w:rPr>
                <w:sz w:val="12"/>
                <w:szCs w:val="12"/>
                <w:spacing w:val="14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during</w:t>
            </w:r>
            <w:r>
              <w:rPr>
                <w:sz w:val="12"/>
                <w:szCs w:val="12"/>
                <w:spacing w:val="15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STEMI</w:t>
            </w:r>
            <w:r>
              <w:rPr>
                <w:sz w:val="12"/>
                <w:szCs w:val="12"/>
                <w:spacing w:val="18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because</w:t>
            </w:r>
            <w:r>
              <w:rPr>
                <w:sz w:val="12"/>
                <w:szCs w:val="12"/>
                <w:spacing w:val="14"/>
                <w:w w:val="10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of ST</w:t>
            </w:r>
          </w:p>
        </w:tc>
      </w:tr>
      <w:tr>
        <w:trPr>
          <w:trHeight w:val="342" w:hRule="atLeast"/>
        </w:trPr>
        <w:tc>
          <w:tcPr>
            <w:tcW w:w="137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92" w:type="dxa"/>
            <w:vAlign w:val="top"/>
            <w:gridSpan w:val="2"/>
          </w:tcPr>
          <w:p>
            <w:pPr>
              <w:ind w:right="9"/>
              <w:spacing w:before="77" w:line="114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49" w:type="dxa"/>
            <w:vAlign w:val="top"/>
          </w:tcPr>
          <w:p>
            <w:pPr>
              <w:pStyle w:val="TableText"/>
              <w:ind w:left="49" w:right="276" w:hanging="3"/>
              <w:spacing w:before="18" w:line="2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Consider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adjunctive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gl</w:t>
            </w:r>
            <w:r>
              <w:rPr>
                <w:sz w:val="12"/>
                <w:szCs w:val="12"/>
                <w:spacing w:val="5"/>
              </w:rPr>
              <w:t>ycoprotein</w:t>
            </w:r>
            <w:r>
              <w:rPr>
                <w:sz w:val="12"/>
                <w:szCs w:val="12"/>
                <w:spacing w:val="21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IIb/IIIa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inhibitors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if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persistent</w:t>
            </w:r>
            <w:r>
              <w:rPr>
                <w:sz w:val="12"/>
                <w:szCs w:val="12"/>
                <w:spacing w:val="2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heavy thrombus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burden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after aspiration</w:t>
            </w:r>
          </w:p>
        </w:tc>
        <w:tc>
          <w:tcPr>
            <w:tcW w:w="239" w:type="dxa"/>
            <w:vAlign w:val="top"/>
          </w:tcPr>
          <w:p>
            <w:pPr>
              <w:ind w:left="141"/>
              <w:spacing w:before="7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</w:tcPr>
          <w:p>
            <w:pPr>
              <w:pStyle w:val="TableText"/>
              <w:ind w:left="43"/>
              <w:spacing w:before="17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Majority</w:t>
            </w:r>
            <w:r>
              <w:rPr>
                <w:sz w:val="12"/>
                <w:szCs w:val="12"/>
                <w:spacing w:val="15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of patients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undergoing</w:t>
            </w:r>
            <w:r>
              <w:rPr>
                <w:sz w:val="12"/>
                <w:szCs w:val="12"/>
                <w:spacing w:val="14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aspiration thrombecto</w:t>
            </w:r>
            <w:r>
              <w:rPr>
                <w:sz w:val="12"/>
                <w:szCs w:val="12"/>
                <w:spacing w:val="7"/>
                <w:position w:val="2"/>
              </w:rPr>
              <w:t>my</w:t>
            </w:r>
            <w:r>
              <w:rPr>
                <w:sz w:val="12"/>
                <w:szCs w:val="12"/>
                <w:spacing w:val="1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had successful</w:t>
            </w:r>
            <w:r>
              <w:rPr>
                <w:sz w:val="12"/>
                <w:szCs w:val="12"/>
                <w:spacing w:val="19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2"/>
              </w:rPr>
              <w:t>recanalization</w:t>
            </w:r>
          </w:p>
        </w:tc>
      </w:tr>
      <w:tr>
        <w:trPr>
          <w:trHeight w:val="1071" w:hRule="atLeast"/>
        </w:trPr>
        <w:tc>
          <w:tcPr>
            <w:tcW w:w="1378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31"/>
              <w:spacing w:before="38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Pharmacologic</w:t>
            </w:r>
          </w:p>
          <w:p>
            <w:pPr>
              <w:pStyle w:val="TableText"/>
              <w:ind w:left="240"/>
              <w:spacing w:before="24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  <w:position w:val="2"/>
              </w:rPr>
              <w:t>therapies</w:t>
            </w:r>
          </w:p>
        </w:tc>
        <w:tc>
          <w:tcPr>
            <w:tcW w:w="292" w:type="dxa"/>
            <w:vAlign w:val="top"/>
            <w:gridSpan w:val="2"/>
            <w:tcBorders>
              <w:bottom w:val="single" w:color="C11F33" w:sz="4" w:space="0"/>
            </w:tcBorders>
          </w:tcPr>
          <w:p>
            <w:pPr>
              <w:ind w:right="10"/>
              <w:spacing w:before="78" w:line="113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right="10"/>
              <w:spacing w:before="58" w:line="114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ind w:right="10"/>
              <w:spacing w:before="52" w:line="113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3249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46"/>
              <w:spacing w:before="18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Consider</w:t>
            </w:r>
            <w:r>
              <w:rPr>
                <w:sz w:val="12"/>
                <w:szCs w:val="12"/>
                <w:spacing w:val="26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glycoprotein</w:t>
            </w:r>
            <w:r>
              <w:rPr>
                <w:sz w:val="12"/>
                <w:szCs w:val="12"/>
                <w:spacing w:val="21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IIb/IIIa</w:t>
            </w:r>
            <w:r>
              <w:rPr>
                <w:sz w:val="12"/>
                <w:szCs w:val="12"/>
                <w:spacing w:val="18"/>
                <w:w w:val="101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inhibitor</w:t>
            </w:r>
            <w:r>
              <w:rPr>
                <w:sz w:val="12"/>
                <w:szCs w:val="12"/>
                <w:spacing w:val="15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infusion</w:t>
            </w:r>
          </w:p>
          <w:p>
            <w:pPr>
              <w:pStyle w:val="TableText"/>
              <w:ind w:left="40"/>
              <w:spacing w:before="40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Assess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compliance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consider switch to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higher</w:t>
            </w:r>
          </w:p>
          <w:p>
            <w:pPr>
              <w:pStyle w:val="TableText"/>
              <w:ind w:left="46" w:right="95" w:firstLine="3"/>
              <w:spacing w:before="18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potency antiplatelet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therapy i</w:t>
            </w:r>
            <w:r>
              <w:rPr>
                <w:sz w:val="12"/>
                <w:szCs w:val="12"/>
                <w:spacing w:val="7"/>
              </w:rPr>
              <w:t>f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the patient was compliant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and</w:t>
            </w:r>
            <w:r>
              <w:rPr>
                <w:sz w:val="12"/>
                <w:szCs w:val="12"/>
                <w:spacing w:val="25"/>
                <w:w w:val="10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still taking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DAPT</w:t>
            </w:r>
          </w:p>
          <w:p>
            <w:pPr>
              <w:pStyle w:val="TableText"/>
              <w:ind w:left="51" w:right="249" w:firstLine="1"/>
              <w:spacing w:before="24" w:line="2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May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consider drug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resistance tes</w:t>
            </w:r>
            <w:r>
              <w:rPr>
                <w:sz w:val="12"/>
                <w:szCs w:val="12"/>
                <w:spacing w:val="8"/>
              </w:rPr>
              <w:t>ting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prolonged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DAPT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duration</w:t>
            </w:r>
          </w:p>
        </w:tc>
        <w:tc>
          <w:tcPr>
            <w:tcW w:w="239" w:type="dxa"/>
            <w:vAlign w:val="top"/>
            <w:tcBorders>
              <w:bottom w:val="single" w:color="C11F33" w:sz="4" w:space="0"/>
            </w:tcBorders>
          </w:tcPr>
          <w:p>
            <w:pPr>
              <w:ind w:left="141"/>
              <w:spacing w:before="78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41"/>
              <w:spacing w:before="230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5062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40" w:right="120" w:hanging="3"/>
              <w:spacing w:before="18" w:line="2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Consider patient’s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renal function and bleeding risk when continuing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glyco</w:t>
            </w:r>
            <w:r>
              <w:rPr>
                <w:sz w:val="12"/>
                <w:szCs w:val="12"/>
                <w:spacing w:val="6"/>
              </w:rPr>
              <w:t>protein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IIb/IIIa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inhibitor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after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PCI</w:t>
            </w:r>
          </w:p>
          <w:p>
            <w:pPr>
              <w:pStyle w:val="TableText"/>
              <w:ind w:left="33" w:right="290" w:firstLine="10"/>
              <w:spacing w:before="4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Prolonged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anticoagulatio</w:t>
            </w:r>
            <w:r>
              <w:rPr>
                <w:sz w:val="12"/>
                <w:szCs w:val="12"/>
                <w:spacing w:val="8"/>
              </w:rPr>
              <w:t>n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and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antiplatelet therapy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may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be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beneﬁcial when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residual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thrombus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is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detected following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interven</w:t>
            </w:r>
            <w:r>
              <w:rPr>
                <w:sz w:val="12"/>
                <w:szCs w:val="12"/>
                <w:spacing w:val="7"/>
              </w:rPr>
              <w:t>tion</w:t>
            </w:r>
          </w:p>
        </w:tc>
      </w:tr>
    </w:tbl>
    <w:p>
      <w:pPr>
        <w:pStyle w:val="BodyText"/>
        <w:ind w:left="103" w:right="3" w:firstLine="1"/>
        <w:spacing w:before="133" w:line="260" w:lineRule="auto"/>
        <w:rPr>
          <w:sz w:val="13"/>
          <w:szCs w:val="13"/>
        </w:rPr>
      </w:pPr>
      <w:r>
        <w:rPr>
          <w:sz w:val="13"/>
          <w:szCs w:val="13"/>
          <w:spacing w:val="8"/>
        </w:rPr>
        <w:t>DAPT, dual antiplatelet therapy; DCB, drug-coated balloon; DES, drug-eluting stent;</w:t>
      </w:r>
      <w:r>
        <w:rPr>
          <w:sz w:val="13"/>
          <w:szCs w:val="13"/>
          <w:spacing w:val="13"/>
          <w:w w:val="103"/>
        </w:rPr>
        <w:t xml:space="preserve"> </w:t>
      </w:r>
      <w:r>
        <w:rPr>
          <w:sz w:val="13"/>
          <w:szCs w:val="13"/>
          <w:spacing w:val="8"/>
        </w:rPr>
        <w:t>ISR, in-stent</w:t>
      </w:r>
      <w:r>
        <w:rPr>
          <w:sz w:val="13"/>
          <w:szCs w:val="13"/>
          <w:spacing w:val="10"/>
          <w:w w:val="102"/>
        </w:rPr>
        <w:t xml:space="preserve"> </w:t>
      </w:r>
      <w:r>
        <w:rPr>
          <w:sz w:val="13"/>
          <w:szCs w:val="13"/>
          <w:spacing w:val="8"/>
        </w:rPr>
        <w:t>restenosis;</w:t>
      </w:r>
      <w:r>
        <w:rPr>
          <w:sz w:val="13"/>
          <w:szCs w:val="13"/>
          <w:spacing w:val="13"/>
          <w:w w:val="102"/>
        </w:rPr>
        <w:t xml:space="preserve"> </w:t>
      </w:r>
      <w:r>
        <w:rPr>
          <w:sz w:val="13"/>
          <w:szCs w:val="13"/>
          <w:spacing w:val="8"/>
        </w:rPr>
        <w:t>MLD,</w:t>
      </w:r>
      <w:r>
        <w:rPr>
          <w:sz w:val="13"/>
          <w:szCs w:val="13"/>
          <w:spacing w:val="10"/>
          <w:w w:val="101"/>
        </w:rPr>
        <w:t xml:space="preserve"> </w:t>
      </w:r>
      <w:r>
        <w:rPr>
          <w:sz w:val="13"/>
          <w:szCs w:val="13"/>
          <w:spacing w:val="8"/>
        </w:rPr>
        <w:t>minimal</w:t>
      </w:r>
      <w:r>
        <w:rPr>
          <w:sz w:val="13"/>
          <w:szCs w:val="13"/>
          <w:spacing w:val="12"/>
          <w:w w:val="101"/>
        </w:rPr>
        <w:t xml:space="preserve"> </w:t>
      </w:r>
      <w:r>
        <w:rPr>
          <w:sz w:val="13"/>
          <w:szCs w:val="13"/>
          <w:spacing w:val="8"/>
        </w:rPr>
        <w:t>lumen</w:t>
      </w:r>
      <w:r>
        <w:rPr>
          <w:sz w:val="13"/>
          <w:szCs w:val="13"/>
          <w:spacing w:val="6"/>
        </w:rPr>
        <w:t xml:space="preserve"> </w:t>
      </w:r>
      <w:r>
        <w:rPr>
          <w:sz w:val="13"/>
          <w:szCs w:val="13"/>
          <w:spacing w:val="8"/>
        </w:rPr>
        <w:t>d</w:t>
      </w:r>
      <w:r>
        <w:rPr>
          <w:sz w:val="13"/>
          <w:szCs w:val="13"/>
          <w:spacing w:val="7"/>
        </w:rPr>
        <w:t>iameter;</w:t>
      </w:r>
      <w:r>
        <w:rPr>
          <w:sz w:val="13"/>
          <w:szCs w:val="13"/>
          <w:spacing w:val="13"/>
        </w:rPr>
        <w:t xml:space="preserve"> </w:t>
      </w:r>
      <w:r>
        <w:rPr>
          <w:sz w:val="13"/>
          <w:szCs w:val="13"/>
          <w:spacing w:val="7"/>
        </w:rPr>
        <w:t>PCI,</w:t>
      </w:r>
      <w:r>
        <w:rPr>
          <w:sz w:val="13"/>
          <w:szCs w:val="13"/>
          <w:spacing w:val="10"/>
        </w:rPr>
        <w:t xml:space="preserve"> </w:t>
      </w:r>
      <w:r>
        <w:rPr>
          <w:sz w:val="13"/>
          <w:szCs w:val="13"/>
          <w:spacing w:val="7"/>
        </w:rPr>
        <w:t>percutaneous coronary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7"/>
        </w:rPr>
        <w:t>intervention;</w:t>
      </w:r>
      <w:r>
        <w:rPr>
          <w:sz w:val="13"/>
          <w:szCs w:val="13"/>
          <w:spacing w:val="31"/>
        </w:rPr>
        <w:t xml:space="preserve"> </w:t>
      </w:r>
      <w:r>
        <w:rPr>
          <w:sz w:val="13"/>
          <w:szCs w:val="13"/>
          <w:spacing w:val="7"/>
        </w:rPr>
        <w:t>PTA,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7"/>
        </w:rPr>
        <w:t>percutaneous transluminal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7"/>
        </w:rPr>
        <w:t>angioplasty;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7"/>
        </w:rPr>
        <w:t>STEMI,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7"/>
        </w:rPr>
        <w:t>ST-elevation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7"/>
        </w:rPr>
        <w:t>myocardial</w:t>
      </w:r>
      <w:r>
        <w:rPr>
          <w:sz w:val="13"/>
          <w:szCs w:val="13"/>
          <w:spacing w:val="19"/>
          <w:w w:val="102"/>
        </w:rPr>
        <w:t xml:space="preserve"> </w:t>
      </w:r>
      <w:r>
        <w:rPr>
          <w:sz w:val="13"/>
          <w:szCs w:val="13"/>
          <w:spacing w:val="7"/>
        </w:rPr>
        <w:t>infarction; TLR, target</w:t>
      </w:r>
      <w:r>
        <w:rPr>
          <w:sz w:val="13"/>
          <w:szCs w:val="13"/>
          <w:spacing w:val="21"/>
          <w:w w:val="102"/>
        </w:rPr>
        <w:t xml:space="preserve"> </w:t>
      </w:r>
      <w:r>
        <w:rPr>
          <w:sz w:val="13"/>
          <w:szCs w:val="13"/>
          <w:spacing w:val="7"/>
        </w:rPr>
        <w:t>lesion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7"/>
        </w:rPr>
        <w:t>revascularization.</w:t>
      </w:r>
    </w:p>
    <w:p>
      <w:pPr>
        <w:pStyle w:val="BodyText"/>
        <w:ind w:left="209"/>
        <w:spacing w:before="22" w:line="222" w:lineRule="auto"/>
        <w:rPr>
          <w:sz w:val="14"/>
          <w:szCs w:val="14"/>
        </w:rPr>
      </w:pPr>
      <w:r>
        <w:rPr>
          <w:sz w:val="10"/>
          <w:szCs w:val="10"/>
          <w:spacing w:val="6"/>
          <w:position w:val="6"/>
        </w:rPr>
        <w:t>a</w:t>
      </w:r>
      <w:r>
        <w:rPr>
          <w:sz w:val="10"/>
          <w:szCs w:val="10"/>
          <w:spacing w:val="16"/>
          <w:w w:val="103"/>
          <w:position w:val="6"/>
        </w:rPr>
        <w:t xml:space="preserve">  </w:t>
      </w:r>
      <w:r>
        <w:rPr>
          <w:sz w:val="14"/>
          <w:szCs w:val="14"/>
          <w:spacing w:val="6"/>
        </w:rPr>
        <w:t>Avoid when there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6"/>
        </w:rPr>
        <w:t>are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6"/>
        </w:rPr>
        <w:t>already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6"/>
        </w:rPr>
        <w:t>2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6"/>
        </w:rPr>
        <w:t>layers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6"/>
        </w:rPr>
        <w:t>of stent</w:t>
      </w:r>
    </w:p>
    <w:p>
      <w:pPr>
        <w:spacing w:line="222" w:lineRule="auto"/>
        <w:sectPr>
          <w:type w:val="continuous"/>
          <w:pgSz w:w="11906" w:h="15875"/>
          <w:pgMar w:top="209" w:right="726" w:bottom="0" w:left="863" w:header="0" w:footer="0" w:gutter="0"/>
          <w:cols w:equalWidth="0" w:num="1">
            <w:col w:w="10316" w:space="0"/>
          </w:cols>
        </w:sectPr>
        <w:rPr>
          <w:sz w:val="14"/>
          <w:szCs w:val="14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499" cy="19796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499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"/>
        <w:spacing w:before="215" w:line="204" w:lineRule="auto"/>
        <w:outlineLvl w:val="3"/>
        <w:rPr>
          <w:rFonts w:ascii="Malgun Gothic" w:hAnsi="Malgun Gothic" w:eastAsia="Malgun Gothic" w:cs="Malgun Gothic"/>
        </w:rPr>
      </w:pPr>
      <w:r>
        <w:rPr>
          <w:spacing w:val="4"/>
        </w:rPr>
        <w:t>6                                                                     </w:t>
      </w:r>
      <w:r>
        <w:rPr>
          <w:rFonts w:ascii="Malgun Gothic" w:hAnsi="Malgun Gothic" w:eastAsia="Malgun Gothic" w:cs="Malgun Gothic"/>
          <w:spacing w:val="4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11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3"/>
        </w:rPr>
        <w:t>. /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9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3"/>
        </w:rPr>
        <w:t xml:space="preserve"> &amp;</w:t>
      </w:r>
      <w:r>
        <w:rPr>
          <w:rFonts w:ascii="Malgun Gothic" w:hAnsi="Malgun Gothic" w:eastAsia="Malgun Gothic" w:cs="Malgun Gothic"/>
          <w:spacing w:val="11"/>
        </w:rPr>
        <w:t xml:space="preserve">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Malgun Gothic" w:hAnsi="Malgun Gothic" w:eastAsia="Malgun Gothic" w:cs="Malgun Gothic"/>
          <w:spacing w:val="3"/>
        </w:rPr>
        <w:t>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3"/>
        </w:rPr>
        <w:t>) </w:t>
      </w:r>
      <w:r>
        <w:rPr>
          <w:rFonts w:ascii="Malgun Gothic" w:hAnsi="Malgun Gothic" w:eastAsia="Malgun Gothic" w:cs="Malgun Gothic"/>
        </w:rPr>
        <w:t>xxx</w:t>
      </w:r>
    </w:p>
    <w:p>
      <w:pPr>
        <w:ind w:firstLine="1548"/>
        <w:spacing w:before="222" w:line="6675" w:lineRule="exact"/>
        <w:rPr/>
      </w:pPr>
      <w:r>
        <w:rPr>
          <w:position w:val="-133"/>
        </w:rPr>
        <w:drawing>
          <wp:inline distT="0" distB="0" distL="0" distR="0">
            <wp:extent cx="4556658" cy="4238638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6658" cy="423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111" w:line="21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C11F33"/>
          <w:spacing w:val="5"/>
        </w:rPr>
        <w:t>Figure</w:t>
      </w:r>
      <w:r>
        <w:rPr>
          <w:rFonts w:ascii="Arial" w:hAnsi="Arial" w:eastAsia="Arial" w:cs="Arial"/>
          <w:sz w:val="12"/>
          <w:szCs w:val="12"/>
          <w:color w:val="C11F33"/>
          <w:spacing w:val="15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C11F33"/>
          <w:spacing w:val="5"/>
        </w:rPr>
        <w:t>2.</w:t>
      </w:r>
    </w:p>
    <w:p>
      <w:pPr>
        <w:pStyle w:val="BodyText"/>
        <w:ind w:left="2"/>
        <w:spacing w:before="20" w:line="157" w:lineRule="exact"/>
        <w:rPr/>
      </w:pPr>
      <w:r>
        <w:rPr>
          <w:rFonts w:ascii="Arial" w:hAnsi="Arial" w:eastAsia="Arial" w:cs="Arial"/>
          <w:spacing w:val="7"/>
          <w:position w:val="2"/>
        </w:rPr>
        <w:t>SCAI</w:t>
      </w:r>
      <w:r>
        <w:rPr>
          <w:rFonts w:ascii="Arial" w:hAnsi="Arial" w:eastAsia="Arial" w:cs="Arial"/>
          <w:spacing w:val="15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algorithmic approach to</w:t>
      </w:r>
      <w:r>
        <w:rPr>
          <w:rFonts w:ascii="Arial" w:hAnsi="Arial" w:eastAsia="Arial" w:cs="Arial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in-stent</w:t>
      </w:r>
      <w:r>
        <w:rPr>
          <w:rFonts w:ascii="Arial" w:hAnsi="Arial" w:eastAsia="Arial" w:cs="Arial"/>
          <w:spacing w:val="17"/>
          <w:position w:val="2"/>
        </w:rPr>
        <w:t xml:space="preserve"> </w:t>
      </w:r>
      <w:r>
        <w:rPr>
          <w:rFonts w:ascii="Arial" w:hAnsi="Arial" w:eastAsia="Arial" w:cs="Arial"/>
          <w:spacing w:val="7"/>
          <w:position w:val="2"/>
        </w:rPr>
        <w:t>restenosis.</w:t>
      </w:r>
      <w:r>
        <w:rPr>
          <w:rFonts w:ascii="Arial" w:hAnsi="Arial" w:eastAsia="Arial" w:cs="Arial"/>
          <w:spacing w:val="20"/>
          <w:position w:val="2"/>
        </w:rPr>
        <w:t xml:space="preserve"> </w:t>
      </w:r>
      <w:r>
        <w:rPr>
          <w:spacing w:val="7"/>
          <w:position w:val="2"/>
        </w:rPr>
        <w:t>DES,</w:t>
      </w:r>
      <w:r>
        <w:rPr>
          <w:spacing w:val="18"/>
          <w:position w:val="2"/>
        </w:rPr>
        <w:t xml:space="preserve"> </w:t>
      </w:r>
      <w:r>
        <w:rPr>
          <w:spacing w:val="7"/>
          <w:position w:val="2"/>
        </w:rPr>
        <w:t>drug-el</w:t>
      </w:r>
      <w:r>
        <w:rPr>
          <w:spacing w:val="6"/>
          <w:position w:val="2"/>
        </w:rPr>
        <w:t>uting</w:t>
      </w:r>
      <w:r>
        <w:rPr>
          <w:spacing w:val="18"/>
          <w:position w:val="2"/>
        </w:rPr>
        <w:t xml:space="preserve"> </w:t>
      </w:r>
      <w:r>
        <w:rPr>
          <w:spacing w:val="6"/>
          <w:position w:val="2"/>
        </w:rPr>
        <w:t>stents;</w:t>
      </w:r>
      <w:r>
        <w:rPr>
          <w:spacing w:val="25"/>
          <w:w w:val="103"/>
          <w:position w:val="2"/>
        </w:rPr>
        <w:t xml:space="preserve"> </w:t>
      </w:r>
      <w:r>
        <w:rPr>
          <w:spacing w:val="6"/>
          <w:position w:val="2"/>
        </w:rPr>
        <w:t>ISR,</w:t>
      </w:r>
      <w:r>
        <w:rPr>
          <w:spacing w:val="22"/>
          <w:position w:val="2"/>
        </w:rPr>
        <w:t xml:space="preserve"> </w:t>
      </w:r>
      <w:r>
        <w:rPr>
          <w:spacing w:val="6"/>
          <w:position w:val="2"/>
        </w:rPr>
        <w:t>in-stent</w:t>
      </w:r>
      <w:r>
        <w:rPr>
          <w:spacing w:val="22"/>
          <w:position w:val="2"/>
        </w:rPr>
        <w:t xml:space="preserve"> </w:t>
      </w:r>
      <w:r>
        <w:rPr>
          <w:spacing w:val="6"/>
          <w:position w:val="2"/>
        </w:rPr>
        <w:t>restenosis;</w:t>
      </w:r>
      <w:r>
        <w:rPr>
          <w:spacing w:val="25"/>
          <w:w w:val="102"/>
          <w:position w:val="2"/>
        </w:rPr>
        <w:t xml:space="preserve"> </w:t>
      </w:r>
      <w:r>
        <w:rPr>
          <w:spacing w:val="6"/>
          <w:position w:val="2"/>
        </w:rPr>
        <w:t>PCI,</w:t>
      </w:r>
      <w:r>
        <w:rPr>
          <w:spacing w:val="21"/>
          <w:w w:val="103"/>
          <w:position w:val="2"/>
        </w:rPr>
        <w:t xml:space="preserve"> </w:t>
      </w:r>
      <w:r>
        <w:rPr>
          <w:spacing w:val="6"/>
          <w:position w:val="2"/>
        </w:rPr>
        <w:t>percutaneous</w:t>
      </w:r>
      <w:r>
        <w:rPr>
          <w:spacing w:val="17"/>
          <w:w w:val="102"/>
          <w:position w:val="2"/>
        </w:rPr>
        <w:t xml:space="preserve"> </w:t>
      </w:r>
      <w:r>
        <w:rPr>
          <w:spacing w:val="6"/>
          <w:position w:val="2"/>
        </w:rPr>
        <w:t>coronary</w:t>
      </w:r>
      <w:r>
        <w:rPr>
          <w:spacing w:val="21"/>
          <w:w w:val="101"/>
          <w:position w:val="2"/>
        </w:rPr>
        <w:t xml:space="preserve"> </w:t>
      </w:r>
      <w:r>
        <w:rPr>
          <w:spacing w:val="6"/>
          <w:position w:val="2"/>
        </w:rPr>
        <w:t>intervention.</w:t>
      </w:r>
    </w:p>
    <w:p>
      <w:pPr>
        <w:spacing w:line="192" w:lineRule="exact"/>
        <w:rPr/>
      </w:pPr>
      <w:r/>
    </w:p>
    <w:p>
      <w:pPr>
        <w:spacing w:line="192" w:lineRule="exact"/>
        <w:sectPr>
          <w:headerReference w:type="default" r:id="rId10"/>
          <w:pgSz w:w="11906" w:h="15875"/>
          <w:pgMar w:top="209" w:right="757" w:bottom="0" w:left="726" w:header="0" w:footer="0" w:gutter="0"/>
          <w:cols w:equalWidth="0" w:num="1">
            <w:col w:w="10422" w:space="0"/>
          </w:cols>
        </w:sectPr>
        <w:rPr/>
      </w:pPr>
    </w:p>
    <w:p>
      <w:pPr>
        <w:pStyle w:val="BodyText"/>
        <w:ind w:left="2" w:right="255" w:firstLine="9"/>
        <w:spacing w:before="44" w:line="281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better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acute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angiographic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outcomes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ISR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compared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BA.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58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59</w:t>
        </w:r>
      </w:hyperlink>
      <w:r>
        <w:rPr>
          <w:sz w:val="11"/>
          <w:szCs w:val="11"/>
          <w:color w:val="0D7FAC"/>
          <w:position w:val="6"/>
        </w:rPr>
        <w:t xml:space="preserve"> </w:t>
      </w:r>
      <w:r>
        <w:rPr>
          <w:sz w:val="15"/>
          <w:szCs w:val="15"/>
          <w:spacing w:val="10"/>
        </w:rPr>
        <w:t>Small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IVUS-guided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studies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suggest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that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use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cutting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compared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traditional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balloons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associated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with  larger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lumen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gain,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</w:rPr>
        <w:t>lower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lumen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loss,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preserved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angiographic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result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at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follow-up.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45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69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</w:t>
      </w:r>
      <w:r>
        <w:rPr>
          <w:sz w:val="15"/>
          <w:szCs w:val="15"/>
          <w:spacing w:val="8"/>
        </w:rPr>
        <w:t>How-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ever,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randomized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study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comparing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standard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balloons</w:t>
      </w:r>
      <w:r>
        <w:rPr>
          <w:sz w:val="15"/>
          <w:szCs w:val="15"/>
          <w:spacing w:val="9"/>
        </w:rPr>
        <w:t xml:space="preserve"> vs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cutting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bal-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loons for the treatment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ISR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0"/>
        </w:rPr>
        <w:t>failed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demonstr</w:t>
      </w:r>
      <w:r>
        <w:rPr>
          <w:sz w:val="15"/>
          <w:szCs w:val="15"/>
          <w:spacing w:val="9"/>
        </w:rPr>
        <w:t>ate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superiority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cutting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</w:rPr>
        <w:t>balloon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in terms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recurrent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ISR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MACE.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58</w:t>
        </w:r>
      </w:hyperlink>
    </w:p>
    <w:p>
      <w:pPr>
        <w:pStyle w:val="BodyText"/>
        <w:spacing w:before="227" w:line="178" w:lineRule="exact"/>
        <w:outlineLvl w:val="3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1"/>
          <w:position w:val="2"/>
        </w:rPr>
        <w:t>Atheroablation.</w:t>
      </w:r>
      <w:r>
        <w:rPr>
          <w:rFonts w:ascii="Arial" w:hAnsi="Arial" w:eastAsia="Arial" w:cs="Arial"/>
          <w:sz w:val="15"/>
          <w:szCs w:val="15"/>
          <w:spacing w:val="5"/>
          <w:position w:val="2"/>
        </w:rPr>
        <w:t xml:space="preserve">  </w:t>
      </w:r>
      <w:r>
        <w:rPr>
          <w:sz w:val="15"/>
          <w:szCs w:val="15"/>
          <w:spacing w:val="11"/>
          <w:position w:val="2"/>
        </w:rPr>
        <w:t>Despite  the  appealing  concept  of  atheroab</w:t>
      </w:r>
      <w:r>
        <w:rPr>
          <w:sz w:val="15"/>
          <w:szCs w:val="15"/>
          <w:spacing w:val="10"/>
          <w:position w:val="2"/>
        </w:rPr>
        <w:t>lation,</w:t>
      </w:r>
    </w:p>
    <w:p>
      <w:pPr>
        <w:pStyle w:val="BodyText"/>
        <w:ind w:left="1" w:right="255" w:firstLine="5"/>
        <w:spacing w:before="2" w:line="285" w:lineRule="auto"/>
        <w:jc w:val="both"/>
        <w:rPr>
          <w:sz w:val="11"/>
          <w:szCs w:val="11"/>
        </w:rPr>
      </w:pPr>
      <w:r>
        <w:rPr>
          <w:sz w:val="15"/>
          <w:szCs w:val="15"/>
          <w:spacing w:val="8"/>
        </w:rPr>
        <w:t>clinical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trials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treatment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ISR  have  been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negative.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62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8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64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</w:rPr>
        <w:t>utilization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RA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when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IVUS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OCT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conﬁrms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presence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cal</w:t>
      </w:r>
      <w:r>
        <w:rPr>
          <w:sz w:val="15"/>
          <w:szCs w:val="15"/>
          <w:spacing w:val="6"/>
        </w:rPr>
        <w:t>cium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within neoatherosclerotic plaques is reasonable, but no controlled trials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</w:rPr>
        <w:t>exist.  RA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</w:rPr>
        <w:t>might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also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</w:rPr>
        <w:t>have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value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lesions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</w:rPr>
        <w:t>refractory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to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</w:rPr>
        <w:t>high-pressure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balloon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angioplasty.  However,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the  use  of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mechanical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atheroabla</w:t>
      </w:r>
      <w:r>
        <w:rPr>
          <w:sz w:val="15"/>
          <w:szCs w:val="15"/>
          <w:spacing w:val="8"/>
        </w:rPr>
        <w:t>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technologies within stents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1"/>
        </w:rPr>
        <w:t>poses r</w:t>
      </w:r>
      <w:r>
        <w:rPr>
          <w:sz w:val="15"/>
          <w:szCs w:val="15"/>
          <w:spacing w:val="10"/>
        </w:rPr>
        <w:t>isks of device entrapment, and some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suggest  reserving  mechanical  atherectomy  for  bailout  use</w:t>
      </w:r>
      <w:r>
        <w:rPr>
          <w:sz w:val="15"/>
          <w:szCs w:val="15"/>
          <w:spacing w:val="8"/>
        </w:rPr>
        <w:t>.  Excimer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laser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has similarly shown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no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sp</w:t>
      </w:r>
      <w:r>
        <w:rPr>
          <w:sz w:val="15"/>
          <w:szCs w:val="15"/>
          <w:spacing w:val="8"/>
        </w:rPr>
        <w:t>ecial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beneﬁts.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61</w:t>
        </w:r>
      </w:hyperlink>
      <w:r>
        <w:rPr>
          <w:sz w:val="11"/>
          <w:szCs w:val="11"/>
          <w:spacing w:val="8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64</w:t>
        </w:r>
      </w:hyperlink>
      <w:r>
        <w:rPr>
          <w:sz w:val="11"/>
          <w:szCs w:val="11"/>
          <w:spacing w:val="8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67</w:t>
        </w:r>
      </w:hyperlink>
    </w:p>
    <w:p>
      <w:pPr>
        <w:pStyle w:val="BodyText"/>
        <w:ind w:left="6" w:right="253" w:firstLine="5"/>
        <w:spacing w:before="251" w:line="280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DCBs.  </w:t>
      </w:r>
      <w:r>
        <w:rPr>
          <w:sz w:val="15"/>
          <w:szCs w:val="15"/>
          <w:spacing w:val="7"/>
        </w:rPr>
        <w:t>Preliminary clinical studies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</w:rPr>
        <w:t>using sirolimus-based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DCBs showed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promising preliminary results; however, randomize</w:t>
      </w:r>
      <w:r>
        <w:rPr>
          <w:sz w:val="15"/>
          <w:szCs w:val="15"/>
          <w:spacing w:val="8"/>
        </w:rPr>
        <w:t>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trials are needed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demonstrate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efﬁcacy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DES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in  ISR.  Most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data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are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with  pa</w:t>
      </w:r>
      <w:r>
        <w:rPr>
          <w:sz w:val="15"/>
          <w:szCs w:val="15"/>
          <w:spacing w:val="6"/>
        </w:rPr>
        <w:t>clitaxel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DCBs.  Several  trials  and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9"/>
        </w:rPr>
        <w:t>meta-analyses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9"/>
        </w:rPr>
        <w:t>have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</w:rPr>
        <w:t>demonstrated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</w:rPr>
        <w:t>similar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outcomes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</w:rPr>
        <w:t>DCB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compared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with   DES   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</w:rPr>
        <w:t>mana</w:t>
      </w:r>
      <w:r>
        <w:rPr>
          <w:sz w:val="15"/>
          <w:szCs w:val="15"/>
          <w:spacing w:val="9"/>
        </w:rPr>
        <w:t>gement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position w:val="-1"/>
        </w:rPr>
        <w:t>ISR</w:t>
      </w:r>
      <w:hyperlink w:history="true" w:anchor="bookmark1">
        <w:r>
          <w:rPr>
            <w:sz w:val="11"/>
            <w:szCs w:val="11"/>
            <w:color w:val="0D7FAC"/>
            <w:spacing w:val="8"/>
            <w:position w:val="5"/>
          </w:rPr>
          <w:t>44</w:t>
        </w:r>
      </w:hyperlink>
      <w:r>
        <w:rPr>
          <w:sz w:val="11"/>
          <w:szCs w:val="11"/>
          <w:spacing w:val="8"/>
          <w:position w:val="5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5"/>
          </w:rPr>
          <w:t>45</w:t>
        </w:r>
      </w:hyperlink>
      <w:r>
        <w:rPr>
          <w:sz w:val="11"/>
          <w:szCs w:val="11"/>
          <w:spacing w:val="8"/>
          <w:position w:val="5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5"/>
          </w:rPr>
          <w:t>70</w:t>
        </w:r>
      </w:hyperlink>
      <w:r>
        <w:rPr>
          <w:sz w:val="11"/>
          <w:szCs w:val="11"/>
          <w:spacing w:val="8"/>
          <w:position w:val="5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5"/>
          </w:rPr>
          <w:t>71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8"/>
          <w:position w:val="5"/>
        </w:rPr>
        <w:t>–</w:t>
      </w:r>
      <w:hyperlink w:history="true" w:anchor="bookmark1">
        <w:r>
          <w:rPr>
            <w:sz w:val="11"/>
            <w:szCs w:val="11"/>
            <w:color w:val="0D7FAC"/>
            <w:spacing w:val="8"/>
            <w:position w:val="5"/>
          </w:rPr>
          <w:t>83</w:t>
        </w:r>
      </w:hyperlink>
      <w:r>
        <w:rPr>
          <w:sz w:val="11"/>
          <w:szCs w:val="11"/>
          <w:color w:val="0D7FAC"/>
          <w:spacing w:val="3"/>
          <w:position w:val="5"/>
        </w:rPr>
        <w:t xml:space="preserve">   </w:t>
      </w:r>
      <w:r>
        <w:rPr>
          <w:sz w:val="15"/>
          <w:szCs w:val="15"/>
          <w:spacing w:val="8"/>
          <w:position w:val="-1"/>
        </w:rPr>
        <w:t>and  are  summarized  in  </w:t>
      </w:r>
      <w:hyperlink w:history="true" w:anchor="bookmark1">
        <w:r>
          <w:rPr>
            <w:sz w:val="15"/>
            <w:szCs w:val="15"/>
            <w:color w:val="0D7FAC"/>
            <w:spacing w:val="8"/>
            <w:position w:val="-1"/>
          </w:rPr>
          <w:t>Table  5</w:t>
        </w:r>
      </w:hyperlink>
      <w:r>
        <w:rPr>
          <w:sz w:val="15"/>
          <w:szCs w:val="15"/>
          <w:spacing w:val="8"/>
          <w:position w:val="-1"/>
        </w:rPr>
        <w:t>.  Although  coronary</w:t>
      </w:r>
      <w:r>
        <w:rPr>
          <w:sz w:val="15"/>
          <w:szCs w:val="15"/>
          <w:spacing w:val="2"/>
          <w:position w:val="-1"/>
        </w:rPr>
        <w:t xml:space="preserve"> </w:t>
      </w:r>
      <w:r>
        <w:rPr>
          <w:sz w:val="15"/>
          <w:szCs w:val="15"/>
          <w:spacing w:val="9"/>
        </w:rPr>
        <w:t>DCBs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are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not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available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United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States,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E</w:t>
      </w:r>
      <w:r>
        <w:rPr>
          <w:sz w:val="15"/>
          <w:szCs w:val="15"/>
          <w:spacing w:val="8"/>
        </w:rPr>
        <w:t>uropean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Society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Cardiology/European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Association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for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Cardio-Thoracic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Surgery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Gui</w:t>
      </w:r>
      <w:r>
        <w:rPr>
          <w:sz w:val="15"/>
          <w:szCs w:val="15"/>
          <w:spacing w:val="8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lines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65</w:t>
        </w:r>
      </w:hyperlink>
      <w:r>
        <w:rPr>
          <w:sz w:val="11"/>
          <w:szCs w:val="11"/>
          <w:color w:val="0D7FAC"/>
          <w:spacing w:val="6"/>
          <w:position w:val="6"/>
        </w:rPr>
        <w:t xml:space="preserve">  </w:t>
      </w:r>
      <w:r>
        <w:rPr>
          <w:sz w:val="15"/>
          <w:szCs w:val="15"/>
          <w:spacing w:val="6"/>
        </w:rPr>
        <w:t>give  DCBs  a  class  I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</w:rPr>
        <w:t>indication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</w:rPr>
        <w:t>for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</w:rPr>
        <w:t>treatment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</w:rPr>
        <w:t>o</w:t>
      </w:r>
      <w:r>
        <w:rPr>
          <w:sz w:val="15"/>
          <w:szCs w:val="15"/>
          <w:spacing w:val="5"/>
        </w:rPr>
        <w:t>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ISR.  DCB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</w:rPr>
        <w:t>outcomes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2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optimized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2"/>
        </w:rPr>
        <w:t>with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2"/>
        </w:rPr>
        <w:t>inlati</w:t>
      </w:r>
      <w:r>
        <w:rPr>
          <w:sz w:val="15"/>
          <w:szCs w:val="15"/>
          <w:spacing w:val="11"/>
        </w:rPr>
        <w:t>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time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1"/>
        </w:rPr>
        <w:t>&gt;</w:t>
      </w:r>
      <w:r>
        <w:rPr>
          <w:sz w:val="15"/>
          <w:szCs w:val="15"/>
          <w:spacing w:val="11"/>
        </w:rPr>
        <w:t>60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seconds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balloon: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artery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ratio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0.91.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Neointimal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modiﬁcation with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RA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impro</w:t>
      </w:r>
      <w:r>
        <w:rPr>
          <w:sz w:val="15"/>
          <w:szCs w:val="15"/>
          <w:spacing w:val="7"/>
        </w:rPr>
        <w:t>ves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103" w:line="21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acute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luminal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improvement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over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DCB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therapy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alo</w:t>
      </w:r>
      <w:r>
        <w:rPr>
          <w:sz w:val="15"/>
          <w:szCs w:val="15"/>
          <w:spacing w:val="8"/>
        </w:rPr>
        <w:t>ne,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lower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late</w:t>
      </w:r>
    </w:p>
    <w:p>
      <w:pPr>
        <w:pStyle w:val="BodyText"/>
        <w:ind w:left="13"/>
        <w:spacing w:line="218" w:lineRule="exact"/>
        <w:rPr>
          <w:sz w:val="11"/>
          <w:szCs w:val="11"/>
        </w:rPr>
      </w:pPr>
      <w:r>
        <w:rPr>
          <w:sz w:val="15"/>
          <w:szCs w:val="15"/>
          <w:spacing w:val="9"/>
          <w:position w:val="1"/>
        </w:rPr>
        <w:t>lumen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loss;</w:t>
      </w:r>
      <w:r>
        <w:rPr>
          <w:sz w:val="15"/>
          <w:szCs w:val="15"/>
          <w:spacing w:val="20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however, ther</w:t>
      </w:r>
      <w:r>
        <w:rPr>
          <w:sz w:val="15"/>
          <w:szCs w:val="15"/>
          <w:spacing w:val="8"/>
          <w:position w:val="1"/>
        </w:rPr>
        <w:t>e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are similar clinical outcomes</w:t>
      </w:r>
      <w:r>
        <w:rPr>
          <w:sz w:val="15"/>
          <w:szCs w:val="15"/>
          <w:spacing w:val="14"/>
          <w:w w:val="102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at</w:t>
      </w:r>
      <w:r>
        <w:rPr>
          <w:sz w:val="15"/>
          <w:szCs w:val="15"/>
          <w:spacing w:val="15"/>
          <w:w w:val="101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6</w:t>
      </w:r>
      <w:r>
        <w:rPr>
          <w:sz w:val="15"/>
          <w:szCs w:val="15"/>
          <w:spacing w:val="19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months.</w:t>
      </w:r>
      <w:hyperlink w:history="true" w:anchor="bookmark1">
        <w:r>
          <w:rPr>
            <w:sz w:val="11"/>
            <w:szCs w:val="11"/>
            <w:color w:val="0D7FAC"/>
            <w:spacing w:val="8"/>
            <w:position w:val="8"/>
          </w:rPr>
          <w:t>50</w:t>
        </w:r>
      </w:hyperlink>
    </w:p>
    <w:p>
      <w:pPr>
        <w:pStyle w:val="BodyText"/>
        <w:ind w:left="4" w:right="196" w:hanging="4"/>
        <w:spacing w:before="230" w:line="289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VBT.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8"/>
        </w:rPr>
        <w:t>Vascular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brachytherapy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inhibit</w:t>
      </w:r>
      <w:r>
        <w:rPr>
          <w:sz w:val="15"/>
          <w:szCs w:val="15"/>
          <w:spacing w:val="7"/>
        </w:rPr>
        <w:t>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</w:rPr>
        <w:t>neointimal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formation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within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stent   by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7"/>
        </w:rPr>
        <w:t>delivering    radioactive   Strontium-90    </w:t>
      </w:r>
      <w:r>
        <w:rPr>
          <w:rFonts w:ascii="Arial" w:hAnsi="Arial" w:eastAsia="Arial" w:cs="Arial"/>
          <w:sz w:val="15"/>
          <w:szCs w:val="15"/>
          <w:spacing w:val="7"/>
        </w:rPr>
        <w:t>β</w:t>
      </w:r>
      <w:r>
        <w:rPr>
          <w:sz w:val="15"/>
          <w:szCs w:val="15"/>
          <w:spacing w:val="7"/>
        </w:rPr>
        <w:t>-radiation</w:t>
      </w:r>
      <w:r>
        <w:rPr>
          <w:sz w:val="15"/>
          <w:szCs w:val="15"/>
          <w:spacing w:val="6"/>
        </w:rPr>
        <w:t xml:space="preserve">   locally,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decreasing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9"/>
        </w:rPr>
        <w:t>proliferation.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</w:rPr>
        <w:t>This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</w:rPr>
        <w:t>treatment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9"/>
        </w:rPr>
        <w:t>modality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</w:rPr>
        <w:t>was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</w:rPr>
        <w:t>commonly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employed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bare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metal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0"/>
        </w:rPr>
        <w:t>I</w:t>
      </w:r>
      <w:r>
        <w:rPr>
          <w:sz w:val="15"/>
          <w:szCs w:val="15"/>
          <w:spacing w:val="9"/>
        </w:rPr>
        <w:t>SR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2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decades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ago,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with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minimal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long-term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beneﬁt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1"/>
        </w:rPr>
        <w:t>demonstrated.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1"/>
        </w:rPr>
        <w:t>use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VBT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1"/>
        </w:rPr>
        <w:t>has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1"/>
        </w:rPr>
        <w:t>undergone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1"/>
        </w:rPr>
        <w:t>r</w:t>
      </w:r>
      <w:r>
        <w:rPr>
          <w:sz w:val="15"/>
          <w:szCs w:val="15"/>
          <w:spacing w:val="10"/>
        </w:rPr>
        <w:t>esurgence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use for DES ISR.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86,84,87</w:t>
        </w:r>
      </w:hyperlink>
      <w:r>
        <w:rPr>
          <w:sz w:val="11"/>
          <w:szCs w:val="11"/>
          <w:color w:val="0D7FAC"/>
          <w:spacing w:val="29"/>
          <w:w w:val="102"/>
          <w:position w:val="6"/>
        </w:rPr>
        <w:t xml:space="preserve"> </w:t>
      </w:r>
      <w:r>
        <w:rPr>
          <w:sz w:val="15"/>
          <w:szCs w:val="15"/>
          <w:spacing w:val="8"/>
        </w:rPr>
        <w:t>The more overlapping stent layers there are,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less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effective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brachytherapy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i</w:t>
      </w:r>
      <w:r>
        <w:rPr>
          <w:sz w:val="15"/>
          <w:szCs w:val="15"/>
          <w:spacing w:val="7"/>
        </w:rPr>
        <w:t>s 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ISR. With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</w:rPr>
        <w:t>3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</w:rPr>
        <w:t>or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more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7"/>
        </w:rPr>
        <w:t>stent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layers,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3-year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9"/>
        </w:rPr>
        <w:t>target lesion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fai</w:t>
      </w:r>
      <w:r>
        <w:rPr>
          <w:sz w:val="15"/>
          <w:szCs w:val="15"/>
          <w:spacing w:val="8"/>
        </w:rPr>
        <w:t>lure rate exceeds 50%.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8"/>
        </w:rPr>
        <w:t>Accordingly, many centers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consider recurrent ISR after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7"/>
        </w:rPr>
        <w:t>fa</w:t>
      </w:r>
      <w:r>
        <w:rPr>
          <w:sz w:val="15"/>
          <w:szCs w:val="15"/>
          <w:spacing w:val="6"/>
        </w:rPr>
        <w:t>ilure of 2 DES layers to be an indication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intraventricular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</w:rPr>
        <w:t>block.</w:t>
      </w:r>
    </w:p>
    <w:p>
      <w:pPr>
        <w:pStyle w:val="BodyText"/>
        <w:ind w:left="1" w:right="196" w:firstLine="8"/>
        <w:spacing w:before="199" w:line="283" w:lineRule="auto"/>
        <w:jc w:val="both"/>
        <w:rPr>
          <w:sz w:val="11"/>
          <w:szCs w:val="11"/>
        </w:rPr>
      </w:pPr>
      <w:r>
        <w:rPr>
          <w:rFonts w:ascii="Arial" w:hAnsi="Arial" w:eastAsia="Arial" w:cs="Arial"/>
          <w:sz w:val="15"/>
          <w:szCs w:val="15"/>
          <w:spacing w:val="6"/>
        </w:rPr>
        <w:t>IVL.  </w:t>
      </w:r>
      <w:r>
        <w:rPr>
          <w:sz w:val="15"/>
          <w:szCs w:val="15"/>
          <w:spacing w:val="6"/>
        </w:rPr>
        <w:t>Intravascular  lith</w:t>
      </w:r>
      <w:r>
        <w:rPr>
          <w:sz w:val="15"/>
          <w:szCs w:val="15"/>
          <w:spacing w:val="5"/>
        </w:rPr>
        <w:t>otripsy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</w:rPr>
        <w:t>a  promising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</w:rPr>
        <w:t>new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approach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</w:rPr>
        <w:t>calciﬁed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lesions 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has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been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evaluated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nonrandomi</w:t>
      </w:r>
      <w:r>
        <w:rPr>
          <w:sz w:val="15"/>
          <w:szCs w:val="15"/>
          <w:spacing w:val="9"/>
        </w:rPr>
        <w:t>zed series as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</w:rPr>
        <w:t>a 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for highly calciﬁed neoatheroscle</w:t>
      </w:r>
      <w:r>
        <w:rPr>
          <w:sz w:val="15"/>
          <w:szCs w:val="15"/>
          <w:spacing w:val="6"/>
        </w:rPr>
        <w:t>rosis causing ISR.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45</w:t>
        </w:r>
      </w:hyperlink>
      <w:r>
        <w:rPr>
          <w:sz w:val="11"/>
          <w:szCs w:val="11"/>
          <w:spacing w:val="6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51</w:t>
        </w:r>
      </w:hyperlink>
      <w:r>
        <w:rPr>
          <w:sz w:val="11"/>
          <w:szCs w:val="11"/>
          <w:spacing w:val="6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88</w:t>
        </w:r>
      </w:hyperlink>
      <w:r>
        <w:rPr>
          <w:sz w:val="11"/>
          <w:szCs w:val="11"/>
          <w:color w:val="0D7FAC"/>
          <w:spacing w:val="6"/>
          <w:position w:val="6"/>
        </w:rPr>
        <w:t xml:space="preserve"> </w:t>
      </w:r>
      <w:r>
        <w:rPr>
          <w:sz w:val="15"/>
          <w:szCs w:val="15"/>
          <w:spacing w:val="6"/>
        </w:rPr>
        <w:t>The mechanism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6"/>
        </w:rPr>
        <w:t>action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</w:rPr>
        <w:t>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</w:rPr>
        <w:t>emission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an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</w:rPr>
        <w:t>electrical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</w:rPr>
        <w:t>charge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</w:rPr>
        <w:t>from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</w:rPr>
        <w:t>pair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</w:rPr>
        <w:t>of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</w:rPr>
        <w:t>lithotripters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resulting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generation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collapse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of vapor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bubbles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within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pres</w:t>
      </w:r>
      <w:r>
        <w:rPr>
          <w:sz w:val="15"/>
          <w:szCs w:val="15"/>
          <w:spacing w:val="7"/>
        </w:rPr>
        <w:t>sur-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ized,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</w:rPr>
        <w:t>luid-ﬁlled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</w:rPr>
        <w:t>semicompliant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</w:rPr>
        <w:t>balloon.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</w:rPr>
        <w:t>This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results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</w:rPr>
        <w:t>acoustic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</w:rPr>
        <w:t>s</w:t>
      </w:r>
      <w:r>
        <w:rPr>
          <w:sz w:val="15"/>
          <w:szCs w:val="15"/>
          <w:spacing w:val="6"/>
        </w:rPr>
        <w:t>hock-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waves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that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exert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an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instantaneous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ﬁeld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force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up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50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atm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creating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fractures within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</w:rPr>
        <w:t>intimal 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medial calcium, facilitating subsequent</w:t>
      </w:r>
      <w:r>
        <w:rPr>
          <w:sz w:val="15"/>
          <w:szCs w:val="15"/>
          <w:spacing w:val="9"/>
          <w:w w:val="102"/>
        </w:rPr>
        <w:t xml:space="preserve"> </w:t>
      </w:r>
      <w:r>
        <w:rPr>
          <w:sz w:val="15"/>
          <w:szCs w:val="15"/>
          <w:spacing w:val="7"/>
        </w:rPr>
        <w:t>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expansion as assessed by IVUS</w:t>
      </w:r>
      <w:r>
        <w:rPr>
          <w:sz w:val="15"/>
          <w:szCs w:val="15"/>
          <w:spacing w:val="7"/>
        </w:rPr>
        <w:t xml:space="preserve"> and OCT. Whether this device provides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long-term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beneﬁt,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alone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combina</w:t>
      </w:r>
      <w:r>
        <w:rPr>
          <w:sz w:val="15"/>
          <w:szCs w:val="15"/>
          <w:spacing w:val="7"/>
        </w:rPr>
        <w:t>tion,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</w:rPr>
        <w:t>in this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difﬁcult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</w:rPr>
        <w:t>morphologic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subset will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5"/>
        </w:rPr>
        <w:t>require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</w:rPr>
        <w:t>RCTs.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</w:rPr>
        <w:t>IVL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5"/>
        </w:rPr>
        <w:t>has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5"/>
        </w:rPr>
        <w:t>also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5"/>
        </w:rPr>
        <w:t>been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5"/>
        </w:rPr>
        <w:t>combined </w:t>
      </w:r>
      <w:r>
        <w:rPr>
          <w:sz w:val="15"/>
          <w:szCs w:val="15"/>
          <w:spacing w:val="4"/>
        </w:rPr>
        <w:t>with VBT.</w:t>
      </w:r>
      <w:hyperlink w:history="true" w:anchor="bookmark1">
        <w:r>
          <w:rPr>
            <w:sz w:val="11"/>
            <w:szCs w:val="11"/>
            <w:color w:val="0D7FAC"/>
            <w:spacing w:val="4"/>
            <w:position w:val="6"/>
          </w:rPr>
          <w:t>50</w:t>
        </w:r>
      </w:hyperlink>
    </w:p>
    <w:p>
      <w:pPr>
        <w:pStyle w:val="BodyText"/>
        <w:ind w:left="1" w:right="198" w:firstLine="9"/>
        <w:spacing w:before="250" w:line="261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</w:rPr>
        <w:t>Management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of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7"/>
        </w:rPr>
        <w:t>recurrent  ISR.  </w:t>
      </w:r>
      <w:r>
        <w:rPr>
          <w:sz w:val="15"/>
          <w:szCs w:val="15"/>
          <w:spacing w:val="7"/>
        </w:rPr>
        <w:t>P</w:t>
      </w:r>
      <w:r>
        <w:rPr>
          <w:sz w:val="15"/>
          <w:szCs w:val="15"/>
          <w:spacing w:val="6"/>
        </w:rPr>
        <w:t>atients  with  recurrent  ISR  are  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fractory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usual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treatment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modalities.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60</w:t>
        </w:r>
      </w:hyperlink>
      <w:r>
        <w:rPr>
          <w:sz w:val="11"/>
          <w:szCs w:val="11"/>
          <w:color w:val="0D7FAC"/>
          <w:spacing w:val="3"/>
          <w:position w:val="6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rates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repeat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revascu-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larization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9"/>
        </w:rPr>
        <w:t>have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been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reported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9"/>
        </w:rPr>
        <w:t>exceed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50%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within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2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years.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9"/>
        </w:rPr>
        <w:t>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this</w:t>
      </w:r>
    </w:p>
    <w:p>
      <w:pPr>
        <w:spacing w:line="261" w:lineRule="auto"/>
        <w:sectPr>
          <w:type w:val="continuous"/>
          <w:pgSz w:w="11906" w:h="15875"/>
          <w:pgMar w:top="209" w:right="757" w:bottom="0" w:left="726" w:header="0" w:footer="0" w:gutter="0"/>
          <w:cols w:equalWidth="0" w:num="2">
            <w:col w:w="5191" w:space="100"/>
            <w:col w:w="5131" w:space="0"/>
          </w:cols>
        </w:sectPr>
        <w:rPr>
          <w:sz w:val="15"/>
          <w:szCs w:val="15"/>
        </w:rPr>
      </w:pPr>
    </w:p>
    <w:p>
      <w:pPr>
        <w:ind w:firstLine="9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081" cy="19796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081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6"/>
        <w:spacing w:before="215" w:line="204" w:lineRule="auto"/>
        <w:jc w:val="right"/>
        <w:rPr/>
      </w:pPr>
      <w:bookmarkStart w:name="bookmark25" w:id="12"/>
      <w:bookmarkEnd w:id="12"/>
      <w:r>
        <w:rPr>
          <w:rFonts w:ascii="Malgun Gothic" w:hAnsi="Malgun Gothic" w:eastAsia="Malgun Gothic" w:cs="Malgun Gothic"/>
          <w:spacing w:val="5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5"/>
        </w:rPr>
        <w:t>. /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5"/>
        </w:rPr>
        <w:t xml:space="preserve"> &amp;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5"/>
        </w:rPr>
        <w:t>)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          </w:t>
      </w:r>
      <w:r>
        <w:rPr>
          <w:rFonts w:ascii="Malgun Gothic" w:hAnsi="Malgun Gothic" w:eastAsia="Malgun Gothic" w:cs="Malgun Gothic"/>
          <w:spacing w:val="4"/>
        </w:rPr>
        <w:t xml:space="preserve">                                       </w:t>
      </w:r>
      <w:r>
        <w:rPr>
          <w:spacing w:val="4"/>
        </w:rPr>
        <w:t>7</w:t>
      </w:r>
    </w:p>
    <w:p>
      <w:pPr>
        <w:ind w:left="7338"/>
        <w:spacing w:before="225" w:line="207" w:lineRule="auto"/>
        <w:rPr>
          <w:rFonts w:ascii="Arial" w:hAnsi="Arial" w:eastAsia="Arial" w:cs="Arial"/>
          <w:sz w:val="14"/>
          <w:szCs w:val="14"/>
        </w:rPr>
      </w:pPr>
      <w:r>
        <w:drawing>
          <wp:anchor distT="0" distB="0" distL="0" distR="0" simplePos="0" relativeHeight="251779072" behindDoc="0" locked="0" layoutInCell="1" allowOverlap="1">
            <wp:simplePos x="0" y="0"/>
            <wp:positionH relativeFrom="column">
              <wp:posOffset>59157</wp:posOffset>
            </wp:positionH>
            <wp:positionV relativeFrom="paragraph">
              <wp:posOffset>144080</wp:posOffset>
            </wp:positionV>
            <wp:extent cx="4480230" cy="350207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80230" cy="350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4"/>
          <w:szCs w:val="14"/>
          <w:color w:val="C11F33"/>
        </w:rPr>
        <w:t>Figure</w:t>
      </w:r>
      <w:r>
        <w:rPr>
          <w:rFonts w:ascii="Arial" w:hAnsi="Arial" w:eastAsia="Arial" w:cs="Arial"/>
          <w:sz w:val="14"/>
          <w:szCs w:val="14"/>
          <w:color w:val="C11F33"/>
          <w:spacing w:val="12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C11F33"/>
          <w:spacing w:val="16"/>
        </w:rPr>
        <w:t>3.</w:t>
      </w:r>
    </w:p>
    <w:p>
      <w:pPr>
        <w:pStyle w:val="BodyText"/>
        <w:ind w:left="7328" w:right="3" w:firstLine="1"/>
        <w:spacing w:before="24" w:line="268" w:lineRule="auto"/>
        <w:jc w:val="both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7"/>
        </w:rPr>
        <w:t>Stepwise,  imaging-guided</w:t>
      </w:r>
      <w:r>
        <w:rPr>
          <w:rFonts w:ascii="Arial" w:hAnsi="Arial" w:eastAsia="Arial" w:cs="Arial"/>
          <w:sz w:val="14"/>
          <w:szCs w:val="14"/>
          <w:spacing w:val="10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7"/>
        </w:rPr>
        <w:t>treatme</w:t>
      </w:r>
      <w:r>
        <w:rPr>
          <w:rFonts w:ascii="Arial" w:hAnsi="Arial" w:eastAsia="Arial" w:cs="Arial"/>
          <w:sz w:val="14"/>
          <w:szCs w:val="14"/>
          <w:spacing w:val="6"/>
        </w:rPr>
        <w:t>nt</w:t>
      </w:r>
      <w:r>
        <w:rPr>
          <w:rFonts w:ascii="Arial" w:hAnsi="Arial" w:eastAsia="Arial" w:cs="Arial"/>
          <w:sz w:val="14"/>
          <w:szCs w:val="14"/>
          <w:spacing w:val="12"/>
          <w:w w:val="10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of</w:t>
      </w:r>
      <w:r>
        <w:rPr>
          <w:rFonts w:ascii="Arial" w:hAnsi="Arial" w:eastAsia="Arial" w:cs="Arial"/>
          <w:sz w:val="14"/>
          <w:szCs w:val="14"/>
          <w:spacing w:val="11"/>
        </w:rPr>
        <w:t xml:space="preserve">  </w:t>
      </w:r>
      <w:r>
        <w:rPr>
          <w:rFonts w:ascii="Arial" w:hAnsi="Arial" w:eastAsia="Arial" w:cs="Arial"/>
          <w:sz w:val="14"/>
          <w:szCs w:val="14"/>
          <w:spacing w:val="6"/>
        </w:rPr>
        <w:t>a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calciﬁed  ISR  lesion.</w:t>
      </w:r>
      <w:r>
        <w:rPr>
          <w:rFonts w:ascii="Arial" w:hAnsi="Arial" w:eastAsia="Arial" w:cs="Arial"/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4"/>
        </w:rPr>
        <w:t>In-st</w:t>
      </w:r>
      <w:r>
        <w:rPr>
          <w:sz w:val="14"/>
          <w:szCs w:val="14"/>
          <w:spacing w:val="3"/>
        </w:rPr>
        <w:t>ent   restenosis  of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3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ﬁrst-generation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6"/>
        </w:rPr>
        <w:t>drug-el</w:t>
      </w:r>
      <w:r>
        <w:rPr>
          <w:sz w:val="14"/>
          <w:szCs w:val="14"/>
          <w:spacing w:val="5"/>
        </w:rPr>
        <w:t>uting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5"/>
        </w:rPr>
        <w:t>stent</w:t>
      </w:r>
      <w:r>
        <w:rPr>
          <w:sz w:val="14"/>
          <w:szCs w:val="14"/>
          <w:spacing w:val="26"/>
          <w:w w:val="101"/>
        </w:rPr>
        <w:t xml:space="preserve"> </w:t>
      </w:r>
      <w:r>
        <w:rPr>
          <w:sz w:val="14"/>
          <w:szCs w:val="14"/>
          <w:spacing w:val="5"/>
        </w:rPr>
        <w:t>(Taxus,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5"/>
        </w:rPr>
        <w:t>Bos-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ton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Scienti</w:t>
      </w:r>
      <w:r>
        <w:rPr>
          <w:sz w:val="14"/>
          <w:szCs w:val="14"/>
          <w:spacing w:val="12"/>
        </w:rPr>
        <w:t>ﬁc)  </w:t>
      </w:r>
      <w:r>
        <w:rPr>
          <w:sz w:val="14"/>
          <w:szCs w:val="14"/>
        </w:rPr>
        <w:t>in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the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mid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LAD</w:t>
      </w:r>
      <w:r>
        <w:rPr>
          <w:sz w:val="14"/>
          <w:szCs w:val="14"/>
          <w:spacing w:val="12"/>
        </w:rPr>
        <w:t>,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implanted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  <w:spacing w:val="12"/>
        </w:rPr>
        <w:t>18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years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7"/>
        </w:rPr>
        <w:t>prior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7"/>
        </w:rPr>
        <w:t>and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7"/>
        </w:rPr>
        <w:t>conﬁrmed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7"/>
        </w:rPr>
        <w:t>patent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7"/>
        </w:rPr>
        <w:t>several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  <w:spacing w:val="7"/>
        </w:rPr>
        <w:t>yea</w:t>
      </w:r>
      <w:r>
        <w:rPr>
          <w:sz w:val="14"/>
          <w:szCs w:val="14"/>
          <w:spacing w:val="6"/>
        </w:rPr>
        <w:t>rs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afterward.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4"/>
        </w:rPr>
        <w:t>Intrastent (type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4"/>
        </w:rPr>
        <w:t>II)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4"/>
        </w:rPr>
        <w:t>restenosis (</w:t>
      </w:r>
      <w:r>
        <w:rPr>
          <w:rFonts w:ascii="Arial" w:hAnsi="Arial" w:eastAsia="Arial" w:cs="Arial"/>
          <w:sz w:val="14"/>
          <w:szCs w:val="14"/>
          <w:spacing w:val="4"/>
        </w:rPr>
        <w:t>A</w:t>
      </w:r>
      <w:r>
        <w:rPr>
          <w:sz w:val="14"/>
          <w:szCs w:val="14"/>
          <w:spacing w:val="4"/>
        </w:rPr>
        <w:t>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4"/>
        </w:rPr>
        <w:t>inset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with  orthogonal  view)  was  noted  on  angiog-</w:t>
      </w:r>
      <w:r>
        <w:rPr>
          <w:sz w:val="14"/>
          <w:szCs w:val="14"/>
          <w:spacing w:val="5"/>
        </w:rPr>
        <w:t xml:space="preserve"> </w:t>
      </w:r>
      <w:r>
        <w:rPr>
          <w:sz w:val="14"/>
          <w:szCs w:val="14"/>
          <w:spacing w:val="6"/>
        </w:rPr>
        <w:t>raphy   with</w:t>
      </w:r>
      <w:r>
        <w:rPr>
          <w:sz w:val="14"/>
          <w:szCs w:val="14"/>
          <w:spacing w:val="12"/>
          <w:w w:val="101"/>
        </w:rPr>
        <w:t xml:space="preserve">   </w:t>
      </w:r>
      <w:r>
        <w:rPr>
          <w:sz w:val="14"/>
          <w:szCs w:val="14"/>
          <w:spacing w:val="6"/>
        </w:rPr>
        <w:t>multiple</w:t>
      </w:r>
      <w:r>
        <w:rPr>
          <w:sz w:val="14"/>
          <w:szCs w:val="14"/>
          <w:spacing w:val="11"/>
        </w:rPr>
        <w:t xml:space="preserve">   </w:t>
      </w:r>
      <w:r>
        <w:rPr>
          <w:sz w:val="14"/>
          <w:szCs w:val="14"/>
          <w:spacing w:val="6"/>
        </w:rPr>
        <w:t>unsuccessful</w:t>
      </w:r>
      <w:r>
        <w:rPr>
          <w:sz w:val="14"/>
          <w:szCs w:val="14"/>
          <w:spacing w:val="9"/>
          <w:w w:val="101"/>
        </w:rPr>
        <w:t xml:space="preserve">   </w:t>
      </w:r>
      <w:r>
        <w:rPr>
          <w:sz w:val="14"/>
          <w:szCs w:val="14"/>
          <w:spacing w:val="6"/>
        </w:rPr>
        <w:t>attempts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made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5"/>
        </w:rPr>
        <w:t>at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  <w:spacing w:val="5"/>
        </w:rPr>
        <w:t>dilatation  (</w:t>
      </w:r>
      <w:r>
        <w:rPr>
          <w:rFonts w:ascii="Arial" w:hAnsi="Arial" w:eastAsia="Arial" w:cs="Arial"/>
          <w:sz w:val="14"/>
          <w:szCs w:val="14"/>
          <w:spacing w:val="5"/>
        </w:rPr>
        <w:t>B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  <w:spacing w:val="2"/>
        </w:rPr>
        <w:t xml:space="preserve">  </w:t>
      </w:r>
      <w:r>
        <w:rPr>
          <w:rFonts w:ascii="Arial" w:hAnsi="Arial" w:eastAsia="Arial" w:cs="Arial"/>
          <w:sz w:val="14"/>
          <w:szCs w:val="14"/>
          <w:spacing w:val="5"/>
        </w:rPr>
        <w:t>C</w:t>
      </w:r>
      <w:r>
        <w:rPr>
          <w:sz w:val="14"/>
          <w:szCs w:val="14"/>
          <w:spacing w:val="5"/>
        </w:rPr>
        <w:t>)  using  noncompliant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balloons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14"/>
        </w:rPr>
        <w:t>(24-26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atm</w:t>
      </w:r>
      <w:r>
        <w:rPr>
          <w:sz w:val="14"/>
          <w:szCs w:val="14"/>
          <w:spacing w:val="14"/>
        </w:rPr>
        <w:t>).</w:t>
      </w:r>
      <w:r>
        <w:rPr>
          <w:sz w:val="14"/>
          <w:szCs w:val="14"/>
          <w:spacing w:val="1"/>
        </w:rPr>
        <w:t xml:space="preserve">  </w:t>
      </w:r>
      <w:r>
        <w:rPr>
          <w:sz w:val="14"/>
          <w:szCs w:val="14"/>
        </w:rPr>
        <w:t>Subsequent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</w:rPr>
        <w:t>IVUS</w:t>
      </w:r>
      <w:r>
        <w:rPr>
          <w:sz w:val="14"/>
          <w:szCs w:val="14"/>
          <w:spacing w:val="14"/>
        </w:rPr>
        <w:t xml:space="preserve">  </w:t>
      </w:r>
      <w:r>
        <w:rPr>
          <w:sz w:val="14"/>
          <w:szCs w:val="14"/>
        </w:rPr>
        <w:t>imag</w:t>
      </w:r>
      <w:r>
        <w:rPr>
          <w:sz w:val="14"/>
          <w:szCs w:val="14"/>
          <w:spacing w:val="14"/>
        </w:rPr>
        <w:t>-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5"/>
        </w:rPr>
        <w:t>ing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5"/>
        </w:rPr>
        <w:t>(</w:t>
      </w:r>
      <w:r>
        <w:rPr>
          <w:rFonts w:ascii="Arial" w:hAnsi="Arial" w:eastAsia="Arial" w:cs="Arial"/>
          <w:sz w:val="14"/>
          <w:szCs w:val="14"/>
          <w:spacing w:val="5"/>
        </w:rPr>
        <w:t>D</w:t>
      </w:r>
      <w:r>
        <w:rPr>
          <w:sz w:val="14"/>
          <w:szCs w:val="14"/>
          <w:spacing w:val="5"/>
        </w:rPr>
        <w:t>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5"/>
        </w:rPr>
        <w:t>distal to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5"/>
        </w:rPr>
        <w:t>proximal)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4"/>
        </w:rPr>
        <w:t>reveals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4"/>
        </w:rPr>
        <w:t>both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4"/>
        </w:rPr>
        <w:t>calciﬁed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and</w:t>
      </w:r>
      <w:r>
        <w:rPr>
          <w:sz w:val="14"/>
          <w:szCs w:val="14"/>
          <w:spacing w:val="42"/>
        </w:rPr>
        <w:t xml:space="preserve"> </w:t>
      </w:r>
      <w:r>
        <w:rPr>
          <w:sz w:val="14"/>
          <w:szCs w:val="14"/>
          <w:spacing w:val="6"/>
        </w:rPr>
        <w:t>noncalciﬁed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6"/>
        </w:rPr>
        <w:t>tissue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6"/>
        </w:rPr>
        <w:t>within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6"/>
        </w:rPr>
        <w:t>an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  <w:spacing w:val="6"/>
        </w:rPr>
        <w:t>appropriately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sized      stent,      likely      representing      neo-</w:t>
      </w:r>
      <w:r>
        <w:rPr>
          <w:sz w:val="14"/>
          <w:szCs w:val="14"/>
          <w:spacing w:val="12"/>
        </w:rPr>
        <w:t xml:space="preserve"> </w:t>
      </w:r>
      <w:r>
        <w:rPr>
          <w:sz w:val="14"/>
          <w:szCs w:val="14"/>
          <w:spacing w:val="6"/>
        </w:rPr>
        <w:t>atherosclerosis.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6"/>
        </w:rPr>
        <w:t>Despite</w:t>
      </w:r>
      <w:r>
        <w:rPr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6"/>
        </w:rPr>
        <w:t>successful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6"/>
        </w:rPr>
        <w:t>rotat</w:t>
      </w:r>
      <w:r>
        <w:rPr>
          <w:sz w:val="14"/>
          <w:szCs w:val="14"/>
          <w:spacing w:val="5"/>
        </w:rPr>
        <w:t>ional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atherectomy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10"/>
        </w:rPr>
        <w:t>(</w:t>
      </w:r>
      <w:r>
        <w:rPr>
          <w:rFonts w:ascii="Arial" w:hAnsi="Arial" w:eastAsia="Arial" w:cs="Arial"/>
          <w:sz w:val="14"/>
          <w:szCs w:val="14"/>
          <w:spacing w:val="10"/>
        </w:rPr>
        <w:t>E</w:t>
      </w:r>
      <w:r>
        <w:rPr>
          <w:sz w:val="14"/>
          <w:szCs w:val="14"/>
          <w:spacing w:val="10"/>
        </w:rPr>
        <w:t>: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10"/>
        </w:rPr>
        <w:t>1.5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mm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burr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10"/>
        </w:rPr>
        <w:t>160-170,000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</w:rPr>
        <w:t>rpm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× </w:t>
      </w:r>
      <w:r>
        <w:rPr>
          <w:sz w:val="14"/>
          <w:szCs w:val="14"/>
          <w:spacing w:val="5"/>
        </w:rPr>
        <w:t>8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5"/>
        </w:rPr>
        <w:t>passes),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5"/>
        </w:rPr>
        <w:t>non-compliant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5"/>
        </w:rPr>
        <w:t>balloon dilation still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revealed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6"/>
        </w:rPr>
        <w:t>a</w:t>
      </w:r>
      <w:r>
        <w:rPr>
          <w:sz w:val="14"/>
          <w:szCs w:val="14"/>
          <w:spacing w:val="14"/>
        </w:rPr>
        <w:t xml:space="preserve"> </w:t>
      </w:r>
      <w:r>
        <w:rPr>
          <w:sz w:val="14"/>
          <w:szCs w:val="14"/>
          <w:spacing w:val="6"/>
        </w:rPr>
        <w:t>focal</w:t>
      </w:r>
      <w:r>
        <w:rPr>
          <w:sz w:val="14"/>
          <w:szCs w:val="14"/>
          <w:spacing w:val="13"/>
          <w:w w:val="101"/>
        </w:rPr>
        <w:t xml:space="preserve"> </w:t>
      </w:r>
      <w:r>
        <w:rPr>
          <w:sz w:val="14"/>
          <w:szCs w:val="14"/>
          <w:spacing w:val="6"/>
        </w:rPr>
        <w:t>waist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spacing w:val="6"/>
        </w:rPr>
        <w:t>F</w:t>
      </w:r>
      <w:r>
        <w:rPr>
          <w:sz w:val="14"/>
          <w:szCs w:val="14"/>
          <w:spacing w:val="6"/>
        </w:rPr>
        <w:t>).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6"/>
        </w:rPr>
        <w:t>Complete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sz w:val="14"/>
          <w:szCs w:val="14"/>
          <w:spacing w:val="6"/>
        </w:rPr>
        <w:t>ex</w:t>
      </w:r>
      <w:r>
        <w:rPr>
          <w:sz w:val="14"/>
          <w:szCs w:val="14"/>
          <w:spacing w:val="5"/>
        </w:rPr>
        <w:t>pansion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of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</w:rPr>
        <w:t>a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  <w:spacing w:val="7"/>
        </w:rPr>
        <w:t>2.5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×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7"/>
        </w:rPr>
        <w:t>12  </w:t>
      </w:r>
      <w:r>
        <w:rPr>
          <w:sz w:val="14"/>
          <w:szCs w:val="14"/>
        </w:rPr>
        <w:t>mm</w:t>
      </w:r>
      <w:r>
        <w:rPr>
          <w:sz w:val="14"/>
          <w:szCs w:val="14"/>
          <w:spacing w:val="30"/>
          <w:w w:val="102"/>
        </w:rPr>
        <w:t xml:space="preserve"> </w:t>
      </w:r>
      <w:r>
        <w:rPr>
          <w:sz w:val="14"/>
          <w:szCs w:val="14"/>
        </w:rPr>
        <w:t>Shockwave</w:t>
      </w:r>
      <w:r>
        <w:rPr>
          <w:sz w:val="14"/>
          <w:szCs w:val="14"/>
          <w:spacing w:val="30"/>
          <w:w w:val="101"/>
        </w:rPr>
        <w:t xml:space="preserve"> </w:t>
      </w:r>
      <w:r>
        <w:rPr>
          <w:sz w:val="14"/>
          <w:szCs w:val="14"/>
        </w:rPr>
        <w:t>C</w:t>
      </w:r>
      <w:r>
        <w:rPr>
          <w:sz w:val="14"/>
          <w:szCs w:val="14"/>
          <w:spacing w:val="7"/>
        </w:rPr>
        <w:t>2  </w:t>
      </w:r>
      <w:r>
        <w:rPr>
          <w:sz w:val="14"/>
          <w:szCs w:val="14"/>
        </w:rPr>
        <w:t>IVL</w:t>
      </w:r>
      <w:r>
        <w:rPr>
          <w:sz w:val="14"/>
          <w:szCs w:val="14"/>
          <w:spacing w:val="33"/>
          <w:w w:val="102"/>
        </w:rPr>
        <w:t xml:space="preserve"> </w:t>
      </w:r>
      <w:r>
        <w:rPr>
          <w:sz w:val="14"/>
          <w:szCs w:val="14"/>
        </w:rPr>
        <w:t>balloon </w:t>
      </w:r>
      <w:r>
        <w:rPr>
          <w:sz w:val="14"/>
          <w:szCs w:val="14"/>
          <w:spacing w:val="5"/>
        </w:rPr>
        <w:t>was</w:t>
      </w:r>
      <w:r>
        <w:rPr>
          <w:sz w:val="14"/>
          <w:szCs w:val="14"/>
          <w:spacing w:val="39"/>
          <w:w w:val="101"/>
        </w:rPr>
        <w:t xml:space="preserve"> </w:t>
      </w:r>
      <w:r>
        <w:rPr>
          <w:sz w:val="14"/>
          <w:szCs w:val="14"/>
          <w:spacing w:val="5"/>
        </w:rPr>
        <w:t>achieved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5"/>
        </w:rPr>
        <w:t>after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5"/>
        </w:rPr>
        <w:t>80</w:t>
      </w:r>
      <w:r>
        <w:rPr>
          <w:sz w:val="14"/>
          <w:szCs w:val="14"/>
          <w:spacing w:val="27"/>
          <w:w w:val="102"/>
        </w:rPr>
        <w:t xml:space="preserve"> </w:t>
      </w:r>
      <w:r>
        <w:rPr>
          <w:sz w:val="14"/>
          <w:szCs w:val="14"/>
          <w:spacing w:val="5"/>
        </w:rPr>
        <w:t>pulses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5"/>
        </w:rPr>
        <w:t>at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5"/>
        </w:rPr>
        <w:t>6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5"/>
        </w:rPr>
        <w:t>atm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5"/>
        </w:rPr>
        <w:t>(</w:t>
      </w:r>
      <w:r>
        <w:rPr>
          <w:rFonts w:ascii="Arial" w:hAnsi="Arial" w:eastAsia="Arial" w:cs="Arial"/>
          <w:sz w:val="14"/>
          <w:szCs w:val="14"/>
          <w:spacing w:val="5"/>
        </w:rPr>
        <w:t>G</w:t>
      </w:r>
      <w:r>
        <w:rPr>
          <w:sz w:val="14"/>
          <w:szCs w:val="14"/>
          <w:spacing w:val="5"/>
        </w:rPr>
        <w:t>)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5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con</w:t>
      </w:r>
      <w:r>
        <w:rPr>
          <w:sz w:val="14"/>
          <w:szCs w:val="14"/>
          <w:spacing w:val="6"/>
        </w:rPr>
        <w:t>ﬁ</w:t>
      </w:r>
      <w:r>
        <w:rPr>
          <w:sz w:val="14"/>
          <w:szCs w:val="14"/>
        </w:rPr>
        <w:t>rmed</w:t>
      </w:r>
      <w:r>
        <w:rPr>
          <w:sz w:val="14"/>
          <w:szCs w:val="14"/>
          <w:spacing w:val="48"/>
          <w:w w:val="102"/>
        </w:rPr>
        <w:t xml:space="preserve"> </w:t>
      </w:r>
      <w:r>
        <w:rPr>
          <w:sz w:val="14"/>
          <w:szCs w:val="14"/>
        </w:rPr>
        <w:t>with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IVUS</w:t>
      </w:r>
      <w:r>
        <w:rPr>
          <w:sz w:val="14"/>
          <w:szCs w:val="14"/>
          <w:spacing w:val="6"/>
        </w:rPr>
        <w:t>.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6"/>
        </w:rPr>
        <w:t>A  2.75 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×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6"/>
        </w:rPr>
        <w:t>26  </w:t>
      </w:r>
      <w:r>
        <w:rPr>
          <w:sz w:val="14"/>
          <w:szCs w:val="14"/>
        </w:rPr>
        <w:t>mm</w:t>
      </w:r>
      <w:r>
        <w:rPr>
          <w:sz w:val="14"/>
          <w:szCs w:val="14"/>
          <w:spacing w:val="6"/>
        </w:rPr>
        <w:t xml:space="preserve">  </w:t>
      </w:r>
      <w:r>
        <w:rPr>
          <w:sz w:val="14"/>
          <w:szCs w:val="14"/>
        </w:rPr>
        <w:t>drug</w:t>
      </w:r>
      <w:r>
        <w:rPr>
          <w:sz w:val="14"/>
          <w:szCs w:val="14"/>
          <w:spacing w:val="6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eluting  stent  was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  <w:spacing w:val="7"/>
        </w:rPr>
        <w:t>implanted</w:t>
      </w:r>
      <w:r>
        <w:rPr>
          <w:sz w:val="14"/>
          <w:szCs w:val="14"/>
          <w:spacing w:val="9"/>
          <w:w w:val="101"/>
        </w:rPr>
        <w:t xml:space="preserve">  </w:t>
      </w:r>
      <w:r>
        <w:rPr>
          <w:sz w:val="14"/>
          <w:szCs w:val="14"/>
          <w:spacing w:val="7"/>
        </w:rPr>
        <w:t>at</w:t>
      </w:r>
      <w:r>
        <w:rPr>
          <w:sz w:val="14"/>
          <w:szCs w:val="14"/>
          <w:spacing w:val="9"/>
          <w:w w:val="102"/>
        </w:rPr>
        <w:t xml:space="preserve">  </w:t>
      </w:r>
      <w:r>
        <w:rPr>
          <w:sz w:val="14"/>
          <w:szCs w:val="14"/>
          <w:spacing w:val="7"/>
        </w:rPr>
        <w:t>20</w:t>
      </w:r>
      <w:r>
        <w:rPr>
          <w:sz w:val="14"/>
          <w:szCs w:val="14"/>
          <w:spacing w:val="9"/>
          <w:w w:val="101"/>
        </w:rPr>
        <w:t xml:space="preserve">  </w:t>
      </w:r>
      <w:r>
        <w:rPr>
          <w:sz w:val="14"/>
          <w:szCs w:val="14"/>
          <w:spacing w:val="6"/>
        </w:rPr>
        <w:t>atm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  <w:spacing w:val="6"/>
        </w:rPr>
        <w:t>with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4"/>
        </w:rPr>
        <w:t>excellent  angiographic</w:t>
      </w:r>
      <w:r>
        <w:rPr>
          <w:sz w:val="14"/>
          <w:szCs w:val="14"/>
          <w:spacing w:val="11"/>
          <w:w w:val="101"/>
        </w:rPr>
        <w:t xml:space="preserve">  </w:t>
      </w:r>
      <w:r>
        <w:rPr>
          <w:sz w:val="14"/>
          <w:szCs w:val="14"/>
          <w:spacing w:val="4"/>
        </w:rPr>
        <w:t>(</w:t>
      </w:r>
      <w:r>
        <w:rPr>
          <w:rFonts w:ascii="Arial" w:hAnsi="Arial" w:eastAsia="Arial" w:cs="Arial"/>
          <w:sz w:val="14"/>
          <w:szCs w:val="14"/>
          <w:spacing w:val="4"/>
        </w:rPr>
        <w:t>G</w:t>
      </w:r>
      <w:r>
        <w:rPr>
          <w:sz w:val="14"/>
          <w:szCs w:val="14"/>
          <w:spacing w:val="4"/>
        </w:rPr>
        <w:t>)</w:t>
      </w:r>
      <w:r>
        <w:rPr>
          <w:sz w:val="14"/>
          <w:szCs w:val="14"/>
          <w:spacing w:val="10"/>
          <w:w w:val="101"/>
        </w:rPr>
        <w:t xml:space="preserve">  </w:t>
      </w:r>
      <w:r>
        <w:rPr>
          <w:sz w:val="14"/>
          <w:szCs w:val="14"/>
          <w:spacing w:val="4"/>
        </w:rPr>
        <w:t>and  </w:t>
      </w:r>
      <w:r>
        <w:rPr>
          <w:sz w:val="14"/>
          <w:szCs w:val="14"/>
          <w:spacing w:val="3"/>
        </w:rPr>
        <w:t xml:space="preserve"> IVUS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3"/>
        </w:rPr>
        <w:t>results.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"/>
        </w:rPr>
        <w:t>IVL,</w:t>
      </w:r>
      <w:r>
        <w:rPr>
          <w:sz w:val="14"/>
          <w:szCs w:val="14"/>
          <w:spacing w:val="39"/>
          <w:w w:val="102"/>
        </w:rPr>
        <w:t xml:space="preserve"> </w:t>
      </w:r>
      <w:r>
        <w:rPr>
          <w:sz w:val="14"/>
          <w:szCs w:val="14"/>
          <w:spacing w:val="1"/>
        </w:rPr>
        <w:t>intravascular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1"/>
        </w:rPr>
        <w:t>lithotripsy;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1"/>
        </w:rPr>
        <w:t>IVUS,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1"/>
        </w:rPr>
        <w:t>intravascular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ultrasound;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  <w:spacing w:val="6"/>
        </w:rPr>
        <w:t>LAD,</w:t>
      </w:r>
      <w:r>
        <w:rPr>
          <w:sz w:val="14"/>
          <w:szCs w:val="14"/>
          <w:spacing w:val="2"/>
        </w:rPr>
        <w:t xml:space="preserve">    </w:t>
      </w:r>
      <w:r>
        <w:rPr>
          <w:sz w:val="14"/>
          <w:szCs w:val="14"/>
          <w:spacing w:val="6"/>
        </w:rPr>
        <w:t>left</w:t>
      </w:r>
      <w:r>
        <w:rPr>
          <w:sz w:val="14"/>
          <w:szCs w:val="14"/>
        </w:rPr>
        <w:t xml:space="preserve">    </w:t>
      </w:r>
      <w:r>
        <w:rPr>
          <w:sz w:val="14"/>
          <w:szCs w:val="14"/>
          <w:spacing w:val="5"/>
        </w:rPr>
        <w:t>anterior</w:t>
      </w:r>
      <w:r>
        <w:rPr>
          <w:sz w:val="14"/>
          <w:szCs w:val="14"/>
          <w:spacing w:val="11"/>
          <w:w w:val="101"/>
        </w:rPr>
        <w:t xml:space="preserve">   </w:t>
      </w:r>
      <w:r>
        <w:rPr>
          <w:sz w:val="14"/>
          <w:szCs w:val="14"/>
          <w:spacing w:val="5"/>
        </w:rPr>
        <w:t>descending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artery.</w: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53"/>
          <w:pgSz w:w="11906" w:h="15875"/>
          <w:pgMar w:top="209" w:right="721" w:bottom="0" w:left="863" w:header="0" w:footer="0" w:gutter="0"/>
          <w:cols w:equalWidth="0" w:num="1">
            <w:col w:w="10321" w:space="0"/>
          </w:cols>
        </w:sectPr>
        <w:rPr/>
      </w:pPr>
    </w:p>
    <w:p>
      <w:pPr>
        <w:pStyle w:val="BodyText"/>
        <w:ind w:left="95" w:right="256" w:firstLine="9"/>
        <w:spacing w:before="39" w:line="291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reason,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new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approaches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0"/>
        </w:rPr>
        <w:t>often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tried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thes</w:t>
      </w:r>
      <w:r>
        <w:rPr>
          <w:sz w:val="15"/>
          <w:szCs w:val="15"/>
          <w:spacing w:val="9"/>
        </w:rPr>
        <w:t>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cases,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but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typically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published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results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anecdotal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reports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uncontrolled series,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rat</w:t>
      </w:r>
      <w:r>
        <w:rPr>
          <w:sz w:val="15"/>
          <w:szCs w:val="15"/>
          <w:spacing w:val="9"/>
        </w:rPr>
        <w:t>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than controlled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trials.</w:t>
      </w:r>
    </w:p>
    <w:p>
      <w:pPr>
        <w:pStyle w:val="BodyText"/>
        <w:ind w:left="92" w:right="257" w:firstLine="252"/>
        <w:spacing w:before="4" w:line="284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Drug-coated  balloons  may  have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</w:rPr>
        <w:t>beneﬁcial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effect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</w:rPr>
        <w:t>recurrent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ISR,  but  more  investigation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9"/>
        </w:rPr>
        <w:t>needed.  Adverse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ev</w:t>
      </w:r>
      <w:r>
        <w:rPr>
          <w:sz w:val="15"/>
          <w:szCs w:val="15"/>
          <w:spacing w:val="8"/>
        </w:rPr>
        <w:t>ents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</w:rPr>
        <w:t>are  signiﬁ-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cantly  higher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</w:rPr>
        <w:t>patients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8"/>
        </w:rPr>
        <w:t>treated  with   DCBs  with   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2  stent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</w:rPr>
        <w:t>layers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versus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no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signiﬁcant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differences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patients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with  1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</w:rPr>
        <w:t>2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prior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</w:rPr>
        <w:t>stents.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Atheroablative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modalit</w:t>
      </w:r>
      <w:r>
        <w:rPr>
          <w:sz w:val="15"/>
          <w:szCs w:val="15"/>
          <w:spacing w:val="10"/>
        </w:rPr>
        <w:t>ies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often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employed,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but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published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0"/>
        </w:rPr>
        <w:t>reports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anecdotal.  Multilayer  (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2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stents)  underexpanded  ISR  is  partic</w:t>
      </w:r>
      <w:r>
        <w:rPr>
          <w:sz w:val="15"/>
          <w:szCs w:val="15"/>
          <w:spacing w:val="7"/>
        </w:rPr>
        <w:t>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larly  recalcitrant </w:t>
      </w:r>
      <w:r>
        <w:rPr>
          <w:sz w:val="15"/>
          <w:szCs w:val="15"/>
          <w:spacing w:val="8"/>
        </w:rPr>
        <w:t xml:space="preserve"> to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8"/>
        </w:rPr>
        <w:t>standard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8"/>
        </w:rPr>
        <w:t>treatment.  VBT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8"/>
        </w:rPr>
        <w:t>often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</w:rPr>
        <w:t>reserved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refractory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ISR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might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considered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when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multiple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layers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position w:val="-1"/>
        </w:rPr>
        <w:t>are</w:t>
      </w:r>
      <w:r>
        <w:rPr>
          <w:sz w:val="15"/>
          <w:szCs w:val="15"/>
          <w:spacing w:val="7"/>
          <w:position w:val="-1"/>
        </w:rPr>
        <w:t xml:space="preserve">  </w:t>
      </w:r>
      <w:r>
        <w:rPr>
          <w:sz w:val="15"/>
          <w:szCs w:val="15"/>
          <w:spacing w:val="10"/>
          <w:position w:val="-1"/>
        </w:rPr>
        <w:t>present.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5"/>
          </w:rPr>
          <w:t>50</w:t>
        </w:r>
      </w:hyperlink>
      <w:r>
        <w:rPr>
          <w:sz w:val="11"/>
          <w:szCs w:val="11"/>
          <w:spacing w:val="10"/>
          <w:position w:val="5"/>
        </w:rPr>
        <w:t>,</w:t>
      </w:r>
      <w:hyperlink w:history="true" w:anchor="bookmark1">
        <w:r>
          <w:rPr>
            <w:sz w:val="11"/>
            <w:szCs w:val="11"/>
            <w:color w:val="0D7FAC"/>
            <w:spacing w:val="10"/>
            <w:position w:val="5"/>
          </w:rPr>
          <w:t>84</w:t>
        </w:r>
      </w:hyperlink>
      <w:r>
        <w:rPr>
          <w:sz w:val="11"/>
          <w:szCs w:val="11"/>
          <w:spacing w:val="10"/>
          <w:position w:val="5"/>
        </w:rPr>
        <w:t>,</w:t>
      </w:r>
      <w:hyperlink w:history="true" w:anchor="bookmark1">
        <w:r>
          <w:rPr>
            <w:sz w:val="11"/>
            <w:szCs w:val="11"/>
            <w:color w:val="0D7FAC"/>
            <w:spacing w:val="10"/>
            <w:position w:val="5"/>
          </w:rPr>
          <w:t>87</w:t>
        </w:r>
      </w:hyperlink>
    </w:p>
    <w:p>
      <w:pPr>
        <w:pStyle w:val="BodyText"/>
        <w:ind w:left="93" w:right="258" w:firstLine="246"/>
        <w:spacing w:before="42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</w:rPr>
        <w:t>Surgical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8"/>
        </w:rPr>
        <w:t>revascularization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should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be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</w:rPr>
        <w:t>considered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discussion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the   patient   after   several   interventional   procedures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9"/>
        </w:rPr>
        <w:t>have   fai</w:t>
      </w:r>
      <w:r>
        <w:rPr>
          <w:sz w:val="15"/>
          <w:szCs w:val="15"/>
          <w:spacing w:val="8"/>
        </w:rPr>
        <w:t>led.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Although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11"/>
        </w:rPr>
        <w:t>no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1"/>
        </w:rPr>
        <w:t>studies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1"/>
        </w:rPr>
        <w:t>have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supported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speciﬁc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1"/>
        </w:rPr>
        <w:t>approach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as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when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repeat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procedures sho</w:t>
      </w:r>
      <w:r>
        <w:rPr>
          <w:sz w:val="15"/>
          <w:szCs w:val="15"/>
          <w:spacing w:val="10"/>
        </w:rPr>
        <w:t>uld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avoided, </w:t>
      </w:r>
      <w:hyperlink w:history="true" w:anchor="bookmark1">
        <w:r>
          <w:rPr>
            <w:sz w:val="15"/>
            <w:szCs w:val="15"/>
            <w:color w:val="0D7FAC"/>
            <w:spacing w:val="10"/>
          </w:rPr>
          <w:t>Table 6</w:t>
        </w:r>
      </w:hyperlink>
      <w:r>
        <w:rPr>
          <w:sz w:val="15"/>
          <w:szCs w:val="15"/>
          <w:color w:val="0D7FAC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lists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key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considerations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assist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deciding which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patients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might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better treated wit</w:t>
      </w:r>
      <w:r>
        <w:rPr>
          <w:sz w:val="15"/>
          <w:szCs w:val="15"/>
          <w:spacing w:val="9"/>
        </w:rPr>
        <w:t>h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coro-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nary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artery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bypass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graft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9"/>
        </w:rPr>
        <w:t>surgery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optima</w:t>
      </w:r>
      <w:r>
        <w:rPr>
          <w:sz w:val="15"/>
          <w:szCs w:val="15"/>
          <w:spacing w:val="8"/>
        </w:rPr>
        <w:t>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medical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therapy.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heart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team approach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may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be advisable to consider all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</w:rPr>
        <w:t>of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relevant factors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an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individual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case.</w:t>
      </w:r>
    </w:p>
    <w:p>
      <w:pPr>
        <w:spacing w:line="400" w:lineRule="auto"/>
        <w:rPr>
          <w:rFonts w:ascii="Arial"/>
          <w:sz w:val="21"/>
        </w:rPr>
      </w:pPr>
      <w:r/>
    </w:p>
    <w:p>
      <w:pPr>
        <w:ind w:left="96"/>
        <w:spacing w:before="43" w:line="213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11" w:id="13"/>
      <w:bookmarkEnd w:id="13"/>
      <w:r>
        <w:rPr>
          <w:rFonts w:ascii="Arial" w:hAnsi="Arial" w:eastAsia="Arial" w:cs="Arial"/>
          <w:sz w:val="15"/>
          <w:szCs w:val="15"/>
          <w:color w:val="C11F33"/>
          <w:spacing w:val="10"/>
        </w:rPr>
        <w:t>Stent thrombosis</w:t>
      </w:r>
    </w:p>
    <w:p>
      <w:pPr>
        <w:pStyle w:val="BodyText"/>
        <w:ind w:left="95" w:right="259" w:firstLine="243"/>
        <w:spacing w:before="265" w:line="273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ST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an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acute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subacute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thrombotic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occlusio</w:t>
      </w:r>
      <w:r>
        <w:rPr>
          <w:sz w:val="15"/>
          <w:szCs w:val="15"/>
          <w:spacing w:val="8"/>
        </w:rPr>
        <w:t>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that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</w:rPr>
        <w:t>usually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sents as an acute MI or acute coronary syndrome and 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associated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high rates of morbidity and mortality. These thr</w:t>
      </w:r>
      <w:r>
        <w:rPr>
          <w:sz w:val="15"/>
          <w:szCs w:val="15"/>
          <w:spacing w:val="8"/>
        </w:rPr>
        <w:t>ombi can be notoriously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difﬁcult to treat with</w:t>
      </w:r>
      <w:r>
        <w:rPr>
          <w:sz w:val="15"/>
          <w:szCs w:val="15"/>
          <w:spacing w:val="9"/>
        </w:rPr>
        <w:t xml:space="preserve"> traditional interventional techniques because they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tend 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large, friable, and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1"/>
        </w:rPr>
        <w:t>adherent.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89</w:t>
        </w:r>
      </w:hyperlink>
    </w:p>
    <w:p>
      <w:pPr>
        <w:spacing w:line="362" w:lineRule="auto"/>
        <w:rPr>
          <w:rFonts w:ascii="Arial"/>
          <w:sz w:val="21"/>
        </w:rPr>
      </w:pPr>
      <w:r/>
    </w:p>
    <w:p>
      <w:pPr>
        <w:ind w:left="108"/>
        <w:spacing w:before="65" w:line="205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2" w:id="14"/>
      <w:bookmarkEnd w:id="14"/>
      <w:r>
        <w:rPr>
          <w:rFonts w:ascii="Malgun Gothic" w:hAnsi="Malgun Gothic" w:eastAsia="Malgun Gothic" w:cs="Malgun Gothic"/>
          <w:sz w:val="15"/>
          <w:szCs w:val="15"/>
          <w:spacing w:val="2"/>
        </w:rPr>
        <w:t>Incidence and clinical presentation</w:t>
      </w:r>
    </w:p>
    <w:p>
      <w:pPr>
        <w:pStyle w:val="BodyText"/>
        <w:ind w:left="95" w:right="259" w:firstLine="238"/>
        <w:spacing w:before="197" w:line="272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</w:rPr>
        <w:t>The overall incidence of ST is 0.5% to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1.0% in the ﬁrst </w:t>
      </w:r>
      <w:r>
        <w:rPr>
          <w:sz w:val="15"/>
          <w:szCs w:val="15"/>
          <w:spacing w:val="6"/>
        </w:rPr>
        <w:t>year and 0.2%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50"/>
        </w:rPr>
        <w:t xml:space="preserve"> </w:t>
      </w:r>
      <w:r>
        <w:rPr>
          <w:sz w:val="15"/>
          <w:szCs w:val="15"/>
          <w:spacing w:val="8"/>
        </w:rPr>
        <w:t>0.6%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every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subsequent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year.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90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8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92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rate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lower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elective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</w:rPr>
        <w:t>placement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(0.3%-0.5%)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but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higher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acute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coronary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syndrome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37" w:line="273" w:lineRule="auto"/>
        <w:jc w:val="both"/>
        <w:rPr>
          <w:sz w:val="11"/>
          <w:szCs w:val="11"/>
        </w:rPr>
      </w:pPr>
      <w:r>
        <w:rPr>
          <w:sz w:val="15"/>
          <w:szCs w:val="15"/>
          <w:spacing w:val="8"/>
        </w:rPr>
        <w:t>(3.4%)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</w:rPr>
        <w:t>MI.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contemporary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</w:rPr>
        <w:t>practice,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observed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</w:rPr>
        <w:t>mortality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</w:rPr>
        <w:t>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(~30%)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high,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</w:rPr>
        <w:t>although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recent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cl</w:t>
      </w:r>
      <w:r>
        <w:rPr>
          <w:sz w:val="15"/>
          <w:szCs w:val="15"/>
          <w:spacing w:val="7"/>
        </w:rPr>
        <w:t>inical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trials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</w:rPr>
        <w:t>studies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requiring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au-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topsy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conﬁrmation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suggest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a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better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su</w:t>
      </w:r>
      <w:r>
        <w:rPr>
          <w:sz w:val="15"/>
          <w:szCs w:val="15"/>
          <w:spacing w:val="9"/>
        </w:rPr>
        <w:t>rvival,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an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average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rate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&lt;</w:t>
      </w:r>
      <w:r>
        <w:rPr>
          <w:sz w:val="15"/>
          <w:szCs w:val="15"/>
          <w:spacing w:val="7"/>
        </w:rPr>
        <w:t>10%.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90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7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92</w:t>
        </w:r>
      </w:hyperlink>
      <w:r>
        <w:rPr>
          <w:sz w:val="11"/>
          <w:szCs w:val="11"/>
          <w:color w:val="0D7FAC"/>
          <w:position w:val="6"/>
        </w:rPr>
        <w:t xml:space="preserve"> 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ST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rate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</w:rPr>
        <w:t>higher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ST-elevation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myocardial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infarcti</w:t>
      </w:r>
      <w:r>
        <w:rPr>
          <w:sz w:val="15"/>
          <w:szCs w:val="15"/>
          <w:spacing w:val="6"/>
        </w:rPr>
        <w:t>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presentations treated 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primary stenting.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93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0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95</w:t>
        </w:r>
      </w:hyperlink>
    </w:p>
    <w:p>
      <w:pPr>
        <w:pStyle w:val="BodyText"/>
        <w:ind w:firstLine="245"/>
        <w:spacing w:before="19" w:line="283" w:lineRule="auto"/>
        <w:jc w:val="both"/>
        <w:rPr>
          <w:sz w:val="11"/>
          <w:szCs w:val="11"/>
        </w:rPr>
      </w:pPr>
      <w:r>
        <w:rPr>
          <w:sz w:val="15"/>
          <w:szCs w:val="15"/>
          <w:spacing w:val="11"/>
        </w:rPr>
        <w:t>Stent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thrombosis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causes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ab</w:t>
      </w:r>
      <w:r>
        <w:rPr>
          <w:sz w:val="15"/>
          <w:szCs w:val="15"/>
          <w:spacing w:val="10"/>
        </w:rPr>
        <w:t>rupt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closure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stented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artery,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therefore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carries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</w:rPr>
        <w:t>high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risk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MI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death. As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any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acute vessel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closure, the clinical ramiﬁcations of ST are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inluenced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9"/>
        </w:rPr>
        <w:t>by the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9"/>
        </w:rPr>
        <w:t>amount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threatened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0"/>
        </w:rPr>
        <w:t>myocardium,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degree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myoca</w:t>
      </w:r>
      <w:r>
        <w:rPr>
          <w:sz w:val="15"/>
          <w:szCs w:val="15"/>
          <w:spacing w:val="9"/>
        </w:rPr>
        <w:t>rdial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viability,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pres-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ence  and  adequacy  of  colla</w:t>
      </w:r>
      <w:r>
        <w:rPr>
          <w:sz w:val="15"/>
          <w:szCs w:val="15"/>
          <w:spacing w:val="11"/>
        </w:rPr>
        <w:t>terals,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</w:rPr>
        <w:t>speed  and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</w:rPr>
        <w:t>success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revascularization.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Approximately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20%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</w:rPr>
        <w:t>patients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wi</w:t>
      </w:r>
      <w:r>
        <w:rPr>
          <w:sz w:val="15"/>
          <w:szCs w:val="15"/>
          <w:spacing w:val="7"/>
        </w:rPr>
        <w:t>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ﬁrst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ST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expe-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rience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recurrent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ST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episode within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2 y</w:t>
      </w:r>
      <w:r>
        <w:rPr>
          <w:sz w:val="15"/>
          <w:szCs w:val="15"/>
          <w:spacing w:val="8"/>
        </w:rPr>
        <w:t>ears.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92</w:t>
        </w:r>
      </w:hyperlink>
    </w:p>
    <w:p>
      <w:pPr>
        <w:spacing w:line="268" w:lineRule="auto"/>
        <w:rPr>
          <w:rFonts w:ascii="Arial"/>
          <w:sz w:val="21"/>
        </w:rPr>
      </w:pPr>
      <w:r/>
    </w:p>
    <w:p>
      <w:pPr>
        <w:ind w:left="12"/>
        <w:spacing w:before="65" w:line="236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3" w:id="15"/>
      <w:bookmarkEnd w:id="15"/>
      <w:r>
        <w:rPr>
          <w:rFonts w:ascii="Malgun Gothic" w:hAnsi="Malgun Gothic" w:eastAsia="Malgun Gothic" w:cs="Malgun Gothic"/>
          <w:sz w:val="15"/>
          <w:szCs w:val="15"/>
        </w:rPr>
        <w:t>Classi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>ﬁ</w:t>
      </w:r>
      <w:r>
        <w:rPr>
          <w:rFonts w:ascii="Malgun Gothic" w:hAnsi="Malgun Gothic" w:eastAsia="Malgun Gothic" w:cs="Malgun Gothic"/>
          <w:sz w:val="15"/>
          <w:szCs w:val="15"/>
        </w:rPr>
        <w:t>cation</w:t>
      </w:r>
    </w:p>
    <w:p>
      <w:pPr>
        <w:pStyle w:val="BodyText"/>
        <w:ind w:right="2" w:firstLine="245"/>
        <w:spacing w:before="189" w:line="283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Stent thrombosis is classiﬁed by the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</w:rPr>
        <w:t>Academi</w:t>
      </w:r>
      <w:r>
        <w:rPr>
          <w:sz w:val="15"/>
          <w:szCs w:val="15"/>
          <w:spacing w:val="8"/>
        </w:rPr>
        <w:t>c Research Consortium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criteria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96</w:t>
        </w:r>
      </w:hyperlink>
      <w:r>
        <w:rPr>
          <w:sz w:val="11"/>
          <w:szCs w:val="11"/>
          <w:color w:val="0D7FAC"/>
          <w:spacing w:val="6"/>
          <w:position w:val="6"/>
        </w:rPr>
        <w:t xml:space="preserve">   </w:t>
      </w:r>
      <w:r>
        <w:rPr>
          <w:sz w:val="15"/>
          <w:szCs w:val="15"/>
          <w:spacing w:val="9"/>
        </w:rPr>
        <w:t>based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presenting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scenario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timing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initial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placement.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</w:rPr>
        <w:t>Timing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classiﬁed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as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acute,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</w:rPr>
        <w:t>subacute,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early,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late, and very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late. ST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  <w:spacing w:val="8"/>
        </w:rPr>
        <w:t>occurring within 24 hours is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8"/>
        </w:rPr>
        <w:t>acute; 24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8"/>
        </w:rPr>
        <w:t>hou</w:t>
      </w:r>
      <w:r>
        <w:rPr>
          <w:sz w:val="15"/>
          <w:szCs w:val="15"/>
          <w:spacing w:val="7"/>
        </w:rPr>
        <w:t>rs to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7"/>
        </w:rPr>
        <w:t>30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days is subacute;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8"/>
        </w:rPr>
        <w:t>from 30 days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to 1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8"/>
        </w:rPr>
        <w:t>year is late; and 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1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year is deﬁned 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very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</w:rPr>
        <w:t>late.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</w:rPr>
        <w:t>Early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</w:rPr>
        <w:t>ST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is deﬁned as occurring within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7"/>
        </w:rPr>
        <w:t>30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7"/>
        </w:rPr>
        <w:t>days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7"/>
        </w:rPr>
        <w:t>(ie,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7"/>
        </w:rPr>
        <w:t>acute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</w:rPr>
        <w:t>plus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subacute).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The clinical presentation deﬁnes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9"/>
        </w:rPr>
        <w:t>wh</w:t>
      </w:r>
      <w:r>
        <w:rPr>
          <w:sz w:val="15"/>
          <w:szCs w:val="15"/>
          <w:spacing w:val="8"/>
        </w:rPr>
        <w:t>ether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8"/>
        </w:rPr>
        <w:t>the likelihood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8"/>
        </w:rPr>
        <w:t>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</w:rPr>
        <w:t>deﬁnite,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probable,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possible.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This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categorization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ac</w:t>
      </w:r>
      <w:r>
        <w:rPr>
          <w:sz w:val="15"/>
          <w:szCs w:val="15"/>
          <w:spacing w:val="8"/>
        </w:rPr>
        <w:t>curately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por-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trays   ST   and   is   important   in</w:t>
      </w:r>
      <w:r>
        <w:rPr>
          <w:sz w:val="15"/>
          <w:szCs w:val="15"/>
          <w:spacing w:val="7"/>
        </w:rPr>
        <w:t xml:space="preserve">   investigating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</w:rPr>
        <w:t>its   pathophysiologic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associations.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97</w:t>
        </w:r>
      </w:hyperlink>
    </w:p>
    <w:p>
      <w:pPr>
        <w:spacing w:line="264" w:lineRule="auto"/>
        <w:rPr>
          <w:rFonts w:ascii="Arial"/>
          <w:sz w:val="21"/>
        </w:rPr>
      </w:pPr>
      <w:r/>
    </w:p>
    <w:p>
      <w:pPr>
        <w:ind w:left="13"/>
        <w:spacing w:before="65" w:line="17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4" w:id="16"/>
      <w:bookmarkEnd w:id="16"/>
      <w:r>
        <w:rPr>
          <w:rFonts w:ascii="Malgun Gothic" w:hAnsi="Malgun Gothic" w:eastAsia="Malgun Gothic" w:cs="Malgun Gothic"/>
          <w:sz w:val="15"/>
          <w:szCs w:val="15"/>
          <w:spacing w:val="2"/>
        </w:rPr>
        <w:t>Pathogenesis</w:t>
      </w:r>
    </w:p>
    <w:p>
      <w:pPr>
        <w:pStyle w:val="BodyText"/>
        <w:ind w:right="3" w:firstLine="252"/>
        <w:spacing w:before="226" w:line="274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Numerous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technical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risk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factors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have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9"/>
        </w:rPr>
        <w:t>been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8"/>
        </w:rPr>
        <w:t>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with ST, as summarize</w:t>
      </w:r>
      <w:r>
        <w:rPr>
          <w:sz w:val="15"/>
          <w:szCs w:val="15"/>
          <w:spacing w:val="8"/>
        </w:rPr>
        <w:t>d in </w:t>
      </w:r>
      <w:hyperlink w:history="true" w:anchor="bookmark1">
        <w:r>
          <w:rPr>
            <w:sz w:val="15"/>
            <w:szCs w:val="15"/>
            <w:color w:val="0D7FAC"/>
            <w:spacing w:val="8"/>
          </w:rPr>
          <w:t>Table 7</w:t>
        </w:r>
      </w:hyperlink>
      <w:r>
        <w:rPr>
          <w:sz w:val="15"/>
          <w:szCs w:val="15"/>
          <w:spacing w:val="8"/>
        </w:rPr>
        <w:t>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98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8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105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</w:t>
      </w:r>
      <w:r>
        <w:rPr>
          <w:sz w:val="15"/>
          <w:szCs w:val="15"/>
          <w:spacing w:val="8"/>
        </w:rPr>
        <w:t>Prevention of ST is dependent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1"/>
        </w:rPr>
        <w:t>optimal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stent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1"/>
        </w:rPr>
        <w:t>implantation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</w:rPr>
        <w:t>duration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compliance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DAPT.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Premature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patie</w:t>
      </w:r>
      <w:r>
        <w:rPr>
          <w:sz w:val="15"/>
          <w:szCs w:val="15"/>
          <w:spacing w:val="8"/>
        </w:rPr>
        <w:t>nt-initiated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termination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DAPT,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sometimes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because of bleeding </w:t>
      </w:r>
      <w:r>
        <w:rPr>
          <w:sz w:val="15"/>
          <w:szCs w:val="15"/>
          <w:spacing w:val="10"/>
        </w:rPr>
        <w:t>or perioperative concerns,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responsible for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position w:val="-1"/>
        </w:rPr>
        <w:t>cases of ST.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5"/>
          </w:rPr>
          <w:t>100</w:t>
        </w:r>
      </w:hyperlink>
      <w:r>
        <w:rPr>
          <w:sz w:val="11"/>
          <w:szCs w:val="11"/>
          <w:spacing w:val="10"/>
          <w:position w:val="5"/>
        </w:rPr>
        <w:t>,</w:t>
      </w:r>
      <w:hyperlink w:history="true" w:anchor="bookmark1">
        <w:r>
          <w:rPr>
            <w:sz w:val="11"/>
            <w:szCs w:val="11"/>
            <w:color w:val="0D7FAC"/>
            <w:spacing w:val="10"/>
            <w:position w:val="5"/>
          </w:rPr>
          <w:t>101</w:t>
        </w:r>
      </w:hyperlink>
      <w:r>
        <w:rPr>
          <w:sz w:val="11"/>
          <w:szCs w:val="11"/>
          <w:spacing w:val="10"/>
          <w:position w:val="5"/>
        </w:rPr>
        <w:t>,</w:t>
      </w:r>
      <w:hyperlink w:history="true" w:anchor="bookmark1">
        <w:r>
          <w:rPr>
            <w:sz w:val="11"/>
            <w:szCs w:val="11"/>
            <w:color w:val="0D7FAC"/>
            <w:spacing w:val="10"/>
            <w:position w:val="5"/>
          </w:rPr>
          <w:t>106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0"/>
          <w:position w:val="5"/>
        </w:rPr>
        <w:t>–</w:t>
      </w:r>
      <w:hyperlink w:history="true" w:anchor="bookmark1">
        <w:r>
          <w:rPr>
            <w:sz w:val="11"/>
            <w:szCs w:val="11"/>
            <w:color w:val="0D7FAC"/>
            <w:spacing w:val="10"/>
            <w:position w:val="5"/>
          </w:rPr>
          <w:t>112</w:t>
        </w:r>
      </w:hyperlink>
      <w:r>
        <w:rPr>
          <w:sz w:val="11"/>
          <w:szCs w:val="11"/>
          <w:color w:val="0D7FAC"/>
          <w:spacing w:val="21"/>
          <w:w w:val="101"/>
          <w:position w:val="5"/>
        </w:rPr>
        <w:t xml:space="preserve"> </w:t>
      </w:r>
      <w:r>
        <w:rPr>
          <w:sz w:val="15"/>
          <w:szCs w:val="15"/>
          <w:spacing w:val="10"/>
          <w:position w:val="-1"/>
        </w:rPr>
        <w:t>Con</w:t>
      </w:r>
      <w:r>
        <w:rPr>
          <w:sz w:val="15"/>
          <w:szCs w:val="15"/>
          <w:spacing w:val="9"/>
          <w:position w:val="-1"/>
        </w:rPr>
        <w:t>genital or acquired hyporesponder DAPT</w:t>
      </w:r>
      <w:r>
        <w:rPr>
          <w:sz w:val="15"/>
          <w:szCs w:val="15"/>
          <w:position w:val="-1"/>
        </w:rPr>
        <w:t xml:space="preserve"> </w:t>
      </w:r>
      <w:r>
        <w:rPr>
          <w:sz w:val="15"/>
          <w:szCs w:val="15"/>
          <w:spacing w:val="9"/>
        </w:rPr>
        <w:t>status   seen   with    clopidogrel   is    uncommo</w:t>
      </w:r>
      <w:r>
        <w:rPr>
          <w:sz w:val="15"/>
          <w:szCs w:val="15"/>
          <w:spacing w:val="8"/>
        </w:rPr>
        <w:t>n   with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8"/>
        </w:rPr>
        <w:t>prasugrel   or</w:t>
      </w:r>
    </w:p>
    <w:p>
      <w:pPr>
        <w:spacing w:line="274" w:lineRule="auto"/>
        <w:sectPr>
          <w:type w:val="continuous"/>
          <w:pgSz w:w="11906" w:h="15875"/>
          <w:pgMar w:top="209" w:right="721" w:bottom="0" w:left="863" w:header="0" w:footer="0" w:gutter="0"/>
          <w:cols w:equalWidth="0" w:num="2">
            <w:col w:w="5285" w:space="100"/>
            <w:col w:w="4936" w:space="0"/>
          </w:cols>
        </w:sectPr>
        <w:rPr>
          <w:sz w:val="15"/>
          <w:szCs w:val="15"/>
        </w:rPr>
      </w:pP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spacing w:line="293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29248" behindDoc="0" locked="0" layoutInCell="1" allowOverlap="1">
                <wp:simplePos x="0" y="0"/>
                <wp:positionH relativeFrom="column">
                  <wp:posOffset>6210844</wp:posOffset>
                </wp:positionH>
                <wp:positionV relativeFrom="paragraph">
                  <wp:posOffset>2499636</wp:posOffset>
                </wp:positionV>
                <wp:extent cx="5137784" cy="12255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6210844" y="2499636"/>
                          <a:ext cx="5137784" cy="1225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20" w:line="152" w:lineRule="exact"/>
                              <w:rPr>
                                <w:rFonts w:ascii="Malgun Gothic" w:hAnsi="Malgun Gothic" w:eastAsia="Malgun Gothic" w:cs="Malgun Gothic"/>
                              </w:rPr>
                            </w:pPr>
                            <w:r>
                              <w:rPr>
                                <w:em w:val="dot"/>
                                <w:spacing w:val="4"/>
                                <w:position w:val="3"/>
                              </w:rPr>
                              <w:t>8</w:t>
                            </w:r>
                            <w:r>
                              <w:rPr>
                                <w:spacing w:val="4"/>
                                <w:position w:val="3"/>
                              </w:rPr>
                              <w:t xml:space="preserve">                  </w:t>
                            </w:r>
                            <w:r>
                              <w:rPr>
                                <w:spacing w:val="3"/>
                                <w:position w:val="3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W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spacing w:val="3"/>
                                <w:position w:val="3"/>
                              </w:rPr>
                              <w:t>.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1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Klein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e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3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t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a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32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l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spacing w:val="3"/>
                                <w:position w:val="3"/>
                              </w:rPr>
                              <w:t>.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spacing w:val="3"/>
                                <w:position w:val="3"/>
                              </w:rPr>
                              <w:t>/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7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Journal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of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9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the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Society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for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Cardiovascular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Angiography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spacing w:val="3"/>
                                <w:position w:val="3"/>
                              </w:rPr>
                              <w:t>&amp;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1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Interventions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xxx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spacing w:val="3"/>
                                <w:position w:val="3"/>
                              </w:rPr>
                              <w:t>(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xxxx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spacing w:val="3"/>
                                <w:position w:val="3"/>
                              </w:rPr>
                              <w:t>)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em w:val="dot"/>
                                <w:position w:val="3"/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489.043pt;margin-top:196.822pt;mso-position-vertical-relative:text;mso-position-horizontal-relative:text;width:404.55pt;height:9.65pt;z-index:25182924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52" w:lineRule="exact"/>
                        <w:rPr>
                          <w:rFonts w:ascii="Malgun Gothic" w:hAnsi="Malgun Gothic" w:eastAsia="Malgun Gothic" w:cs="Malgun Gothic"/>
                        </w:rPr>
                      </w:pPr>
                      <w:r>
                        <w:rPr>
                          <w:em w:val="dot"/>
                          <w:spacing w:val="4"/>
                          <w:position w:val="3"/>
                        </w:rPr>
                        <w:t>8</w:t>
                      </w:r>
                      <w:r>
                        <w:rPr>
                          <w:spacing w:val="4"/>
                          <w:position w:val="3"/>
                        </w:rPr>
                        <w:t xml:space="preserve">                  </w:t>
                      </w:r>
                      <w:r>
                        <w:rPr>
                          <w:spacing w:val="3"/>
                          <w:position w:val="3"/>
                        </w:rPr>
                        <w:t xml:space="preserve">                                                   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L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W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spacing w:val="3"/>
                          <w:position w:val="3"/>
                        </w:rPr>
                        <w:t>.</w:t>
                      </w:r>
                      <w:r>
                        <w:rPr>
                          <w:rFonts w:ascii="Malgun Gothic" w:hAnsi="Malgun Gothic" w:eastAsia="Malgun Gothic" w:cs="Malgun Gothic"/>
                          <w:spacing w:val="1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Klein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e</w:t>
                      </w:r>
                      <w:r>
                        <w:rPr>
                          <w:rFonts w:ascii="Malgun Gothic" w:hAnsi="Malgun Gothic" w:eastAsia="Malgun Gothic" w:cs="Malgun Gothic"/>
                          <w:spacing w:val="-3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t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a</w:t>
                      </w:r>
                      <w:r>
                        <w:rPr>
                          <w:rFonts w:ascii="Malgun Gothic" w:hAnsi="Malgun Gothic" w:eastAsia="Malgun Gothic" w:cs="Malgun Gothic"/>
                          <w:spacing w:val="-32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l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spacing w:val="3"/>
                          <w:position w:val="3"/>
                        </w:rPr>
                        <w:t>.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spacing w:val="3"/>
                          <w:position w:val="3"/>
                        </w:rPr>
                        <w:t>/</w:t>
                      </w:r>
                      <w:r>
                        <w:rPr>
                          <w:rFonts w:ascii="Malgun Gothic" w:hAnsi="Malgun Gothic" w:eastAsia="Malgun Gothic" w:cs="Malgun Gothic"/>
                          <w:spacing w:val="-7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Journal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of</w:t>
                      </w:r>
                      <w:r>
                        <w:rPr>
                          <w:rFonts w:ascii="Malgun Gothic" w:hAnsi="Malgun Gothic" w:eastAsia="Malgun Gothic" w:cs="Malgun Gothic"/>
                          <w:spacing w:val="-9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the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Society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for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Cardiovascular</w:t>
                      </w:r>
                      <w:r>
                        <w:rPr>
                          <w:rFonts w:ascii="Malgun Gothic" w:hAnsi="Malgun Gothic" w:eastAsia="Malgun Gothic" w:cs="Malgun Gothic"/>
                          <w:spacing w:val="-1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Angiography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spacing w:val="3"/>
                          <w:position w:val="3"/>
                        </w:rPr>
                        <w:t>&amp;</w:t>
                      </w:r>
                      <w:r>
                        <w:rPr>
                          <w:rFonts w:ascii="Malgun Gothic" w:hAnsi="Malgun Gothic" w:eastAsia="Malgun Gothic" w:cs="Malgun Gothic"/>
                          <w:spacing w:val="1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Interventions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xxx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spacing w:val="3"/>
                          <w:position w:val="3"/>
                        </w:rPr>
                        <w:t>(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xxxx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spacing w:val="3"/>
                          <w:position w:val="3"/>
                        </w:rPr>
                        <w:t>)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  <w:em w:val="dot"/>
                          <w:position w:val="3"/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8964714</wp:posOffset>
            </wp:positionH>
            <wp:positionV relativeFrom="paragraph">
              <wp:posOffset>814</wp:posOffset>
            </wp:positionV>
            <wp:extent cx="197967" cy="6490499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67" cy="6490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shape id="_x0000_s126" style="mso-position-vertical-relative:line;mso-position-horizontal-relative:char;width:675.2pt;height:14.65pt;" fillcolor="#C11F3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85" w:line="167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8"/>
                      <w:position w:val="2"/>
                    </w:rPr>
                    <w:t>Table 5.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8"/>
                      <w:position w:val="2"/>
                    </w:rPr>
                    <w:t>Selected Trials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8"/>
                      <w:position w:val="2"/>
                    </w:rPr>
                    <w:t>Evaluating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8"/>
                      <w:position w:val="2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8"/>
                      <w:position w:val="2"/>
                    </w:rPr>
                    <w:t>Strategies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  <w:position w:val="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  <w:position w:val="2"/>
                    </w:rPr>
                    <w:t>In-stent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24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  <w:position w:val="2"/>
                    </w:rPr>
                    <w:t>Restenosis</w:t>
                  </w:r>
                </w:p>
              </w:txbxContent>
            </v:textbox>
          </v:shape>
        </w:pict>
      </w:r>
    </w:p>
    <w:p>
      <w:pPr>
        <w:pStyle w:val="BodyText"/>
        <w:ind w:left="120"/>
        <w:spacing w:before="55" w:line="198" w:lineRule="auto"/>
        <w:rPr/>
      </w:pPr>
      <w:r>
        <w:rPr>
          <w:spacing w:val="6"/>
        </w:rPr>
        <w:t>Trial,</w:t>
      </w:r>
      <w:r>
        <w:rPr>
          <w:spacing w:val="18"/>
        </w:rPr>
        <w:t xml:space="preserve"> </w:t>
      </w:r>
      <w:r>
        <w:rPr>
          <w:spacing w:val="6"/>
        </w:rPr>
        <w:t>publication</w:t>
      </w:r>
      <w:r>
        <w:rPr>
          <w:spacing w:val="12"/>
          <w:w w:val="101"/>
        </w:rPr>
        <w:t xml:space="preserve"> </w:t>
      </w:r>
      <w:r>
        <w:rPr>
          <w:spacing w:val="6"/>
        </w:rPr>
        <w:t>year         Investigation    </w:t>
      </w:r>
      <w:r>
        <w:rPr>
          <w:spacing w:val="5"/>
        </w:rPr>
        <w:t xml:space="preserve">         No.</w:t>
      </w:r>
      <w:r>
        <w:rPr>
          <w:spacing w:val="15"/>
        </w:rPr>
        <w:t xml:space="preserve"> </w:t>
      </w:r>
      <w:r>
        <w:rPr>
          <w:spacing w:val="5"/>
        </w:rPr>
        <w:t>of</w:t>
      </w:r>
      <w:r>
        <w:rPr>
          <w:spacing w:val="15"/>
        </w:rPr>
        <w:t xml:space="preserve"> </w:t>
      </w:r>
      <w:r>
        <w:rPr>
          <w:spacing w:val="5"/>
        </w:rPr>
        <w:t>lesions                     Design            Drug-coated</w:t>
      </w:r>
      <w:r>
        <w:rPr>
          <w:spacing w:val="18"/>
        </w:rPr>
        <w:t xml:space="preserve"> </w:t>
      </w:r>
      <w:r>
        <w:rPr>
          <w:spacing w:val="5"/>
        </w:rPr>
        <w:t>balloon,</w:t>
      </w:r>
      <w:r>
        <w:rPr>
          <w:spacing w:val="15"/>
          <w:w w:val="101"/>
        </w:rPr>
        <w:t xml:space="preserve"> </w:t>
      </w:r>
      <w:r>
        <w:rPr>
          <w:spacing w:val="5"/>
        </w:rPr>
        <w:t>carrier          Control</w:t>
      </w:r>
      <w:r>
        <w:rPr>
          <w:spacing w:val="13"/>
          <w:w w:val="102"/>
        </w:rPr>
        <w:t xml:space="preserve"> </w:t>
      </w:r>
      <w:r>
        <w:rPr>
          <w:spacing w:val="5"/>
        </w:rPr>
        <w:t>device</w:t>
      </w:r>
      <w:r>
        <w:rPr/>
        <w:t xml:space="preserve">                                  </w:t>
      </w:r>
      <w:r>
        <w:rPr>
          <w:spacing w:val="5"/>
        </w:rPr>
        <w:t>Restenotic           Endpoint(s)           Follow-up        Principal ﬁndings            </w:t>
      </w:r>
      <w:r>
        <w:rPr>
          <w:rFonts w:ascii="Malgun Gothic" w:hAnsi="Malgun Gothic" w:eastAsia="Malgun Gothic" w:cs="Malgun Gothic"/>
          <w:spacing w:val="5"/>
        </w:rPr>
        <w:t>P</w:t>
      </w:r>
      <w:r>
        <w:rPr>
          <w:spacing w:val="5"/>
        </w:rPr>
        <w:t>-value</w:t>
      </w:r>
    </w:p>
    <w:p>
      <w:pPr>
        <w:pStyle w:val="BodyText"/>
        <w:ind w:left="1648"/>
        <w:spacing w:line="152" w:lineRule="exact"/>
        <w:rPr/>
      </w:pPr>
      <w:r>
        <w:pict>
          <v:shape id="_x0000_s128" style="position:absolute;margin-left:0pt;margin-top:9.80725pt;mso-position-vertical-relative:text;mso-position-horizontal-relative:text;width:675.2pt;height:0.55pt;z-index:251847680;" fillcolor="#C11F33" filled="true" strokecolor="#C11F33" strokeweight="0.00pt" coordsize="13504,11" coordorigin="0,0" path="m1646,10l0,10l0,0l1646,0em2790,10l1419,10l1419,0l2790,0em4251,10l2563,10l2563,0l4251,0em5043,10l4025,10l4025,0l5043,0em6974,10l4816,10l4816,0l6974,0em8813,10l6747,10l6747,0l8813,0em9777,10l8586,10l8586,0l9777,0em10767,10l9550,10l9550,0l10767,0em11582,10l10540,10l10540,0l11582,0em12925,10l11355,10l11355,0l12925,0em13503,10l12699,10l12699,0l13503,0e">
            <v:stroke endcap="round" miterlimit="0"/>
          </v:shape>
        </w:pict>
      </w:r>
      <w:r>
        <w:rPr>
          <w:spacing w:val="7"/>
          <w:position w:val="2"/>
        </w:rPr>
        <w:t>Time                         centers,</w:t>
      </w:r>
      <w:r>
        <w:rPr>
          <w:spacing w:val="19"/>
          <w:w w:val="101"/>
          <w:position w:val="2"/>
        </w:rPr>
        <w:t xml:space="preserve"> </w:t>
      </w:r>
      <w:r>
        <w:rPr>
          <w:spacing w:val="7"/>
          <w:position w:val="2"/>
        </w:rPr>
        <w:t>region</w:t>
      </w:r>
      <w:r>
        <w:rPr>
          <w:position w:val="2"/>
        </w:rPr>
        <w:t xml:space="preserve">                                               </w:t>
      </w:r>
      <w:r>
        <w:rPr>
          <w:spacing w:val="7"/>
          <w:position w:val="2"/>
        </w:rPr>
        <w:t>agent,</w:t>
      </w:r>
      <w:r>
        <w:rPr>
          <w:spacing w:val="19"/>
          <w:w w:val="101"/>
          <w:position w:val="2"/>
        </w:rPr>
        <w:t xml:space="preserve"> </w:t>
      </w:r>
      <w:r>
        <w:rPr>
          <w:spacing w:val="7"/>
          <w:position w:val="2"/>
        </w:rPr>
        <w:t>commercial</w:t>
      </w:r>
      <w:r>
        <w:rPr>
          <w:spacing w:val="17"/>
          <w:w w:val="103"/>
          <w:position w:val="2"/>
        </w:rPr>
        <w:t xml:space="preserve"> </w:t>
      </w:r>
      <w:r>
        <w:rPr>
          <w:spacing w:val="6"/>
          <w:position w:val="2"/>
        </w:rPr>
        <w:t>name</w:t>
      </w:r>
      <w:r>
        <w:rPr>
          <w:position w:val="2"/>
        </w:rPr>
        <w:t xml:space="preserve">                                                                               </w:t>
      </w:r>
      <w:r>
        <w:rPr>
          <w:spacing w:val="6"/>
          <w:position w:val="2"/>
        </w:rPr>
        <w:t>stent</w:t>
      </w:r>
      <w:r>
        <w:rPr>
          <w:position w:val="2"/>
        </w:rPr>
        <w:t xml:space="preserve">                                                        </w:t>
      </w:r>
      <w:r>
        <w:rPr>
          <w:spacing w:val="6"/>
          <w:position w:val="2"/>
        </w:rPr>
        <w:t>(mo)</w:t>
      </w:r>
    </w:p>
    <w:p>
      <w:pPr>
        <w:pStyle w:val="BodyText"/>
        <w:ind w:left="131"/>
        <w:spacing w:before="178" w:line="213" w:lineRule="auto"/>
        <w:rPr/>
      </w:pPr>
      <w:r>
        <w:rPr>
          <w:spacing w:val="6"/>
        </w:rPr>
        <w:t>PCB vs</w:t>
      </w:r>
      <w:r>
        <w:rPr>
          <w:spacing w:val="28"/>
        </w:rPr>
        <w:t xml:space="preserve"> </w:t>
      </w:r>
      <w:r>
        <w:rPr>
          <w:spacing w:val="6"/>
        </w:rPr>
        <w:t>Uncoated</w:t>
      </w:r>
    </w:p>
    <w:p>
      <w:pPr>
        <w:pStyle w:val="BodyText"/>
        <w:ind w:left="248"/>
        <w:spacing w:before="28" w:line="153" w:lineRule="exact"/>
        <w:rPr/>
      </w:pPr>
      <w:r>
        <w:rPr>
          <w:spacing w:val="7"/>
        </w:rPr>
        <w:t>balloon</w:t>
      </w:r>
    </w:p>
    <w:p>
      <w:pPr>
        <w:pStyle w:val="BodyText"/>
        <w:ind w:left="251" w:right="13182" w:firstLine="6"/>
        <w:spacing w:before="42" w:line="256" w:lineRule="auto"/>
        <w:rPr>
          <w:sz w:val="8"/>
          <w:szCs w:val="8"/>
        </w:rPr>
      </w:pPr>
      <w:r>
        <w:pict>
          <v:shape id="_x0000_s130" style="position:absolute;margin-left:138.829pt;margin-top:-0.092316pt;mso-position-vertical-relative:text;mso-position-horizontal-relative:text;width:63.1pt;height:18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9"/>
                    </w:rPr>
                    <w:t>54/54</w:t>
                  </w:r>
                </w:p>
                <w:p>
                  <w:pPr>
                    <w:pStyle w:val="BodyText"/>
                    <w:ind w:left="26"/>
                    <w:spacing w:before="39" w:line="221" w:lineRule="auto"/>
                    <w:rPr/>
                  </w:pPr>
                  <w:r>
                    <w:rPr>
                      <w:spacing w:val="7"/>
                    </w:rPr>
                    <w:t>Multicenter,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Germany</w:t>
                  </w:r>
                </w:p>
              </w:txbxContent>
            </v:textbox>
          </v:shape>
        </w:pict>
      </w:r>
      <w:r>
        <w:pict>
          <v:shape id="_x0000_s132" style="position:absolute;margin-left:487.951pt;margin-top:-0.088959pt;mso-position-vertical-relative:text;mso-position-horizontal-relative:text;width:30.45pt;height:155.3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152" w:lineRule="exact"/>
                    <w:rPr/>
                  </w:pPr>
                  <w:r>
                    <w:rPr>
                      <w:spacing w:val="-3"/>
                      <w:w w:val="97"/>
                      <w:position w:val="2"/>
                    </w:rPr>
                    <w:t>LLL</w:t>
                  </w:r>
                  <w:r>
                    <w:rPr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w w:val="97"/>
                      <w:position w:val="2"/>
                    </w:rPr>
                    <w:t>(mm)</w:t>
                  </w:r>
                </w:p>
                <w:p>
                  <w:pPr>
                    <w:pStyle w:val="BodyText"/>
                    <w:ind w:left="20"/>
                    <w:spacing w:before="190" w:line="153" w:lineRule="exact"/>
                    <w:rPr/>
                  </w:pPr>
                  <w:r>
                    <w:rPr>
                      <w:spacing w:val="-6"/>
                      <w:position w:val="2"/>
                    </w:rPr>
                    <w:t>TLR</w:t>
                  </w:r>
                  <w:r>
                    <w:rPr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6"/>
                      <w:position w:val="2"/>
                    </w:rPr>
                    <w:t>(%)</w:t>
                  </w:r>
                </w:p>
                <w:p>
                  <w:pPr>
                    <w:pStyle w:val="BodyText"/>
                    <w:ind w:left="30"/>
                    <w:spacing w:before="189" w:line="153" w:lineRule="exact"/>
                    <w:rPr/>
                  </w:pPr>
                  <w:r>
                    <w:rPr>
                      <w:spacing w:val="-2"/>
                      <w:position w:val="2"/>
                    </w:rPr>
                    <w:t>MACE</w:t>
                  </w:r>
                  <w:r>
                    <w:rPr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pacing w:val="-2"/>
                      <w:position w:val="2"/>
                    </w:rPr>
                    <w:t>(%)</w:t>
                  </w:r>
                </w:p>
                <w:p>
                  <w:pPr>
                    <w:pStyle w:val="BodyText"/>
                    <w:ind w:left="30"/>
                    <w:spacing w:before="189" w:line="153" w:lineRule="exact"/>
                    <w:rPr/>
                  </w:pPr>
                  <w:r>
                    <w:rPr>
                      <w:spacing w:val="-3"/>
                      <w:w w:val="97"/>
                      <w:position w:val="2"/>
                    </w:rPr>
                    <w:t>LLL</w:t>
                  </w:r>
                  <w:r>
                    <w:rPr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w w:val="97"/>
                      <w:position w:val="2"/>
                    </w:rPr>
                    <w:t>(mm)</w:t>
                  </w:r>
                </w:p>
                <w:p>
                  <w:pPr>
                    <w:pStyle w:val="BodyText"/>
                    <w:ind w:left="20"/>
                    <w:spacing w:before="189" w:line="153" w:lineRule="exact"/>
                    <w:rPr/>
                  </w:pPr>
                  <w:r>
                    <w:rPr>
                      <w:spacing w:val="-6"/>
                      <w:position w:val="2"/>
                    </w:rPr>
                    <w:t>TLR</w:t>
                  </w:r>
                  <w:r>
                    <w:rPr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6"/>
                      <w:position w:val="2"/>
                    </w:rPr>
                    <w:t>(%)</w:t>
                  </w:r>
                </w:p>
                <w:p>
                  <w:pPr>
                    <w:pStyle w:val="BodyText"/>
                    <w:ind w:left="30" w:right="20"/>
                    <w:spacing w:before="19" w:line="282" w:lineRule="auto"/>
                    <w:rPr/>
                  </w:pPr>
                  <w:r>
                    <w:rPr>
                      <w:spacing w:val="-3"/>
                    </w:rPr>
                    <w:t>MACE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3"/>
                    </w:rPr>
                    <w:t>(%)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  <w:w w:val="97"/>
                    </w:rPr>
                    <w:t>LLL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3"/>
                      <w:w w:val="97"/>
                    </w:rPr>
                    <w:t>(mm)</w:t>
                  </w:r>
                </w:p>
                <w:p>
                  <w:pPr>
                    <w:pStyle w:val="BodyText"/>
                    <w:ind w:left="20"/>
                    <w:spacing w:before="190" w:line="153" w:lineRule="exact"/>
                    <w:rPr/>
                  </w:pPr>
                  <w:r>
                    <w:rPr>
                      <w:spacing w:val="-6"/>
                      <w:position w:val="2"/>
                    </w:rPr>
                    <w:t>TLR</w:t>
                  </w:r>
                  <w:r>
                    <w:rPr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6"/>
                      <w:position w:val="2"/>
                    </w:rPr>
                    <w:t>(%)</w:t>
                  </w:r>
                </w:p>
                <w:p>
                  <w:pPr>
                    <w:pStyle w:val="BodyText"/>
                    <w:ind w:left="30"/>
                    <w:spacing w:before="189" w:line="153" w:lineRule="exact"/>
                    <w:rPr/>
                  </w:pPr>
                  <w:r>
                    <w:rPr>
                      <w:spacing w:val="-2"/>
                      <w:position w:val="2"/>
                    </w:rPr>
                    <w:t>MACE</w:t>
                  </w:r>
                  <w:r>
                    <w:rPr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pacing w:val="-2"/>
                      <w:position w:val="2"/>
                    </w:rPr>
                    <w:t>(%)</w:t>
                  </w:r>
                </w:p>
                <w:p>
                  <w:pPr>
                    <w:spacing w:line="32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0"/>
                    <w:spacing w:before="35" w:line="153" w:lineRule="exact"/>
                    <w:rPr/>
                  </w:pPr>
                  <w:r>
                    <w:rPr>
                      <w:spacing w:val="-3"/>
                      <w:w w:val="97"/>
                      <w:position w:val="2"/>
                    </w:rPr>
                    <w:t>LLL</w:t>
                  </w:r>
                  <w:r>
                    <w:rPr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w w:val="97"/>
                      <w:position w:val="2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134" style="position:absolute;margin-left:578.364pt;margin-top:-0.088959pt;mso-position-vertical-relative:text;mso-position-horizontal-relative:text;width:56.65pt;height:19.2pt;z-index:25183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20" w:line="200" w:lineRule="auto"/>
                    <w:rPr/>
                  </w:pPr>
                  <w:r>
                    <w:rPr>
                      <w:spacing w:val="7"/>
                    </w:rPr>
                    <w:t>0.11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± </w:t>
                  </w:r>
                  <w:r>
                    <w:rPr>
                      <w:spacing w:val="7"/>
                    </w:rPr>
                    <w:t>0.44 </w:t>
                  </w:r>
                  <w:r>
                    <w:rPr/>
                    <w:t>vs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7"/>
                    </w:rPr>
                    <w:t>0.80</w:t>
                  </w:r>
                  <w:r>
                    <w:rPr/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6"/>
                    </w:rPr>
                    <w:t>±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0.79</w:t>
                  </w:r>
                </w:p>
              </w:txbxContent>
            </v:textbox>
          </v:shape>
        </w:pict>
      </w:r>
      <w:r>
        <w:pict>
          <v:shape id="_x0000_s136" style="position:absolute;margin-left:645.834pt;margin-top:-0.088959pt;mso-position-vertical-relative:text;mso-position-horizontal-relative:text;width:24.3pt;height:438.1pt;z-index:251821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6"/>
                      <w:position w:val="1"/>
                    </w:rPr>
                    <w:t>.001</w:t>
                  </w:r>
                </w:p>
                <w:p>
                  <w:pPr>
                    <w:pStyle w:val="BodyText"/>
                    <w:ind w:left="20" w:right="183"/>
                    <w:spacing w:before="190" w:line="298" w:lineRule="auto"/>
                    <w:rPr/>
                  </w:pPr>
                  <w:r>
                    <w:rPr>
                      <w:spacing w:val="7"/>
                    </w:rPr>
                    <w:t>.001/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6"/>
                    </w:rPr>
                    <w:t>.004</w:t>
                  </w:r>
                </w:p>
                <w:p>
                  <w:pPr>
                    <w:pStyle w:val="BodyText"/>
                    <w:ind w:left="20" w:right="183"/>
                    <w:spacing w:before="1" w:line="300" w:lineRule="auto"/>
                    <w:rPr/>
                  </w:pPr>
                  <w:r>
                    <w:rPr>
                      <w:spacing w:val="7"/>
                    </w:rPr>
                    <w:t>.001/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6"/>
                    </w:rPr>
                    <w:t>.009</w:t>
                  </w:r>
                  <w:r>
                    <w:rPr/>
                    <w:t xml:space="preserve">   </w:t>
                  </w:r>
                  <w:r>
                    <w:rPr>
                      <w:rFonts w:ascii="Arial" w:hAnsi="Arial" w:eastAsia="Arial" w:cs="Arial"/>
                      <w:spacing w:val="10"/>
                    </w:rPr>
                    <w:t>&lt;</w:t>
                  </w:r>
                  <w:r>
                    <w:rPr>
                      <w:spacing w:val="10"/>
                    </w:rPr>
                    <w:t>.01</w:t>
                  </w:r>
                </w:p>
                <w:p>
                  <w:pPr>
                    <w:pStyle w:val="BodyText"/>
                    <w:ind w:left="20"/>
                    <w:spacing w:before="165" w:line="153" w:lineRule="exact"/>
                    <w:rPr/>
                  </w:pPr>
                  <w:r>
                    <w:rPr>
                      <w:rFonts w:ascii="Arial" w:hAnsi="Arial" w:eastAsia="Arial" w:cs="Arial"/>
                      <w:spacing w:val="10"/>
                      <w:position w:val="1"/>
                    </w:rPr>
                    <w:t>&lt;</w:t>
                  </w:r>
                  <w:r>
                    <w:rPr>
                      <w:spacing w:val="10"/>
                      <w:position w:val="1"/>
                    </w:rPr>
                    <w:t>.01</w:t>
                  </w:r>
                </w:p>
                <w:p>
                  <w:pPr>
                    <w:pStyle w:val="BodyText"/>
                    <w:ind w:left="20"/>
                    <w:spacing w:before="19" w:line="153" w:lineRule="exact"/>
                    <w:rPr/>
                  </w:pPr>
                  <w:r>
                    <w:rPr>
                      <w:rFonts w:ascii="Arial" w:hAnsi="Arial" w:eastAsia="Arial" w:cs="Arial"/>
                      <w:spacing w:val="10"/>
                      <w:position w:val="1"/>
                    </w:rPr>
                    <w:t>&lt;</w:t>
                  </w:r>
                  <w:r>
                    <w:rPr>
                      <w:spacing w:val="10"/>
                      <w:position w:val="1"/>
                    </w:rPr>
                    <w:t>.01</w:t>
                  </w:r>
                </w:p>
                <w:p>
                  <w:pPr>
                    <w:pStyle w:val="BodyText"/>
                    <w:ind w:left="20"/>
                    <w:spacing w:before="18" w:line="153" w:lineRule="exact"/>
                    <w:rPr/>
                  </w:pPr>
                  <w:r>
                    <w:rPr>
                      <w:rFonts w:ascii="Arial" w:hAnsi="Arial" w:eastAsia="Arial" w:cs="Arial"/>
                      <w:spacing w:val="10"/>
                      <w:position w:val="1"/>
                    </w:rPr>
                    <w:t>&lt;</w:t>
                  </w:r>
                  <w:r>
                    <w:rPr>
                      <w:spacing w:val="10"/>
                      <w:position w:val="1"/>
                    </w:rPr>
                    <w:t>.01</w:t>
                  </w:r>
                </w:p>
                <w:p>
                  <w:pPr>
                    <w:pStyle w:val="BodyText"/>
                    <w:ind w:left="20" w:right="155"/>
                    <w:spacing w:before="191" w:line="299" w:lineRule="auto"/>
                    <w:jc w:val="both"/>
                    <w:rPr/>
                  </w:pPr>
                  <w:r>
                    <w:rPr>
                      <w:rFonts w:ascii="Arial" w:hAnsi="Arial" w:eastAsia="Arial" w:cs="Arial"/>
                      <w:spacing w:val="11"/>
                    </w:rPr>
                    <w:t>&lt;</w:t>
                  </w:r>
                  <w:r>
                    <w:rPr>
                      <w:spacing w:val="11"/>
                    </w:rPr>
                    <w:t>.01/</w:t>
                  </w:r>
                  <w:r>
                    <w:rPr/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</w:rPr>
                    <w:t>&lt;</w:t>
                  </w:r>
                  <w:r>
                    <w:rPr>
                      <w:spacing w:val="10"/>
                    </w:rPr>
                    <w:t>.01</w:t>
                  </w:r>
                  <w:r>
                    <w:rPr/>
                    <w:t xml:space="preserve">   </w:t>
                  </w:r>
                  <w:r>
                    <w:rPr>
                      <w:rFonts w:ascii="Arial" w:hAnsi="Arial" w:eastAsia="Arial" w:cs="Arial"/>
                      <w:spacing w:val="11"/>
                    </w:rPr>
                    <w:t>&lt;</w:t>
                  </w:r>
                  <w:r>
                    <w:rPr>
                      <w:spacing w:val="11"/>
                    </w:rPr>
                    <w:t>.01/</w:t>
                  </w:r>
                  <w:r>
                    <w:rPr/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</w:rPr>
                    <w:t>&lt;</w:t>
                  </w:r>
                  <w:r>
                    <w:rPr>
                      <w:spacing w:val="10"/>
                    </w:rPr>
                    <w:t>.01</w:t>
                  </w:r>
                </w:p>
                <w:p>
                  <w:pPr>
                    <w:pStyle w:val="BodyText"/>
                    <w:ind w:left="20"/>
                    <w:spacing w:before="166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.03</w:t>
                  </w:r>
                </w:p>
                <w:p>
                  <w:pPr>
                    <w:pStyle w:val="BodyText"/>
                    <w:ind w:left="20" w:right="189"/>
                    <w:spacing w:before="189" w:line="298" w:lineRule="auto"/>
                    <w:rPr/>
                  </w:pPr>
                  <w:r>
                    <w:rPr>
                      <w:spacing w:val="4"/>
                    </w:rPr>
                    <w:t>.15</w:t>
                  </w:r>
                  <w:r>
                    <w:rPr/>
                    <w:t xml:space="preserve">     </w:t>
                  </w:r>
                  <w:r>
                    <w:rPr>
                      <w:spacing w:val="5"/>
                    </w:rPr>
                    <w:t>.08/</w:t>
                  </w:r>
                  <w:r>
                    <w:rPr>
                      <w:rFonts w:ascii="Arial" w:hAnsi="Arial" w:eastAsia="Arial" w:cs="Arial"/>
                      <w:spacing w:val="5"/>
                    </w:rPr>
                    <w:t>–</w:t>
                  </w:r>
                  <w:r>
                    <w:rPr>
                      <w:rFonts w:ascii="Arial" w:hAnsi="Arial" w:eastAsia="Arial" w:cs="Arial"/>
                    </w:rPr>
                    <w:t xml:space="preserve"> </w:t>
                  </w:r>
                  <w:r>
                    <w:rPr>
                      <w:spacing w:val="1"/>
                    </w:rPr>
                    <w:t>.1</w:t>
                  </w:r>
                </w:p>
                <w:p>
                  <w:pPr>
                    <w:pStyle w:val="BodyText"/>
                    <w:ind w:left="20" w:right="230"/>
                    <w:spacing w:before="1" w:line="302" w:lineRule="auto"/>
                    <w:rPr/>
                  </w:pPr>
                  <w:r>
                    <w:rPr>
                      <w:spacing w:val="6"/>
                    </w:rPr>
                    <w:t>.576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.14</w:t>
                  </w:r>
                </w:p>
                <w:p>
                  <w:pPr>
                    <w:pStyle w:val="BodyText"/>
                    <w:ind w:left="20"/>
                    <w:spacing w:before="166" w:line="153" w:lineRule="exact"/>
                    <w:rPr/>
                  </w:pPr>
                  <w:r>
                    <w:rPr>
                      <w:spacing w:val="7"/>
                    </w:rPr>
                    <w:t>.09/.04</w:t>
                  </w:r>
                </w:p>
                <w:p>
                  <w:pPr>
                    <w:pStyle w:val="BodyText"/>
                    <w:ind w:left="20" w:right="78"/>
                    <w:spacing w:before="19" w:line="297" w:lineRule="auto"/>
                    <w:rPr/>
                  </w:pPr>
                  <w:r>
                    <w:rPr>
                      <w:spacing w:val="7"/>
                    </w:rPr>
                    <w:t>.60/.64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10"/>
                    </w:rPr>
                    <w:t>&lt;</w:t>
                  </w:r>
                  <w:r>
                    <w:rPr>
                      <w:spacing w:val="10"/>
                    </w:rPr>
                    <w:t>.01</w:t>
                  </w:r>
                  <w:r>
                    <w:rPr/>
                    <w:t xml:space="preserve">     </w:t>
                  </w:r>
                  <w:r>
                    <w:rPr>
                      <w:spacing w:val="6"/>
                    </w:rPr>
                    <w:t>.110</w:t>
                  </w:r>
                </w:p>
                <w:p>
                  <w:pPr>
                    <w:pStyle w:val="BodyText"/>
                    <w:ind w:left="20" w:right="152"/>
                    <w:spacing w:before="1" w:line="291" w:lineRule="auto"/>
                    <w:rPr>
                      <w:sz w:val="8"/>
                      <w:szCs w:val="8"/>
                    </w:rPr>
                  </w:pPr>
                  <w:r>
                    <w:rPr>
                      <w:spacing w:val="6"/>
                    </w:rPr>
                    <w:t>.213</w:t>
                  </w:r>
                  <w:r>
                    <w:rPr/>
                    <w:t xml:space="preserve">    </w:t>
                  </w:r>
                  <w:r>
                    <w:rPr>
                      <w:rFonts w:ascii="Arial" w:hAnsi="Arial" w:eastAsia="Arial" w:cs="Arial"/>
                      <w:spacing w:val="11"/>
                    </w:rPr>
                    <w:t>&lt;</w:t>
                  </w:r>
                  <w:r>
                    <w:rPr>
                      <w:spacing w:val="11"/>
                    </w:rPr>
                    <w:t>.01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11"/>
                        <w:position w:val="5"/>
                      </w:rPr>
                      <w:t>a</w:t>
                    </w:r>
                  </w:hyperlink>
                </w:p>
                <w:p>
                  <w:pPr>
                    <w:pStyle w:val="BodyText"/>
                    <w:ind w:left="20"/>
                    <w:spacing w:before="145" w:line="174" w:lineRule="exact"/>
                    <w:rPr>
                      <w:sz w:val="8"/>
                      <w:szCs w:val="8"/>
                    </w:rPr>
                  </w:pPr>
                  <w:r>
                    <w:rPr>
                      <w:spacing w:val="8"/>
                    </w:rPr>
                    <w:t>.09/.11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8"/>
                        <w:position w:val="5"/>
                      </w:rPr>
                      <w:t>b</w:t>
                    </w:r>
                  </w:hyperlink>
                </w:p>
                <w:p>
                  <w:pPr>
                    <w:pStyle w:val="BodyText"/>
                    <w:ind w:left="20"/>
                    <w:spacing w:before="168" w:line="175" w:lineRule="exact"/>
                    <w:rPr>
                      <w:sz w:val="8"/>
                      <w:szCs w:val="8"/>
                    </w:rPr>
                  </w:pPr>
                  <w:r>
                    <w:rPr>
                      <w:spacing w:val="8"/>
                    </w:rPr>
                    <w:t>.5/.91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8"/>
                        <w:position w:val="5"/>
                      </w:rPr>
                      <w:t>b</w:t>
                    </w:r>
                  </w:hyperlink>
                </w:p>
                <w:p>
                  <w:pPr>
                    <w:pStyle w:val="BodyText"/>
                    <w:ind w:left="20"/>
                    <w:spacing w:before="189" w:line="153" w:lineRule="exact"/>
                    <w:rPr>
                      <w:sz w:val="8"/>
                      <w:szCs w:val="8"/>
                    </w:rPr>
                  </w:pPr>
                  <w:r>
                    <w:rPr>
                      <w:spacing w:val="8"/>
                    </w:rPr>
                    <w:t>.0005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8"/>
                        <w:position w:val="5"/>
                      </w:rPr>
                      <w:t>a</w:t>
                    </w:r>
                  </w:hyperlink>
                </w:p>
                <w:p>
                  <w:pPr>
                    <w:pStyle w:val="BodyText"/>
                    <w:ind w:left="20"/>
                    <w:spacing w:before="190" w:line="153" w:lineRule="exact"/>
                    <w:rPr/>
                  </w:pPr>
                  <w:r>
                    <w:rPr>
                      <w:spacing w:val="7"/>
                    </w:rPr>
                    <w:t>.48/.66</w:t>
                  </w:r>
                </w:p>
                <w:p>
                  <w:pPr>
                    <w:pStyle w:val="BodyText"/>
                    <w:ind w:left="20" w:right="78"/>
                    <w:spacing w:before="190" w:line="452" w:lineRule="auto"/>
                    <w:rPr/>
                  </w:pPr>
                  <w:r>
                    <w:rPr>
                      <w:spacing w:val="7"/>
                    </w:rPr>
                    <w:t>.92/.73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4"/>
                    </w:rPr>
                    <w:t>.27</w:t>
                  </w:r>
                </w:p>
                <w:p>
                  <w:pPr>
                    <w:pStyle w:val="BodyText"/>
                    <w:ind w:left="20"/>
                    <w:spacing w:before="165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.26</w:t>
                  </w:r>
                </w:p>
                <w:p>
                  <w:pPr>
                    <w:pStyle w:val="BodyText"/>
                    <w:ind w:left="20"/>
                    <w:spacing w:before="19" w:line="152" w:lineRule="exact"/>
                    <w:rPr/>
                  </w:pPr>
                  <w:r>
                    <w:rPr>
                      <w:spacing w:val="4"/>
                      <w:position w:val="1"/>
                    </w:rPr>
                    <w:t>.35</w:t>
                  </w:r>
                </w:p>
                <w:p>
                  <w:pPr>
                    <w:pStyle w:val="BodyText"/>
                    <w:ind w:left="20"/>
                    <w:spacing w:before="19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.54</w:t>
                  </w:r>
                </w:p>
                <w:p>
                  <w:pPr>
                    <w:pStyle w:val="BodyText"/>
                    <w:ind w:left="20"/>
                    <w:spacing w:before="191" w:line="152" w:lineRule="exact"/>
                    <w:rPr/>
                  </w:pPr>
                  <w:r>
                    <w:rPr>
                      <w:spacing w:val="4"/>
                      <w:position w:val="1"/>
                    </w:rPr>
                    <w:t>.51</w:t>
                  </w:r>
                </w:p>
                <w:p>
                  <w:pPr>
                    <w:pStyle w:val="BodyText"/>
                    <w:ind w:left="20"/>
                    <w:spacing w:before="19" w:line="152" w:lineRule="exact"/>
                    <w:rPr/>
                  </w:pPr>
                  <w:r>
                    <w:rPr>
                      <w:spacing w:val="4"/>
                      <w:position w:val="1"/>
                    </w:rPr>
                    <w:t>.10</w:t>
                  </w:r>
                </w:p>
                <w:p>
                  <w:pPr>
                    <w:pStyle w:val="BodyText"/>
                    <w:ind w:left="20"/>
                    <w:spacing w:before="19" w:line="153" w:lineRule="exact"/>
                    <w:rPr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pacing w:val="11"/>
                    </w:rPr>
                    <w:t>&lt;</w:t>
                  </w:r>
                  <w:r>
                    <w:rPr>
                      <w:spacing w:val="11"/>
                    </w:rPr>
                    <w:t>.01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11"/>
                        <w:position w:val="5"/>
                      </w:rPr>
                      <w:t>a</w:t>
                    </w:r>
                  </w:hyperlink>
                </w:p>
              </w:txbxContent>
            </v:textbox>
          </v:shape>
        </w:pict>
      </w:r>
      <w:r>
        <w:pict>
          <v:shape id="_x0000_s138" style="position:absolute;margin-left:251.595pt;margin-top:-0.092316pt;mso-position-vertical-relative:text;mso-position-horizontal-relative:text;width:77.9pt;height:411.85pt;z-index:251817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"/>
                    <w:spacing w:before="20" w:line="261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6"/>
                    </w:rPr>
                    <w:t>mm</w:t>
                  </w:r>
                  <w:r>
                    <w:rPr>
                      <w:sz w:val="8"/>
                      <w:szCs w:val="8"/>
                      <w:spacing w:val="6"/>
                      <w:position w:val="5"/>
                    </w:rPr>
                    <w:t>2</w:t>
                  </w:r>
                  <w:r>
                    <w:rPr>
                      <w:spacing w:val="6"/>
                    </w:rPr>
                    <w:t>,</w:t>
                  </w:r>
                  <w:r>
                    <w:rPr>
                      <w:spacing w:val="22"/>
                    </w:rPr>
                    <w:t xml:space="preserve"> </w:t>
                  </w:r>
                  <w:r>
                    <w:rPr>
                      <w:spacing w:val="6"/>
                    </w:rPr>
                    <w:t>PACCOCATH</w:t>
                  </w:r>
                </w:p>
                <w:p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"/>
                    <w:spacing w:before="35" w:line="257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spacing w:line="3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"/>
                    <w:spacing w:before="34" w:line="257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spacing w:line="28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"/>
                    <w:spacing w:before="35" w:line="257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spacing w:line="34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"/>
                    <w:spacing w:before="34" w:line="257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pStyle w:val="BodyText"/>
                    <w:ind w:left="20" w:right="20" w:firstLine="3"/>
                    <w:spacing w:before="34" w:line="258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spacing w:line="34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"/>
                    <w:spacing w:before="34" w:line="257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pStyle w:val="BodyText"/>
                    <w:ind w:left="20" w:right="20" w:firstLine="3"/>
                    <w:spacing w:before="206" w:line="257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spacing w:line="34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"/>
                    <w:spacing w:before="35" w:line="257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spacing w:line="34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"/>
                    <w:spacing w:before="35" w:line="257" w:lineRule="auto"/>
                    <w:rPr/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mm</w:t>
                  </w:r>
                  <w:r>
                    <w:rPr>
                      <w:sz w:val="8"/>
                      <w:szCs w:val="8"/>
                      <w:spacing w:val="9"/>
                      <w:position w:val="5"/>
                    </w:rPr>
                    <w:t>2</w:t>
                  </w:r>
                  <w:r>
                    <w:rPr>
                      <w:spacing w:val="9"/>
                    </w:rPr>
                    <w:t>,</w:t>
                  </w:r>
                  <w:r>
                    <w:rPr>
                      <w:spacing w:val="20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SeQuent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Please</w:t>
                  </w:r>
                </w:p>
                <w:p>
                  <w:pPr>
                    <w:spacing w:line="34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3"/>
                    <w:spacing w:before="34" w:line="262" w:lineRule="auto"/>
                    <w:rPr>
                      <w:sz w:val="8"/>
                      <w:szCs w:val="8"/>
                    </w:rPr>
                  </w:pPr>
                  <w:r>
                    <w:rPr>
                      <w:spacing w:val="6"/>
                    </w:rPr>
                    <w:t>Paclitaxel,</w:t>
                  </w:r>
                  <w:r>
                    <w:rPr>
                      <w:spacing w:val="3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iopromide</w:t>
                  </w:r>
                  <w:r>
                    <w:rPr>
                      <w:spacing w:val="1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3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μg/</w:t>
                  </w:r>
                  <w:r>
                    <w:rPr/>
                    <w:t xml:space="preserve"> </w:t>
                  </w:r>
                  <w:r>
                    <w:rPr>
                      <w:spacing w:val="11"/>
                      <w:position w:val="-3"/>
                    </w:rPr>
                    <w:t>mm</w:t>
                  </w:r>
                  <w:r>
                    <w:rPr>
                      <w:sz w:val="8"/>
                      <w:szCs w:val="8"/>
                      <w:spacing w:val="11"/>
                      <w:position w:val="2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40" style="position:absolute;margin-left:537.659pt;margin-top:-0.088959pt;mso-position-vertical-relative:text;mso-position-horizontal-relative:text;width:18.35pt;height:438.1pt;z-index:25182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4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7"/>
                    <w:spacing w:before="190" w:line="153" w:lineRule="exact"/>
                    <w:rPr/>
                  </w:pPr>
                  <w:r>
                    <w:rPr>
                      <w:spacing w:val="8"/>
                    </w:rPr>
                    <w:t>12/60</w:t>
                  </w:r>
                </w:p>
                <w:p>
                  <w:pPr>
                    <w:pStyle w:val="BodyText"/>
                    <w:ind w:left="27"/>
                    <w:spacing w:before="189" w:line="153" w:lineRule="exact"/>
                    <w:rPr/>
                  </w:pPr>
                  <w:r>
                    <w:rPr>
                      <w:spacing w:val="8"/>
                    </w:rPr>
                    <w:t>12/60</w:t>
                  </w:r>
                </w:p>
                <w:p>
                  <w:pPr>
                    <w:pStyle w:val="BodyText"/>
                    <w:ind w:left="20"/>
                    <w:spacing w:before="189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0"/>
                    <w:spacing w:before="189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0"/>
                    <w:spacing w:before="19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0"/>
                    <w:spacing w:before="19" w:line="152" w:lineRule="exact"/>
                    <w:rPr/>
                  </w:pPr>
                  <w:r>
                    <w:rPr>
                      <w:spacing w:val="4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0"/>
                    <w:spacing w:before="190" w:line="153" w:lineRule="exact"/>
                    <w:rPr/>
                  </w:pPr>
                  <w:r>
                    <w:rPr>
                      <w:spacing w:val="9"/>
                    </w:rPr>
                    <w:t>6/36</w:t>
                  </w:r>
                </w:p>
                <w:p>
                  <w:pPr>
                    <w:pStyle w:val="BodyText"/>
                    <w:ind w:left="20"/>
                    <w:spacing w:before="190" w:line="152" w:lineRule="exact"/>
                    <w:rPr/>
                  </w:pPr>
                  <w:r>
                    <w:rPr>
                      <w:spacing w:val="9"/>
                    </w:rPr>
                    <w:t>6/36</w:t>
                  </w:r>
                </w:p>
                <w:p>
                  <w:pPr>
                    <w:spacing w:line="32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35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6</w:t>
                  </w:r>
                </w:p>
                <w:p>
                  <w:pPr>
                    <w:pStyle w:val="BodyText"/>
                    <w:ind w:left="27"/>
                    <w:spacing w:before="190" w:line="152" w:lineRule="exact"/>
                    <w:rPr/>
                  </w:pPr>
                  <w:r>
                    <w:rPr>
                      <w:spacing w:val="3"/>
                      <w:position w:val="1"/>
                    </w:rPr>
                    <w:t>12</w:t>
                  </w:r>
                </w:p>
                <w:p>
                  <w:pPr>
                    <w:pStyle w:val="BodyText"/>
                    <w:ind w:left="20" w:right="24" w:firstLine="7"/>
                    <w:spacing w:before="19" w:line="298" w:lineRule="auto"/>
                    <w:rPr/>
                  </w:pPr>
                  <w:r>
                    <w:rPr>
                      <w:spacing w:val="8"/>
                    </w:rPr>
                    <w:t>12/36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9</w:t>
                  </w:r>
                </w:p>
                <w:p>
                  <w:pPr>
                    <w:pStyle w:val="BodyText"/>
                    <w:ind w:left="27"/>
                    <w:spacing w:line="152" w:lineRule="exact"/>
                    <w:rPr/>
                  </w:pPr>
                  <w:r>
                    <w:rPr>
                      <w:spacing w:val="3"/>
                      <w:position w:val="1"/>
                    </w:rPr>
                    <w:t>12</w:t>
                  </w:r>
                </w:p>
                <w:p>
                  <w:pPr>
                    <w:pStyle w:val="BodyText"/>
                    <w:ind w:left="20"/>
                    <w:spacing w:before="19" w:line="153" w:lineRule="exact"/>
                    <w:rPr/>
                  </w:pPr>
                  <w:r>
                    <w:rPr>
                      <w:spacing w:val="14"/>
                      <w:position w:val="1"/>
                    </w:rPr>
                    <w:t>6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to</w:t>
                  </w:r>
                  <w:r>
                    <w:rPr>
                      <w:spacing w:val="13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9</w:t>
                  </w:r>
                </w:p>
                <w:p>
                  <w:pPr>
                    <w:pStyle w:val="BodyText"/>
                    <w:ind w:left="27" w:right="24"/>
                    <w:spacing w:before="190" w:line="298" w:lineRule="auto"/>
                    <w:jc w:val="both"/>
                    <w:rPr/>
                  </w:pPr>
                  <w:r>
                    <w:rPr>
                      <w:spacing w:val="8"/>
                    </w:rPr>
                    <w:t>12/36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12/36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12</w:t>
                  </w:r>
                </w:p>
                <w:p>
                  <w:pPr>
                    <w:pStyle w:val="BodyText"/>
                    <w:ind w:left="27"/>
                    <w:spacing w:line="153" w:lineRule="exact"/>
                    <w:rPr/>
                  </w:pPr>
                  <w:r>
                    <w:rPr>
                      <w:spacing w:val="3"/>
                      <w:position w:val="1"/>
                    </w:rPr>
                    <w:t>12</w:t>
                  </w:r>
                </w:p>
                <w:p>
                  <w:pPr>
                    <w:pStyle w:val="BodyText"/>
                    <w:ind w:left="27"/>
                    <w:spacing w:before="18" w:line="153" w:lineRule="exact"/>
                    <w:rPr/>
                  </w:pPr>
                  <w:r>
                    <w:rPr>
                      <w:spacing w:val="3"/>
                      <w:position w:val="1"/>
                    </w:rPr>
                    <w:t>12</w:t>
                  </w:r>
                </w:p>
                <w:p>
                  <w:pPr>
                    <w:pStyle w:val="BodyText"/>
                    <w:ind w:left="20"/>
                    <w:spacing w:before="19" w:line="152" w:lineRule="exact"/>
                    <w:rPr/>
                  </w:pPr>
                  <w:r>
                    <w:rPr>
                      <w:spacing w:val="14"/>
                      <w:position w:val="1"/>
                    </w:rPr>
                    <w:t>6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to</w:t>
                  </w:r>
                  <w:r>
                    <w:rPr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8</w:t>
                  </w:r>
                </w:p>
                <w:p>
                  <w:pPr>
                    <w:pStyle w:val="BodyText"/>
                    <w:ind w:left="27"/>
                    <w:spacing w:before="191" w:line="153" w:lineRule="exact"/>
                    <w:rPr/>
                  </w:pPr>
                  <w:r>
                    <w:rPr>
                      <w:spacing w:val="8"/>
                    </w:rPr>
                    <w:t>12/36</w:t>
                  </w:r>
                </w:p>
                <w:p>
                  <w:pPr>
                    <w:pStyle w:val="BodyText"/>
                    <w:ind w:left="27"/>
                    <w:spacing w:before="190" w:line="152" w:lineRule="exact"/>
                    <w:rPr/>
                  </w:pPr>
                  <w:r>
                    <w:rPr>
                      <w:spacing w:val="8"/>
                    </w:rPr>
                    <w:t>12/36</w:t>
                  </w:r>
                </w:p>
                <w:p>
                  <w:pPr>
                    <w:pStyle w:val="BodyText"/>
                    <w:ind w:left="20"/>
                    <w:spacing w:before="190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9</w:t>
                  </w:r>
                </w:p>
                <w:p>
                  <w:pPr>
                    <w:pStyle w:val="BodyText"/>
                    <w:ind w:left="27"/>
                    <w:spacing w:before="189" w:line="153" w:lineRule="exact"/>
                    <w:rPr/>
                  </w:pPr>
                  <w:r>
                    <w:rPr>
                      <w:spacing w:val="8"/>
                    </w:rPr>
                    <w:t>12/24</w:t>
                  </w:r>
                </w:p>
                <w:p>
                  <w:pPr>
                    <w:pStyle w:val="BodyText"/>
                    <w:ind w:left="27"/>
                    <w:spacing w:before="191" w:line="153" w:lineRule="exact"/>
                    <w:rPr/>
                  </w:pPr>
                  <w:r>
                    <w:rPr>
                      <w:spacing w:val="8"/>
                    </w:rPr>
                    <w:t>12/24</w:t>
                  </w:r>
                </w:p>
                <w:p>
                  <w:pPr>
                    <w:pStyle w:val="BodyText"/>
                    <w:ind w:left="20"/>
                    <w:spacing w:before="189" w:line="153" w:lineRule="exact"/>
                    <w:rPr/>
                  </w:pPr>
                  <w:r>
                    <w:rPr>
                      <w:spacing w:val="14"/>
                      <w:position w:val="1"/>
                    </w:rPr>
                    <w:t>6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to</w:t>
                  </w:r>
                  <w:r>
                    <w:rPr>
                      <w:spacing w:val="13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14"/>
                      <w:position w:val="1"/>
                    </w:rPr>
                    <w:t>9</w:t>
                  </w:r>
                </w:p>
                <w:p>
                  <w:pPr>
                    <w:pStyle w:val="BodyText"/>
                    <w:ind w:left="27"/>
                    <w:spacing w:before="190" w:line="152" w:lineRule="exact"/>
                    <w:rPr/>
                  </w:pPr>
                  <w:r>
                    <w:rPr>
                      <w:spacing w:val="3"/>
                      <w:position w:val="1"/>
                    </w:rPr>
                    <w:t>12</w:t>
                  </w:r>
                </w:p>
                <w:p>
                  <w:pPr>
                    <w:pStyle w:val="BodyText"/>
                    <w:ind w:left="27"/>
                    <w:spacing w:before="19" w:line="153" w:lineRule="exact"/>
                    <w:rPr/>
                  </w:pPr>
                  <w:r>
                    <w:rPr>
                      <w:spacing w:val="3"/>
                      <w:position w:val="1"/>
                    </w:rPr>
                    <w:t>12</w:t>
                  </w:r>
                </w:p>
                <w:p>
                  <w:pPr>
                    <w:pStyle w:val="BodyText"/>
                    <w:ind w:left="20"/>
                    <w:spacing w:before="18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9</w:t>
                  </w:r>
                </w:p>
                <w:p>
                  <w:pPr>
                    <w:pStyle w:val="BodyText"/>
                    <w:ind w:left="27"/>
                    <w:spacing w:before="191" w:line="153" w:lineRule="exact"/>
                    <w:rPr/>
                  </w:pPr>
                  <w:r>
                    <w:rPr>
                      <w:spacing w:val="3"/>
                      <w:position w:val="1"/>
                    </w:rPr>
                    <w:t>12</w:t>
                  </w:r>
                </w:p>
                <w:p>
                  <w:pPr>
                    <w:pStyle w:val="BodyText"/>
                    <w:ind w:left="27"/>
                    <w:spacing w:before="18" w:line="153" w:lineRule="exact"/>
                    <w:rPr/>
                  </w:pPr>
                  <w:r>
                    <w:rPr>
                      <w:spacing w:val="3"/>
                      <w:position w:val="1"/>
                    </w:rPr>
                    <w:t>12</w:t>
                  </w:r>
                </w:p>
                <w:p>
                  <w:pPr>
                    <w:pStyle w:val="BodyText"/>
                    <w:ind w:left="20"/>
                    <w:spacing w:before="18" w:line="153" w:lineRule="exact"/>
                    <w:rPr/>
                  </w:pPr>
                  <w:r>
                    <w:rPr>
                      <w:spacing w:val="4"/>
                      <w:position w:val="1"/>
                    </w:rPr>
                    <w:t>6</w:t>
                  </w:r>
                </w:p>
              </w:txbxContent>
            </v:textbox>
          </v:shape>
        </w:pict>
      </w:r>
      <w:r>
        <w:pict>
          <v:shape id="_x0000_s142" style="position:absolute;margin-left:211.905pt;margin-top:0.927856pt;mso-position-vertical-relative:text;mso-position-horizontal-relative:text;width:27.7pt;height:16.75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74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</w:txbxContent>
            </v:textbox>
          </v:shape>
        </w:pict>
      </w:r>
      <w:r>
        <w:pict>
          <v:shape id="_x0000_s144" style="position:absolute;margin-left:440.288pt;margin-top:1.1225pt;mso-position-vertical-relative:text;mso-position-horizontal-relative:text;width:30.15pt;height:7.85pt;z-index:25185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BMS</w:t>
                  </w:r>
                  <w:r>
                    <w:rPr>
                      <w:spacing w:val="2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DES</w:t>
                  </w:r>
                </w:p>
              </w:txbxContent>
            </v:textbox>
          </v:shape>
        </w:pict>
      </w:r>
      <w:r>
        <w:pict>
          <v:shape id="_x0000_s146" style="position:absolute;margin-left:348.253pt;margin-top:-0.088959pt;mso-position-vertical-relative:text;mso-position-horizontal-relative:text;width:51.8pt;height:9.6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8"/>
                      <w:position w:val="1"/>
                    </w:rPr>
                    <w:t>Uncoated</w:t>
                  </w:r>
                  <w:r>
                    <w:rPr>
                      <w:spacing w:val="24"/>
                      <w:w w:val="102"/>
                      <w:position w:val="1"/>
                    </w:rPr>
                    <w:t xml:space="preserve"> </w:t>
                  </w:r>
                  <w:r>
                    <w:rPr>
                      <w:spacing w:val="8"/>
                      <w:position w:val="1"/>
                    </w:rPr>
                    <w:t>balloon</w:t>
                  </w:r>
                </w:p>
              </w:txbxContent>
            </v:textbox>
          </v:shape>
        </w:pict>
      </w:r>
      <w:r>
        <w:pict>
          <v:shape id="_x0000_s148" style="position:absolute;margin-left:81.6238pt;margin-top:1.15738pt;mso-position-vertical-relative:text;mso-position-horizontal-relative:text;width:46.15pt;height:103.9pt;z-index:251827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4"/>
                    <w:spacing w:before="20" w:line="314" w:lineRule="auto"/>
                    <w:rPr/>
                  </w:pPr>
                  <w:r>
                    <w:rPr/>
                    <w:t>Dec</w:t>
                  </w:r>
                  <w:r>
                    <w:rPr>
                      <w:spacing w:val="18"/>
                      <w:w w:val="101"/>
                    </w:rPr>
                    <w:t xml:space="preserve"> </w:t>
                  </w:r>
                  <w:r>
                    <w:rPr>
                      <w:spacing w:val="14"/>
                    </w:rPr>
                    <w:t>2003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14"/>
                    </w:rPr>
                    <w:t>-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/>
                    <w:t>Dec </w:t>
                  </w:r>
                  <w:r>
                    <w:rPr>
                      <w:spacing w:val="8"/>
                    </w:rPr>
                    <w:t>2005</w:t>
                  </w:r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35" w:line="282" w:lineRule="auto"/>
                    <w:rPr/>
                  </w:pPr>
                  <w:r>
                    <w:rPr/>
                    <w:t>Sep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15"/>
                    </w:rPr>
                    <w:t>2008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15"/>
                    </w:rPr>
                    <w:t>-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/>
                    <w:t>Nov </w:t>
                  </w:r>
                  <w:r>
                    <w:rPr>
                      <w:spacing w:val="8"/>
                    </w:rPr>
                    <w:t>2009</w:t>
                  </w:r>
                </w:p>
                <w:p>
                  <w:pPr>
                    <w:spacing w:line="32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30" w:firstLine="6"/>
                    <w:spacing w:before="35" w:line="281" w:lineRule="auto"/>
                    <w:rPr/>
                  </w:pPr>
                  <w:r>
                    <w:rPr/>
                    <w:t>Nov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12"/>
                    </w:rPr>
                    <w:t>2009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12"/>
                    </w:rPr>
                    <w:t>- </w:t>
                  </w:r>
                  <w:r>
                    <w:rPr/>
                    <w:t>Apr </w:t>
                  </w:r>
                  <w:r>
                    <w:rPr>
                      <w:spacing w:val="8"/>
                    </w:rPr>
                    <w:t>2011</w:t>
                  </w:r>
                </w:p>
              </w:txbxContent>
            </v:textbox>
          </v:shape>
        </w:pict>
      </w:r>
      <w:r>
        <w:rPr>
          <w:spacing w:val="1"/>
        </w:rPr>
        <w:t>PACCOCATH</w:t>
      </w:r>
      <w:r>
        <w:rPr>
          <w:spacing w:val="32"/>
          <w:w w:val="101"/>
        </w:rPr>
        <w:t xml:space="preserve"> </w:t>
      </w:r>
      <w:r>
        <w:rPr>
          <w:spacing w:val="1"/>
        </w:rPr>
        <w:t>ISR</w:t>
      </w:r>
      <w:r>
        <w:rPr/>
        <w:t xml:space="preserve"> </w:t>
      </w:r>
      <w:r>
        <w:rPr>
          <w:spacing w:val="3"/>
        </w:rPr>
        <w:t>I&amp;</w:t>
      </w:r>
      <w:r>
        <w:rPr/>
        <w:t>II</w:t>
      </w:r>
      <w:r>
        <w:rPr>
          <w:spacing w:val="3"/>
        </w:rPr>
        <w:t>,</w:t>
      </w:r>
      <w:r>
        <w:rPr>
          <w:spacing w:val="15"/>
          <w:w w:val="101"/>
        </w:rPr>
        <w:t xml:space="preserve"> </w:t>
      </w:r>
      <w:r>
        <w:rPr>
          <w:spacing w:val="3"/>
        </w:rPr>
        <w:t>2012</w:t>
      </w:r>
      <w:hyperlink w:history="true" w:anchor="bookmark1">
        <w:r>
          <w:rPr>
            <w:sz w:val="8"/>
            <w:szCs w:val="8"/>
            <w:color w:val="0D7FAC"/>
            <w:spacing w:val="3"/>
            <w:position w:val="5"/>
          </w:rPr>
          <w:t>75</w:t>
        </w:r>
      </w:hyperlink>
    </w:p>
    <w:p>
      <w:pPr>
        <w:pStyle w:val="BodyText"/>
        <w:ind w:left="11587"/>
        <w:spacing w:before="13" w:line="152" w:lineRule="exact"/>
        <w:rPr/>
      </w:pPr>
      <w:r>
        <w:rPr>
          <w:spacing w:val="9"/>
        </w:rPr>
        <w:t>4</w:t>
      </w:r>
      <w:r>
        <w:rPr>
          <w:spacing w:val="10"/>
          <w:w w:val="102"/>
        </w:rPr>
        <w:t xml:space="preserve"> </w:t>
      </w:r>
      <w:r>
        <w:rPr/>
        <w:t>vs</w:t>
      </w:r>
      <w:r>
        <w:rPr>
          <w:spacing w:val="13"/>
          <w:w w:val="102"/>
        </w:rPr>
        <w:t xml:space="preserve"> </w:t>
      </w:r>
      <w:r>
        <w:rPr>
          <w:spacing w:val="9"/>
        </w:rPr>
        <w:t>37 /</w:t>
      </w:r>
      <w:r>
        <w:rPr>
          <w:spacing w:val="14"/>
          <w:w w:val="102"/>
        </w:rPr>
        <w:t xml:space="preserve"> </w:t>
      </w:r>
      <w:r>
        <w:rPr>
          <w:spacing w:val="9"/>
        </w:rPr>
        <w:t>9</w:t>
      </w:r>
      <w:r>
        <w:rPr>
          <w:spacing w:val="10"/>
          <w:w w:val="101"/>
        </w:rPr>
        <w:t xml:space="preserve"> </w:t>
      </w:r>
      <w:r>
        <w:rPr/>
        <w:t>vs</w:t>
      </w:r>
      <w:r>
        <w:rPr>
          <w:spacing w:val="12"/>
          <w:w w:val="102"/>
        </w:rPr>
        <w:t xml:space="preserve"> </w:t>
      </w:r>
      <w:r>
        <w:rPr>
          <w:spacing w:val="9"/>
        </w:rPr>
        <w:t>39</w:t>
      </w:r>
    </w:p>
    <w:p>
      <w:pPr>
        <w:pStyle w:val="BodyText"/>
        <w:ind w:left="11588"/>
        <w:spacing w:before="190" w:line="153" w:lineRule="exact"/>
        <w:rPr/>
      </w:pPr>
      <w:r>
        <w:rPr>
          <w:spacing w:val="9"/>
        </w:rPr>
        <w:t>9 </w:t>
      </w:r>
      <w:r>
        <w:rPr/>
        <w:t>vs</w:t>
      </w:r>
      <w:r>
        <w:rPr>
          <w:spacing w:val="14"/>
        </w:rPr>
        <w:t xml:space="preserve"> </w:t>
      </w:r>
      <w:r>
        <w:rPr>
          <w:spacing w:val="9"/>
        </w:rPr>
        <w:t>44 /</w:t>
      </w:r>
      <w:r>
        <w:rPr>
          <w:spacing w:val="14"/>
          <w:w w:val="103"/>
        </w:rPr>
        <w:t xml:space="preserve"> </w:t>
      </w:r>
      <w:r>
        <w:rPr>
          <w:spacing w:val="9"/>
        </w:rPr>
        <w:t>28</w:t>
      </w:r>
      <w:r>
        <w:rPr>
          <w:spacing w:val="10"/>
        </w:rPr>
        <w:t xml:space="preserve"> </w:t>
      </w:r>
      <w:r>
        <w:rPr/>
        <w:t>vs</w:t>
      </w:r>
      <w:r>
        <w:rPr>
          <w:spacing w:val="14"/>
        </w:rPr>
        <w:t xml:space="preserve"> </w:t>
      </w:r>
      <w:r>
        <w:rPr>
          <w:spacing w:val="9"/>
        </w:rPr>
        <w:t>59</w:t>
      </w:r>
    </w:p>
    <w:p>
      <w:pPr>
        <w:pStyle w:val="BodyText"/>
        <w:ind w:left="6985"/>
        <w:spacing w:before="189" w:line="153" w:lineRule="exact"/>
        <w:rPr/>
      </w:pPr>
      <w:r>
        <w:pict>
          <v:shape id="_x0000_s150" style="position:absolute;margin-left:578.363pt;margin-top:8.47986pt;mso-position-vertical-relative:text;mso-position-horizontal-relative:text;width:42.4pt;height:20.9pt;z-index:25183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/>
                  </w:pPr>
                  <w:r>
                    <w:rPr>
                      <w:spacing w:val="7"/>
                    </w:rPr>
                    <w:t>0.18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± </w:t>
                  </w:r>
                  <w:r>
                    <w:rPr>
                      <w:spacing w:val="7"/>
                    </w:rPr>
                    <w:t>0.45</w:t>
                  </w:r>
                  <w:r>
                    <w:rPr>
                      <w:spacing w:val="9"/>
                      <w:w w:val="103"/>
                    </w:rPr>
                    <w:t xml:space="preserve"> </w:t>
                  </w:r>
                  <w:r>
                    <w:rPr/>
                    <w:t>vs</w:t>
                  </w:r>
                </w:p>
                <w:p>
                  <w:pPr>
                    <w:pStyle w:val="BodyText"/>
                    <w:ind w:left="20"/>
                    <w:rPr/>
                  </w:pPr>
                  <w:r>
                    <w:rPr>
                      <w:spacing w:val="6"/>
                    </w:rPr>
                    <w:t>0.72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6"/>
                    </w:rPr>
                    <w:t>± </w:t>
                  </w:r>
                  <w:r>
                    <w:rPr>
                      <w:spacing w:val="6"/>
                    </w:rPr>
                    <w:t>0.55</w:t>
                  </w:r>
                </w:p>
              </w:txbxContent>
            </v:textbox>
          </v:shape>
        </w:pict>
      </w:r>
      <w:r>
        <w:pict>
          <v:shape id="_x0000_s152" style="position:absolute;margin-left:11.9192pt;margin-top:7.40231pt;mso-position-vertical-relative:text;mso-position-horizontal-relative:text;width:58.9pt;height:9.85pt;z-index:251841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8"/>
                      <w:szCs w:val="8"/>
                    </w:rPr>
                  </w:pPr>
                  <w:r>
                    <w:rPr>
                      <w:spacing w:val="7"/>
                    </w:rPr>
                    <w:t>Habara</w:t>
                  </w:r>
                  <w:r>
                    <w:rPr>
                      <w:spacing w:val="29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et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7"/>
                    </w:rPr>
                    <w:t>al,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7"/>
                    </w:rPr>
                    <w:t>2011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7"/>
                        <w:position w:val="5"/>
                      </w:rPr>
                      <w:t>86</w:t>
                    </w:r>
                  </w:hyperlink>
                </w:p>
              </w:txbxContent>
            </v:textbox>
          </v:shape>
        </w:pict>
      </w:r>
      <w:r>
        <w:pict>
          <v:shape id="_x0000_s154" style="position:absolute;margin-left:138.829pt;margin-top:8.48212pt;mso-position-vertical-relative:text;mso-position-horizontal-relative:text;width:18.1pt;height:9.6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9"/>
                    </w:rPr>
                    <w:t>25/25</w:t>
                  </w:r>
                </w:p>
              </w:txbxContent>
            </v:textbox>
          </v:shape>
        </w:pict>
      </w:r>
      <w:r>
        <w:pict>
          <v:shape id="_x0000_s156" style="position:absolute;margin-left:439.994pt;margin-top:9.69132pt;mso-position-vertical-relative:text;mso-position-horizontal-relative:text;width:12.45pt;height:7.9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/>
                    <w:t>SES</w:t>
                  </w:r>
                </w:p>
              </w:txbxContent>
            </v:textbox>
          </v:shape>
        </w:pict>
      </w:r>
      <w:r>
        <w:pict>
          <v:shape id="_x0000_s158" style="position:absolute;margin-left:211.599pt;margin-top:12.7285pt;mso-position-vertical-relative:text;mso-position-horizontal-relative:text;width:8.4pt;height:4.9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8" w:lineRule="exact"/>
                    <w:rPr>
                      <w:rFonts w:ascii="Arial" w:hAnsi="Arial" w:eastAsia="Arial" w:cs="Arial"/>
                      <w:sz w:val="12"/>
                      <w:szCs w:val="12"/>
                    </w:rPr>
                  </w:pPr>
                  <w:r>
                    <w:rPr>
                      <w:rFonts w:ascii="Arial" w:hAnsi="Arial" w:eastAsia="Arial" w:cs="Arial"/>
                      <w:sz w:val="12"/>
                      <w:szCs w:val="12"/>
                      <w:spacing w:val="7"/>
                      <w:position w:val="-4"/>
                    </w:rPr>
                    <w:t>—</w:t>
                  </w:r>
                </w:p>
              </w:txbxContent>
            </v:textbox>
          </v:shape>
        </w:pict>
      </w:r>
      <w:r>
        <w:rPr>
          <w:spacing w:val="8"/>
          <w:position w:val="1"/>
        </w:rPr>
        <w:t>Uncoated</w:t>
      </w:r>
      <w:r>
        <w:rPr>
          <w:spacing w:val="24"/>
          <w:w w:val="102"/>
          <w:position w:val="1"/>
        </w:rPr>
        <w:t xml:space="preserve"> </w:t>
      </w:r>
      <w:r>
        <w:rPr>
          <w:spacing w:val="8"/>
          <w:position w:val="1"/>
        </w:rPr>
        <w:t>balloon</w:t>
      </w:r>
    </w:p>
    <w:p>
      <w:pPr>
        <w:pStyle w:val="BodyText"/>
        <w:ind w:left="2803"/>
        <w:spacing w:before="45" w:line="221" w:lineRule="auto"/>
        <w:rPr/>
      </w:pPr>
      <w:r>
        <w:rPr>
          <w:spacing w:val="9"/>
        </w:rPr>
        <w:t>1,</w:t>
      </w:r>
      <w:r>
        <w:rPr>
          <w:spacing w:val="12"/>
        </w:rPr>
        <w:t xml:space="preserve"> </w:t>
      </w:r>
      <w:r>
        <w:rPr>
          <w:spacing w:val="9"/>
        </w:rPr>
        <w:t>Japan</w:t>
      </w:r>
    </w:p>
    <w:p>
      <w:pPr>
        <w:pStyle w:val="BodyText"/>
        <w:ind w:left="11587"/>
        <w:spacing w:before="18" w:line="152" w:lineRule="exact"/>
        <w:rPr/>
      </w:pPr>
      <w:r>
        <w:rPr>
          <w:spacing w:val="9"/>
          <w:position w:val="1"/>
        </w:rPr>
        <w:t>4 </w:t>
      </w:r>
      <w:r>
        <w:rPr>
          <w:position w:val="1"/>
        </w:rPr>
        <w:t>vs</w:t>
      </w:r>
      <w:r>
        <w:rPr>
          <w:spacing w:val="13"/>
          <w:w w:val="102"/>
          <w:position w:val="1"/>
        </w:rPr>
        <w:t xml:space="preserve"> </w:t>
      </w:r>
      <w:r>
        <w:rPr>
          <w:spacing w:val="9"/>
          <w:position w:val="1"/>
        </w:rPr>
        <w:t>42</w:t>
      </w:r>
    </w:p>
    <w:p>
      <w:pPr>
        <w:pStyle w:val="BodyText"/>
        <w:ind w:left="11587"/>
        <w:spacing w:before="20" w:line="153" w:lineRule="exact"/>
        <w:rPr/>
      </w:pPr>
      <w:r>
        <w:rPr>
          <w:spacing w:val="9"/>
          <w:position w:val="1"/>
        </w:rPr>
        <w:t>4 </w:t>
      </w:r>
      <w:r>
        <w:rPr>
          <w:position w:val="1"/>
        </w:rPr>
        <w:t>vs</w:t>
      </w:r>
      <w:r>
        <w:rPr>
          <w:spacing w:val="13"/>
          <w:w w:val="102"/>
          <w:position w:val="1"/>
        </w:rPr>
        <w:t xml:space="preserve"> </w:t>
      </w:r>
      <w:r>
        <w:rPr>
          <w:spacing w:val="9"/>
          <w:position w:val="1"/>
        </w:rPr>
        <w:t>40</w:t>
      </w:r>
    </w:p>
    <w:p>
      <w:pPr>
        <w:pStyle w:val="BodyText"/>
        <w:ind w:left="6985"/>
        <w:spacing w:before="18" w:line="153" w:lineRule="exact"/>
        <w:rPr/>
      </w:pPr>
      <w:r>
        <w:pict>
          <v:shape id="_x0000_s160" style="position:absolute;margin-left:578.363pt;margin-top:-0.066406pt;mso-position-vertical-relative:text;mso-position-horizontal-relative:text;width:44.15pt;height:20.9pt;z-index:251837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0" w:lineRule="auto"/>
                    <w:rPr/>
                  </w:pPr>
                  <w:r>
                    <w:rPr>
                      <w:spacing w:val="7"/>
                    </w:rPr>
                    <w:t>0.43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± </w:t>
                  </w:r>
                  <w:r>
                    <w:rPr>
                      <w:spacing w:val="7"/>
                    </w:rPr>
                    <w:t>0.61</w:t>
                  </w:r>
                  <w:r>
                    <w:rPr>
                      <w:spacing w:val="9"/>
                      <w:w w:val="103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7"/>
                    </w:rPr>
                    <w:t>.</w:t>
                  </w:r>
                </w:p>
                <w:p>
                  <w:pPr>
                    <w:pStyle w:val="BodyText"/>
                    <w:ind w:left="28"/>
                    <w:rPr/>
                  </w:pPr>
                  <w:r>
                    <w:rPr>
                      <w:spacing w:val="5"/>
                    </w:rPr>
                    <w:t>1.03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5"/>
                    </w:rPr>
                    <w:t>± </w:t>
                  </w:r>
                  <w:r>
                    <w:rPr>
                      <w:spacing w:val="5"/>
                    </w:rPr>
                    <w:t>0.77</w:t>
                  </w:r>
                </w:p>
              </w:txbxContent>
            </v:textbox>
          </v:shape>
        </w:pict>
      </w:r>
      <w:r>
        <w:pict>
          <v:shape id="_x0000_s162" style="position:absolute;margin-left:211.905pt;margin-top:-0.064148pt;mso-position-vertical-relative:text;mso-position-horizontal-relative:text;width:26pt;height:9.65pt;z-index:25185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7"/>
                      <w:position w:val="1"/>
                    </w:rPr>
                    <w:t>Core</w:t>
                  </w:r>
                  <w:r>
                    <w:rPr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lab</w:t>
                  </w:r>
                </w:p>
              </w:txbxContent>
            </v:textbox>
          </v:shape>
        </w:pict>
      </w:r>
      <w:r>
        <w:pict>
          <v:shape id="_x0000_s164" style="position:absolute;margin-left:138.867pt;margin-top:-0.064148pt;mso-position-vertical-relative:text;mso-position-horizontal-relative:text;width:18.1pt;height:9.65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9"/>
                    </w:rPr>
                    <w:t>72/38</w:t>
                  </w:r>
                </w:p>
              </w:txbxContent>
            </v:textbox>
          </v:shape>
        </w:pict>
      </w:r>
      <w:r>
        <w:pict>
          <v:shape id="_x0000_s166" style="position:absolute;margin-left:11.2688pt;margin-top:1.14236pt;mso-position-vertical-relative:text;mso-position-horizontal-relative:text;width:42.25pt;height:18.25pt;z-index:251839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2"/>
                    <w:spacing w:before="19" w:line="280" w:lineRule="auto"/>
                    <w:rPr>
                      <w:sz w:val="8"/>
                      <w:szCs w:val="8"/>
                    </w:rPr>
                  </w:pPr>
                  <w:r>
                    <w:rPr>
                      <w:spacing w:val="3"/>
                    </w:rPr>
                    <w:t>PEPCAD-DES,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10"/>
                      <w:position w:val="-1"/>
                    </w:rPr>
                    <w:t>2012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10"/>
                        <w:position w:val="3"/>
                      </w:rPr>
                      <w:t>72</w:t>
                    </w:r>
                  </w:hyperlink>
                  <w:r>
                    <w:rPr>
                      <w:sz w:val="8"/>
                      <w:szCs w:val="8"/>
                      <w:spacing w:val="10"/>
                      <w:position w:val="3"/>
                    </w:rPr>
                    <w:t>,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10"/>
                        <w:position w:val="3"/>
                      </w:rPr>
                      <w:t>76</w:t>
                    </w:r>
                  </w:hyperlink>
                </w:p>
              </w:txbxContent>
            </v:textbox>
          </v:shape>
        </w:pict>
      </w:r>
      <w:r>
        <w:pict>
          <v:shape id="_x0000_s168" style="position:absolute;margin-left:440.224pt;margin-top:1.14505pt;mso-position-vertical-relative:text;mso-position-horizontal-relative:text;width:13.45pt;height:7.95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/>
                    <w:t>DES</w:t>
                  </w:r>
                </w:p>
              </w:txbxContent>
            </v:textbox>
          </v:shape>
        </w:pict>
      </w:r>
      <w:r>
        <w:rPr>
          <w:spacing w:val="8"/>
          <w:position w:val="1"/>
        </w:rPr>
        <w:t>Uncoated</w:t>
      </w:r>
      <w:r>
        <w:rPr>
          <w:spacing w:val="24"/>
          <w:w w:val="102"/>
          <w:position w:val="1"/>
        </w:rPr>
        <w:t xml:space="preserve"> </w:t>
      </w:r>
      <w:r>
        <w:rPr>
          <w:spacing w:val="8"/>
          <w:position w:val="1"/>
        </w:rPr>
        <w:t>balloon</w:t>
      </w:r>
    </w:p>
    <w:p>
      <w:pPr>
        <w:pStyle w:val="BodyText"/>
        <w:ind w:left="2802"/>
        <w:spacing w:before="39" w:line="221" w:lineRule="auto"/>
        <w:rPr/>
      </w:pPr>
      <w:r>
        <w:rPr>
          <w:spacing w:val="7"/>
        </w:rPr>
        <w:t>Multicenter,</w:t>
      </w:r>
      <w:r>
        <w:rPr>
          <w:spacing w:val="16"/>
          <w:w w:val="101"/>
        </w:rPr>
        <w:t xml:space="preserve"> </w:t>
      </w:r>
      <w:r>
        <w:rPr>
          <w:spacing w:val="7"/>
        </w:rPr>
        <w:t>Germany</w:t>
      </w:r>
    </w:p>
    <w:p>
      <w:pPr>
        <w:pStyle w:val="BodyText"/>
        <w:ind w:left="11595"/>
        <w:spacing w:before="24" w:line="152" w:lineRule="exact"/>
        <w:rPr/>
      </w:pPr>
      <w:r>
        <w:rPr>
          <w:spacing w:val="7"/>
        </w:rPr>
        <w:t>15</w:t>
      </w:r>
      <w:r>
        <w:rPr>
          <w:spacing w:val="18"/>
          <w:w w:val="103"/>
        </w:rPr>
        <w:t xml:space="preserve"> </w:t>
      </w:r>
      <w:r>
        <w:rPr/>
        <w:t>vs</w:t>
      </w:r>
      <w:r>
        <w:rPr>
          <w:spacing w:val="12"/>
          <w:w w:val="102"/>
        </w:rPr>
        <w:t xml:space="preserve"> </w:t>
      </w:r>
      <w:r>
        <w:rPr>
          <w:spacing w:val="7"/>
        </w:rPr>
        <w:t>37 /</w:t>
      </w:r>
      <w:r>
        <w:rPr>
          <w:spacing w:val="21"/>
          <w:w w:val="102"/>
        </w:rPr>
        <w:t xml:space="preserve"> </w:t>
      </w:r>
      <w:r>
        <w:rPr>
          <w:spacing w:val="7"/>
        </w:rPr>
        <w:t>19</w:t>
      </w:r>
      <w:r>
        <w:rPr>
          <w:spacing w:val="10"/>
          <w:w w:val="101"/>
        </w:rPr>
        <w:t xml:space="preserve"> </w:t>
      </w:r>
      <w:r>
        <w:rPr/>
        <w:t>vs</w:t>
      </w:r>
      <w:r>
        <w:rPr>
          <w:spacing w:val="12"/>
          <w:w w:val="102"/>
        </w:rPr>
        <w:t xml:space="preserve"> </w:t>
      </w:r>
      <w:r>
        <w:rPr>
          <w:spacing w:val="7"/>
        </w:rPr>
        <w:t>37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31"/>
        <w:spacing w:before="35" w:line="194" w:lineRule="auto"/>
        <w:rPr/>
      </w:pPr>
      <w:r>
        <w:pict>
          <v:shape id="_x0000_s170" style="position:absolute;margin-left:578.21pt;margin-top:-17.606pt;mso-position-vertical-relative:text;mso-position-horizontal-relative:text;width:57.8pt;height:295.0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"/>
                    <w:spacing w:before="20" w:line="152" w:lineRule="exact"/>
                    <w:rPr/>
                  </w:pPr>
                  <w:r>
                    <w:rPr>
                      <w:spacing w:val="6"/>
                    </w:rPr>
                    <w:t>17 </w:t>
                  </w:r>
                  <w:r>
                    <w:rPr/>
                    <w:t>vs</w:t>
                  </w:r>
                  <w:r>
                    <w:rPr>
                      <w:spacing w:val="6"/>
                    </w:rPr>
                    <w:t xml:space="preserve"> 50.0 / 21 </w:t>
                  </w:r>
                  <w:r>
                    <w:rPr/>
                    <w:t>vs</w:t>
                  </w:r>
                  <w:r>
                    <w:rPr>
                      <w:spacing w:val="6"/>
                    </w:rPr>
                    <w:t xml:space="preserve"> 53</w:t>
                  </w:r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3"/>
                    <w:spacing w:before="51" w:line="200" w:lineRule="auto"/>
                    <w:rPr/>
                  </w:pPr>
                  <w:r>
                    <w:rPr>
                      <w:spacing w:val="7"/>
                    </w:rPr>
                    <w:t>0.17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± </w:t>
                  </w:r>
                  <w:r>
                    <w:rPr>
                      <w:spacing w:val="7"/>
                    </w:rPr>
                    <w:t>0.42</w:t>
                  </w:r>
                  <w:r>
                    <w:rPr>
                      <w:spacing w:val="9"/>
                      <w:w w:val="103"/>
                    </w:rPr>
                    <w:t xml:space="preserve"> </w:t>
                  </w:r>
                  <w:r>
                    <w:rPr/>
                    <w:t>vs</w:t>
                  </w:r>
                </w:p>
                <w:p>
                  <w:pPr>
                    <w:pStyle w:val="BodyText"/>
                    <w:ind w:left="23"/>
                    <w:spacing w:line="199" w:lineRule="auto"/>
                    <w:rPr/>
                  </w:pPr>
                  <w:r>
                    <w:rPr>
                      <w:spacing w:val="6"/>
                    </w:rPr>
                    <w:t>0.38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6"/>
                    </w:rPr>
                    <w:t>± </w:t>
                  </w:r>
                  <w:r>
                    <w:rPr>
                      <w:spacing w:val="6"/>
                    </w:rPr>
                    <w:t>0.6</w:t>
                  </w:r>
                </w:p>
                <w:p>
                  <w:pPr>
                    <w:pStyle w:val="BodyText"/>
                    <w:ind w:left="24"/>
                    <w:spacing w:line="152" w:lineRule="exact"/>
                    <w:rPr/>
                  </w:pPr>
                  <w:r>
                    <w:rPr>
                      <w:spacing w:val="5"/>
                      <w:position w:val="1"/>
                    </w:rPr>
                    <w:t>6</w:t>
                  </w:r>
                  <w:r>
                    <w:rPr>
                      <w:spacing w:val="10"/>
                      <w:w w:val="101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22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5"/>
                      <w:position w:val="1"/>
                    </w:rPr>
                    <w:t>15</w:t>
                  </w:r>
                </w:p>
                <w:p>
                  <w:pPr>
                    <w:pStyle w:val="BodyText"/>
                    <w:ind w:left="24"/>
                    <w:spacing w:before="19" w:line="152" w:lineRule="exact"/>
                    <w:rPr/>
                  </w:pPr>
                  <w:r>
                    <w:rPr>
                      <w:spacing w:val="9"/>
                    </w:rPr>
                    <w:t>9 </w:t>
                  </w:r>
                  <w:r>
                    <w:rPr/>
                    <w:t>vs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22 /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9"/>
                    </w:rPr>
                    <w:t>35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42</w:t>
                  </w:r>
                </w:p>
                <w:p>
                  <w:pPr>
                    <w:pStyle w:val="BodyText"/>
                    <w:ind w:left="23"/>
                    <w:spacing w:before="19" w:line="153" w:lineRule="exact"/>
                    <w:rPr/>
                  </w:pPr>
                  <w:r>
                    <w:rPr>
                      <w:spacing w:val="8"/>
                      <w:position w:val="1"/>
                    </w:rPr>
                    <w:t>0.28</w:t>
                  </w:r>
                  <w:r>
                    <w:rPr>
                      <w:spacing w:val="11"/>
                      <w:w w:val="10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pacing w:val="8"/>
                      <w:position w:val="1"/>
                    </w:rPr>
                    <w:t>0.07</w:t>
                  </w:r>
                </w:p>
                <w:p>
                  <w:pPr>
                    <w:pStyle w:val="BodyText"/>
                    <w:ind w:left="23"/>
                    <w:spacing w:before="18" w:line="153" w:lineRule="exact"/>
                    <w:rPr/>
                  </w:pPr>
                  <w:r>
                    <w:rPr>
                      <w:spacing w:val="7"/>
                      <w:position w:val="1"/>
                    </w:rPr>
                    <w:t>4.2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16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8</w:t>
                  </w:r>
                </w:p>
                <w:p>
                  <w:pPr>
                    <w:pStyle w:val="BodyText"/>
                    <w:ind w:left="22" w:right="20"/>
                    <w:spacing w:before="18"/>
                    <w:rPr/>
                  </w:pPr>
                  <w:r>
                    <w:rPr>
                      <w:spacing w:val="6"/>
                    </w:rPr>
                    <w:t>0.14 </w:t>
                  </w:r>
                  <w:r>
                    <w:rPr>
                      <w:rFonts w:ascii="Microsoft YaHei" w:hAnsi="Microsoft YaHei" w:eastAsia="Microsoft YaHei" w:cs="Microsoft YaHei"/>
                      <w:spacing w:val="6"/>
                    </w:rPr>
                    <w:t>±</w:t>
                  </w:r>
                  <w:r>
                    <w:rPr>
                      <w:rFonts w:ascii="Microsoft YaHei" w:hAnsi="Microsoft YaHei" w:eastAsia="Microsoft YaHei" w:cs="Microsoft YaHei"/>
                      <w:spacing w:val="-2"/>
                    </w:rPr>
                    <w:t xml:space="preserve"> </w:t>
                  </w:r>
                  <w:r>
                    <w:rPr>
                      <w:spacing w:val="6"/>
                    </w:rPr>
                    <w:t>0.5 </w:t>
                  </w:r>
                  <w:r>
                    <w:rPr/>
                    <w:t>vs</w:t>
                  </w:r>
                  <w:r>
                    <w:rPr>
                      <w:spacing w:val="6"/>
                    </w:rPr>
                    <w:t xml:space="preserve"> 0.04 </w:t>
                  </w:r>
                  <w:r>
                    <w:rPr>
                      <w:rFonts w:ascii="Microsoft YaHei" w:hAnsi="Microsoft YaHei" w:eastAsia="Microsoft YaHei" w:cs="Microsoft YaHei"/>
                      <w:spacing w:val="6"/>
                    </w:rPr>
                    <w:t>±</w:t>
                  </w:r>
                  <w:r>
                    <w:rPr>
                      <w:rFonts w:ascii="Microsoft YaHei" w:hAnsi="Microsoft YaHei" w:eastAsia="Microsoft YaHei" w:cs="Microsoft YaHei"/>
                    </w:rPr>
                    <w:t xml:space="preserve"> </w:t>
                  </w:r>
                  <w:r>
                    <w:rPr>
                      <w:spacing w:val="6"/>
                    </w:rPr>
                    <w:t>0.5</w:t>
                  </w:r>
                </w:p>
                <w:p>
                  <w:pPr>
                    <w:pStyle w:val="BodyText"/>
                    <w:ind w:left="24"/>
                    <w:spacing w:line="153" w:lineRule="exact"/>
                    <w:rPr/>
                  </w:pPr>
                  <w:r>
                    <w:rPr>
                      <w:spacing w:val="6"/>
                    </w:rPr>
                    <w:t>6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1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6"/>
                    </w:rPr>
                    <w:t>/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8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6"/>
                    </w:rPr>
                    <w:t>.</w:t>
                  </w:r>
                  <w:r>
                    <w:rPr>
                      <w:spacing w:val="14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2</w:t>
                  </w:r>
                </w:p>
                <w:p>
                  <w:pPr>
                    <w:pStyle w:val="BodyText"/>
                    <w:ind w:left="25"/>
                    <w:spacing w:before="18" w:line="153" w:lineRule="exact"/>
                    <w:rPr/>
                  </w:pPr>
                  <w:r>
                    <w:rPr>
                      <w:spacing w:val="6"/>
                    </w:rPr>
                    <w:t>8</w:t>
                  </w:r>
                  <w:r>
                    <w:rPr>
                      <w:spacing w:val="12"/>
                      <w:w w:val="102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6"/>
                    </w:rPr>
                    <w:t>6</w:t>
                  </w:r>
                  <w:r>
                    <w:rPr>
                      <w:spacing w:val="9"/>
                      <w:w w:val="101"/>
                    </w:rPr>
                    <w:t xml:space="preserve"> </w:t>
                  </w:r>
                  <w:r>
                    <w:rPr>
                      <w:spacing w:val="6"/>
                    </w:rPr>
                    <w:t>/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12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6"/>
                    </w:rPr>
                    <w:t>10</w:t>
                  </w:r>
                </w:p>
                <w:p>
                  <w:pPr>
                    <w:pStyle w:val="BodyText"/>
                    <w:ind w:left="23"/>
                    <w:spacing w:before="18" w:line="153" w:lineRule="exact"/>
                    <w:rPr/>
                  </w:pPr>
                  <w:r>
                    <w:rPr>
                      <w:spacing w:val="8"/>
                      <w:position w:val="1"/>
                    </w:rPr>
                    <w:t>0.02</w:t>
                  </w:r>
                  <w:r>
                    <w:rPr>
                      <w:spacing w:val="11"/>
                      <w:w w:val="10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14"/>
                      <w:position w:val="1"/>
                    </w:rPr>
                    <w:t xml:space="preserve"> </w:t>
                  </w:r>
                  <w:r>
                    <w:rPr>
                      <w:spacing w:val="8"/>
                      <w:position w:val="1"/>
                    </w:rPr>
                    <w:t>0.19</w:t>
                  </w:r>
                </w:p>
                <w:p>
                  <w:pPr>
                    <w:pStyle w:val="BodyText"/>
                    <w:ind w:left="25"/>
                    <w:spacing w:before="19" w:line="152" w:lineRule="exact"/>
                    <w:rPr/>
                  </w:pPr>
                  <w:r>
                    <w:rPr>
                      <w:spacing w:val="6"/>
                      <w:position w:val="1"/>
                    </w:rPr>
                    <w:t>7.4</w:t>
                  </w:r>
                  <w:r>
                    <w:rPr>
                      <w:spacing w:val="13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16.2</w:t>
                  </w:r>
                </w:p>
                <w:p>
                  <w:pPr>
                    <w:pStyle w:val="BodyText"/>
                    <w:ind w:left="31"/>
                    <w:spacing w:before="19" w:line="153" w:lineRule="exact"/>
                    <w:rPr/>
                  </w:pPr>
                  <w:r>
                    <w:rPr>
                      <w:spacing w:val="6"/>
                      <w:position w:val="1"/>
                    </w:rPr>
                    <w:t>10.3</w:t>
                  </w:r>
                  <w:r>
                    <w:rPr>
                      <w:spacing w:val="10"/>
                      <w:w w:val="103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6"/>
                      <w:position w:val="1"/>
                    </w:rPr>
                    <w:t>19.1</w:t>
                  </w:r>
                </w:p>
                <w:p>
                  <w:pPr>
                    <w:pStyle w:val="BodyText"/>
                    <w:ind w:left="23" w:right="197" w:hanging="1"/>
                    <w:spacing w:before="18" w:line="299" w:lineRule="auto"/>
                    <w:rPr/>
                  </w:pPr>
                  <w:r>
                    <w:rPr>
                      <w:spacing w:val="8"/>
                    </w:rPr>
                    <w:t>38% </w:t>
                  </w:r>
                  <w:r>
                    <w:rPr/>
                    <w:t>vs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8"/>
                    </w:rPr>
                    <w:t>37.4%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/>
                    <w:t>vs </w:t>
                  </w:r>
                  <w:r>
                    <w:rPr>
                      <w:spacing w:val="6"/>
                    </w:rPr>
                    <w:t>54.1%</w:t>
                  </w:r>
                </w:p>
                <w:p>
                  <w:pPr>
                    <w:pStyle w:val="BodyText"/>
                    <w:ind w:left="20" w:right="69" w:firstLine="4"/>
                    <w:spacing w:before="1" w:line="297" w:lineRule="auto"/>
                    <w:rPr/>
                  </w:pPr>
                  <w:r>
                    <w:rPr>
                      <w:spacing w:val="8"/>
                    </w:rPr>
                    <w:t>22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8"/>
                    </w:rPr>
                    <w:t>14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8"/>
                    </w:rPr>
                    <w:t>44 /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33</w:t>
                  </w:r>
                  <w:r>
                    <w:rPr/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13"/>
                      <w:w w:val="103"/>
                    </w:rPr>
                    <w:t xml:space="preserve"> </w:t>
                  </w:r>
                  <w:r>
                    <w:rPr>
                      <w:spacing w:val="10"/>
                    </w:rPr>
                    <w:t>24 </w:t>
                  </w:r>
                  <w:r>
                    <w:rPr/>
                    <w:t>vs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10"/>
                    </w:rPr>
                    <w:t>51</w:t>
                  </w:r>
                </w:p>
                <w:p>
                  <w:pPr>
                    <w:pStyle w:val="BodyText"/>
                    <w:ind w:left="20" w:right="69" w:firstLine="4"/>
                    <w:spacing w:before="1" w:line="297" w:lineRule="auto"/>
                    <w:rPr/>
                  </w:pPr>
                  <w:r>
                    <w:rPr>
                      <w:spacing w:val="8"/>
                    </w:rPr>
                    <w:t>24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8"/>
                    </w:rPr>
                    <w:t>19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8"/>
                    </w:rPr>
                    <w:t>46 /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38</w:t>
                  </w:r>
                  <w:r>
                    <w:rPr/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10"/>
                    </w:rPr>
                    <w:t>38</w:t>
                  </w:r>
                  <w:r>
                    <w:rPr>
                      <w:spacing w:val="10"/>
                      <w:w w:val="101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>
                      <w:spacing w:val="10"/>
                    </w:rPr>
                    <w:t>56</w:t>
                  </w:r>
                </w:p>
                <w:p>
                  <w:pPr>
                    <w:pStyle w:val="BodyText"/>
                    <w:ind w:left="22"/>
                    <w:spacing w:line="199" w:lineRule="auto"/>
                    <w:rPr/>
                  </w:pPr>
                  <w:r>
                    <w:rPr>
                      <w:spacing w:val="7"/>
                    </w:rPr>
                    <w:t>0.46</w:t>
                  </w:r>
                  <w:r>
                    <w:rPr>
                      <w:spacing w:val="15"/>
                      <w:w w:val="10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± </w:t>
                  </w:r>
                  <w:r>
                    <w:rPr>
                      <w:spacing w:val="7"/>
                    </w:rPr>
                    <w:t>0.51</w:t>
                  </w:r>
                  <w:r>
                    <w:rPr>
                      <w:spacing w:val="9"/>
                      <w:w w:val="102"/>
                    </w:rPr>
                    <w:t xml:space="preserve"> </w:t>
                  </w:r>
                  <w:r>
                    <w:rPr/>
                    <w:t>vs</w:t>
                  </w:r>
                </w:p>
                <w:p>
                  <w:pPr>
                    <w:pStyle w:val="BodyText"/>
                    <w:ind w:left="23"/>
                    <w:spacing w:before="1" w:line="199" w:lineRule="auto"/>
                    <w:rPr/>
                  </w:pPr>
                  <w:r>
                    <w:rPr>
                      <w:spacing w:val="6"/>
                    </w:rPr>
                    <w:t>0.55</w:t>
                  </w:r>
                  <w:r>
                    <w:rPr>
                      <w:spacing w:val="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6"/>
                    </w:rPr>
                    <w:t>± </w:t>
                  </w:r>
                  <w:r>
                    <w:rPr>
                      <w:spacing w:val="6"/>
                    </w:rPr>
                    <w:t>0.61</w:t>
                  </w:r>
                </w:p>
                <w:p>
                  <w:pPr>
                    <w:pStyle w:val="BodyText"/>
                    <w:ind w:left="20" w:right="86" w:firstLine="11"/>
                    <w:spacing w:line="298" w:lineRule="auto"/>
                    <w:rPr/>
                  </w:pPr>
                  <w:r>
                    <w:rPr>
                      <w:spacing w:val="6"/>
                    </w:rPr>
                    <w:t>15.6 </w:t>
                  </w:r>
                  <w:r>
                    <w:rPr/>
                    <w:t>vs</w:t>
                  </w:r>
                  <w:r>
                    <w:rPr>
                      <w:spacing w:val="32"/>
                    </w:rPr>
                    <w:t xml:space="preserve"> </w:t>
                  </w:r>
                  <w:r>
                    <w:rPr>
                      <w:spacing w:val="6"/>
                    </w:rPr>
                    <w:t>12.3</w:t>
                  </w:r>
                  <w:r>
                    <w:rPr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/</w:t>
                  </w:r>
                  <w:r>
                    <w:rPr>
                      <w:spacing w:val="21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15.9</w:t>
                  </w:r>
                  <w:r>
                    <w:rPr/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6"/>
                    </w:rPr>
                    <w:t>13.7</w:t>
                  </w:r>
                </w:p>
                <w:p>
                  <w:pPr>
                    <w:pStyle w:val="BodyText"/>
                    <w:ind w:left="31" w:right="38"/>
                    <w:spacing w:before="1" w:line="297" w:lineRule="auto"/>
                    <w:rPr/>
                  </w:pPr>
                  <w:r>
                    <w:rPr>
                      <w:spacing w:val="7"/>
                    </w:rPr>
                    <w:t>16.5 </w:t>
                  </w:r>
                  <w:r>
                    <w:rPr/>
                    <w:t>vs</w:t>
                  </w:r>
                  <w:r>
                    <w:rPr>
                      <w:spacing w:val="22"/>
                      <w:w w:val="103"/>
                    </w:rPr>
                    <w:t xml:space="preserve"> </w:t>
                  </w:r>
                  <w:r>
                    <w:rPr>
                      <w:spacing w:val="7"/>
                    </w:rPr>
                    <w:t>16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7"/>
                    </w:rPr>
                    <w:t>/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7"/>
                    </w:rPr>
                    <w:t>16.8</w:t>
                  </w:r>
                  <w:r>
                    <w:rPr>
                      <w:spacing w:val="10"/>
                      <w:w w:val="102"/>
                    </w:rPr>
                    <w:t xml:space="preserve"> </w:t>
                  </w:r>
                  <w:r>
                    <w:rPr/>
                    <w:t>vs </w:t>
                  </w:r>
                  <w:r>
                    <w:rPr>
                      <w:spacing w:val="5"/>
                    </w:rPr>
                    <w:t>18.6</w:t>
                  </w:r>
                </w:p>
                <w:p>
                  <w:pPr>
                    <w:pStyle w:val="BodyText"/>
                    <w:ind w:left="31"/>
                    <w:spacing w:line="153" w:lineRule="exact"/>
                    <w:rPr/>
                  </w:pPr>
                  <w:r>
                    <w:rPr>
                      <w:spacing w:val="5"/>
                      <w:position w:val="1"/>
                    </w:rPr>
                    <w:t>19%</w:t>
                  </w:r>
                  <w:r>
                    <w:rPr>
                      <w:spacing w:val="9"/>
                      <w:w w:val="10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22"/>
                      <w:position w:val="1"/>
                    </w:rPr>
                    <w:t xml:space="preserve"> </w:t>
                  </w:r>
                  <w:r>
                    <w:rPr>
                      <w:spacing w:val="5"/>
                      <w:position w:val="1"/>
                    </w:rPr>
                    <w:t>11%</w:t>
                  </w:r>
                </w:p>
                <w:p>
                  <w:pPr>
                    <w:pStyle w:val="BodyText"/>
                    <w:ind w:left="31"/>
                    <w:spacing w:before="190" w:line="152" w:lineRule="exact"/>
                    <w:rPr/>
                  </w:pPr>
                  <w:r>
                    <w:rPr>
                      <w:spacing w:val="7"/>
                      <w:position w:val="1"/>
                    </w:rPr>
                    <w:t>16.2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21.8</w:t>
                  </w:r>
                </w:p>
                <w:p>
                  <w:pPr>
                    <w:pStyle w:val="BodyText"/>
                    <w:ind w:left="31"/>
                    <w:spacing w:before="19" w:line="153" w:lineRule="exact"/>
                    <w:rPr/>
                  </w:pPr>
                  <w:r>
                    <w:rPr>
                      <w:spacing w:val="7"/>
                      <w:position w:val="1"/>
                    </w:rPr>
                    <w:t>18.4</w:t>
                  </w:r>
                  <w:r>
                    <w:rPr>
                      <w:spacing w:val="10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vs</w:t>
                  </w:r>
                  <w:r>
                    <w:rPr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pacing w:val="7"/>
                      <w:position w:val="1"/>
                    </w:rPr>
                    <w:t>23.3</w:t>
                  </w:r>
                </w:p>
                <w:p>
                  <w:pPr>
                    <w:pStyle w:val="BodyText"/>
                    <w:ind w:left="24" w:right="34" w:hanging="2"/>
                    <w:spacing w:before="18" w:line="220" w:lineRule="auto"/>
                    <w:rPr/>
                  </w:pPr>
                  <w:r>
                    <w:rPr>
                      <w:spacing w:val="7"/>
                    </w:rPr>
                    <w:t>0.15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7"/>
                    </w:rPr>
                    <w:t>± </w:t>
                  </w:r>
                  <w:r>
                    <w:rPr>
                      <w:spacing w:val="7"/>
                    </w:rPr>
                    <w:t>0.49</w:t>
                  </w:r>
                  <w:r>
                    <w:rPr>
                      <w:spacing w:val="9"/>
                      <w:w w:val="103"/>
                    </w:rPr>
                    <w:t xml:space="preserve"> </w:t>
                  </w:r>
                  <w:r>
                    <w:rPr/>
                    <w:t>vs</w:t>
                  </w:r>
                  <w:r>
                    <w:rPr>
                      <w:spacing w:val="13"/>
                      <w:w w:val="102"/>
                    </w:rPr>
                    <w:t xml:space="preserve"> </w:t>
                  </w:r>
                  <w:r>
                    <w:rPr>
                      <w:spacing w:val="7"/>
                    </w:rPr>
                    <w:t>0.19</w:t>
                  </w:r>
                  <w:r>
                    <w:rPr/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pacing w:val="6"/>
                    </w:rPr>
                    <w:t>±</w:t>
                  </w:r>
                  <w:r>
                    <w:rPr>
                      <w:rFonts w:ascii="Microsoft YaHei" w:hAnsi="Microsoft YaHei" w:eastAsia="Microsoft YaHei" w:cs="Microsoft YaHei"/>
                      <w:spacing w:val="8"/>
                      <w:w w:val="102"/>
                    </w:rPr>
                    <w:t xml:space="preserve"> </w:t>
                  </w:r>
                  <w:r>
                    <w:rPr>
                      <w:spacing w:val="6"/>
                    </w:rPr>
                    <w:t>0.41</w:t>
                  </w:r>
                </w:p>
              </w:txbxContent>
            </v:textbox>
          </v:shape>
        </w:pict>
      </w:r>
      <w:r>
        <w:rPr>
          <w:spacing w:val="1"/>
        </w:rPr>
        <w:t>PCB</w:t>
      </w:r>
      <w:r>
        <w:rPr>
          <w:spacing w:val="10"/>
          <w:w w:val="102"/>
        </w:rPr>
        <w:t xml:space="preserve"> </w:t>
      </w:r>
      <w:r>
        <w:rPr>
          <w:spacing w:val="1"/>
        </w:rPr>
        <w:t>vs</w:t>
      </w:r>
      <w:r>
        <w:rPr>
          <w:spacing w:val="20"/>
        </w:rPr>
        <w:t xml:space="preserve"> </w:t>
      </w:r>
      <w:r>
        <w:rPr>
          <w:spacing w:val="1"/>
        </w:rPr>
        <w:t>DES</w:t>
      </w:r>
    </w:p>
    <w:p>
      <w:pPr>
        <w:pStyle w:val="BodyText"/>
        <w:ind w:left="6978" w:right="6153" w:firstLine="8"/>
        <w:spacing w:before="57" w:line="264" w:lineRule="auto"/>
        <w:rPr/>
      </w:pPr>
      <w:r>
        <w:pict>
          <v:shape id="_x0000_s172" style="position:absolute;margin-left:138.765pt;margin-top:0.812408pt;mso-position-vertical-relative:text;mso-position-horizontal-relative:text;width:40.9pt;height:129.3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1"/>
                    <w:spacing w:before="20" w:line="152" w:lineRule="exact"/>
                    <w:rPr/>
                  </w:pPr>
                  <w:r>
                    <w:rPr>
                      <w:spacing w:val="9"/>
                    </w:rPr>
                    <w:t>66/65</w:t>
                  </w:r>
                </w:p>
                <w:p>
                  <w:pPr>
                    <w:pStyle w:val="BodyText"/>
                    <w:ind w:left="28"/>
                    <w:spacing w:before="42" w:line="214" w:lineRule="auto"/>
                    <w:rPr/>
                  </w:pPr>
                  <w:r>
                    <w:rPr>
                      <w:spacing w:val="7"/>
                    </w:rPr>
                    <w:t>10,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7"/>
                    </w:rPr>
                    <w:t>Germany</w:t>
                  </w:r>
                </w:p>
                <w:p>
                  <w:pPr>
                    <w:spacing w:line="32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1"/>
                    <w:spacing w:before="35" w:line="152" w:lineRule="exact"/>
                    <w:rPr/>
                  </w:pPr>
                  <w:r>
                    <w:rPr>
                      <w:spacing w:val="9"/>
                    </w:rPr>
                    <w:t>24/25</w:t>
                  </w:r>
                </w:p>
                <w:p>
                  <w:pPr>
                    <w:pStyle w:val="BodyText"/>
                    <w:ind w:left="21" w:right="192"/>
                    <w:spacing w:before="39" w:line="285" w:lineRule="auto"/>
                    <w:rPr/>
                  </w:pPr>
                  <w:r>
                    <w:rPr>
                      <w:spacing w:val="5"/>
                    </w:rPr>
                    <w:t>2,</w:t>
                  </w:r>
                  <w:r>
                    <w:rPr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Belgium</w:t>
                  </w:r>
                  <w:r>
                    <w:rPr/>
                    <w:t xml:space="preserve"> </w:t>
                  </w:r>
                  <w:r>
                    <w:rPr>
                      <w:spacing w:val="9"/>
                    </w:rPr>
                    <w:t>95/94</w:t>
                  </w:r>
                </w:p>
                <w:p>
                  <w:pPr>
                    <w:pStyle w:val="BodyText"/>
                    <w:ind w:left="21"/>
                    <w:spacing w:before="20" w:line="225" w:lineRule="auto"/>
                    <w:rPr/>
                  </w:pPr>
                  <w:r>
                    <w:rPr>
                      <w:spacing w:val="6"/>
                    </w:rPr>
                    <w:t>25,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6"/>
                    </w:rPr>
                    <w:t>Spain</w:t>
                  </w:r>
                </w:p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2"/>
                    <w:spacing w:before="35" w:line="152" w:lineRule="exact"/>
                    <w:rPr/>
                  </w:pPr>
                  <w:r>
                    <w:rPr>
                      <w:spacing w:val="9"/>
                    </w:rPr>
                    <w:t>74/74</w:t>
                  </w:r>
                </w:p>
                <w:p>
                  <w:pPr>
                    <w:pStyle w:val="BodyText"/>
                    <w:ind w:left="28"/>
                    <w:spacing w:before="39" w:line="232" w:lineRule="auto"/>
                    <w:rPr/>
                  </w:pPr>
                  <w:r>
                    <w:rPr>
                      <w:spacing w:val="5"/>
                    </w:rPr>
                    <w:t>1,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Czech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Rep.</w:t>
                  </w:r>
                </w:p>
                <w:p>
                  <w:pPr>
                    <w:pStyle w:val="BodyText"/>
                    <w:ind w:left="28"/>
                    <w:spacing w:before="189" w:line="153" w:lineRule="exact"/>
                    <w:rPr/>
                  </w:pPr>
                  <w:r>
                    <w:rPr>
                      <w:spacing w:val="9"/>
                    </w:rPr>
                    <w:t>137/131/134</w:t>
                  </w:r>
                </w:p>
                <w:p>
                  <w:pPr>
                    <w:pStyle w:val="BodyText"/>
                    <w:ind w:left="20"/>
                    <w:spacing w:before="42" w:line="214" w:lineRule="auto"/>
                    <w:rPr/>
                  </w:pPr>
                  <w:r>
                    <w:rPr>
                      <w:spacing w:val="7"/>
                    </w:rPr>
                    <w:t>3,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Germany</w:t>
                  </w:r>
                </w:p>
              </w:txbxContent>
            </v:textbox>
          </v:shape>
        </w:pict>
      </w:r>
      <w:r>
        <w:pict>
          <v:shape id="_x0000_s174" style="position:absolute;margin-left:11.9128pt;margin-top:-0.267395pt;mso-position-vertical-relative:text;mso-position-horizontal-relative:text;width:60.1pt;height:9.85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8"/>
                      <w:szCs w:val="8"/>
                    </w:rPr>
                  </w:pPr>
                  <w:r>
                    <w:rPr/>
                    <w:t>PEPCAD</w:t>
                  </w:r>
                  <w:r>
                    <w:rPr>
                      <w:spacing w:val="22"/>
                      <w:w w:val="101"/>
                    </w:rPr>
                    <w:t xml:space="preserve"> </w:t>
                  </w:r>
                  <w:r>
                    <w:rPr/>
                    <w:t>II</w:t>
                  </w:r>
                  <w:r>
                    <w:rPr>
                      <w:spacing w:val="8"/>
                    </w:rPr>
                    <w:t>, 2009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8"/>
                        <w:position w:val="5"/>
                      </w:rPr>
                      <w:t>70</w:t>
                    </w:r>
                  </w:hyperlink>
                  <w:r>
                    <w:rPr>
                      <w:sz w:val="8"/>
                      <w:szCs w:val="8"/>
                      <w:spacing w:val="8"/>
                      <w:position w:val="5"/>
                    </w:rPr>
                    <w:t>,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8"/>
                        <w:position w:val="5"/>
                      </w:rPr>
                      <w:t>77</w:t>
                    </w:r>
                  </w:hyperlink>
                </w:p>
              </w:txbxContent>
            </v:textbox>
          </v:shape>
        </w:pict>
      </w:r>
      <w:r>
        <w:pict>
          <v:shape id="_x0000_s176" style="position:absolute;margin-left:211.905pt;margin-top:1.83258pt;mso-position-vertical-relative:text;mso-position-horizontal-relative:text;width:27.7pt;height:265.15pt;z-index:25182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291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35" w:line="291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  <w:p>
                  <w:pPr>
                    <w:pStyle w:val="BodyText"/>
                    <w:ind w:left="20" w:right="20"/>
                    <w:spacing w:before="7" w:line="293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34" w:line="291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  <w:p>
                  <w:pPr>
                    <w:pStyle w:val="BodyText"/>
                    <w:ind w:left="20" w:right="20"/>
                    <w:spacing w:before="179" w:line="291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  <w:p>
                  <w:pPr>
                    <w:spacing w:line="32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2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34" w:line="291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  <w:p>
                  <w:pPr>
                    <w:spacing w:line="32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2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34" w:line="291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/>
                    <w:spacing w:before="36" w:line="273" w:lineRule="auto"/>
                    <w:rPr/>
                  </w:pPr>
                  <w:r>
                    <w:rPr>
                      <w:spacing w:val="6"/>
                    </w:rPr>
                    <w:t>Core</w:t>
                  </w:r>
                  <w:r>
                    <w:rPr>
                      <w:spacing w:val="24"/>
                      <w:w w:val="103"/>
                    </w:rPr>
                    <w:t xml:space="preserve"> </w:t>
                  </w:r>
                  <w:r>
                    <w:rPr>
                      <w:spacing w:val="6"/>
                    </w:rPr>
                    <w:t>lab,</w:t>
                  </w:r>
                  <w:r>
                    <w:rPr/>
                    <w:t xml:space="preserve"> </w:t>
                  </w:r>
                  <w:r>
                    <w:rPr>
                      <w:spacing w:val="4"/>
                    </w:rPr>
                    <w:t>CEC</w:t>
                  </w:r>
                </w:p>
              </w:txbxContent>
            </v:textbox>
          </v:shape>
        </w:pict>
      </w:r>
      <w:r>
        <w:pict>
          <v:shape id="_x0000_s178" style="position:absolute;margin-left:440.284pt;margin-top:2.02158pt;mso-position-vertical-relative:text;mso-position-horizontal-relative:text;width:14.55pt;height:7.9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>
                      <w:spacing w:val="-1"/>
                    </w:rPr>
                    <w:t>BMS</w:t>
                  </w:r>
                </w:p>
              </w:txbxContent>
            </v:textbox>
          </v:shape>
        </w:pict>
      </w:r>
      <w:r>
        <w:pict>
          <v:shape id="_x0000_s180" style="position:absolute;margin-left:81.3177pt;margin-top:2.0621pt;mso-position-vertical-relative:text;mso-position-horizontal-relative:text;width:46pt;height:266.65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40" w:hanging="4"/>
                    <w:spacing w:before="19" w:line="311" w:lineRule="auto"/>
                    <w:rPr/>
                  </w:pPr>
                  <w:r>
                    <w:rPr>
                      <w:spacing w:val="8"/>
                    </w:rPr>
                    <w:t>Jan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2006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8"/>
                    </w:rPr>
                    <w:t>-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8"/>
                    </w:rPr>
                    <w:t>Dec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2006</w:t>
                  </w:r>
                </w:p>
                <w:p>
                  <w:pPr>
                    <w:spacing w:line="29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 w:right="51" w:hanging="4"/>
                    <w:spacing w:before="34" w:line="298" w:lineRule="auto"/>
                    <w:rPr/>
                  </w:pPr>
                  <w:r>
                    <w:rPr>
                      <w:spacing w:val="8"/>
                    </w:rPr>
                    <w:t>Jun</w:t>
                  </w:r>
                  <w:r>
                    <w:rPr>
                      <w:spacing w:val="19"/>
                      <w:w w:val="102"/>
                    </w:rPr>
                    <w:t xml:space="preserve"> </w:t>
                  </w:r>
                  <w:r>
                    <w:rPr>
                      <w:spacing w:val="8"/>
                    </w:rPr>
                    <w:t>2009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8"/>
                    </w:rPr>
                    <w:t>-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Oct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2011</w:t>
                  </w:r>
                </w:p>
                <w:p>
                  <w:pPr>
                    <w:pStyle w:val="BodyText"/>
                    <w:ind w:left="25" w:right="69" w:hanging="4"/>
                    <w:spacing w:line="313" w:lineRule="auto"/>
                    <w:rPr/>
                  </w:pPr>
                  <w:r>
                    <w:rPr>
                      <w:spacing w:val="9"/>
                    </w:rPr>
                    <w:t>Jan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9"/>
                    </w:rPr>
                    <w:t>2010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9"/>
                    </w:rPr>
                    <w:t>- Jan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2012</w:t>
                  </w:r>
                </w:p>
                <w:p>
                  <w:pPr>
                    <w:spacing w:line="29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 w:right="32" w:hanging="4"/>
                    <w:spacing w:before="34" w:line="281" w:lineRule="auto"/>
                    <w:rPr/>
                  </w:pPr>
                  <w:r>
                    <w:rPr>
                      <w:spacing w:val="8"/>
                    </w:rPr>
                    <w:t>Jan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8"/>
                    </w:rPr>
                    <w:t>2012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8"/>
                    </w:rPr>
                    <w:t>- Aug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2014</w:t>
                  </w:r>
                </w:p>
                <w:p>
                  <w:pPr>
                    <w:pStyle w:val="BodyText"/>
                    <w:ind w:left="25" w:right="20" w:hanging="6"/>
                    <w:spacing w:before="189" w:line="282" w:lineRule="auto"/>
                    <w:rPr/>
                  </w:pPr>
                  <w:r>
                    <w:rPr>
                      <w:spacing w:val="7"/>
                    </w:rPr>
                    <w:t>Aug</w:t>
                  </w:r>
                  <w:r>
                    <w:rPr>
                      <w:spacing w:val="24"/>
                    </w:rPr>
                    <w:t xml:space="preserve"> </w:t>
                  </w:r>
                  <w:r>
                    <w:rPr>
                      <w:spacing w:val="7"/>
                    </w:rPr>
                    <w:t>2009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-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Oct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2011</w:t>
                  </w:r>
                </w:p>
                <w:p>
                  <w:pPr>
                    <w:spacing w:line="3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6" w:right="36" w:firstLine="6"/>
                    <w:spacing w:before="35" w:line="281" w:lineRule="auto"/>
                    <w:rPr/>
                  </w:pPr>
                  <w:r>
                    <w:rPr/>
                    <w:t>Mar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>
                      <w:spacing w:val="11"/>
                    </w:rPr>
                    <w:t>2011</w:t>
                  </w:r>
                  <w:r>
                    <w:rPr>
                      <w:spacing w:val="13"/>
                      <w:w w:val="101"/>
                    </w:rPr>
                    <w:t xml:space="preserve"> </w:t>
                  </w:r>
                  <w:r>
                    <w:rPr>
                      <w:spacing w:val="11"/>
                    </w:rPr>
                    <w:t>- </w:t>
                  </w:r>
                  <w:r>
                    <w:rPr/>
                    <w:t>Apr </w:t>
                  </w:r>
                  <w:r>
                    <w:rPr>
                      <w:spacing w:val="8"/>
                    </w:rPr>
                    <w:t>2012</w:t>
                  </w:r>
                </w:p>
                <w:p>
                  <w:pPr>
                    <w:spacing w:line="3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 w:right="32" w:hanging="4"/>
                    <w:spacing w:before="35" w:line="281" w:lineRule="auto"/>
                    <w:rPr/>
                  </w:pPr>
                  <w:r>
                    <w:rPr>
                      <w:spacing w:val="8"/>
                    </w:rPr>
                    <w:t>Jan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8"/>
                    </w:rPr>
                    <w:t>2010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8"/>
                    </w:rPr>
                    <w:t>- Aug</w:t>
                  </w:r>
                  <w:r>
                    <w:rPr/>
                    <w:t xml:space="preserve"> </w:t>
                  </w:r>
                  <w:r>
                    <w:rPr>
                      <w:spacing w:val="8"/>
                    </w:rPr>
                    <w:t>2013</w:t>
                  </w:r>
                </w:p>
                <w:p>
                  <w:pPr>
                    <w:spacing w:line="32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5" w:right="49" w:hanging="6"/>
                    <w:spacing w:before="35" w:line="282" w:lineRule="auto"/>
                    <w:rPr/>
                  </w:pPr>
                  <w:r>
                    <w:rPr/>
                    <w:t>Apr</w:t>
                  </w:r>
                  <w:r>
                    <w:rPr>
                      <w:spacing w:val="11"/>
                      <w:w w:val="103"/>
                    </w:rPr>
                    <w:t xml:space="preserve"> </w:t>
                  </w:r>
                  <w:r>
                    <w:rPr>
                      <w:spacing w:val="16"/>
                    </w:rPr>
                    <w:t>2013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16"/>
                    </w:rPr>
                    <w:t>-</w:t>
                  </w:r>
                  <w:r>
                    <w:rPr>
                      <w:spacing w:val="14"/>
                      <w:w w:val="101"/>
                    </w:rPr>
                    <w:t xml:space="preserve"> </w:t>
                  </w:r>
                  <w:r>
                    <w:rPr/>
                    <w:t>Oct </w:t>
                  </w:r>
                  <w:r>
                    <w:rPr>
                      <w:spacing w:val="8"/>
                    </w:rPr>
                    <w:t>2016</w:t>
                  </w:r>
                </w:p>
              </w:txbxContent>
            </v:textbox>
          </v:shape>
        </w:pict>
      </w:r>
      <w:r>
        <w:rPr>
          <w:spacing w:val="6"/>
        </w:rPr>
        <w:t>PES,</w:t>
      </w:r>
      <w:r>
        <w:rPr>
          <w:spacing w:val="25"/>
        </w:rPr>
        <w:t xml:space="preserve"> </w:t>
      </w:r>
      <w:r>
        <w:rPr>
          <w:spacing w:val="6"/>
        </w:rPr>
        <w:t>durable</w:t>
      </w:r>
      <w:r>
        <w:rPr>
          <w:spacing w:val="18"/>
          <w:w w:val="101"/>
        </w:rPr>
        <w:t xml:space="preserve"> </w:t>
      </w:r>
      <w:r>
        <w:rPr>
          <w:spacing w:val="6"/>
        </w:rPr>
        <w:t>polymer,</w:t>
      </w:r>
      <w:r>
        <w:rPr/>
        <w:t xml:space="preserve">   </w:t>
      </w:r>
      <w:r>
        <w:rPr/>
        <w:t>stainless</w:t>
      </w:r>
      <w:r>
        <w:rPr>
          <w:spacing w:val="17"/>
          <w:w w:val="101"/>
        </w:rPr>
        <w:t xml:space="preserve"> </w:t>
      </w:r>
      <w:r>
        <w:rPr/>
        <w:t>steel</w:t>
      </w:r>
      <w:r>
        <w:rPr>
          <w:spacing w:val="15"/>
          <w:w w:val="102"/>
        </w:rPr>
        <w:t xml:space="preserve"> </w:t>
      </w:r>
      <w:r>
        <w:rPr>
          <w:spacing w:val="16"/>
        </w:rPr>
        <w:t>(132</w:t>
      </w:r>
      <w:r>
        <w:rPr>
          <w:spacing w:val="17"/>
          <w:w w:val="101"/>
        </w:rPr>
        <w:t xml:space="preserve"> </w:t>
      </w:r>
      <w:r>
        <w:rPr>
          <w:spacing w:val="16"/>
        </w:rPr>
        <w:t>μm)</w:t>
      </w:r>
    </w:p>
    <w:p>
      <w:pPr>
        <w:pStyle w:val="BodyText"/>
        <w:ind w:left="9779"/>
        <w:spacing w:before="18" w:line="153" w:lineRule="exact"/>
        <w:rPr/>
      </w:pPr>
      <w:r>
        <w:rPr>
          <w:spacing w:val="-6"/>
          <w:position w:val="2"/>
        </w:rPr>
        <w:t>TLR</w:t>
      </w:r>
      <w:r>
        <w:rPr>
          <w:spacing w:val="18"/>
          <w:w w:val="102"/>
          <w:position w:val="2"/>
        </w:rPr>
        <w:t xml:space="preserve"> </w:t>
      </w:r>
      <w:r>
        <w:rPr>
          <w:spacing w:val="-6"/>
          <w:position w:val="2"/>
        </w:rPr>
        <w:t>(%)</w:t>
      </w:r>
    </w:p>
    <w:p>
      <w:pPr>
        <w:pStyle w:val="BodyText"/>
        <w:ind w:left="6981" w:right="5862" w:firstLine="5"/>
        <w:spacing w:before="210" w:line="264" w:lineRule="auto"/>
        <w:rPr/>
      </w:pPr>
      <w:r>
        <w:pict>
          <v:shape id="_x0000_s182" style="position:absolute;margin-left:487.951pt;margin-top:-0.070007pt;mso-position-vertical-relative:text;mso-position-horizontal-relative:text;width:30.45pt;height:35.35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0"/>
                    <w:spacing w:before="20" w:line="287" w:lineRule="auto"/>
                    <w:rPr/>
                  </w:pPr>
                  <w:r>
                    <w:rPr>
                      <w:spacing w:val="-3"/>
                    </w:rPr>
                    <w:t>MACE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3"/>
                    </w:rPr>
                    <w:t>(%)</w:t>
                  </w:r>
                  <w:r>
                    <w:rPr/>
                    <w:t xml:space="preserve"> </w:t>
                  </w:r>
                  <w:r>
                    <w:rPr>
                      <w:spacing w:val="-4"/>
                    </w:rPr>
                    <w:t>LLL</w:t>
                  </w:r>
                  <w:r>
                    <w:rPr>
                      <w:spacing w:val="17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(mm)</w:t>
                  </w:r>
                  <w:r>
                    <w:rPr/>
                    <w:t xml:space="preserve">   </w:t>
                  </w:r>
                  <w:r>
                    <w:rPr>
                      <w:spacing w:val="-6"/>
                    </w:rPr>
                    <w:t>TLR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(%)</w:t>
                  </w:r>
                </w:p>
                <w:p>
                  <w:pPr>
                    <w:pStyle w:val="BodyText"/>
                    <w:ind w:left="30"/>
                    <w:spacing w:before="18" w:line="152" w:lineRule="exact"/>
                    <w:rPr/>
                  </w:pPr>
                  <w:r>
                    <w:rPr>
                      <w:spacing w:val="-3"/>
                      <w:w w:val="97"/>
                      <w:position w:val="2"/>
                    </w:rPr>
                    <w:t>LLL</w:t>
                  </w:r>
                  <w:r>
                    <w:rPr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w w:val="97"/>
                      <w:position w:val="2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184" style="position:absolute;margin-left:11.6195pt;margin-top:7.41241pt;mso-position-vertical-relative:text;mso-position-horizontal-relative:text;width:49.15pt;height:26.9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8"/>
                      <w:szCs w:val="8"/>
                    </w:rPr>
                  </w:pPr>
                  <w:r>
                    <w:rPr>
                      <w:position w:val="1"/>
                    </w:rPr>
                    <w:t>SEDUCE</w:t>
                  </w:r>
                  <w:r>
                    <w:rPr>
                      <w:spacing w:val="11"/>
                      <w:position w:val="1"/>
                    </w:rPr>
                    <w:t>,</w:t>
                  </w:r>
                  <w:r>
                    <w:rPr>
                      <w:spacing w:val="18"/>
                      <w:position w:val="1"/>
                    </w:rPr>
                    <w:t xml:space="preserve"> </w:t>
                  </w:r>
                  <w:r>
                    <w:rPr>
                      <w:spacing w:val="11"/>
                      <w:position w:val="1"/>
                    </w:rPr>
                    <w:t>2014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11"/>
                        <w:position w:val="5"/>
                      </w:rPr>
                      <w:t>74</w:t>
                    </w:r>
                  </w:hyperlink>
                </w:p>
                <w:p>
                  <w:pPr>
                    <w:pStyle w:val="BodyText"/>
                    <w:ind w:left="25"/>
                    <w:spacing w:before="186" w:line="156" w:lineRule="exact"/>
                    <w:rPr>
                      <w:sz w:val="8"/>
                      <w:szCs w:val="8"/>
                    </w:rPr>
                  </w:pPr>
                  <w:r>
                    <w:rPr>
                      <w:position w:val="1"/>
                    </w:rPr>
                    <w:t>RIBS</w:t>
                  </w:r>
                  <w:r>
                    <w:rPr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V</w:t>
                  </w:r>
                  <w:r>
                    <w:rPr>
                      <w:spacing w:val="4"/>
                      <w:position w:val="1"/>
                    </w:rPr>
                    <w:t>,</w:t>
                  </w:r>
                  <w:r>
                    <w:rPr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4"/>
                      <w:position w:val="1"/>
                    </w:rPr>
                    <w:t>2014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4"/>
                        <w:position w:val="5"/>
                      </w:rPr>
                      <w:t>73</w:t>
                    </w:r>
                  </w:hyperlink>
                </w:p>
              </w:txbxContent>
            </v:textbox>
          </v:shape>
        </w:pict>
      </w:r>
      <w:r>
        <w:pict>
          <v:shape id="_x0000_s186" style="position:absolute;margin-left:440.284pt;margin-top:9.70139pt;mso-position-vertical-relative:text;mso-position-horizontal-relative:text;width:14.55pt;height:25.1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>
                      <w:spacing w:val="-1"/>
                    </w:rPr>
                    <w:t>BMS</w:t>
                  </w:r>
                </w:p>
                <w:p>
                  <w:pPr>
                    <w:pStyle w:val="BodyText"/>
                    <w:ind w:left="20"/>
                    <w:spacing w:before="223" w:line="207" w:lineRule="auto"/>
                    <w:rPr/>
                  </w:pPr>
                  <w:r>
                    <w:rPr>
                      <w:spacing w:val="-1"/>
                    </w:rPr>
                    <w:t>BMS</w:t>
                  </w:r>
                </w:p>
              </w:txbxContent>
            </v:textbox>
          </v:shape>
        </w:pict>
      </w:r>
      <w:r>
        <w:rPr>
          <w:spacing w:val="6"/>
        </w:rPr>
        <w:t>EES,</w:t>
      </w:r>
      <w:r>
        <w:rPr>
          <w:spacing w:val="25"/>
        </w:rPr>
        <w:t xml:space="preserve"> </w:t>
      </w:r>
      <w:r>
        <w:rPr>
          <w:spacing w:val="6"/>
        </w:rPr>
        <w:t>durable</w:t>
      </w:r>
      <w:r>
        <w:rPr>
          <w:spacing w:val="18"/>
          <w:w w:val="101"/>
        </w:rPr>
        <w:t xml:space="preserve"> </w:t>
      </w:r>
      <w:r>
        <w:rPr>
          <w:spacing w:val="6"/>
        </w:rPr>
        <w:t>polymer,</w:t>
      </w:r>
      <w:r>
        <w:rPr>
          <w:spacing w:val="15"/>
        </w:rPr>
        <w:t xml:space="preserve"> </w:t>
      </w:r>
      <w:r>
        <w:rPr>
          <w:spacing w:val="6"/>
        </w:rPr>
        <w:t>CoCr</w:t>
      </w:r>
      <w:r>
        <w:rPr/>
        <w:t xml:space="preserve"> </w:t>
      </w:r>
      <w:r>
        <w:rPr>
          <w:spacing w:val="1"/>
        </w:rPr>
        <w:t>(81</w:t>
      </w:r>
      <w:r>
        <w:rPr>
          <w:spacing w:val="19"/>
        </w:rPr>
        <w:t xml:space="preserve"> </w:t>
      </w:r>
      <w:r>
        <w:rPr>
          <w:spacing w:val="1"/>
        </w:rPr>
        <w:t>μm)</w:t>
      </w:r>
    </w:p>
    <w:p>
      <w:pPr>
        <w:pStyle w:val="BodyText"/>
        <w:ind w:left="6981" w:right="5862" w:firstLine="5"/>
        <w:spacing w:before="39" w:line="265" w:lineRule="auto"/>
        <w:rPr/>
      </w:pPr>
      <w:r>
        <w:rPr>
          <w:spacing w:val="6"/>
        </w:rPr>
        <w:t>EES,</w:t>
      </w:r>
      <w:r>
        <w:rPr>
          <w:spacing w:val="25"/>
        </w:rPr>
        <w:t xml:space="preserve"> </w:t>
      </w:r>
      <w:r>
        <w:rPr>
          <w:spacing w:val="6"/>
        </w:rPr>
        <w:t>durable</w:t>
      </w:r>
      <w:r>
        <w:rPr>
          <w:spacing w:val="18"/>
          <w:w w:val="101"/>
        </w:rPr>
        <w:t xml:space="preserve"> </w:t>
      </w:r>
      <w:r>
        <w:rPr>
          <w:spacing w:val="6"/>
        </w:rPr>
        <w:t>polymer,</w:t>
      </w:r>
      <w:r>
        <w:rPr>
          <w:spacing w:val="15"/>
        </w:rPr>
        <w:t xml:space="preserve"> </w:t>
      </w:r>
      <w:r>
        <w:rPr>
          <w:spacing w:val="6"/>
        </w:rPr>
        <w:t>CoCr</w:t>
      </w:r>
      <w:r>
        <w:rPr/>
        <w:t xml:space="preserve"> </w:t>
      </w:r>
      <w:r>
        <w:rPr>
          <w:spacing w:val="1"/>
        </w:rPr>
        <w:t>(81</w:t>
      </w:r>
      <w:r>
        <w:rPr>
          <w:spacing w:val="19"/>
        </w:rPr>
        <w:t xml:space="preserve"> </w:t>
      </w:r>
      <w:r>
        <w:rPr>
          <w:spacing w:val="1"/>
        </w:rPr>
        <w:t>μm)</w:t>
      </w:r>
    </w:p>
    <w:p>
      <w:pPr>
        <w:pStyle w:val="BodyText"/>
        <w:ind w:left="9779"/>
        <w:spacing w:before="18" w:line="153" w:lineRule="exact"/>
        <w:rPr/>
      </w:pPr>
      <w:r>
        <w:rPr>
          <w:spacing w:val="-6"/>
          <w:position w:val="2"/>
        </w:rPr>
        <w:t>TLR</w:t>
      </w:r>
      <w:r>
        <w:rPr>
          <w:spacing w:val="18"/>
          <w:w w:val="102"/>
          <w:position w:val="2"/>
        </w:rPr>
        <w:t xml:space="preserve"> </w:t>
      </w:r>
      <w:r>
        <w:rPr>
          <w:spacing w:val="-6"/>
          <w:position w:val="2"/>
        </w:rPr>
        <w:t>(%)</w:t>
      </w:r>
    </w:p>
    <w:p>
      <w:pPr>
        <w:pStyle w:val="BodyText"/>
        <w:ind w:left="9789"/>
        <w:spacing w:before="18" w:line="153" w:lineRule="exact"/>
        <w:rPr/>
      </w:pPr>
      <w:r>
        <w:rPr>
          <w:spacing w:val="-2"/>
          <w:position w:val="2"/>
        </w:rPr>
        <w:t>MACE</w:t>
      </w:r>
      <w:r>
        <w:rPr>
          <w:spacing w:val="18"/>
          <w:position w:val="2"/>
        </w:rPr>
        <w:t xml:space="preserve"> </w:t>
      </w:r>
      <w:r>
        <w:rPr>
          <w:spacing w:val="-2"/>
          <w:position w:val="2"/>
        </w:rPr>
        <w:t>(%)</w:t>
      </w:r>
    </w:p>
    <w:p>
      <w:pPr>
        <w:pStyle w:val="BodyText"/>
        <w:ind w:left="6981" w:right="5862" w:firstLine="5"/>
        <w:spacing w:before="39" w:line="264" w:lineRule="auto"/>
        <w:rPr/>
      </w:pPr>
      <w:r>
        <w:pict>
          <v:shape id="_x0000_s188" style="position:absolute;margin-left:11.2689pt;margin-top:-1.15695pt;mso-position-vertical-relative:text;mso-position-horizontal-relative:text;width:57.35pt;height:97.65pt;z-index:25182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/>
                    <w:spacing w:before="20" w:line="156" w:lineRule="exact"/>
                    <w:rPr>
                      <w:sz w:val="8"/>
                      <w:szCs w:val="8"/>
                    </w:rPr>
                  </w:pPr>
                  <w:r>
                    <w:rPr/>
                    <w:t>TIS</w:t>
                  </w:r>
                  <w:r>
                    <w:rPr>
                      <w:spacing w:val="8"/>
                    </w:rPr>
                    <w:t>,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8"/>
                    </w:rPr>
                    <w:t>2016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8"/>
                        <w:position w:val="5"/>
                      </w:rPr>
                      <w:t>78</w:t>
                    </w:r>
                  </w:hyperlink>
                </w:p>
                <w:p>
                  <w:pPr>
                    <w:spacing w:line="36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94" w:firstLine="12"/>
                    <w:spacing w:before="34" w:line="280" w:lineRule="auto"/>
                    <w:rPr>
                      <w:sz w:val="8"/>
                      <w:szCs w:val="8"/>
                    </w:rPr>
                  </w:pPr>
                  <w:r>
                    <w:rPr>
                      <w:spacing w:val="-1"/>
                    </w:rPr>
                    <w:t>ISAR-DESIRE3,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10"/>
                      <w:position w:val="-1"/>
                    </w:rPr>
                    <w:t>2013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10"/>
                        <w:position w:val="3"/>
                      </w:rPr>
                      <w:t>71</w:t>
                    </w:r>
                  </w:hyperlink>
                  <w:r>
                    <w:rPr>
                      <w:sz w:val="8"/>
                      <w:szCs w:val="8"/>
                      <w:spacing w:val="10"/>
                      <w:position w:val="3"/>
                    </w:rPr>
                    <w:t>,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10"/>
                        <w:position w:val="3"/>
                      </w:rPr>
                      <w:t>79</w:t>
                    </w:r>
                  </w:hyperlink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3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 w:right="20" w:firstLine="12"/>
                    <w:spacing w:before="34" w:line="274" w:lineRule="auto"/>
                    <w:rPr>
                      <w:sz w:val="8"/>
                      <w:szCs w:val="8"/>
                    </w:rPr>
                  </w:pPr>
                  <w:r>
                    <w:rPr>
                      <w:spacing w:val="2"/>
                    </w:rPr>
                    <w:t>PEPCAD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>
                      <w:spacing w:val="2"/>
                    </w:rPr>
                    <w:t>China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2"/>
                    </w:rPr>
                    <w:t>ISR,</w:t>
                  </w:r>
                  <w:r>
                    <w:rPr/>
                    <w:t xml:space="preserve"> </w:t>
                  </w:r>
                  <w:r>
                    <w:rPr>
                      <w:spacing w:val="10"/>
                      <w:position w:val="-1"/>
                    </w:rPr>
                    <w:t>2014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10"/>
                        <w:position w:val="4"/>
                      </w:rPr>
                      <w:t>80</w:t>
                    </w:r>
                  </w:hyperlink>
                </w:p>
              </w:txbxContent>
            </v:textbox>
          </v:shape>
        </w:pict>
      </w:r>
      <w:r>
        <w:pict>
          <v:shape id="_x0000_s190" style="position:absolute;margin-left:487.951pt;margin-top:-0.079377pt;mso-position-vertical-relative:text;mso-position-horizontal-relative:text;width:27.4pt;height:18.2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152" w:lineRule="exact"/>
                    <w:rPr/>
                  </w:pPr>
                  <w:r>
                    <w:rPr>
                      <w:spacing w:val="-3"/>
                      <w:w w:val="97"/>
                      <w:position w:val="2"/>
                    </w:rPr>
                    <w:t>LLL</w:t>
                  </w:r>
                  <w:r>
                    <w:rPr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w w:val="97"/>
                      <w:position w:val="2"/>
                    </w:rPr>
                    <w:t>(mm)</w:t>
                  </w:r>
                </w:p>
                <w:p>
                  <w:pPr>
                    <w:pStyle w:val="BodyText"/>
                    <w:ind w:left="20"/>
                    <w:spacing w:before="18" w:line="153" w:lineRule="exact"/>
                    <w:rPr/>
                  </w:pPr>
                  <w:r>
                    <w:rPr>
                      <w:spacing w:val="-5"/>
                      <w:w w:val="99"/>
                      <w:position w:val="2"/>
                    </w:rPr>
                    <w:t>TVR</w:t>
                  </w:r>
                  <w:r>
                    <w:rPr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pacing w:val="-5"/>
                      <w:w w:val="99"/>
                      <w:position w:val="2"/>
                    </w:rPr>
                    <w:t>(%)</w:t>
                  </w:r>
                </w:p>
              </w:txbxContent>
            </v:textbox>
          </v:shape>
        </w:pict>
      </w:r>
      <w:r>
        <w:pict>
          <v:shape id="_x0000_s192" style="position:absolute;margin-left:440.284pt;margin-top:1.13208pt;mso-position-vertical-relative:text;mso-position-horizontal-relative:text;width:14.55pt;height:7.95pt;z-index:25185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>
                      <w:spacing w:val="-1"/>
                    </w:rPr>
                    <w:t>BMS</w:t>
                  </w:r>
                </w:p>
              </w:txbxContent>
            </v:textbox>
          </v:shape>
        </w:pict>
      </w:r>
      <w:r>
        <w:rPr>
          <w:spacing w:val="6"/>
        </w:rPr>
        <w:t>EES,</w:t>
      </w:r>
      <w:r>
        <w:rPr>
          <w:spacing w:val="25"/>
        </w:rPr>
        <w:t xml:space="preserve"> </w:t>
      </w:r>
      <w:r>
        <w:rPr>
          <w:spacing w:val="6"/>
        </w:rPr>
        <w:t>durable</w:t>
      </w:r>
      <w:r>
        <w:rPr>
          <w:spacing w:val="18"/>
          <w:w w:val="101"/>
        </w:rPr>
        <w:t xml:space="preserve"> </w:t>
      </w:r>
      <w:r>
        <w:rPr>
          <w:spacing w:val="6"/>
        </w:rPr>
        <w:t>polymer,</w:t>
      </w:r>
      <w:r>
        <w:rPr>
          <w:spacing w:val="15"/>
        </w:rPr>
        <w:t xml:space="preserve"> </w:t>
      </w:r>
      <w:r>
        <w:rPr>
          <w:spacing w:val="6"/>
        </w:rPr>
        <w:t>CoCr</w:t>
      </w:r>
      <w:r>
        <w:rPr/>
        <w:t xml:space="preserve"> </w:t>
      </w:r>
      <w:r>
        <w:rPr>
          <w:spacing w:val="1"/>
        </w:rPr>
        <w:t>(81</w:t>
      </w:r>
      <w:r>
        <w:rPr>
          <w:spacing w:val="19"/>
        </w:rPr>
        <w:t xml:space="preserve"> </w:t>
      </w:r>
      <w:r>
        <w:rPr>
          <w:spacing w:val="1"/>
        </w:rPr>
        <w:t>μm)</w:t>
      </w:r>
    </w:p>
    <w:p>
      <w:pPr>
        <w:pStyle w:val="BodyText"/>
        <w:ind w:left="9789"/>
        <w:spacing w:before="18" w:line="153" w:lineRule="exact"/>
        <w:rPr/>
      </w:pPr>
      <w:r>
        <w:pict>
          <v:shape id="_x0000_s194" style="position:absolute;margin-left:487.952pt;margin-top:8.48395pt;mso-position-vertical-relative:text;mso-position-horizontal-relative:text;width:38.05pt;height:26.85pt;z-index:25183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5" w:right="20" w:firstLine="5"/>
                    <w:spacing w:before="19" w:line="282" w:lineRule="auto"/>
                    <w:rPr/>
                  </w:pPr>
                  <w:r>
                    <w:rPr>
                      <w:spacing w:val="5"/>
                    </w:rPr>
                    <w:t>ISR</w:t>
                  </w:r>
                  <w:r>
                    <w:rPr>
                      <w:spacing w:val="17"/>
                    </w:rPr>
                    <w:t xml:space="preserve"> </w:t>
                  </w:r>
                  <w:r>
                    <w:rPr>
                      <w:spacing w:val="5"/>
                    </w:rPr>
                    <w:t>diameter</w:t>
                  </w:r>
                  <w:r>
                    <w:rPr/>
                    <w:t xml:space="preserve"> </w:t>
                  </w:r>
                  <w:r>
                    <w:rPr>
                      <w:spacing w:val="-5"/>
                    </w:rPr>
                    <w:t>(%)</w:t>
                  </w:r>
                </w:p>
                <w:p>
                  <w:pPr>
                    <w:pStyle w:val="BodyText"/>
                    <w:ind w:left="20"/>
                    <w:spacing w:before="19" w:line="153" w:lineRule="exact"/>
                    <w:rPr/>
                  </w:pPr>
                  <w:r>
                    <w:rPr>
                      <w:spacing w:val="-6"/>
                      <w:position w:val="2"/>
                    </w:rPr>
                    <w:t>TLR</w:t>
                  </w:r>
                  <w:r>
                    <w:rPr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6"/>
                      <w:position w:val="2"/>
                    </w:rPr>
                    <w:t>(%)</w:t>
                  </w:r>
                </w:p>
              </w:txbxContent>
            </v:textbox>
          </v:shape>
        </w:pict>
      </w:r>
      <w:r>
        <w:pict>
          <v:shape id="_x0000_s196" style="position:absolute;margin-left:440.221pt;margin-top:9.69539pt;mso-position-vertical-relative:text;mso-position-horizontal-relative:text;width:13.45pt;height:7.95pt;z-index:25185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/>
                    <w:t>DES</w:t>
                  </w:r>
                </w:p>
              </w:txbxContent>
            </v:textbox>
          </v:shape>
        </w:pict>
      </w:r>
      <w:r>
        <w:rPr>
          <w:spacing w:val="-2"/>
          <w:position w:val="2"/>
        </w:rPr>
        <w:t>MACE</w:t>
      </w:r>
      <w:r>
        <w:rPr>
          <w:spacing w:val="18"/>
          <w:position w:val="2"/>
        </w:rPr>
        <w:t xml:space="preserve"> </w:t>
      </w:r>
      <w:r>
        <w:rPr>
          <w:spacing w:val="-2"/>
          <w:position w:val="2"/>
        </w:rPr>
        <w:t>(%)</w:t>
      </w:r>
    </w:p>
    <w:p>
      <w:pPr>
        <w:pStyle w:val="BodyText"/>
        <w:ind w:left="7153" w:right="5977" w:hanging="165"/>
        <w:spacing w:before="39" w:line="264" w:lineRule="auto"/>
        <w:rPr/>
      </w:pPr>
      <w:r>
        <w:rPr>
          <w:spacing w:val="5"/>
        </w:rPr>
        <w:t>1)</w:t>
      </w:r>
      <w:r>
        <w:rPr>
          <w:spacing w:val="17"/>
        </w:rPr>
        <w:t xml:space="preserve">  </w:t>
      </w:r>
      <w:r>
        <w:rPr>
          <w:spacing w:val="5"/>
        </w:rPr>
        <w:t>PES,</w:t>
      </w:r>
      <w:r>
        <w:rPr>
          <w:spacing w:val="13"/>
          <w:w w:val="102"/>
        </w:rPr>
        <w:t xml:space="preserve"> </w:t>
      </w:r>
      <w:r>
        <w:rPr>
          <w:spacing w:val="5"/>
        </w:rPr>
        <w:t>durable</w:t>
      </w:r>
      <w:r>
        <w:rPr>
          <w:spacing w:val="18"/>
          <w:w w:val="101"/>
        </w:rPr>
        <w:t xml:space="preserve"> </w:t>
      </w:r>
      <w:r>
        <w:rPr>
          <w:spacing w:val="5"/>
        </w:rPr>
        <w:t>polymer,</w:t>
      </w:r>
      <w:r>
        <w:rPr/>
        <w:t xml:space="preserve">   </w:t>
      </w:r>
      <w:r>
        <w:rPr/>
        <w:t>stainless</w:t>
      </w:r>
      <w:r>
        <w:rPr>
          <w:spacing w:val="16"/>
          <w:w w:val="101"/>
        </w:rPr>
        <w:t xml:space="preserve"> </w:t>
      </w:r>
      <w:r>
        <w:rPr/>
        <w:t>steel</w:t>
      </w:r>
      <w:r>
        <w:rPr>
          <w:spacing w:val="15"/>
          <w:w w:val="101"/>
        </w:rPr>
        <w:t xml:space="preserve"> </w:t>
      </w:r>
      <w:r>
        <w:rPr>
          <w:spacing w:val="16"/>
        </w:rPr>
        <w:t>(132</w:t>
      </w:r>
      <w:r>
        <w:rPr>
          <w:spacing w:val="18"/>
          <w:w w:val="102"/>
        </w:rPr>
        <w:t xml:space="preserve"> </w:t>
      </w:r>
      <w:r>
        <w:rPr>
          <w:spacing w:val="16"/>
        </w:rPr>
        <w:t>μm)</w:t>
      </w:r>
    </w:p>
    <w:p>
      <w:pPr>
        <w:pStyle w:val="BodyText"/>
        <w:ind w:left="6981"/>
        <w:spacing w:before="40" w:line="203" w:lineRule="auto"/>
        <w:rPr/>
      </w:pPr>
      <w:r>
        <w:rPr>
          <w:spacing w:val="7"/>
        </w:rPr>
        <w:t>2)</w:t>
      </w:r>
      <w:r>
        <w:rPr>
          <w:spacing w:val="15"/>
          <w:w w:val="102"/>
        </w:rPr>
        <w:t xml:space="preserve">  </w:t>
      </w:r>
      <w:r>
        <w:rPr>
          <w:spacing w:val="7"/>
        </w:rPr>
        <w:t>Common</w:t>
      </w:r>
      <w:r>
        <w:rPr>
          <w:spacing w:val="18"/>
        </w:rPr>
        <w:t xml:space="preserve"> </w:t>
      </w:r>
      <w:r>
        <w:rPr>
          <w:spacing w:val="7"/>
        </w:rPr>
        <w:t>balloon</w:t>
      </w:r>
    </w:p>
    <w:p>
      <w:pPr>
        <w:pStyle w:val="BodyText"/>
        <w:ind w:left="9789"/>
        <w:spacing w:before="205" w:line="153" w:lineRule="exact"/>
        <w:rPr/>
      </w:pPr>
      <w:r>
        <w:rPr>
          <w:spacing w:val="-2"/>
          <w:position w:val="2"/>
        </w:rPr>
        <w:t>MACE</w:t>
      </w:r>
      <w:r>
        <w:rPr>
          <w:spacing w:val="18"/>
          <w:position w:val="2"/>
        </w:rPr>
        <w:t xml:space="preserve"> </w:t>
      </w:r>
      <w:r>
        <w:rPr>
          <w:spacing w:val="-2"/>
          <w:position w:val="2"/>
        </w:rPr>
        <w:t>(%)</w:t>
      </w:r>
    </w:p>
    <w:p>
      <w:pPr>
        <w:pStyle w:val="BodyText"/>
        <w:ind w:left="6978" w:right="6153" w:firstLine="8"/>
        <w:spacing w:before="210" w:line="264" w:lineRule="auto"/>
        <w:rPr/>
      </w:pPr>
      <w:r>
        <w:pict>
          <v:shape id="_x0000_s198" style="position:absolute;margin-left:488.474pt;margin-top:8.48593pt;mso-position-vertical-relative:text;mso-position-horizontal-relative:text;width:26.85pt;height:9.65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-3"/>
                      <w:w w:val="97"/>
                      <w:position w:val="2"/>
                    </w:rPr>
                    <w:t>LLL</w:t>
                  </w:r>
                  <w:r>
                    <w:rPr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3"/>
                      <w:w w:val="97"/>
                      <w:position w:val="2"/>
                    </w:rPr>
                    <w:t>(mm)</w:t>
                  </w:r>
                </w:p>
              </w:txbxContent>
            </v:textbox>
          </v:shape>
        </w:pict>
      </w:r>
      <w:r>
        <w:pict>
          <v:shape id="_x0000_s200" style="position:absolute;margin-left:139.186pt;margin-top:8.48831pt;mso-position-vertical-relative:text;mso-position-horizontal-relative:text;width:28.35pt;height:17.6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2" w:lineRule="exact"/>
                    <w:rPr/>
                  </w:pPr>
                  <w:r>
                    <w:rPr>
                      <w:spacing w:val="8"/>
                    </w:rPr>
                    <w:t>113/108</w:t>
                  </w:r>
                </w:p>
                <w:p>
                  <w:pPr>
                    <w:pStyle w:val="BodyText"/>
                    <w:ind w:left="20"/>
                    <w:spacing w:before="38" w:line="209" w:lineRule="auto"/>
                    <w:rPr/>
                  </w:pPr>
                  <w:r>
                    <w:rPr>
                      <w:spacing w:val="14"/>
                    </w:rPr>
                    <w:t>17,</w:t>
                  </w:r>
                  <w:r>
                    <w:rPr>
                      <w:spacing w:val="16"/>
                      <w:w w:val="101"/>
                    </w:rPr>
                    <w:t xml:space="preserve"> </w:t>
                  </w:r>
                  <w:r>
                    <w:rPr/>
                    <w:t>China</w:t>
                  </w:r>
                </w:p>
              </w:txbxContent>
            </v:textbox>
          </v:shape>
        </w:pict>
      </w:r>
      <w:r>
        <w:pict>
          <v:shape id="_x0000_s202" style="position:absolute;margin-left:440.221pt;margin-top:9.69737pt;mso-position-vertical-relative:text;mso-position-horizontal-relative:text;width:13.45pt;height:7.9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/>
                    <w:t>DES</w:t>
                  </w:r>
                </w:p>
              </w:txbxContent>
            </v:textbox>
          </v:shape>
        </w:pict>
      </w:r>
      <w:r>
        <w:rPr>
          <w:spacing w:val="6"/>
        </w:rPr>
        <w:t>PES,</w:t>
      </w:r>
      <w:r>
        <w:rPr>
          <w:spacing w:val="25"/>
        </w:rPr>
        <w:t xml:space="preserve"> </w:t>
      </w:r>
      <w:r>
        <w:rPr>
          <w:spacing w:val="6"/>
        </w:rPr>
        <w:t>durable</w:t>
      </w:r>
      <w:r>
        <w:rPr>
          <w:spacing w:val="18"/>
          <w:w w:val="101"/>
        </w:rPr>
        <w:t xml:space="preserve"> </w:t>
      </w:r>
      <w:r>
        <w:rPr>
          <w:spacing w:val="6"/>
        </w:rPr>
        <w:t>polymer,</w:t>
      </w:r>
      <w:r>
        <w:rPr/>
        <w:t xml:space="preserve">   </w:t>
      </w:r>
      <w:r>
        <w:rPr/>
        <w:t>stainless</w:t>
      </w:r>
      <w:r>
        <w:rPr>
          <w:spacing w:val="17"/>
          <w:w w:val="101"/>
        </w:rPr>
        <w:t xml:space="preserve"> </w:t>
      </w:r>
      <w:r>
        <w:rPr/>
        <w:t>steel</w:t>
      </w:r>
      <w:r>
        <w:rPr>
          <w:spacing w:val="15"/>
          <w:w w:val="102"/>
        </w:rPr>
        <w:t xml:space="preserve"> </w:t>
      </w:r>
      <w:r>
        <w:rPr>
          <w:spacing w:val="16"/>
        </w:rPr>
        <w:t>(132</w:t>
      </w:r>
      <w:r>
        <w:rPr>
          <w:spacing w:val="17"/>
          <w:w w:val="101"/>
        </w:rPr>
        <w:t xml:space="preserve"> </w:t>
      </w:r>
      <w:r>
        <w:rPr>
          <w:spacing w:val="16"/>
        </w:rPr>
        <w:t>μm)</w:t>
      </w:r>
    </w:p>
    <w:p>
      <w:pPr>
        <w:pStyle w:val="BodyText"/>
        <w:ind w:left="9779"/>
        <w:spacing w:before="19" w:line="152" w:lineRule="exact"/>
        <w:rPr/>
      </w:pPr>
      <w:r>
        <w:rPr>
          <w:spacing w:val="-6"/>
          <w:position w:val="2"/>
        </w:rPr>
        <w:t>TLR</w:t>
      </w:r>
      <w:r>
        <w:rPr>
          <w:spacing w:val="18"/>
          <w:w w:val="102"/>
          <w:position w:val="2"/>
        </w:rPr>
        <w:t xml:space="preserve"> </w:t>
      </w:r>
      <w:r>
        <w:rPr>
          <w:spacing w:val="-6"/>
          <w:position w:val="2"/>
        </w:rPr>
        <w:t>(%)</w:t>
      </w:r>
    </w:p>
    <w:p>
      <w:pPr>
        <w:pStyle w:val="BodyText"/>
        <w:ind w:left="9779"/>
        <w:spacing w:before="191" w:line="153" w:lineRule="exact"/>
        <w:rPr/>
      </w:pPr>
      <w:r>
        <w:rPr>
          <w:spacing w:val="-4"/>
          <w:position w:val="2"/>
        </w:rPr>
        <w:t>TLF</w:t>
      </w:r>
      <w:r>
        <w:rPr>
          <w:spacing w:val="16"/>
          <w:w w:val="102"/>
          <w:position w:val="2"/>
        </w:rPr>
        <w:t xml:space="preserve"> </w:t>
      </w:r>
      <w:r>
        <w:rPr>
          <w:spacing w:val="-4"/>
          <w:position w:val="2"/>
        </w:rPr>
        <w:t>(%)</w:t>
      </w:r>
    </w:p>
    <w:p>
      <w:pPr>
        <w:pStyle w:val="BodyText"/>
        <w:ind w:left="6981" w:right="5862" w:firstLine="5"/>
        <w:spacing w:before="210" w:line="264" w:lineRule="auto"/>
        <w:rPr/>
      </w:pPr>
      <w:r>
        <w:pict>
          <v:shape id="_x0000_s204" style="position:absolute;margin-left:11.9259pt;margin-top:7.40936pt;mso-position-vertical-relative:text;mso-position-horizontal-relative:text;width:44.8pt;height:9.85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8"/>
                      <w:szCs w:val="8"/>
                    </w:rPr>
                  </w:pPr>
                  <w:r>
                    <w:rPr>
                      <w:position w:val="1"/>
                    </w:rPr>
                    <w:t>RIBS</w:t>
                  </w:r>
                  <w:r>
                    <w:rPr>
                      <w:spacing w:val="22"/>
                      <w:w w:val="101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IV</w:t>
                  </w:r>
                  <w:r>
                    <w:rPr>
                      <w:spacing w:val="2"/>
                      <w:position w:val="1"/>
                    </w:rPr>
                    <w:t>,</w:t>
                  </w:r>
                  <w:r>
                    <w:rPr>
                      <w:spacing w:val="14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2"/>
                      <w:position w:val="1"/>
                    </w:rPr>
                    <w:t>2018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2"/>
                        <w:position w:val="5"/>
                      </w:rPr>
                      <w:t>44</w:t>
                    </w:r>
                  </w:hyperlink>
                </w:p>
              </w:txbxContent>
            </v:textbox>
          </v:shape>
        </w:pict>
      </w:r>
      <w:r>
        <w:pict>
          <v:shape id="_x0000_s206" style="position:absolute;margin-left:138.829pt;margin-top:8.48929pt;mso-position-vertical-relative:text;mso-position-horizontal-relative:text;width:47.2pt;height:51.8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152" w:lineRule="exact"/>
                    <w:rPr/>
                  </w:pPr>
                  <w:r>
                    <w:rPr>
                      <w:spacing w:val="8"/>
                    </w:rPr>
                    <w:t>154/155</w:t>
                  </w:r>
                </w:p>
                <w:p>
                  <w:pPr>
                    <w:pStyle w:val="BodyText"/>
                    <w:ind w:left="20"/>
                    <w:spacing w:before="42" w:line="225" w:lineRule="auto"/>
                    <w:rPr/>
                  </w:pPr>
                  <w:r>
                    <w:rPr>
                      <w:spacing w:val="6"/>
                    </w:rPr>
                    <w:t>23,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>
                      <w:spacing w:val="6"/>
                    </w:rPr>
                    <w:t>Spain</w:t>
                  </w:r>
                </w:p>
                <w:p>
                  <w:pPr>
                    <w:spacing w:line="32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0"/>
                    <w:spacing w:before="34" w:line="153" w:lineRule="exact"/>
                    <w:rPr/>
                  </w:pPr>
                  <w:r>
                    <w:rPr>
                      <w:spacing w:val="9"/>
                    </w:rPr>
                    <w:t>86/86</w:t>
                  </w:r>
                </w:p>
                <w:p>
                  <w:pPr>
                    <w:pStyle w:val="BodyText"/>
                    <w:ind w:left="27"/>
                    <w:spacing w:before="39" w:line="209" w:lineRule="auto"/>
                    <w:rPr/>
                  </w:pPr>
                  <w:r>
                    <w:rPr>
                      <w:spacing w:val="5"/>
                    </w:rPr>
                    <w:t>10,</w:t>
                  </w:r>
                  <w:r>
                    <w:rPr>
                      <w:spacing w:val="26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South</w:t>
                  </w:r>
                  <w:r>
                    <w:rPr>
                      <w:spacing w:val="20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Korea</w:t>
                  </w:r>
                </w:p>
              </w:txbxContent>
            </v:textbox>
          </v:shape>
        </w:pict>
      </w:r>
      <w:r>
        <w:pict>
          <v:shape id="_x0000_s208" style="position:absolute;margin-left:440.221pt;margin-top:9.69838pt;mso-position-vertical-relative:text;mso-position-horizontal-relative:text;width:13.45pt;height:7.95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/>
                    <w:t>DES</w:t>
                  </w:r>
                </w:p>
              </w:txbxContent>
            </v:textbox>
          </v:shape>
        </w:pict>
      </w:r>
      <w:r>
        <w:pict>
          <v:shape id="_x0000_s210" style="position:absolute;margin-left:487.951pt;margin-top:9.81316pt;mso-position-vertical-relative:text;mso-position-horizontal-relative:text;width:31.35pt;height:76.9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/>
                    <w:spacing w:before="20" w:line="210" w:lineRule="auto"/>
                    <w:rPr/>
                  </w:pPr>
                  <w:r>
                    <w:rPr>
                      <w:spacing w:val="1"/>
                    </w:rPr>
                    <w:t>Binary</w:t>
                  </w:r>
                </w:p>
                <w:p>
                  <w:pPr>
                    <w:pStyle w:val="BodyText"/>
                    <w:ind w:left="20" w:right="51" w:firstLine="7"/>
                    <w:spacing w:before="23" w:line="282" w:lineRule="auto"/>
                    <w:rPr/>
                  </w:pPr>
                  <w:r>
                    <w:rPr>
                      <w:spacing w:val="7"/>
                    </w:rPr>
                    <w:t>restenosis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>
                      <w:spacing w:val="-6"/>
                    </w:rPr>
                    <w:t>TLR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6"/>
                    </w:rPr>
                    <w:t>(%)</w:t>
                  </w:r>
                </w:p>
                <w:p>
                  <w:pPr>
                    <w:pStyle w:val="BodyText"/>
                    <w:ind w:left="30" w:right="38"/>
                    <w:spacing w:before="18" w:line="282" w:lineRule="auto"/>
                    <w:rPr/>
                  </w:pPr>
                  <w:r>
                    <w:rPr>
                      <w:spacing w:val="-3"/>
                    </w:rPr>
                    <w:t>MACE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3"/>
                    </w:rPr>
                    <w:t>(%)</w:t>
                  </w:r>
                  <w:r>
                    <w:rPr/>
                    <w:t xml:space="preserve"> </w:t>
                  </w:r>
                  <w:r>
                    <w:rPr>
                      <w:spacing w:val="-3"/>
                      <w:w w:val="97"/>
                    </w:rPr>
                    <w:t>LLL</w:t>
                  </w:r>
                  <w:r>
                    <w:rPr>
                      <w:spacing w:val="15"/>
                      <w:w w:val="102"/>
                    </w:rPr>
                    <w:t xml:space="preserve"> </w:t>
                  </w:r>
                  <w:r>
                    <w:rPr>
                      <w:spacing w:val="-3"/>
                      <w:w w:val="97"/>
                    </w:rPr>
                    <w:t>(mm)</w:t>
                  </w:r>
                </w:p>
                <w:p>
                  <w:pPr>
                    <w:pStyle w:val="BodyText"/>
                    <w:ind w:left="20"/>
                    <w:spacing w:before="190" w:line="153" w:lineRule="exact"/>
                    <w:rPr/>
                  </w:pPr>
                  <w:r>
                    <w:rPr>
                      <w:spacing w:val="-6"/>
                      <w:position w:val="2"/>
                    </w:rPr>
                    <w:t>TLR</w:t>
                  </w:r>
                  <w:r>
                    <w:rPr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spacing w:val="-6"/>
                      <w:position w:val="2"/>
                    </w:rPr>
                    <w:t>(%)</w:t>
                  </w:r>
                </w:p>
                <w:p>
                  <w:pPr>
                    <w:pStyle w:val="BodyText"/>
                    <w:ind w:left="30" w:right="20"/>
                    <w:spacing w:before="18" w:line="282" w:lineRule="auto"/>
                    <w:rPr/>
                  </w:pPr>
                  <w:r>
                    <w:rPr>
                      <w:spacing w:val="-3"/>
                    </w:rPr>
                    <w:t>MACE</w:t>
                  </w:r>
                  <w:r>
                    <w:rPr>
                      <w:spacing w:val="21"/>
                    </w:rPr>
                    <w:t xml:space="preserve"> </w:t>
                  </w:r>
                  <w:r>
                    <w:rPr>
                      <w:spacing w:val="-3"/>
                    </w:rPr>
                    <w:t>(%)</w:t>
                  </w:r>
                  <w:r>
                    <w:rPr/>
                    <w:t xml:space="preserve">  </w:t>
                  </w:r>
                  <w:r>
                    <w:rPr>
                      <w:spacing w:val="-1"/>
                    </w:rPr>
                    <w:t>MLD</w:t>
                  </w:r>
                  <w:r>
                    <w:rPr>
                      <w:spacing w:val="18"/>
                      <w:w w:val="102"/>
                    </w:rPr>
                    <w:t xml:space="preserve"> </w:t>
                  </w:r>
                  <w:r>
                    <w:rPr>
                      <w:spacing w:val="-1"/>
                    </w:rPr>
                    <w:t>(mm)</w:t>
                  </w:r>
                </w:p>
              </w:txbxContent>
            </v:textbox>
          </v:shape>
        </w:pict>
      </w:r>
      <w:r>
        <w:rPr>
          <w:spacing w:val="6"/>
        </w:rPr>
        <w:t>EES,</w:t>
      </w:r>
      <w:r>
        <w:rPr>
          <w:spacing w:val="25"/>
        </w:rPr>
        <w:t xml:space="preserve"> </w:t>
      </w:r>
      <w:r>
        <w:rPr>
          <w:spacing w:val="6"/>
        </w:rPr>
        <w:t>durable</w:t>
      </w:r>
      <w:r>
        <w:rPr>
          <w:spacing w:val="18"/>
          <w:w w:val="101"/>
        </w:rPr>
        <w:t xml:space="preserve"> </w:t>
      </w:r>
      <w:r>
        <w:rPr>
          <w:spacing w:val="6"/>
        </w:rPr>
        <w:t>polymer,</w:t>
      </w:r>
      <w:r>
        <w:rPr>
          <w:spacing w:val="15"/>
        </w:rPr>
        <w:t xml:space="preserve"> </w:t>
      </w:r>
      <w:r>
        <w:rPr>
          <w:spacing w:val="6"/>
        </w:rPr>
        <w:t>CoCr</w:t>
      </w:r>
      <w:r>
        <w:rPr/>
        <w:t xml:space="preserve"> </w:t>
      </w:r>
      <w:r>
        <w:rPr>
          <w:spacing w:val="1"/>
        </w:rPr>
        <w:t>(81</w:t>
      </w:r>
      <w:r>
        <w:rPr>
          <w:spacing w:val="19"/>
        </w:rPr>
        <w:t xml:space="preserve"> </w:t>
      </w:r>
      <w:r>
        <w:rPr>
          <w:spacing w:val="1"/>
        </w:rPr>
        <w:t>μm)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6981" w:right="5862" w:firstLine="5"/>
        <w:spacing w:before="35" w:line="264" w:lineRule="auto"/>
        <w:rPr/>
      </w:pPr>
      <w:r>
        <w:pict>
          <v:shape id="_x0000_s212" style="position:absolute;margin-left:11.9128pt;margin-top:-1.33987pt;mso-position-vertical-relative:text;mso-position-horizontal-relative:text;width:51.8pt;height:9.8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56" w:lineRule="exact"/>
                    <w:rPr>
                      <w:sz w:val="8"/>
                      <w:szCs w:val="8"/>
                    </w:rPr>
                  </w:pPr>
                  <w:r>
                    <w:rPr>
                      <w:position w:val="1"/>
                    </w:rPr>
                    <w:t>RESTORE</w:t>
                  </w:r>
                  <w:r>
                    <w:rPr>
                      <w:spacing w:val="9"/>
                      <w:position w:val="1"/>
                    </w:rPr>
                    <w:t>,</w:t>
                  </w:r>
                  <w:r>
                    <w:rPr>
                      <w:spacing w:val="18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9"/>
                      <w:position w:val="1"/>
                    </w:rPr>
                    <w:t>2018</w:t>
                  </w:r>
                  <w:hyperlink w:history="true" w:anchor="bookmark1">
                    <w:r>
                      <w:rPr>
                        <w:sz w:val="8"/>
                        <w:szCs w:val="8"/>
                        <w:color w:val="0D7FAC"/>
                        <w:spacing w:val="9"/>
                        <w:position w:val="5"/>
                      </w:rPr>
                      <w:t>81</w:t>
                    </w:r>
                  </w:hyperlink>
                </w:p>
              </w:txbxContent>
            </v:textbox>
          </v:shape>
        </w:pict>
      </w:r>
      <w:r>
        <w:pict>
          <v:shape id="_x0000_s214" style="position:absolute;margin-left:440.221pt;margin-top:0.951386pt;mso-position-vertical-relative:text;mso-position-horizontal-relative:text;width:13.45pt;height:7.9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07" w:lineRule="auto"/>
                    <w:rPr/>
                  </w:pPr>
                  <w:r>
                    <w:rPr/>
                    <w:t>DES</w:t>
                  </w:r>
                </w:p>
              </w:txbxContent>
            </v:textbox>
          </v:shape>
        </w:pict>
      </w:r>
      <w:r>
        <w:rPr>
          <w:spacing w:val="6"/>
        </w:rPr>
        <w:t>EES,</w:t>
      </w:r>
      <w:r>
        <w:rPr>
          <w:spacing w:val="25"/>
        </w:rPr>
        <w:t xml:space="preserve"> </w:t>
      </w:r>
      <w:r>
        <w:rPr>
          <w:spacing w:val="6"/>
        </w:rPr>
        <w:t>durable</w:t>
      </w:r>
      <w:r>
        <w:rPr>
          <w:spacing w:val="18"/>
          <w:w w:val="101"/>
        </w:rPr>
        <w:t xml:space="preserve"> </w:t>
      </w:r>
      <w:r>
        <w:rPr>
          <w:spacing w:val="6"/>
        </w:rPr>
        <w:t>polymer,</w:t>
      </w:r>
      <w:r>
        <w:rPr>
          <w:spacing w:val="15"/>
        </w:rPr>
        <w:t xml:space="preserve"> </w:t>
      </w:r>
      <w:r>
        <w:rPr>
          <w:spacing w:val="6"/>
        </w:rPr>
        <w:t>CoCr</w:t>
      </w:r>
      <w:r>
        <w:rPr/>
        <w:t xml:space="preserve"> </w:t>
      </w:r>
      <w:r>
        <w:rPr>
          <w:spacing w:val="1"/>
        </w:rPr>
        <w:t>(81</w:t>
      </w:r>
      <w:r>
        <w:rPr>
          <w:spacing w:val="19"/>
        </w:rPr>
        <w:t xml:space="preserve"> </w:t>
      </w:r>
      <w:r>
        <w:rPr>
          <w:spacing w:val="1"/>
        </w:rPr>
        <w:t>μm)</w:t>
      </w:r>
    </w:p>
    <w:p>
      <w:pPr>
        <w:pStyle w:val="BodyText"/>
        <w:ind w:left="11589"/>
        <w:spacing w:before="20" w:line="152" w:lineRule="exact"/>
        <w:rPr/>
      </w:pPr>
      <w:r>
        <w:rPr>
          <w:spacing w:val="6"/>
          <w:position w:val="1"/>
        </w:rPr>
        <w:t>7</w:t>
      </w:r>
      <w:r>
        <w:rPr>
          <w:spacing w:val="9"/>
          <w:w w:val="101"/>
          <w:position w:val="1"/>
        </w:rPr>
        <w:t xml:space="preserve"> </w:t>
      </w:r>
      <w:r>
        <w:rPr>
          <w:position w:val="1"/>
        </w:rPr>
        <w:t>vs</w:t>
      </w:r>
      <w:r>
        <w:rPr>
          <w:spacing w:val="15"/>
          <w:position w:val="1"/>
        </w:rPr>
        <w:t xml:space="preserve"> </w:t>
      </w:r>
      <w:r>
        <w:rPr>
          <w:spacing w:val="6"/>
          <w:position w:val="1"/>
        </w:rPr>
        <w:t>5</w:t>
      </w:r>
    </w:p>
    <w:p>
      <w:pPr>
        <w:pStyle w:val="BodyText"/>
        <w:ind w:left="11588"/>
        <w:spacing w:before="19" w:line="151" w:lineRule="exact"/>
        <w:rPr/>
      </w:pPr>
      <w:r>
        <w:rPr>
          <w:spacing w:val="4"/>
          <w:position w:val="1"/>
        </w:rPr>
        <w:t>6</w:t>
      </w:r>
      <w:r>
        <w:rPr>
          <w:spacing w:val="10"/>
          <w:position w:val="1"/>
        </w:rPr>
        <w:t xml:space="preserve"> </w:t>
      </w:r>
      <w:r>
        <w:rPr>
          <w:position w:val="1"/>
        </w:rPr>
        <w:t>vs</w:t>
      </w:r>
      <w:r>
        <w:rPr>
          <w:spacing w:val="22"/>
          <w:position w:val="1"/>
        </w:rPr>
        <w:t xml:space="preserve"> </w:t>
      </w:r>
      <w:r>
        <w:rPr>
          <w:spacing w:val="4"/>
          <w:position w:val="1"/>
        </w:rPr>
        <w:t>1</w:t>
      </w:r>
    </w:p>
    <w:p>
      <w:pPr>
        <w:pStyle w:val="BodyText"/>
        <w:ind w:left="256"/>
        <w:spacing w:line="155" w:lineRule="exact"/>
        <w:rPr>
          <w:sz w:val="8"/>
          <w:szCs w:val="8"/>
        </w:rPr>
      </w:pPr>
      <w:r>
        <w:pict>
          <v:shape id="_x0000_s216" style="position:absolute;margin-left:440.286pt;margin-top:1.21497pt;mso-position-vertical-relative:text;mso-position-horizontal-relative:text;width:30.15pt;height:7.85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auto"/>
                    <w:rPr/>
                  </w:pPr>
                  <w:r>
                    <w:rPr/>
                    <w:t>BMS</w:t>
                  </w:r>
                  <w:r>
                    <w:rPr>
                      <w:spacing w:val="2"/>
                    </w:rPr>
                    <w:t>,</w:t>
                  </w:r>
                  <w:r>
                    <w:rPr>
                      <w:spacing w:val="19"/>
                    </w:rPr>
                    <w:t xml:space="preserve"> </w:t>
                  </w:r>
                  <w:r>
                    <w:rPr/>
                    <w:t>DES</w:t>
                  </w:r>
                </w:p>
              </w:txbxContent>
            </v:textbox>
          </v:shape>
        </w:pict>
      </w:r>
      <w:r>
        <w:rPr>
          <w:position w:val="1"/>
        </w:rPr>
        <w:t>DARE</w:t>
      </w:r>
      <w:r>
        <w:rPr>
          <w:spacing w:val="8"/>
          <w:position w:val="1"/>
        </w:rPr>
        <w:t>,</w:t>
      </w:r>
      <w:r>
        <w:rPr>
          <w:spacing w:val="15"/>
          <w:w w:val="102"/>
          <w:position w:val="1"/>
        </w:rPr>
        <w:t xml:space="preserve"> </w:t>
      </w:r>
      <w:r>
        <w:rPr>
          <w:spacing w:val="8"/>
          <w:position w:val="1"/>
        </w:rPr>
        <w:t>2018</w:t>
      </w:r>
      <w:hyperlink w:history="true" w:anchor="bookmark1">
        <w:r>
          <w:rPr>
            <w:sz w:val="8"/>
            <w:szCs w:val="8"/>
            <w:color w:val="0D7FAC"/>
            <w:spacing w:val="8"/>
            <w:position w:val="5"/>
          </w:rPr>
          <w:t>47</w:t>
        </w:r>
      </w:hyperlink>
    </w:p>
    <w:p>
      <w:pPr>
        <w:pStyle w:val="BodyText"/>
        <w:ind w:left="11967"/>
        <w:spacing w:before="88" w:line="204" w:lineRule="auto"/>
        <w:rPr/>
      </w:pPr>
      <w:r>
        <w:rPr>
          <w:spacing w:val="9"/>
        </w:rPr>
        <w:t>(</w:t>
      </w:r>
      <w:r>
        <w:rPr>
          <w:rFonts w:ascii="Malgun Gothic" w:hAnsi="Malgun Gothic" w:eastAsia="Malgun Gothic" w:cs="Malgun Gothic"/>
        </w:rPr>
        <w:t>continued</w:t>
      </w:r>
      <w:r>
        <w:rPr>
          <w:rFonts w:ascii="Malgun Gothic" w:hAnsi="Malgun Gothic" w:eastAsia="Malgun Gothic" w:cs="Malgun Gothic"/>
          <w:spacing w:val="9"/>
        </w:rPr>
        <w:t xml:space="preserve"> </w:t>
      </w:r>
      <w:r>
        <w:rPr>
          <w:rFonts w:ascii="Malgun Gothic" w:hAnsi="Malgun Gothic" w:eastAsia="Malgun Gothic" w:cs="Malgun Gothic"/>
        </w:rPr>
        <w:t>on</w:t>
      </w:r>
      <w:r>
        <w:rPr>
          <w:rFonts w:ascii="Malgun Gothic" w:hAnsi="Malgun Gothic" w:eastAsia="Malgun Gothic" w:cs="Malgun Gothic"/>
          <w:spacing w:val="9"/>
        </w:rPr>
        <w:t xml:space="preserve"> </w:t>
      </w:r>
      <w:r>
        <w:rPr>
          <w:rFonts w:ascii="Malgun Gothic" w:hAnsi="Malgun Gothic" w:eastAsia="Malgun Gothic" w:cs="Malgun Gothic"/>
        </w:rPr>
        <w:t>next</w:t>
      </w:r>
      <w:r>
        <w:rPr>
          <w:rFonts w:ascii="Malgun Gothic" w:hAnsi="Malgun Gothic" w:eastAsia="Malgun Gothic" w:cs="Malgun Gothic"/>
          <w:spacing w:val="-7"/>
        </w:rPr>
        <w:t xml:space="preserve"> </w:t>
      </w:r>
      <w:r>
        <w:rPr>
          <w:rFonts w:ascii="Malgun Gothic" w:hAnsi="Malgun Gothic" w:eastAsia="Malgun Gothic" w:cs="Malgun Gothic"/>
        </w:rPr>
        <w:t>page</w:t>
      </w:r>
      <w:r>
        <w:rPr>
          <w:spacing w:val="9"/>
        </w:rPr>
        <w:t>)</w:t>
      </w:r>
    </w:p>
    <w:p>
      <w:pPr>
        <w:spacing w:line="204" w:lineRule="auto"/>
        <w:sectPr>
          <w:headerReference w:type="default" r:id="rId56"/>
          <w:pgSz w:w="15875" w:h="11906"/>
          <w:pgMar w:top="400" w:right="209" w:bottom="0" w:left="1234" w:header="0" w:footer="0" w:gutter="0"/>
        </w:sectPr>
        <w:rPr/>
      </w:pPr>
    </w:p>
    <w:p>
      <w:pPr>
        <w:spacing w:before="37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6112" behindDoc="0" locked="0" layoutInCell="0" allowOverlap="1">
                <wp:simplePos x="0" y="0"/>
                <wp:positionH relativeFrom="page">
                  <wp:posOffset>6998105</wp:posOffset>
                </wp:positionH>
                <wp:positionV relativeFrom="page">
                  <wp:posOffset>4468703</wp:posOffset>
                </wp:positionV>
                <wp:extent cx="5130800" cy="153670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6998105" y="4468703"/>
                          <a:ext cx="5130800" cy="15367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44" w:line="205" w:lineRule="auto"/>
                              <w:rPr/>
                            </w:pP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>L.W.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13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Klein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et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a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l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>. /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Journa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l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of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the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Society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for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Cardiovascu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lar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Ang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iography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&amp;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Interventions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xxx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(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xxxx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>)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</w:rPr>
                              <w:t>xxx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4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Malgun Gothic" w:hAnsi="Malgun Gothic" w:eastAsia="Malgun Gothic" w:cs="Malgun Gothic"/>
                                <w:spacing w:val="3"/>
                              </w:rPr>
                              <w:t xml:space="preserve">                   </w:t>
                            </w:r>
                            <w:r>
                              <w:rPr>
                                <w:spacing w:val="3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20" style="position:absolute;margin-left:551.032pt;margin-top:351.866pt;mso-position-vertical-relative:page;mso-position-horizontal-relative:page;width:404pt;height:12.1pt;z-index:25186611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44" w:line="205" w:lineRule="auto"/>
                        <w:rPr/>
                      </w:pP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>L.W.</w:t>
                      </w:r>
                      <w:r>
                        <w:rPr>
                          <w:rFonts w:ascii="Malgun Gothic" w:hAnsi="Malgun Gothic" w:eastAsia="Malgun Gothic" w:cs="Malgun Gothic"/>
                          <w:spacing w:val="13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Klein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et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a</w:t>
                      </w:r>
                      <w:r>
                        <w:rPr>
                          <w:rFonts w:ascii="Malgun Gothic" w:hAnsi="Malgun Gothic" w:eastAsia="Malgun Gothic" w:cs="Malgun Gothic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l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>. /</w:t>
                      </w:r>
                      <w:r>
                        <w:rPr>
                          <w:rFonts w:ascii="Malgun Gothic" w:hAnsi="Malgun Gothic" w:eastAsia="Malgun Gothic" w:cs="Malgun Gothic"/>
                          <w:spacing w:val="-8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Journa</w:t>
                      </w:r>
                      <w:r>
                        <w:rPr>
                          <w:rFonts w:ascii="Malgun Gothic" w:hAnsi="Malgun Gothic" w:eastAsia="Malgun Gothic" w:cs="Malgun Gothic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l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of</w:t>
                      </w:r>
                      <w:r>
                        <w:rPr>
                          <w:rFonts w:ascii="Malgun Gothic" w:hAnsi="Malgun Gothic" w:eastAsia="Malgun Gothic" w:cs="Malgun Gothic"/>
                          <w:spacing w:val="-9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the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Society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for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Cardiovascu</w:t>
                      </w:r>
                      <w:r>
                        <w:rPr>
                          <w:rFonts w:ascii="Malgun Gothic" w:hAnsi="Malgun Gothic" w:eastAsia="Malgun Gothic" w:cs="Malgun Gothic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lar</w:t>
                      </w:r>
                      <w:r>
                        <w:rPr>
                          <w:rFonts w:ascii="Malgun Gothic" w:hAnsi="Malgun Gothic" w:eastAsia="Malgun Gothic" w:cs="Malgun Gothic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Ang</w:t>
                      </w:r>
                      <w:r>
                        <w:rPr>
                          <w:rFonts w:ascii="Malgun Gothic" w:hAnsi="Malgun Gothic" w:eastAsia="Malgun Gothic" w:cs="Malgun Gothic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iography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&amp;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Interventions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xxx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(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xxxx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>) </w:t>
                      </w:r>
                      <w:r>
                        <w:rPr>
                          <w:rFonts w:ascii="Malgun Gothic" w:hAnsi="Malgun Gothic" w:eastAsia="Malgun Gothic" w:cs="Malgun Gothic"/>
                        </w:rPr>
                        <w:t>xxx</w:t>
                      </w:r>
                      <w:r>
                        <w:rPr>
                          <w:rFonts w:ascii="Malgun Gothic" w:hAnsi="Malgun Gothic" w:eastAsia="Malgun Gothic" w:cs="Malgun Gothic"/>
                          <w:spacing w:val="4"/>
                        </w:rPr>
                        <w:t xml:space="preserve">                               </w:t>
                      </w:r>
                      <w:r>
                        <w:rPr>
                          <w:rFonts w:ascii="Malgun Gothic" w:hAnsi="Malgun Gothic" w:eastAsia="Malgun Gothic" w:cs="Malgun Gothic"/>
                          <w:spacing w:val="3"/>
                        </w:rPr>
                        <w:t xml:space="preserve">                   </w:t>
                      </w:r>
                      <w:r>
                        <w:rPr>
                          <w:spacing w:val="3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37"/>
        <w:rPr/>
      </w:pPr>
      <w:r/>
    </w:p>
    <w:p>
      <w:pPr>
        <w:sectPr>
          <w:headerReference w:type="default" r:id="rId58"/>
          <w:pgSz w:w="15875" w:h="11906"/>
          <w:pgMar w:top="400" w:right="16" w:bottom="0" w:left="1234" w:header="0" w:footer="0" w:gutter="0"/>
          <w:cols w:equalWidth="0" w:num="1">
            <w:col w:w="14623" w:space="0"/>
          </w:cols>
        </w:sectPr>
        <w:rPr/>
      </w:pP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13503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0"/>
        <w:gridCol w:w="1130"/>
        <w:gridCol w:w="1474"/>
        <w:gridCol w:w="773"/>
        <w:gridCol w:w="1955"/>
        <w:gridCol w:w="1836"/>
        <w:gridCol w:w="891"/>
        <w:gridCol w:w="999"/>
        <w:gridCol w:w="867"/>
        <w:gridCol w:w="1354"/>
        <w:gridCol w:w="694"/>
      </w:tblGrid>
      <w:tr>
        <w:trPr>
          <w:trHeight w:val="300" w:hRule="atLeast"/>
        </w:trPr>
        <w:tc>
          <w:tcPr>
            <w:shd w:val="clear" w:fill="C11F33"/>
            <w:tcW w:w="13503" w:type="dxa"/>
            <w:vAlign w:val="top"/>
            <w:gridSpan w:val="11"/>
          </w:tcPr>
          <w:p>
            <w:pPr>
              <w:ind w:left="120"/>
              <w:spacing w:before="78" w:line="167" w:lineRule="exact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8"/>
                <w:position w:val="2"/>
              </w:rPr>
              <w:t>Table 5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9"/>
                <w:w w:val="101"/>
                <w:position w:val="2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8"/>
                <w:position w:val="2"/>
              </w:rPr>
              <w:t>(continued)</w:t>
            </w:r>
          </w:p>
        </w:tc>
      </w:tr>
      <w:tr>
        <w:trPr>
          <w:trHeight w:val="460" w:hRule="atLeast"/>
        </w:trPr>
        <w:tc>
          <w:tcPr>
            <w:tcW w:w="1530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20"/>
              <w:spacing w:before="109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Trial,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publication ye</w:t>
            </w:r>
            <w:r>
              <w:rPr>
                <w:sz w:val="12"/>
                <w:szCs w:val="12"/>
                <w:spacing w:val="5"/>
              </w:rPr>
              <w:t>ar</w:t>
            </w:r>
          </w:p>
        </w:tc>
        <w:tc>
          <w:tcPr>
            <w:tcW w:w="1130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18" w:right="295" w:firstLine="10"/>
              <w:spacing w:before="89" w:line="29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Investigation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Time</w:t>
            </w:r>
          </w:p>
        </w:tc>
        <w:tc>
          <w:tcPr>
            <w:tcW w:w="1474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42"/>
              <w:spacing w:before="8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No.</w:t>
            </w:r>
            <w:r>
              <w:rPr>
                <w:sz w:val="12"/>
                <w:szCs w:val="12"/>
                <w:spacing w:val="19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lesions</w:t>
            </w:r>
          </w:p>
          <w:p>
            <w:pPr>
              <w:pStyle w:val="TableText"/>
              <w:ind w:left="136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  <w:position w:val="2"/>
              </w:rPr>
              <w:t>centers,</w:t>
            </w:r>
            <w:r>
              <w:rPr>
                <w:sz w:val="12"/>
                <w:szCs w:val="12"/>
                <w:spacing w:val="18"/>
                <w:w w:val="103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8"/>
                <w:position w:val="2"/>
              </w:rPr>
              <w:t>region</w:t>
            </w:r>
          </w:p>
        </w:tc>
        <w:tc>
          <w:tcPr>
            <w:tcW w:w="773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28"/>
              <w:spacing w:before="115" w:line="21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Design</w:t>
            </w:r>
          </w:p>
        </w:tc>
        <w:tc>
          <w:tcPr>
            <w:tcW w:w="1955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42" w:right="218" w:firstLine="4"/>
              <w:spacing w:before="88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Drug-coated</w:t>
            </w:r>
            <w:r>
              <w:rPr>
                <w:sz w:val="12"/>
                <w:szCs w:val="12"/>
                <w:spacing w:val="28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balloon,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carrier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agent,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commercial</w:t>
            </w:r>
            <w:r>
              <w:rPr>
                <w:sz w:val="12"/>
                <w:szCs w:val="12"/>
                <w:spacing w:val="17"/>
                <w:w w:val="103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name</w:t>
            </w:r>
          </w:p>
        </w:tc>
        <w:tc>
          <w:tcPr>
            <w:tcW w:w="1836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18"/>
              <w:spacing w:before="109"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Control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device</w:t>
            </w:r>
          </w:p>
        </w:tc>
        <w:tc>
          <w:tcPr>
            <w:tcW w:w="891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19" w:right="188" w:firstLine="8"/>
              <w:spacing w:before="115" w:line="2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Restenotic </w:t>
            </w:r>
            <w:r>
              <w:rPr>
                <w:sz w:val="12"/>
                <w:szCs w:val="12"/>
                <w:spacing w:val="9"/>
              </w:rPr>
              <w:t>stent</w:t>
            </w:r>
          </w:p>
        </w:tc>
        <w:tc>
          <w:tcPr>
            <w:tcW w:w="999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200"/>
              <w:spacing w:before="109" w:line="23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Endpoint(s)</w:t>
            </w:r>
          </w:p>
        </w:tc>
        <w:tc>
          <w:tcPr>
            <w:tcW w:w="867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85" w:right="127" w:firstLine="5"/>
              <w:spacing w:before="109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Follow-up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(</w:t>
            </w:r>
            <w:r>
              <w:rPr>
                <w:sz w:val="12"/>
                <w:szCs w:val="12"/>
              </w:rPr>
              <w:t>mo</w:t>
            </w:r>
            <w:r>
              <w:rPr>
                <w:sz w:val="12"/>
                <w:szCs w:val="12"/>
                <w:spacing w:val="2"/>
              </w:rPr>
              <w:t>)</w:t>
            </w:r>
          </w:p>
        </w:tc>
        <w:tc>
          <w:tcPr>
            <w:tcW w:w="1354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39"/>
              <w:spacing w:before="88" w:line="15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Principal ﬁndings</w:t>
            </w:r>
          </w:p>
        </w:tc>
        <w:tc>
          <w:tcPr>
            <w:tcW w:w="694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29"/>
              <w:spacing w:before="88" w:line="236" w:lineRule="auto"/>
              <w:rPr>
                <w:sz w:val="12"/>
                <w:szCs w:val="12"/>
              </w:rPr>
            </w:pPr>
            <w:r>
              <w:rPr>
                <w:rFonts w:ascii="Malgun Gothic" w:hAnsi="Malgun Gothic" w:eastAsia="Malgun Gothic" w:cs="Malgun Gothic"/>
                <w:sz w:val="12"/>
                <w:szCs w:val="12"/>
                <w:spacing w:val="15"/>
              </w:rPr>
              <w:t>P</w:t>
            </w:r>
            <w:r>
              <w:rPr>
                <w:sz w:val="12"/>
                <w:szCs w:val="12"/>
                <w:spacing w:val="15"/>
              </w:rPr>
              <w:t>-</w:t>
            </w:r>
            <w:r>
              <w:rPr>
                <w:sz w:val="12"/>
                <w:szCs w:val="12"/>
              </w:rPr>
              <w:t>value</w:t>
            </w:r>
          </w:p>
        </w:tc>
      </w:tr>
      <w:tr>
        <w:trPr>
          <w:trHeight w:val="443" w:hRule="atLeast"/>
        </w:trPr>
        <w:tc>
          <w:tcPr>
            <w:tcW w:w="1530" w:type="dxa"/>
            <w:vAlign w:val="top"/>
            <w:tcBorders>
              <w:top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22" w:right="134" w:firstLine="6"/>
              <w:spacing w:before="125" w:line="2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May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2010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14"/>
              </w:rPr>
              <w:t>-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Jun </w:t>
            </w:r>
            <w:r>
              <w:rPr>
                <w:sz w:val="12"/>
                <w:szCs w:val="12"/>
                <w:spacing w:val="8"/>
              </w:rPr>
              <w:t>2015</w:t>
            </w:r>
          </w:p>
        </w:tc>
        <w:tc>
          <w:tcPr>
            <w:tcW w:w="1474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43"/>
              <w:spacing w:before="100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137/141</w:t>
            </w:r>
          </w:p>
          <w:p>
            <w:pPr>
              <w:pStyle w:val="TableText"/>
              <w:ind w:left="137"/>
              <w:spacing w:before="38" w:line="20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8,</w:t>
            </w:r>
            <w:r>
              <w:rPr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Netherlands</w:t>
            </w:r>
          </w:p>
        </w:tc>
        <w:tc>
          <w:tcPr>
            <w:tcW w:w="773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23" w:right="135"/>
              <w:spacing w:before="121" w:line="2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Core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lab,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CEC</w:t>
            </w:r>
          </w:p>
        </w:tc>
        <w:tc>
          <w:tcPr>
            <w:tcW w:w="1955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44" w:right="292" w:firstLine="3"/>
              <w:spacing w:before="100" w:line="25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Paclitaxel,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iopromide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3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μg/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mm</w:t>
            </w:r>
            <w:r>
              <w:rPr>
                <w:sz w:val="8"/>
                <w:szCs w:val="8"/>
                <w:spacing w:val="9"/>
                <w:position w:val="5"/>
              </w:rPr>
              <w:t>2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SeQuent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Please</w:t>
            </w:r>
          </w:p>
        </w:tc>
        <w:tc>
          <w:tcPr>
            <w:tcW w:w="1836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19" w:right="130" w:firstLine="5"/>
              <w:spacing w:before="121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EES,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durable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polymer,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CoCr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(81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μm)</w:t>
            </w:r>
          </w:p>
        </w:tc>
        <w:tc>
          <w:tcPr>
            <w:tcW w:w="891" w:type="dxa"/>
            <w:vAlign w:val="top"/>
            <w:tcBorders>
              <w:top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9" w:type="dxa"/>
            <w:vAlign w:val="top"/>
            <w:tcBorders>
              <w:top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7" w:type="dxa"/>
            <w:vAlign w:val="top"/>
            <w:tcBorders>
              <w:top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4" w:type="dxa"/>
            <w:vAlign w:val="top"/>
            <w:tcBorders>
              <w:top w:val="single" w:color="C11F33" w:sz="4" w:space="0"/>
            </w:tcBorders>
          </w:tcPr>
          <w:p>
            <w:pPr>
              <w:pStyle w:val="TableText"/>
              <w:ind w:left="134" w:right="123" w:firstLine="5"/>
              <w:spacing w:before="100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1.71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 </w:t>
            </w:r>
            <w:r>
              <w:rPr>
                <w:sz w:val="12"/>
                <w:szCs w:val="12"/>
                <w:spacing w:val="6"/>
              </w:rPr>
              <w:t>0.51</w:t>
            </w:r>
            <w:r>
              <w:rPr>
                <w:sz w:val="12"/>
                <w:szCs w:val="12"/>
                <w:spacing w:val="9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vs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1.74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0.61</w:t>
            </w:r>
          </w:p>
        </w:tc>
        <w:tc>
          <w:tcPr>
            <w:tcW w:w="694" w:type="dxa"/>
            <w:vAlign w:val="top"/>
            <w:tcBorders>
              <w:top w:val="single" w:color="C11F33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63" w:hRule="atLeast"/>
        </w:trPr>
        <w:tc>
          <w:tcPr>
            <w:tcW w:w="1530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1474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773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1955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1836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891" w:type="dxa"/>
            <w:vAlign w:val="top"/>
          </w:tcPr>
          <w:p>
            <w:pPr>
              <w:spacing w:line="152" w:lineRule="exact"/>
              <w:rPr>
                <w:rFonts w:ascii="Arial"/>
                <w:sz w:val="13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190"/>
              <w:spacing w:before="22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  <w:w w:val="99"/>
              </w:rPr>
              <w:t>TVR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-5"/>
                <w:w w:val="99"/>
              </w:rPr>
              <w:t>(%)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192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12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134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7.1</w:t>
            </w:r>
            <w:r>
              <w:rPr>
                <w:sz w:val="12"/>
                <w:szCs w:val="12"/>
                <w:spacing w:val="9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vs</w:t>
            </w:r>
            <w:r>
              <w:rPr>
                <w:sz w:val="12"/>
                <w:szCs w:val="12"/>
                <w:spacing w:val="15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7"/>
                <w:position w:val="1"/>
              </w:rPr>
              <w:t>8.8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27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.65</w:t>
            </w:r>
          </w:p>
        </w:tc>
      </w:tr>
      <w:tr>
        <w:trPr>
          <w:trHeight w:val="158" w:hRule="atLeast"/>
        </w:trPr>
        <w:tc>
          <w:tcPr>
            <w:tcW w:w="1530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1130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1474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773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1955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1836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891" w:type="dxa"/>
            <w:vAlign w:val="top"/>
          </w:tcPr>
          <w:p>
            <w:pPr>
              <w:spacing w:line="147" w:lineRule="exact"/>
              <w:rPr>
                <w:rFonts w:ascii="Arial"/>
                <w:sz w:val="12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pStyle w:val="TableText"/>
              <w:ind w:left="200"/>
              <w:spacing w:before="31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MACE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(%)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192"/>
              <w:spacing w:before="9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12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140"/>
              <w:spacing w:before="9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10.9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vs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9.2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27"/>
              <w:spacing w:before="9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.66</w:t>
            </w:r>
          </w:p>
        </w:tc>
      </w:tr>
      <w:tr>
        <w:trPr>
          <w:trHeight w:val="363" w:hRule="atLeast"/>
        </w:trPr>
        <w:tc>
          <w:tcPr>
            <w:tcW w:w="1530" w:type="dxa"/>
            <w:vAlign w:val="top"/>
          </w:tcPr>
          <w:p>
            <w:pPr>
              <w:pStyle w:val="TableText"/>
              <w:ind w:left="245" w:right="523" w:firstLine="12"/>
              <w:spacing w:before="47" w:line="255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-1"/>
              </w:rPr>
              <w:t>BIOLUX-RCT,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-1"/>
              </w:rPr>
              <w:t>2018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10"/>
                  <w:position w:val="4"/>
                </w:rPr>
                <w:t>82</w:t>
              </w:r>
            </w:hyperlink>
          </w:p>
        </w:tc>
        <w:tc>
          <w:tcPr>
            <w:tcW w:w="1130" w:type="dxa"/>
            <w:vAlign w:val="top"/>
          </w:tcPr>
          <w:p>
            <w:pPr>
              <w:pStyle w:val="TableText"/>
              <w:ind w:left="122" w:right="145" w:hanging="6"/>
              <w:spacing w:before="48" w:line="2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Aug</w:t>
            </w:r>
            <w:r>
              <w:rPr>
                <w:sz w:val="12"/>
                <w:szCs w:val="12"/>
                <w:spacing w:val="2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2012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- Jan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2015</w:t>
            </w:r>
          </w:p>
        </w:tc>
        <w:tc>
          <w:tcPr>
            <w:tcW w:w="1474" w:type="dxa"/>
            <w:vAlign w:val="top"/>
          </w:tcPr>
          <w:p>
            <w:pPr>
              <w:pStyle w:val="TableText"/>
              <w:ind w:left="143"/>
              <w:spacing w:before="22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163/80</w:t>
            </w:r>
          </w:p>
          <w:p>
            <w:pPr>
              <w:pStyle w:val="TableText"/>
              <w:ind w:left="143"/>
              <w:spacing w:before="42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14,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Germany,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Latvia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124" w:right="135"/>
              <w:spacing w:before="43" w:line="2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Core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lab,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CEC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148"/>
              <w:spacing w:before="1" w:line="17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1"/>
              </w:rPr>
              <w:t>Paclitaxel,</w:t>
            </w:r>
            <w:r>
              <w:rPr>
                <w:sz w:val="12"/>
                <w:szCs w:val="12"/>
                <w:spacing w:val="31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1"/>
              </w:rPr>
              <w:t>BTHC</w:t>
            </w:r>
            <w:r>
              <w:rPr>
                <w:sz w:val="12"/>
                <w:szCs w:val="12"/>
                <w:spacing w:val="13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1"/>
              </w:rPr>
              <w:t>3</w:t>
            </w:r>
            <w:r>
              <w:rPr>
                <w:sz w:val="12"/>
                <w:szCs w:val="12"/>
                <w:spacing w:val="17"/>
                <w:w w:val="10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1"/>
              </w:rPr>
              <w:t>μg/mm</w:t>
            </w:r>
            <w:r>
              <w:rPr>
                <w:sz w:val="8"/>
                <w:szCs w:val="8"/>
                <w:spacing w:val="5"/>
                <w:position w:val="6"/>
              </w:rPr>
              <w:t>2</w:t>
            </w:r>
            <w:r>
              <w:rPr>
                <w:sz w:val="12"/>
                <w:szCs w:val="12"/>
                <w:spacing w:val="5"/>
                <w:position w:val="1"/>
              </w:rPr>
              <w:t>,</w:t>
            </w:r>
          </w:p>
          <w:p>
            <w:pPr>
              <w:pStyle w:val="TableText"/>
              <w:ind w:left="148"/>
              <w:spacing w:before="45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Pantera</w:t>
            </w:r>
            <w:r>
              <w:rPr>
                <w:sz w:val="12"/>
                <w:szCs w:val="12"/>
                <w:spacing w:val="27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Lux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118" w:right="112" w:firstLine="4"/>
              <w:spacing w:before="42" w:line="26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DES, bioresorbable polymer,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</w:rPr>
              <w:t>CoCr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(60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–</w:t>
            </w:r>
            <w:r>
              <w:rPr>
                <w:sz w:val="12"/>
                <w:szCs w:val="12"/>
                <w:spacing w:val="6"/>
              </w:rPr>
              <w:t>80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μm)</w:t>
            </w:r>
          </w:p>
        </w:tc>
        <w:tc>
          <w:tcPr>
            <w:tcW w:w="891" w:type="dxa"/>
            <w:vAlign w:val="top"/>
          </w:tcPr>
          <w:p>
            <w:pPr>
              <w:pStyle w:val="TableText"/>
              <w:ind w:left="127"/>
              <w:spacing w:before="47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BMS</w:t>
            </w:r>
            <w:r>
              <w:rPr>
                <w:sz w:val="12"/>
                <w:szCs w:val="12"/>
                <w:spacing w:val="2"/>
              </w:rPr>
              <w:t>,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</w:rPr>
              <w:t>DES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200"/>
              <w:spacing w:before="45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w w:val="97"/>
              </w:rPr>
              <w:t>LLL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-3"/>
                <w:w w:val="97"/>
              </w:rPr>
              <w:t>(mm)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185"/>
              <w:spacing w:before="22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6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134" w:right="123" w:hanging="2"/>
              <w:spacing w:before="23" w:line="19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0.03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0.40</w:t>
            </w:r>
            <w:r>
              <w:rPr>
                <w:sz w:val="12"/>
                <w:szCs w:val="12"/>
                <w:spacing w:val="9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vs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0.20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0.70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27"/>
              <w:spacing w:before="22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.40</w:t>
            </w:r>
          </w:p>
        </w:tc>
      </w:tr>
      <w:tr>
        <w:trPr>
          <w:trHeight w:val="1027" w:hRule="atLeast"/>
        </w:trPr>
        <w:tc>
          <w:tcPr>
            <w:tcW w:w="1530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/>
              <w:spacing w:before="35" w:line="156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position w:val="1"/>
              </w:rPr>
              <w:t>DAEDALUS</w:t>
            </w:r>
            <w:r>
              <w:rPr>
                <w:sz w:val="12"/>
                <w:szCs w:val="12"/>
                <w:spacing w:val="9"/>
                <w:position w:val="1"/>
              </w:rPr>
              <w:t>,</w:t>
            </w:r>
            <w:r>
              <w:rPr>
                <w:sz w:val="12"/>
                <w:szCs w:val="12"/>
                <w:spacing w:val="15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9"/>
                <w:position w:val="1"/>
              </w:rPr>
              <w:t>2020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9"/>
                  <w:position w:val="5"/>
                </w:rPr>
                <w:t>83</w:t>
              </w:r>
            </w:hyperlink>
          </w:p>
        </w:tc>
        <w:tc>
          <w:tcPr>
            <w:tcW w:w="11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74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2" w:right="147"/>
              <w:spacing w:before="35" w:line="281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5"/>
              </w:rPr>
              <w:t>Pooled</w:t>
            </w:r>
            <w:r>
              <w:rPr>
                <w:sz w:val="12"/>
                <w:szCs w:val="12"/>
                <w:spacing w:val="31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analysis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of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10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RCT</w:t>
            </w:r>
            <w:hyperlink w:history="true" w:anchor="bookmark1">
              <w:r>
                <w:rPr>
                  <w:sz w:val="8"/>
                  <w:szCs w:val="8"/>
                  <w:color w:val="0D7FAC"/>
                  <w:position w:val="5"/>
                </w:rPr>
                <w:t>c</w:t>
              </w:r>
            </w:hyperlink>
          </w:p>
        </w:tc>
        <w:tc>
          <w:tcPr>
            <w:tcW w:w="773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 w:right="135"/>
              <w:spacing w:before="35" w:line="29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Core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lab,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CEC</w:t>
            </w:r>
          </w:p>
        </w:tc>
        <w:tc>
          <w:tcPr>
            <w:tcW w:w="1955" w:type="dxa"/>
            <w:vAlign w:val="top"/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5" w:right="144" w:firstLine="3"/>
              <w:spacing w:before="34" w:line="253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6"/>
              </w:rPr>
              <w:t>Paclitaxel,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iopromide/BTHC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3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1"/>
              </w:rPr>
              <w:t>μg/mm</w:t>
            </w:r>
            <w:r>
              <w:rPr>
                <w:sz w:val="8"/>
                <w:szCs w:val="8"/>
                <w:spacing w:val="11"/>
                <w:position w:val="5"/>
              </w:rPr>
              <w:t>2</w:t>
            </w:r>
          </w:p>
        </w:tc>
        <w:tc>
          <w:tcPr>
            <w:tcW w:w="1836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34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DES</w:t>
            </w:r>
          </w:p>
        </w:tc>
        <w:tc>
          <w:tcPr>
            <w:tcW w:w="891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34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BMS</w:t>
            </w:r>
            <w:r>
              <w:rPr>
                <w:sz w:val="12"/>
                <w:szCs w:val="12"/>
                <w:spacing w:val="2"/>
              </w:rPr>
              <w:t>,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</w:rPr>
              <w:t>DES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190"/>
              <w:spacing w:before="24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TLR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(%)</w:t>
            </w:r>
          </w:p>
          <w:p>
            <w:pPr>
              <w:pStyle w:val="TableText"/>
              <w:ind w:left="190"/>
              <w:spacing w:before="56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TLF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(%)</w:t>
            </w:r>
          </w:p>
          <w:p>
            <w:pPr>
              <w:pStyle w:val="TableText"/>
              <w:ind w:left="190"/>
              <w:spacing w:before="56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TLR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(%)</w:t>
            </w:r>
          </w:p>
          <w:p>
            <w:pPr>
              <w:pStyle w:val="TableText"/>
              <w:ind w:left="194"/>
              <w:spacing w:before="205" w:line="151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Safety</w:t>
            </w:r>
          </w:p>
          <w:p>
            <w:pPr>
              <w:pStyle w:val="TableText"/>
              <w:ind w:left="194"/>
              <w:spacing w:line="173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11"/>
                <w:position w:val="1"/>
              </w:rPr>
              <w:t>endpoint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11"/>
                  <w:position w:val="6"/>
                </w:rPr>
                <w:t>d</w:t>
              </w:r>
            </w:hyperlink>
          </w:p>
        </w:tc>
        <w:tc>
          <w:tcPr>
            <w:tcW w:w="867" w:type="dxa"/>
            <w:vAlign w:val="top"/>
          </w:tcPr>
          <w:p>
            <w:pPr>
              <w:pStyle w:val="TableText"/>
              <w:ind w:left="192"/>
              <w:spacing w:before="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12</w:t>
            </w:r>
          </w:p>
          <w:p>
            <w:pPr>
              <w:pStyle w:val="TableText"/>
              <w:ind w:left="192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12</w:t>
            </w:r>
          </w:p>
          <w:p>
            <w:pPr>
              <w:pStyle w:val="TableText"/>
              <w:ind w:left="183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36</w:t>
            </w:r>
          </w:p>
          <w:p>
            <w:pPr>
              <w:pStyle w:val="TableText"/>
              <w:ind w:left="183"/>
              <w:spacing w:before="189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  <w:position w:val="1"/>
              </w:rPr>
              <w:t>36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140"/>
              <w:spacing w:before="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12.5</w:t>
            </w:r>
            <w:r>
              <w:rPr>
                <w:sz w:val="12"/>
                <w:szCs w:val="12"/>
                <w:spacing w:val="10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vs</w:t>
            </w:r>
            <w:r>
              <w:rPr>
                <w:sz w:val="12"/>
                <w:szCs w:val="12"/>
                <w:spacing w:val="2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10.1</w:t>
            </w:r>
          </w:p>
          <w:p>
            <w:pPr>
              <w:pStyle w:val="TableText"/>
              <w:ind w:left="140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16.9</w:t>
            </w:r>
            <w:r>
              <w:rPr>
                <w:sz w:val="12"/>
                <w:szCs w:val="12"/>
                <w:spacing w:val="10"/>
                <w:w w:val="103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vs</w:t>
            </w:r>
            <w:r>
              <w:rPr>
                <w:sz w:val="12"/>
                <w:szCs w:val="12"/>
                <w:spacing w:val="22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6"/>
                <w:position w:val="1"/>
              </w:rPr>
              <w:t>14.2</w:t>
            </w:r>
          </w:p>
          <w:p>
            <w:pPr>
              <w:pStyle w:val="TableText"/>
              <w:ind w:left="134" w:right="231" w:firstLine="6"/>
              <w:spacing w:before="18" w:line="28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16</w:t>
            </w:r>
            <w:r>
              <w:rPr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vs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12,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HR</w:t>
            </w:r>
            <w:r>
              <w:rPr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1.27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(0.90-1.79)</w:t>
            </w:r>
          </w:p>
          <w:p>
            <w:pPr>
              <w:pStyle w:val="TableText"/>
              <w:ind w:left="133" w:right="301"/>
              <w:spacing w:before="18" w:line="28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9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vs</w:t>
            </w:r>
            <w:r>
              <w:rPr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11,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</w:rPr>
              <w:t>HR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0.79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(0.58-1.10)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27"/>
              <w:spacing w:before="2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.82</w:t>
            </w:r>
          </w:p>
          <w:p>
            <w:pPr>
              <w:pStyle w:val="TableText"/>
              <w:ind w:left="127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.65</w:t>
            </w:r>
          </w:p>
          <w:p>
            <w:pPr>
              <w:pStyle w:val="TableText"/>
              <w:ind w:left="127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.17</w:t>
            </w:r>
          </w:p>
          <w:p>
            <w:pPr>
              <w:pStyle w:val="TableText"/>
              <w:ind w:left="127"/>
              <w:spacing w:before="189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.16</w:t>
            </w:r>
          </w:p>
        </w:tc>
      </w:tr>
      <w:tr>
        <w:trPr>
          <w:trHeight w:val="142" w:hRule="atLeast"/>
        </w:trPr>
        <w:tc>
          <w:tcPr>
            <w:tcW w:w="1530" w:type="dxa"/>
            <w:vAlign w:val="top"/>
          </w:tcPr>
          <w:p>
            <w:pPr>
              <w:pStyle w:val="TableText"/>
              <w:ind w:left="125"/>
              <w:spacing w:before="27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SCB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vs</w:t>
            </w:r>
            <w:r>
              <w:rPr>
                <w:sz w:val="12"/>
                <w:szCs w:val="12"/>
                <w:spacing w:val="20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PCB</w:t>
            </w:r>
          </w:p>
        </w:tc>
        <w:tc>
          <w:tcPr>
            <w:tcW w:w="1130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1474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773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1955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1836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891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999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867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1354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  <w:tc>
          <w:tcPr>
            <w:tcW w:w="694" w:type="dxa"/>
            <w:vAlign w:val="top"/>
          </w:tcPr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</w:tr>
      <w:tr>
        <w:trPr>
          <w:trHeight w:val="369" w:hRule="atLeast"/>
        </w:trPr>
        <w:tc>
          <w:tcPr>
            <w:tcW w:w="1530" w:type="dxa"/>
            <w:vAlign w:val="top"/>
          </w:tcPr>
          <w:p>
            <w:pPr>
              <w:pStyle w:val="TableText"/>
              <w:ind w:left="245" w:right="326" w:firstLine="12"/>
              <w:spacing w:before="56" w:line="25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-2"/>
              </w:rPr>
              <w:t>FIM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LIMUS</w:t>
            </w:r>
            <w:r>
              <w:rPr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DCB,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  <w:position w:val="-1"/>
              </w:rPr>
              <w:t>2019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10"/>
                  <w:position w:val="4"/>
                </w:rPr>
                <w:t>84</w:t>
              </w:r>
            </w:hyperlink>
          </w:p>
        </w:tc>
        <w:tc>
          <w:tcPr>
            <w:tcW w:w="1130" w:type="dxa"/>
            <w:vAlign w:val="top"/>
          </w:tcPr>
          <w:p>
            <w:pPr>
              <w:pStyle w:val="TableText"/>
              <w:ind w:left="122" w:right="153" w:firstLine="4"/>
              <w:spacing w:before="57" w:line="26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Dec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2015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- Jan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2017</w:t>
            </w:r>
          </w:p>
        </w:tc>
        <w:tc>
          <w:tcPr>
            <w:tcW w:w="1474" w:type="dxa"/>
            <w:vAlign w:val="top"/>
          </w:tcPr>
          <w:p>
            <w:pPr>
              <w:pStyle w:val="TableText"/>
              <w:ind w:left="136"/>
              <w:spacing w:before="32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25/25</w:t>
            </w:r>
          </w:p>
          <w:p>
            <w:pPr>
              <w:pStyle w:val="TableText"/>
              <w:ind w:left="136"/>
              <w:spacing w:before="38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5,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Malaysia</w:t>
            </w:r>
          </w:p>
        </w:tc>
        <w:tc>
          <w:tcPr>
            <w:tcW w:w="773" w:type="dxa"/>
            <w:vAlign w:val="top"/>
          </w:tcPr>
          <w:p>
            <w:pPr>
              <w:pStyle w:val="TableText"/>
              <w:ind w:left="124" w:right="135"/>
              <w:spacing w:before="53" w:line="2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Core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lab,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CEC</w:t>
            </w:r>
          </w:p>
        </w:tc>
        <w:tc>
          <w:tcPr>
            <w:tcW w:w="1955" w:type="dxa"/>
            <w:vAlign w:val="top"/>
          </w:tcPr>
          <w:p>
            <w:pPr>
              <w:pStyle w:val="TableText"/>
              <w:ind w:left="144" w:right="114" w:hanging="2"/>
              <w:spacing w:before="53" w:line="25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Sirolimus,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crystalline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coating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4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μg/mm</w:t>
            </w:r>
            <w:r>
              <w:rPr>
                <w:sz w:val="8"/>
                <w:szCs w:val="8"/>
                <w:spacing w:val="9"/>
                <w:position w:val="5"/>
              </w:rPr>
              <w:t>2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SeQuent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SCB</w:t>
            </w:r>
          </w:p>
        </w:tc>
        <w:tc>
          <w:tcPr>
            <w:tcW w:w="1836" w:type="dxa"/>
            <w:vAlign w:val="top"/>
          </w:tcPr>
          <w:p>
            <w:pPr>
              <w:pStyle w:val="TableText"/>
              <w:ind w:left="120" w:right="197" w:firstLine="3"/>
              <w:spacing w:before="32" w:line="25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Paclitaxel,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iopromide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3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μg/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mm</w:t>
            </w:r>
            <w:r>
              <w:rPr>
                <w:sz w:val="8"/>
                <w:szCs w:val="8"/>
                <w:spacing w:val="9"/>
                <w:position w:val="5"/>
              </w:rPr>
              <w:t>2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SeQuent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Please</w:t>
            </w:r>
          </w:p>
        </w:tc>
        <w:tc>
          <w:tcPr>
            <w:tcW w:w="891" w:type="dxa"/>
            <w:vAlign w:val="top"/>
          </w:tcPr>
          <w:p>
            <w:pPr>
              <w:pStyle w:val="TableText"/>
              <w:ind w:left="126"/>
              <w:spacing w:before="56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DES</w:t>
            </w:r>
          </w:p>
        </w:tc>
        <w:tc>
          <w:tcPr>
            <w:tcW w:w="999" w:type="dxa"/>
            <w:vAlign w:val="top"/>
          </w:tcPr>
          <w:p>
            <w:pPr>
              <w:pStyle w:val="TableText"/>
              <w:ind w:left="200"/>
              <w:spacing w:before="55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w w:val="97"/>
              </w:rPr>
              <w:t>LLL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-3"/>
                <w:w w:val="97"/>
              </w:rPr>
              <w:t>(mm)</w:t>
            </w:r>
          </w:p>
        </w:tc>
        <w:tc>
          <w:tcPr>
            <w:tcW w:w="867" w:type="dxa"/>
            <w:vAlign w:val="top"/>
          </w:tcPr>
          <w:p>
            <w:pPr>
              <w:pStyle w:val="TableText"/>
              <w:ind w:left="185"/>
              <w:spacing w:before="32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6</w:t>
            </w:r>
          </w:p>
        </w:tc>
        <w:tc>
          <w:tcPr>
            <w:tcW w:w="1354" w:type="dxa"/>
            <w:vAlign w:val="top"/>
          </w:tcPr>
          <w:p>
            <w:pPr>
              <w:pStyle w:val="TableText"/>
              <w:ind w:left="134" w:right="123" w:hanging="2"/>
              <w:spacing w:before="33" w:line="19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0.21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0.54</w:t>
            </w:r>
            <w:r>
              <w:rPr>
                <w:sz w:val="12"/>
                <w:szCs w:val="12"/>
                <w:spacing w:val="9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vs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0.17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0.55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127"/>
              <w:spacing w:before="32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  <w:position w:val="1"/>
              </w:rPr>
              <w:t>.794</w:t>
            </w:r>
          </w:p>
        </w:tc>
      </w:tr>
      <w:tr>
        <w:trPr>
          <w:trHeight w:val="1059" w:hRule="atLeast"/>
        </w:trPr>
        <w:tc>
          <w:tcPr>
            <w:tcW w:w="1530" w:type="dxa"/>
            <w:vAlign w:val="top"/>
            <w:tcBorders>
              <w:bottom w:val="single" w:color="C11F33" w:sz="4" w:space="0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2"/>
              <w:spacing w:before="35" w:line="174" w:lineRule="exact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7"/>
              </w:rPr>
              <w:t>Scheller et al.</w:t>
            </w:r>
            <w:r>
              <w:rPr>
                <w:sz w:val="12"/>
                <w:szCs w:val="12"/>
                <w:spacing w:val="12"/>
                <w:w w:val="103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2022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7"/>
                  <w:position w:val="5"/>
                </w:rPr>
                <w:t>85</w:t>
              </w:r>
            </w:hyperlink>
          </w:p>
        </w:tc>
        <w:tc>
          <w:tcPr>
            <w:tcW w:w="1130" w:type="dxa"/>
            <w:vAlign w:val="top"/>
            <w:tcBorders>
              <w:bottom w:val="single" w:color="C11F33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32" w:firstLine="4"/>
              <w:spacing w:before="35" w:line="31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Dec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15"/>
              </w:rPr>
              <w:t>2015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15"/>
              </w:rPr>
              <w:t>-</w:t>
            </w:r>
            <w:r>
              <w:rPr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Feb </w:t>
            </w:r>
            <w:r>
              <w:rPr>
                <w:sz w:val="12"/>
                <w:szCs w:val="12"/>
                <w:spacing w:val="8"/>
              </w:rPr>
              <w:t>2020</w:t>
            </w:r>
          </w:p>
        </w:tc>
        <w:tc>
          <w:tcPr>
            <w:tcW w:w="1474" w:type="dxa"/>
            <w:vAlign w:val="top"/>
            <w:tcBorders>
              <w:bottom w:val="single" w:color="C11F33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6"/>
              <w:spacing w:before="34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50/51</w:t>
            </w:r>
          </w:p>
          <w:p>
            <w:pPr>
              <w:pStyle w:val="TableText"/>
              <w:ind w:left="143"/>
              <w:spacing w:before="39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10,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Malaysia</w:t>
            </w:r>
            <w:r>
              <w:rPr>
                <w:sz w:val="12"/>
                <w:szCs w:val="12"/>
                <w:spacing w:val="11"/>
              </w:rPr>
              <w:t>,</w:t>
            </w:r>
          </w:p>
          <w:p>
            <w:pPr>
              <w:pStyle w:val="TableText"/>
              <w:ind w:left="136"/>
              <w:spacing w:before="44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Germany,</w:t>
            </w:r>
            <w:r>
              <w:rPr>
                <w:sz w:val="12"/>
                <w:szCs w:val="12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Switzerland</w:t>
            </w:r>
          </w:p>
        </w:tc>
        <w:tc>
          <w:tcPr>
            <w:tcW w:w="773" w:type="dxa"/>
            <w:vAlign w:val="top"/>
            <w:tcBorders>
              <w:bottom w:val="single" w:color="C11F33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 w:right="135"/>
              <w:spacing w:before="34" w:line="29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Core</w:t>
            </w:r>
            <w:r>
              <w:rPr>
                <w:sz w:val="12"/>
                <w:szCs w:val="12"/>
                <w:spacing w:val="2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lab,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CEC</w:t>
            </w:r>
          </w:p>
        </w:tc>
        <w:tc>
          <w:tcPr>
            <w:tcW w:w="1955" w:type="dxa"/>
            <w:vAlign w:val="top"/>
            <w:tcBorders>
              <w:bottom w:val="single" w:color="C11F33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 w:right="114" w:hanging="2"/>
              <w:spacing w:before="34" w:line="25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Sirolimus,</w:t>
            </w:r>
            <w:r>
              <w:rPr>
                <w:sz w:val="12"/>
                <w:szCs w:val="12"/>
                <w:spacing w:val="22"/>
                <w:w w:val="103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crystalline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coating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4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μg/mm</w:t>
            </w:r>
            <w:r>
              <w:rPr>
                <w:sz w:val="8"/>
                <w:szCs w:val="8"/>
                <w:spacing w:val="9"/>
                <w:position w:val="5"/>
              </w:rPr>
              <w:t>2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SeQuent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SCB</w:t>
            </w:r>
          </w:p>
        </w:tc>
        <w:tc>
          <w:tcPr>
            <w:tcW w:w="1836" w:type="dxa"/>
            <w:vAlign w:val="top"/>
            <w:tcBorders>
              <w:bottom w:val="single" w:color="C11F33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 w:right="197" w:firstLine="3"/>
              <w:spacing w:before="34" w:line="25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Paclitaxel,</w:t>
            </w:r>
            <w:r>
              <w:rPr>
                <w:sz w:val="12"/>
                <w:szCs w:val="12"/>
                <w:spacing w:val="32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iopromide</w:t>
            </w:r>
            <w:r>
              <w:rPr>
                <w:sz w:val="12"/>
                <w:szCs w:val="12"/>
                <w:spacing w:val="14"/>
                <w:w w:val="103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3</w:t>
            </w:r>
            <w:r>
              <w:rPr>
                <w:sz w:val="12"/>
                <w:szCs w:val="12"/>
                <w:spacing w:val="17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μg/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mm</w:t>
            </w:r>
            <w:r>
              <w:rPr>
                <w:sz w:val="8"/>
                <w:szCs w:val="8"/>
                <w:spacing w:val="9"/>
                <w:position w:val="5"/>
              </w:rPr>
              <w:t>2</w:t>
            </w:r>
            <w:r>
              <w:rPr>
                <w:sz w:val="12"/>
                <w:szCs w:val="12"/>
                <w:spacing w:val="9"/>
              </w:rPr>
              <w:t>,</w:t>
            </w:r>
            <w:r>
              <w:rPr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SeQuent</w:t>
            </w:r>
            <w:r>
              <w:rPr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Please</w:t>
            </w:r>
          </w:p>
        </w:tc>
        <w:tc>
          <w:tcPr>
            <w:tcW w:w="891" w:type="dxa"/>
            <w:vAlign w:val="top"/>
            <w:tcBorders>
              <w:bottom w:val="single" w:color="C11F33" w:sz="4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34" w:line="20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DES</w:t>
            </w:r>
          </w:p>
        </w:tc>
        <w:tc>
          <w:tcPr>
            <w:tcW w:w="999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90"/>
              <w:spacing w:before="28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TLR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(%)</w:t>
            </w:r>
          </w:p>
          <w:p>
            <w:pPr>
              <w:pStyle w:val="TableText"/>
              <w:ind w:left="200"/>
              <w:spacing w:before="56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MACE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(%)</w:t>
            </w:r>
          </w:p>
          <w:p>
            <w:pPr>
              <w:pStyle w:val="TableText"/>
              <w:ind w:left="200"/>
              <w:spacing w:before="56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w w:val="97"/>
              </w:rPr>
              <w:t>LLL</w:t>
            </w:r>
            <w:r>
              <w:rPr>
                <w:sz w:val="12"/>
                <w:szCs w:val="12"/>
                <w:spacing w:val="15"/>
                <w:w w:val="102"/>
              </w:rPr>
              <w:t xml:space="preserve"> </w:t>
            </w:r>
            <w:r>
              <w:rPr>
                <w:sz w:val="12"/>
                <w:szCs w:val="12"/>
                <w:spacing w:val="-3"/>
                <w:w w:val="97"/>
              </w:rPr>
              <w:t>(mm)</w:t>
            </w:r>
          </w:p>
          <w:p>
            <w:pPr>
              <w:pStyle w:val="TableText"/>
              <w:ind w:left="190"/>
              <w:spacing w:before="228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TLR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-6"/>
              </w:rPr>
              <w:t>(%)</w:t>
            </w:r>
          </w:p>
          <w:p>
            <w:pPr>
              <w:pStyle w:val="TableText"/>
              <w:ind w:left="200"/>
              <w:spacing w:before="56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MACE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(%)</w:t>
            </w:r>
          </w:p>
        </w:tc>
        <w:tc>
          <w:tcPr>
            <w:tcW w:w="867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92"/>
              <w:spacing w:before="6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12</w:t>
            </w:r>
          </w:p>
          <w:p>
            <w:pPr>
              <w:pStyle w:val="TableText"/>
              <w:ind w:left="192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12</w:t>
            </w:r>
          </w:p>
          <w:p>
            <w:pPr>
              <w:pStyle w:val="TableText"/>
              <w:ind w:left="185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6</w:t>
            </w:r>
          </w:p>
          <w:p>
            <w:pPr>
              <w:pStyle w:val="TableText"/>
              <w:ind w:left="192"/>
              <w:spacing w:before="190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12</w:t>
            </w:r>
          </w:p>
          <w:p>
            <w:pPr>
              <w:pStyle w:val="TableText"/>
              <w:ind w:left="192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  <w:position w:val="1"/>
              </w:rPr>
              <w:t>12</w:t>
            </w:r>
          </w:p>
        </w:tc>
        <w:tc>
          <w:tcPr>
            <w:tcW w:w="1354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40"/>
              <w:spacing w:before="6"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1"/>
              </w:rPr>
              <w:t>16</w:t>
            </w:r>
            <w:r>
              <w:rPr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vs</w:t>
            </w:r>
            <w:r>
              <w:rPr>
                <w:sz w:val="12"/>
                <w:szCs w:val="12"/>
                <w:spacing w:val="2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1"/>
              </w:rPr>
              <w:t>12</w:t>
            </w:r>
          </w:p>
          <w:p>
            <w:pPr>
              <w:pStyle w:val="TableText"/>
              <w:ind w:left="140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1"/>
              </w:rPr>
              <w:t>16</w:t>
            </w:r>
            <w:r>
              <w:rPr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vs</w:t>
            </w:r>
            <w:r>
              <w:rPr>
                <w:sz w:val="12"/>
                <w:szCs w:val="12"/>
                <w:spacing w:val="2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1"/>
              </w:rPr>
              <w:t>12</w:t>
            </w:r>
          </w:p>
          <w:p>
            <w:pPr>
              <w:pStyle w:val="TableText"/>
              <w:ind w:left="134" w:right="123" w:hanging="2"/>
              <w:spacing w:before="19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0.25</w:t>
            </w:r>
            <w:r>
              <w:rPr>
                <w:sz w:val="12"/>
                <w:szCs w:val="12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7"/>
              </w:rPr>
              <w:t>± </w:t>
            </w:r>
            <w:r>
              <w:rPr>
                <w:sz w:val="12"/>
                <w:szCs w:val="12"/>
                <w:spacing w:val="7"/>
              </w:rPr>
              <w:t>0.57</w:t>
            </w:r>
            <w:r>
              <w:rPr>
                <w:sz w:val="12"/>
                <w:szCs w:val="12"/>
                <w:spacing w:val="9"/>
                <w:w w:val="103"/>
              </w:rPr>
              <w:t xml:space="preserve"> </w:t>
            </w:r>
            <w:r>
              <w:rPr>
                <w:sz w:val="12"/>
                <w:szCs w:val="12"/>
              </w:rPr>
              <w:t>vs</w:t>
            </w:r>
            <w:r>
              <w:rPr>
                <w:sz w:val="12"/>
                <w:szCs w:val="12"/>
                <w:spacing w:val="1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0.26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6"/>
              </w:rPr>
              <w:t>±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8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0.60</w:t>
            </w:r>
          </w:p>
          <w:p>
            <w:pPr>
              <w:pStyle w:val="TableText"/>
              <w:ind w:left="140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1"/>
              </w:rPr>
              <w:t>16</w:t>
            </w:r>
            <w:r>
              <w:rPr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vs</w:t>
            </w:r>
            <w:r>
              <w:rPr>
                <w:sz w:val="12"/>
                <w:szCs w:val="12"/>
                <w:spacing w:val="2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1"/>
              </w:rPr>
              <w:t>10</w:t>
            </w:r>
          </w:p>
          <w:p>
            <w:pPr>
              <w:pStyle w:val="TableText"/>
              <w:ind w:left="140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1"/>
              </w:rPr>
              <w:t>18</w:t>
            </w:r>
            <w:r>
              <w:rPr>
                <w:sz w:val="12"/>
                <w:szCs w:val="12"/>
                <w:spacing w:val="10"/>
                <w:position w:val="1"/>
              </w:rPr>
              <w:t xml:space="preserve"> </w:t>
            </w:r>
            <w:r>
              <w:rPr>
                <w:sz w:val="12"/>
                <w:szCs w:val="12"/>
                <w:position w:val="1"/>
              </w:rPr>
              <w:t>vs</w:t>
            </w:r>
            <w:r>
              <w:rPr>
                <w:sz w:val="12"/>
                <w:szCs w:val="12"/>
                <w:spacing w:val="21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1"/>
              </w:rPr>
              <w:t>14</w:t>
            </w:r>
          </w:p>
        </w:tc>
        <w:tc>
          <w:tcPr>
            <w:tcW w:w="694" w:type="dxa"/>
            <w:vAlign w:val="top"/>
            <w:tcBorders>
              <w:bottom w:val="single" w:color="C11F33" w:sz="4" w:space="0"/>
            </w:tcBorders>
          </w:tcPr>
          <w:p>
            <w:pPr>
              <w:pStyle w:val="TableText"/>
              <w:ind w:left="127"/>
              <w:spacing w:before="6" w:line="152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position w:val="1"/>
              </w:rPr>
              <w:t>.99</w:t>
            </w:r>
          </w:p>
          <w:p>
            <w:pPr>
              <w:pStyle w:val="TableText"/>
              <w:ind w:left="127"/>
              <w:spacing w:before="18" w:line="153" w:lineRule="exact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  <w:position w:val="1"/>
              </w:rPr>
              <w:t>&gt;</w:t>
            </w:r>
            <w:r>
              <w:rPr>
                <w:sz w:val="12"/>
                <w:szCs w:val="12"/>
                <w:spacing w:val="10"/>
                <w:position w:val="1"/>
              </w:rPr>
              <w:t>.99</w:t>
            </w:r>
          </w:p>
          <w:p>
            <w:pPr>
              <w:pStyle w:val="TableText"/>
              <w:ind w:left="127" w:right="253"/>
              <w:spacing w:before="18" w:line="437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>&lt;</w:t>
            </w:r>
            <w:r>
              <w:rPr>
                <w:sz w:val="12"/>
                <w:szCs w:val="12"/>
                <w:spacing w:val="11"/>
              </w:rPr>
              <w:t>.35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11"/>
                  <w:position w:val="5"/>
                </w:rPr>
                <w:t>a</w:t>
              </w:r>
            </w:hyperlink>
            <w:r>
              <w:rPr>
                <w:sz w:val="8"/>
                <w:szCs w:val="8"/>
                <w:color w:val="0D7FAC"/>
                <w:position w:val="5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.39</w:t>
            </w:r>
          </w:p>
          <w:p>
            <w:pPr>
              <w:pStyle w:val="TableText"/>
              <w:ind w:left="128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  <w:position w:val="1"/>
              </w:rPr>
              <w:t>.60</w:t>
            </w:r>
          </w:p>
        </w:tc>
      </w:tr>
    </w:tbl>
    <w:p>
      <w:pPr>
        <w:pStyle w:val="BodyText"/>
        <w:ind w:left="1" w:right="399" w:firstLine="11"/>
        <w:spacing w:before="111" w:line="279" w:lineRule="auto"/>
        <w:jc w:val="both"/>
        <w:rPr>
          <w:sz w:val="13"/>
          <w:szCs w:val="13"/>
        </w:rPr>
      </w:pPr>
      <w:r>
        <w:rPr>
          <w:sz w:val="13"/>
          <w:szCs w:val="13"/>
          <w:spacing w:val="7"/>
        </w:rPr>
        <w:t>BMS,</w:t>
      </w:r>
      <w:r>
        <w:rPr>
          <w:sz w:val="13"/>
          <w:szCs w:val="13"/>
          <w:spacing w:val="19"/>
          <w:w w:val="103"/>
        </w:rPr>
        <w:t xml:space="preserve"> </w:t>
      </w:r>
      <w:r>
        <w:rPr>
          <w:sz w:val="13"/>
          <w:szCs w:val="13"/>
          <w:spacing w:val="7"/>
        </w:rPr>
        <w:t>bare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7"/>
        </w:rPr>
        <w:t>metal</w:t>
      </w:r>
      <w:r>
        <w:rPr>
          <w:sz w:val="13"/>
          <w:szCs w:val="13"/>
          <w:spacing w:val="16"/>
        </w:rPr>
        <w:t xml:space="preserve"> </w:t>
      </w:r>
      <w:r>
        <w:rPr>
          <w:sz w:val="13"/>
          <w:szCs w:val="13"/>
          <w:spacing w:val="7"/>
        </w:rPr>
        <w:t>stent;</w:t>
      </w:r>
      <w:r>
        <w:rPr>
          <w:sz w:val="13"/>
          <w:szCs w:val="13"/>
          <w:spacing w:val="23"/>
          <w:w w:val="102"/>
        </w:rPr>
        <w:t xml:space="preserve"> </w:t>
      </w:r>
      <w:r>
        <w:rPr>
          <w:sz w:val="13"/>
          <w:szCs w:val="13"/>
          <w:spacing w:val="7"/>
        </w:rPr>
        <w:t>BTHC,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7"/>
        </w:rPr>
        <w:t>butyryl-tri-hexyl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7"/>
        </w:rPr>
        <w:t>citrate;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7"/>
        </w:rPr>
        <w:t>CEC,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7"/>
        </w:rPr>
        <w:t>clinical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7"/>
        </w:rPr>
        <w:t>events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7"/>
        </w:rPr>
        <w:t>committee;</w:t>
      </w:r>
      <w:r>
        <w:rPr>
          <w:sz w:val="13"/>
          <w:szCs w:val="13"/>
          <w:spacing w:val="19"/>
        </w:rPr>
        <w:t xml:space="preserve"> </w:t>
      </w:r>
      <w:r>
        <w:rPr>
          <w:sz w:val="13"/>
          <w:szCs w:val="13"/>
          <w:spacing w:val="7"/>
        </w:rPr>
        <w:t>CoCr,</w:t>
      </w:r>
      <w:r>
        <w:rPr>
          <w:sz w:val="13"/>
          <w:szCs w:val="13"/>
          <w:spacing w:val="17"/>
          <w:w w:val="101"/>
        </w:rPr>
        <w:t xml:space="preserve"> </w:t>
      </w:r>
      <w:r>
        <w:rPr>
          <w:sz w:val="13"/>
          <w:szCs w:val="13"/>
          <w:spacing w:val="7"/>
        </w:rPr>
        <w:t>cobal</w:t>
      </w:r>
      <w:r>
        <w:rPr>
          <w:sz w:val="13"/>
          <w:szCs w:val="13"/>
          <w:spacing w:val="6"/>
        </w:rPr>
        <w:t>t-chromium;</w:t>
      </w:r>
      <w:r>
        <w:rPr>
          <w:sz w:val="13"/>
          <w:szCs w:val="13"/>
          <w:spacing w:val="24"/>
          <w:w w:val="101"/>
        </w:rPr>
        <w:t xml:space="preserve"> </w:t>
      </w:r>
      <w:r>
        <w:rPr>
          <w:sz w:val="13"/>
          <w:szCs w:val="13"/>
          <w:spacing w:val="6"/>
        </w:rPr>
        <w:t>DES,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6"/>
        </w:rPr>
        <w:t>drug-eluting</w:t>
      </w:r>
      <w:r>
        <w:rPr>
          <w:sz w:val="13"/>
          <w:szCs w:val="13"/>
          <w:spacing w:val="15"/>
        </w:rPr>
        <w:t xml:space="preserve"> </w:t>
      </w:r>
      <w:r>
        <w:rPr>
          <w:sz w:val="13"/>
          <w:szCs w:val="13"/>
          <w:spacing w:val="6"/>
        </w:rPr>
        <w:t>stent;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6"/>
        </w:rPr>
        <w:t>EES,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6"/>
        </w:rPr>
        <w:t>everolimus-eluting</w:t>
      </w:r>
      <w:r>
        <w:rPr>
          <w:sz w:val="13"/>
          <w:szCs w:val="13"/>
          <w:spacing w:val="18"/>
        </w:rPr>
        <w:t xml:space="preserve"> </w:t>
      </w:r>
      <w:r>
        <w:rPr>
          <w:sz w:val="13"/>
          <w:szCs w:val="13"/>
          <w:spacing w:val="6"/>
        </w:rPr>
        <w:t>stent;</w:t>
      </w:r>
      <w:r>
        <w:rPr>
          <w:sz w:val="13"/>
          <w:szCs w:val="13"/>
          <w:spacing w:val="23"/>
          <w:w w:val="101"/>
        </w:rPr>
        <w:t xml:space="preserve"> </w:t>
      </w:r>
      <w:r>
        <w:rPr>
          <w:sz w:val="13"/>
          <w:szCs w:val="13"/>
          <w:spacing w:val="6"/>
        </w:rPr>
        <w:t>ISR,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6"/>
        </w:rPr>
        <w:t>in-stent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6"/>
        </w:rPr>
        <w:t>restenosis;</w:t>
      </w:r>
      <w:r>
        <w:rPr>
          <w:sz w:val="13"/>
          <w:szCs w:val="13"/>
          <w:spacing w:val="25"/>
          <w:w w:val="101"/>
        </w:rPr>
        <w:t xml:space="preserve"> </w:t>
      </w:r>
      <w:r>
        <w:rPr>
          <w:sz w:val="13"/>
          <w:szCs w:val="13"/>
          <w:spacing w:val="6"/>
        </w:rPr>
        <w:t>LLL,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6"/>
        </w:rPr>
        <w:t>late</w:t>
      </w:r>
      <w:r>
        <w:rPr>
          <w:sz w:val="13"/>
          <w:szCs w:val="13"/>
          <w:spacing w:val="22"/>
        </w:rPr>
        <w:t xml:space="preserve"> </w:t>
      </w:r>
      <w:r>
        <w:rPr>
          <w:sz w:val="13"/>
          <w:szCs w:val="13"/>
          <w:spacing w:val="6"/>
        </w:rPr>
        <w:t>lumen</w:t>
      </w:r>
      <w:r>
        <w:rPr>
          <w:sz w:val="13"/>
          <w:szCs w:val="13"/>
          <w:spacing w:val="22"/>
          <w:w w:val="102"/>
        </w:rPr>
        <w:t xml:space="preserve"> </w:t>
      </w:r>
      <w:r>
        <w:rPr>
          <w:sz w:val="13"/>
          <w:szCs w:val="13"/>
          <w:spacing w:val="6"/>
        </w:rPr>
        <w:t>loss;</w:t>
      </w:r>
      <w:r>
        <w:rPr>
          <w:sz w:val="13"/>
          <w:szCs w:val="13"/>
          <w:spacing w:val="24"/>
          <w:w w:val="102"/>
        </w:rPr>
        <w:t xml:space="preserve"> </w:t>
      </w:r>
      <w:r>
        <w:rPr>
          <w:sz w:val="13"/>
          <w:szCs w:val="13"/>
          <w:spacing w:val="6"/>
        </w:rPr>
        <w:t>MACE,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7"/>
        </w:rPr>
        <w:t>major adverse cardiovascular events; MLD, minimal lumen diameter; PCB, paclitaxel-cboated balloon; PES, paclitaxel-eluting stent; SCB, sirolimus-coated balloon; TLF, target lesion failure; TLR,</w:t>
      </w:r>
      <w:r>
        <w:rPr>
          <w:sz w:val="13"/>
          <w:szCs w:val="13"/>
          <w:spacing w:val="16"/>
          <w:w w:val="102"/>
        </w:rPr>
        <w:t xml:space="preserve"> </w:t>
      </w:r>
      <w:r>
        <w:rPr>
          <w:sz w:val="13"/>
          <w:szCs w:val="13"/>
          <w:spacing w:val="7"/>
        </w:rPr>
        <w:t>target lesion revascularization;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7"/>
        </w:rPr>
        <w:t>TVR, target vessel</w:t>
      </w:r>
      <w:r>
        <w:rPr>
          <w:sz w:val="13"/>
          <w:szCs w:val="13"/>
          <w:spacing w:val="21"/>
        </w:rPr>
        <w:t xml:space="preserve"> </w:t>
      </w:r>
      <w:r>
        <w:rPr>
          <w:sz w:val="13"/>
          <w:szCs w:val="13"/>
          <w:spacing w:val="7"/>
        </w:rPr>
        <w:t>revasculariza</w:t>
      </w:r>
      <w:r>
        <w:rPr>
          <w:sz w:val="13"/>
          <w:szCs w:val="13"/>
          <w:spacing w:val="6"/>
        </w:rPr>
        <w:t>tion;</w:t>
      </w:r>
    </w:p>
    <w:p>
      <w:pPr>
        <w:pStyle w:val="BodyText"/>
        <w:ind w:left="116"/>
        <w:spacing w:line="196" w:lineRule="exact"/>
        <w:rPr>
          <w:sz w:val="14"/>
          <w:szCs w:val="14"/>
        </w:rPr>
      </w:pPr>
      <w:r>
        <w:rPr>
          <w:sz w:val="10"/>
          <w:szCs w:val="10"/>
          <w:position w:val="7"/>
        </w:rPr>
        <w:t>a</w:t>
      </w:r>
      <w:r>
        <w:rPr>
          <w:sz w:val="10"/>
          <w:szCs w:val="10"/>
          <w:spacing w:val="4"/>
          <w:position w:val="7"/>
        </w:rPr>
        <w:t xml:space="preserve">   </w:t>
      </w:r>
      <w:r>
        <w:rPr>
          <w:sz w:val="14"/>
          <w:szCs w:val="14"/>
          <w:position w:val="1"/>
        </w:rPr>
        <w:t>Non</w:t>
      </w:r>
      <w:r>
        <w:rPr>
          <w:sz w:val="14"/>
          <w:szCs w:val="14"/>
          <w:spacing w:val="4"/>
          <w:position w:val="1"/>
        </w:rPr>
        <w:t>-</w:t>
      </w:r>
      <w:r>
        <w:rPr>
          <w:sz w:val="14"/>
          <w:szCs w:val="14"/>
          <w:position w:val="1"/>
        </w:rPr>
        <w:t>inferiority</w:t>
      </w:r>
      <w:r>
        <w:rPr>
          <w:sz w:val="14"/>
          <w:szCs w:val="14"/>
          <w:spacing w:val="4"/>
          <w:position w:val="1"/>
        </w:rPr>
        <w:t>. </w:t>
      </w:r>
      <w:r>
        <w:rPr>
          <w:sz w:val="10"/>
          <w:szCs w:val="10"/>
          <w:position w:val="7"/>
        </w:rPr>
        <w:t>b</w:t>
      </w:r>
      <w:r>
        <w:rPr>
          <w:sz w:val="10"/>
          <w:szCs w:val="10"/>
          <w:spacing w:val="4"/>
          <w:position w:val="7"/>
        </w:rPr>
        <w:t xml:space="preserve">    </w:t>
      </w:r>
      <w:r>
        <w:rPr>
          <w:sz w:val="14"/>
          <w:szCs w:val="14"/>
          <w:position w:val="1"/>
        </w:rPr>
        <w:t>PCB</w:t>
      </w:r>
      <w:r>
        <w:rPr>
          <w:sz w:val="14"/>
          <w:szCs w:val="14"/>
          <w:spacing w:val="4"/>
          <w:position w:val="1"/>
        </w:rPr>
        <w:t xml:space="preserve"> </w:t>
      </w:r>
      <w:r>
        <w:rPr>
          <w:sz w:val="14"/>
          <w:szCs w:val="14"/>
          <w:position w:val="1"/>
        </w:rPr>
        <w:t>vs</w:t>
      </w:r>
      <w:r>
        <w:rPr>
          <w:sz w:val="14"/>
          <w:szCs w:val="14"/>
          <w:spacing w:val="20"/>
          <w:w w:val="102"/>
          <w:position w:val="1"/>
        </w:rPr>
        <w:t xml:space="preserve"> </w:t>
      </w:r>
      <w:r>
        <w:rPr>
          <w:sz w:val="14"/>
          <w:szCs w:val="14"/>
          <w:position w:val="1"/>
        </w:rPr>
        <w:t>PES</w:t>
      </w:r>
      <w:r>
        <w:rPr>
          <w:sz w:val="14"/>
          <w:szCs w:val="14"/>
          <w:spacing w:val="4"/>
          <w:position w:val="1"/>
        </w:rPr>
        <w:t>. </w:t>
      </w:r>
      <w:r>
        <w:rPr>
          <w:sz w:val="10"/>
          <w:szCs w:val="10"/>
          <w:position w:val="7"/>
        </w:rPr>
        <w:t>c</w:t>
      </w:r>
      <w:r>
        <w:rPr>
          <w:sz w:val="10"/>
          <w:szCs w:val="10"/>
          <w:spacing w:val="4"/>
          <w:position w:val="7"/>
        </w:rPr>
        <w:t xml:space="preserve">   </w:t>
      </w:r>
      <w:r>
        <w:rPr>
          <w:sz w:val="14"/>
          <w:szCs w:val="14"/>
          <w:position w:val="1"/>
        </w:rPr>
        <w:t>PEPCAD</w:t>
      </w:r>
      <w:r>
        <w:rPr>
          <w:sz w:val="14"/>
          <w:szCs w:val="14"/>
          <w:spacing w:val="14"/>
          <w:position w:val="1"/>
        </w:rPr>
        <w:t xml:space="preserve"> </w:t>
      </w:r>
      <w:r>
        <w:rPr>
          <w:sz w:val="14"/>
          <w:szCs w:val="14"/>
          <w:position w:val="1"/>
        </w:rPr>
        <w:t>II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14"/>
          <w:position w:val="1"/>
        </w:rPr>
        <w:t xml:space="preserve"> </w:t>
      </w:r>
      <w:r>
        <w:rPr>
          <w:sz w:val="14"/>
          <w:szCs w:val="14"/>
          <w:position w:val="1"/>
        </w:rPr>
        <w:t>ISAR</w:t>
      </w:r>
      <w:r>
        <w:rPr>
          <w:sz w:val="14"/>
          <w:szCs w:val="14"/>
          <w:spacing w:val="4"/>
          <w:position w:val="1"/>
        </w:rPr>
        <w:t>-</w:t>
      </w:r>
      <w:r>
        <w:rPr>
          <w:sz w:val="14"/>
          <w:szCs w:val="14"/>
          <w:position w:val="1"/>
        </w:rPr>
        <w:t>DESIRE</w:t>
      </w:r>
      <w:r>
        <w:rPr>
          <w:sz w:val="14"/>
          <w:szCs w:val="14"/>
          <w:spacing w:val="4"/>
          <w:position w:val="1"/>
        </w:rPr>
        <w:t xml:space="preserve"> 3,</w:t>
      </w:r>
      <w:r>
        <w:rPr>
          <w:sz w:val="14"/>
          <w:szCs w:val="14"/>
          <w:spacing w:val="14"/>
          <w:position w:val="1"/>
        </w:rPr>
        <w:t xml:space="preserve"> </w:t>
      </w:r>
      <w:r>
        <w:rPr>
          <w:sz w:val="14"/>
          <w:szCs w:val="14"/>
          <w:position w:val="1"/>
        </w:rPr>
        <w:t>PEPCAD</w:t>
      </w:r>
      <w:r>
        <w:rPr>
          <w:sz w:val="14"/>
          <w:szCs w:val="14"/>
          <w:spacing w:val="4"/>
          <w:position w:val="1"/>
        </w:rPr>
        <w:t xml:space="preserve"> </w:t>
      </w:r>
      <w:r>
        <w:rPr>
          <w:sz w:val="14"/>
          <w:szCs w:val="14"/>
          <w:position w:val="1"/>
        </w:rPr>
        <w:t>China</w:t>
      </w:r>
      <w:r>
        <w:rPr>
          <w:sz w:val="14"/>
          <w:szCs w:val="14"/>
          <w:spacing w:val="14"/>
          <w:w w:val="101"/>
          <w:position w:val="1"/>
        </w:rPr>
        <w:t xml:space="preserve"> </w:t>
      </w:r>
      <w:r>
        <w:rPr>
          <w:sz w:val="14"/>
          <w:szCs w:val="14"/>
          <w:position w:val="1"/>
        </w:rPr>
        <w:t>ISR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14"/>
          <w:w w:val="101"/>
          <w:position w:val="1"/>
        </w:rPr>
        <w:t xml:space="preserve"> </w:t>
      </w:r>
      <w:r>
        <w:rPr>
          <w:sz w:val="14"/>
          <w:szCs w:val="14"/>
          <w:position w:val="1"/>
        </w:rPr>
        <w:t>RIBS</w:t>
      </w:r>
      <w:r>
        <w:rPr>
          <w:sz w:val="14"/>
          <w:szCs w:val="14"/>
          <w:spacing w:val="4"/>
          <w:position w:val="1"/>
        </w:rPr>
        <w:t xml:space="preserve"> </w:t>
      </w:r>
      <w:r>
        <w:rPr>
          <w:sz w:val="14"/>
          <w:szCs w:val="14"/>
          <w:position w:val="1"/>
        </w:rPr>
        <w:t>V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7"/>
          <w:position w:val="1"/>
        </w:rPr>
        <w:t xml:space="preserve"> </w:t>
      </w:r>
      <w:r>
        <w:rPr>
          <w:sz w:val="14"/>
          <w:szCs w:val="14"/>
          <w:position w:val="1"/>
        </w:rPr>
        <w:t>SEDUCE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14"/>
          <w:w w:val="102"/>
          <w:position w:val="1"/>
        </w:rPr>
        <w:t xml:space="preserve"> </w:t>
      </w:r>
      <w:r>
        <w:rPr>
          <w:sz w:val="14"/>
          <w:szCs w:val="14"/>
          <w:position w:val="1"/>
        </w:rPr>
        <w:t>RIBS</w:t>
      </w:r>
      <w:r>
        <w:rPr>
          <w:sz w:val="14"/>
          <w:szCs w:val="14"/>
          <w:spacing w:val="14"/>
          <w:w w:val="101"/>
          <w:position w:val="1"/>
        </w:rPr>
        <w:t xml:space="preserve"> </w:t>
      </w:r>
      <w:r>
        <w:rPr>
          <w:sz w:val="14"/>
          <w:szCs w:val="14"/>
          <w:position w:val="1"/>
        </w:rPr>
        <w:t>IV</w:t>
      </w:r>
      <w:r>
        <w:rPr>
          <w:sz w:val="14"/>
          <w:szCs w:val="14"/>
          <w:spacing w:val="4"/>
          <w:position w:val="1"/>
        </w:rPr>
        <w:t>, </w:t>
      </w:r>
      <w:r>
        <w:rPr>
          <w:sz w:val="14"/>
          <w:szCs w:val="14"/>
          <w:position w:val="1"/>
        </w:rPr>
        <w:t>TIS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12"/>
          <w:w w:val="101"/>
          <w:position w:val="1"/>
        </w:rPr>
        <w:t xml:space="preserve"> </w:t>
      </w:r>
      <w:r>
        <w:rPr>
          <w:sz w:val="14"/>
          <w:szCs w:val="14"/>
          <w:position w:val="1"/>
        </w:rPr>
        <w:t>DARE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15"/>
          <w:position w:val="1"/>
        </w:rPr>
        <w:t xml:space="preserve"> </w:t>
      </w:r>
      <w:r>
        <w:rPr>
          <w:sz w:val="14"/>
          <w:szCs w:val="14"/>
          <w:position w:val="1"/>
        </w:rPr>
        <w:t>RESTORE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14"/>
          <w:w w:val="101"/>
          <w:position w:val="1"/>
        </w:rPr>
        <w:t xml:space="preserve"> </w:t>
      </w:r>
      <w:r>
        <w:rPr>
          <w:sz w:val="14"/>
          <w:szCs w:val="14"/>
          <w:position w:val="1"/>
        </w:rPr>
        <w:t>BIOLUX</w:t>
      </w:r>
      <w:r>
        <w:rPr>
          <w:sz w:val="14"/>
          <w:szCs w:val="14"/>
          <w:spacing w:val="4"/>
          <w:position w:val="1"/>
        </w:rPr>
        <w:t>-</w:t>
      </w:r>
      <w:r>
        <w:rPr>
          <w:sz w:val="14"/>
          <w:szCs w:val="14"/>
          <w:position w:val="1"/>
        </w:rPr>
        <w:t>RCT</w:t>
      </w:r>
      <w:r>
        <w:rPr>
          <w:sz w:val="14"/>
          <w:szCs w:val="14"/>
          <w:spacing w:val="4"/>
          <w:position w:val="1"/>
        </w:rPr>
        <w:t>.</w:t>
      </w:r>
      <w:r>
        <w:rPr>
          <w:sz w:val="14"/>
          <w:szCs w:val="14"/>
          <w:spacing w:val="5"/>
          <w:position w:val="1"/>
        </w:rPr>
        <w:t xml:space="preserve"> </w:t>
      </w:r>
      <w:r>
        <w:rPr>
          <w:sz w:val="10"/>
          <w:szCs w:val="10"/>
          <w:position w:val="7"/>
        </w:rPr>
        <w:t>d</w:t>
      </w:r>
      <w:r>
        <w:rPr>
          <w:sz w:val="10"/>
          <w:szCs w:val="10"/>
          <w:spacing w:val="4"/>
          <w:position w:val="7"/>
        </w:rPr>
        <w:t xml:space="preserve">   </w:t>
      </w:r>
      <w:r>
        <w:rPr>
          <w:sz w:val="14"/>
          <w:szCs w:val="14"/>
          <w:position w:val="1"/>
        </w:rPr>
        <w:t>All</w:t>
      </w:r>
      <w:r>
        <w:rPr>
          <w:sz w:val="14"/>
          <w:szCs w:val="14"/>
          <w:spacing w:val="4"/>
          <w:position w:val="1"/>
        </w:rPr>
        <w:t>-</w:t>
      </w:r>
      <w:r>
        <w:rPr>
          <w:sz w:val="14"/>
          <w:szCs w:val="14"/>
          <w:position w:val="1"/>
        </w:rPr>
        <w:t>cause</w:t>
      </w:r>
      <w:r>
        <w:rPr>
          <w:sz w:val="14"/>
          <w:szCs w:val="14"/>
          <w:spacing w:val="4"/>
          <w:position w:val="1"/>
        </w:rPr>
        <w:t xml:space="preserve"> </w:t>
      </w:r>
      <w:r>
        <w:rPr>
          <w:sz w:val="14"/>
          <w:szCs w:val="14"/>
          <w:position w:val="1"/>
        </w:rPr>
        <w:t>death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10"/>
          <w:position w:val="1"/>
        </w:rPr>
        <w:t xml:space="preserve"> </w:t>
      </w:r>
      <w:r>
        <w:rPr>
          <w:sz w:val="14"/>
          <w:szCs w:val="14"/>
          <w:position w:val="1"/>
        </w:rPr>
        <w:t>myocardial</w:t>
      </w:r>
      <w:r>
        <w:rPr>
          <w:sz w:val="14"/>
          <w:szCs w:val="14"/>
          <w:spacing w:val="11"/>
          <w:w w:val="101"/>
          <w:position w:val="1"/>
        </w:rPr>
        <w:t xml:space="preserve"> </w:t>
      </w:r>
      <w:r>
        <w:rPr>
          <w:sz w:val="14"/>
          <w:szCs w:val="14"/>
          <w:position w:val="1"/>
        </w:rPr>
        <w:t>infarction</w:t>
      </w:r>
      <w:r>
        <w:rPr>
          <w:sz w:val="14"/>
          <w:szCs w:val="14"/>
          <w:spacing w:val="4"/>
          <w:position w:val="1"/>
        </w:rPr>
        <w:t>,</w:t>
      </w:r>
      <w:r>
        <w:rPr>
          <w:sz w:val="14"/>
          <w:szCs w:val="14"/>
          <w:spacing w:val="8"/>
          <w:w w:val="102"/>
          <w:position w:val="1"/>
        </w:rPr>
        <w:t xml:space="preserve"> </w:t>
      </w:r>
      <w:r>
        <w:rPr>
          <w:sz w:val="14"/>
          <w:szCs w:val="14"/>
          <w:position w:val="1"/>
        </w:rPr>
        <w:t>or</w:t>
      </w:r>
      <w:r>
        <w:rPr>
          <w:sz w:val="14"/>
          <w:szCs w:val="14"/>
          <w:spacing w:val="4"/>
          <w:position w:val="1"/>
        </w:rPr>
        <w:t xml:space="preserve"> </w:t>
      </w:r>
      <w:r>
        <w:rPr>
          <w:sz w:val="14"/>
          <w:szCs w:val="14"/>
          <w:position w:val="1"/>
        </w:rPr>
        <w:t>target</w:t>
      </w:r>
      <w:r>
        <w:rPr>
          <w:sz w:val="14"/>
          <w:szCs w:val="14"/>
          <w:spacing w:val="13"/>
          <w:w w:val="102"/>
          <w:position w:val="1"/>
        </w:rPr>
        <w:t xml:space="preserve"> </w:t>
      </w:r>
      <w:r>
        <w:rPr>
          <w:sz w:val="14"/>
          <w:szCs w:val="14"/>
          <w:position w:val="1"/>
        </w:rPr>
        <w:t>lesion</w:t>
      </w:r>
      <w:r>
        <w:rPr>
          <w:sz w:val="14"/>
          <w:szCs w:val="14"/>
          <w:spacing w:val="2"/>
          <w:position w:val="1"/>
        </w:rPr>
        <w:t xml:space="preserve"> </w:t>
      </w:r>
      <w:r>
        <w:rPr>
          <w:sz w:val="14"/>
          <w:szCs w:val="14"/>
          <w:position w:val="1"/>
        </w:rPr>
        <w:t>thrombosis</w:t>
      </w:r>
      <w:r>
        <w:rPr>
          <w:sz w:val="14"/>
          <w:szCs w:val="14"/>
          <w:spacing w:val="4"/>
          <w:position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15"/>
        <w:spacing w:line="10219" w:lineRule="exact"/>
        <w:rPr/>
      </w:pPr>
      <w:r>
        <w:rPr>
          <w:position w:val="-204"/>
        </w:rPr>
        <w:drawing>
          <wp:inline distT="0" distB="0" distL="0" distR="0">
            <wp:extent cx="197967" cy="648920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67" cy="64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219" w:lineRule="exact"/>
        <w:sectPr>
          <w:type w:val="continuous"/>
          <w:pgSz w:w="15875" w:h="11906"/>
          <w:pgMar w:top="400" w:right="16" w:bottom="0" w:left="1234" w:header="0" w:footer="0" w:gutter="0"/>
          <w:cols w:equalWidth="0" w:num="2">
            <w:col w:w="13903" w:space="0"/>
            <w:col w:w="720" w:space="0"/>
          </w:cols>
        </w:sectPr>
        <w:rPr/>
      </w:pPr>
    </w:p>
    <w:p>
      <w:pPr>
        <w:ind w:firstLine="19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499" cy="19796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499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5"/>
        <w:spacing w:before="215" w:line="204" w:lineRule="auto"/>
        <w:outlineLvl w:val="3"/>
        <w:rPr>
          <w:rFonts w:ascii="Malgun Gothic" w:hAnsi="Malgun Gothic" w:eastAsia="Malgun Gothic" w:cs="Malgun Gothic"/>
        </w:rPr>
      </w:pPr>
      <w:bookmarkStart w:name="bookmark26" w:id="17"/>
      <w:bookmarkEnd w:id="17"/>
      <w:r>
        <w:rPr>
          <w:spacing w:val="4"/>
        </w:rPr>
        <w:t>10                                                                    </w:t>
      </w:r>
      <w:r>
        <w:rPr>
          <w:rFonts w:ascii="Malgun Gothic" w:hAnsi="Malgun Gothic" w:eastAsia="Malgun Gothic" w:cs="Malgun Gothic"/>
          <w:spacing w:val="4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4"/>
        </w:rPr>
        <w:t>. /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8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3"/>
        </w:rPr>
        <w:t xml:space="preserve"> &amp;</w:t>
      </w:r>
      <w:r>
        <w:rPr>
          <w:rFonts w:ascii="Malgun Gothic" w:hAnsi="Malgun Gothic" w:eastAsia="Malgun Gothic" w:cs="Malgun Gothic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3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3"/>
        </w:rPr>
        <w:t>) </w:t>
      </w:r>
      <w:r>
        <w:rPr>
          <w:rFonts w:ascii="Malgun Gothic" w:hAnsi="Malgun Gothic" w:eastAsia="Malgun Gothic" w:cs="Malgun Gothic"/>
        </w:rPr>
        <w:t>xxx</w:t>
      </w: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60"/>
          <w:pgSz w:w="11906" w:h="15875"/>
          <w:pgMar w:top="209" w:right="757" w:bottom="0" w:left="534" w:header="0" w:footer="0" w:gutter="0"/>
          <w:cols w:equalWidth="0" w:num="1">
            <w:col w:w="10615" w:space="0"/>
          </w:cols>
        </w:sectPr>
        <w:rPr/>
      </w:pPr>
    </w:p>
    <w:p>
      <w:pPr>
        <w:pStyle w:val="BodyText"/>
        <w:ind w:firstLine="192"/>
        <w:spacing w:before="70" w:line="292" w:lineRule="exact"/>
        <w:rPr/>
      </w:pPr>
      <w:r>
        <w:rPr>
          <w:position w:val="-5"/>
        </w:rPr>
        <w:pict>
          <v:shape id="_x0000_s224" style="mso-position-vertical-relative:line;mso-position-horizontal-relative:char;width:246.65pt;height:14.6pt;" fillcolor="#C11F3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84" w:line="167" w:lineRule="exact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8"/>
                      <w:position w:val="2"/>
                    </w:rPr>
                    <w:t>Table 6.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8"/>
                      <w:position w:val="2"/>
                    </w:rPr>
                    <w:t>Considerations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  <w:position w:val="2"/>
                    </w:rPr>
                    <w:t xml:space="preserve"> for CABG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  <w:position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  <w:position w:val="2"/>
                    </w:rPr>
                    <w:t>refractory/recurrent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  <w:position w:val="2"/>
                    </w:rPr>
                    <w:t>in-stent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  <w:position w:val="2"/>
                    </w:rPr>
                    <w:t>restenosis</w:t>
                  </w:r>
                </w:p>
              </w:txbxContent>
            </v:textbox>
          </v:shape>
        </w:pict>
      </w:r>
    </w:p>
    <w:p>
      <w:pPr>
        <w:pStyle w:val="BodyText"/>
        <w:ind w:left="322"/>
        <w:spacing w:before="76" w:line="189" w:lineRule="auto"/>
        <w:rPr/>
      </w:pPr>
      <w:r>
        <w:rPr>
          <w:rFonts w:ascii="Microsoft YaHei" w:hAnsi="Microsoft YaHei" w:eastAsia="Microsoft YaHei" w:cs="Microsoft YaHei"/>
          <w:spacing w:val="4"/>
        </w:rPr>
        <w:t>●  </w:t>
      </w:r>
      <w:r>
        <w:rPr>
          <w:spacing w:val="4"/>
        </w:rPr>
        <w:t>Multivessel</w:t>
      </w:r>
      <w:r>
        <w:rPr>
          <w:spacing w:val="24"/>
          <w:w w:val="101"/>
        </w:rPr>
        <w:t xml:space="preserve"> </w:t>
      </w:r>
      <w:r>
        <w:rPr>
          <w:spacing w:val="4"/>
        </w:rPr>
        <w:t>CAD</w:t>
      </w:r>
      <w:r>
        <w:rPr>
          <w:spacing w:val="14"/>
        </w:rPr>
        <w:t xml:space="preserve"> </w:t>
      </w:r>
      <w:r>
        <w:rPr>
          <w:spacing w:val="4"/>
        </w:rPr>
        <w:t>especially</w:t>
      </w:r>
      <w:r>
        <w:rPr>
          <w:spacing w:val="21"/>
        </w:rPr>
        <w:t xml:space="preserve"> </w:t>
      </w:r>
      <w:r>
        <w:rPr>
          <w:spacing w:val="4"/>
        </w:rPr>
        <w:t>LM</w:t>
      </w:r>
      <w:r>
        <w:rPr>
          <w:spacing w:val="14"/>
        </w:rPr>
        <w:t xml:space="preserve"> </w:t>
      </w:r>
      <w:r>
        <w:rPr>
          <w:spacing w:val="4"/>
        </w:rPr>
        <w:t>or</w:t>
      </w:r>
      <w:r>
        <w:rPr>
          <w:spacing w:val="15"/>
          <w:w w:val="102"/>
        </w:rPr>
        <w:t xml:space="preserve"> </w:t>
      </w:r>
      <w:r>
        <w:rPr>
          <w:spacing w:val="4"/>
        </w:rPr>
        <w:t>proximal</w:t>
      </w:r>
      <w:r>
        <w:rPr>
          <w:spacing w:val="21"/>
          <w:w w:val="101"/>
        </w:rPr>
        <w:t xml:space="preserve"> </w:t>
      </w:r>
      <w:r>
        <w:rPr>
          <w:spacing w:val="4"/>
        </w:rPr>
        <w:t>LAD</w:t>
      </w:r>
      <w:r>
        <w:rPr>
          <w:spacing w:val="17"/>
        </w:rPr>
        <w:t xml:space="preserve"> </w:t>
      </w:r>
      <w:r>
        <w:rPr>
          <w:spacing w:val="4"/>
        </w:rPr>
        <w:t>involvement</w:t>
      </w:r>
    </w:p>
    <w:p>
      <w:pPr>
        <w:pStyle w:val="BodyText"/>
        <w:ind w:left="322"/>
        <w:spacing w:before="14" w:line="171" w:lineRule="auto"/>
        <w:outlineLvl w:val="3"/>
        <w:rPr/>
      </w:pPr>
      <w:r>
        <w:rPr>
          <w:rFonts w:ascii="Microsoft YaHei" w:hAnsi="Microsoft YaHei" w:eastAsia="Microsoft YaHei" w:cs="Microsoft YaHei"/>
          <w:spacing w:val="1"/>
        </w:rPr>
        <w:t>●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/>
        <w:t>Prior</w:t>
      </w:r>
      <w:r>
        <w:rPr>
          <w:spacing w:val="13"/>
          <w:w w:val="101"/>
        </w:rPr>
        <w:t xml:space="preserve"> </w:t>
      </w:r>
      <w:r>
        <w:rPr/>
        <w:t>CABG</w:t>
      </w:r>
    </w:p>
    <w:p>
      <w:pPr>
        <w:pStyle w:val="BodyText"/>
        <w:ind w:left="435" w:right="561" w:hanging="113"/>
        <w:spacing w:line="226" w:lineRule="auto"/>
        <w:rPr/>
      </w:pPr>
      <w:r>
        <w:rPr>
          <w:rFonts w:ascii="Microsoft YaHei" w:hAnsi="Microsoft YaHei" w:eastAsia="Microsoft YaHei" w:cs="Microsoft YaHei"/>
          <w:spacing w:val="6"/>
        </w:rPr>
        <w:t>●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spacing w:val="6"/>
        </w:rPr>
        <w:t>Suitability</w:t>
      </w:r>
      <w:r>
        <w:rPr>
          <w:spacing w:val="16"/>
        </w:rPr>
        <w:t xml:space="preserve"> </w:t>
      </w:r>
      <w:r>
        <w:rPr>
          <w:spacing w:val="6"/>
        </w:rPr>
        <w:t>of distal vessel for</w:t>
      </w:r>
      <w:r>
        <w:rPr>
          <w:spacing w:val="12"/>
          <w:w w:val="102"/>
        </w:rPr>
        <w:t xml:space="preserve"> </w:t>
      </w:r>
      <w:r>
        <w:rPr>
          <w:spacing w:val="6"/>
        </w:rPr>
        <w:t>grafting</w:t>
      </w:r>
      <w:r>
        <w:rPr>
          <w:spacing w:val="15"/>
          <w:w w:val="101"/>
        </w:rPr>
        <w:t xml:space="preserve"> </w:t>
      </w:r>
      <w:r>
        <w:rPr>
          <w:spacing w:val="6"/>
        </w:rPr>
        <w:t>(includi</w:t>
      </w:r>
      <w:r>
        <w:rPr>
          <w:spacing w:val="5"/>
        </w:rPr>
        <w:t>ng</w:t>
      </w:r>
      <w:r>
        <w:rPr>
          <w:spacing w:val="12"/>
          <w:w w:val="102"/>
        </w:rPr>
        <w:t xml:space="preserve"> </w:t>
      </w:r>
      <w:r>
        <w:rPr>
          <w:spacing w:val="5"/>
        </w:rPr>
        <w:t>diffuseness</w:t>
      </w:r>
      <w:r>
        <w:rPr>
          <w:spacing w:val="15"/>
          <w:w w:val="103"/>
        </w:rPr>
        <w:t xml:space="preserve"> </w:t>
      </w:r>
      <w:r>
        <w:rPr>
          <w:spacing w:val="5"/>
        </w:rPr>
        <w:t>of CAD,</w:t>
      </w:r>
      <w:r>
        <w:rPr>
          <w:spacing w:val="14"/>
          <w:w w:val="102"/>
        </w:rPr>
        <w:t xml:space="preserve"> </w:t>
      </w:r>
      <w:r>
        <w:rPr>
          <w:spacing w:val="5"/>
        </w:rPr>
        <w:t>extent</w:t>
      </w:r>
      <w:r>
        <w:rPr>
          <w:spacing w:val="15"/>
          <w:w w:val="101"/>
        </w:rPr>
        <w:t xml:space="preserve"> </w:t>
      </w:r>
      <w:r>
        <w:rPr>
          <w:spacing w:val="5"/>
        </w:rPr>
        <w:t>of</w:t>
      </w:r>
      <w:r>
        <w:rPr/>
        <w:t xml:space="preserve"> </w:t>
      </w:r>
      <w:r>
        <w:rPr>
          <w:spacing w:val="7"/>
        </w:rPr>
        <w:t>“metal jacket,</w:t>
      </w:r>
      <w:r>
        <w:rPr>
          <w:spacing w:val="-12"/>
        </w:rPr>
        <w:t xml:space="preserve"> </w:t>
      </w:r>
      <w:r>
        <w:rPr>
          <w:spacing w:val="7"/>
        </w:rPr>
        <w:t>”</w:t>
      </w:r>
      <w:r>
        <w:rPr>
          <w:spacing w:val="14"/>
          <w:w w:val="102"/>
        </w:rPr>
        <w:t xml:space="preserve"> </w:t>
      </w:r>
      <w:r>
        <w:rPr>
          <w:spacing w:val="7"/>
        </w:rPr>
        <w:t>and</w:t>
      </w:r>
      <w:r>
        <w:rPr>
          <w:spacing w:val="13"/>
          <w:w w:val="102"/>
        </w:rPr>
        <w:t xml:space="preserve"> </w:t>
      </w:r>
      <w:r>
        <w:rPr>
          <w:spacing w:val="7"/>
        </w:rPr>
        <w:t>size</w:t>
      </w:r>
      <w:r>
        <w:rPr>
          <w:spacing w:val="14"/>
        </w:rPr>
        <w:t xml:space="preserve"> </w:t>
      </w:r>
      <w:r>
        <w:rPr>
          <w:spacing w:val="7"/>
        </w:rPr>
        <w:t>of vessel)</w:t>
      </w:r>
    </w:p>
    <w:p>
      <w:pPr>
        <w:pStyle w:val="BodyText"/>
        <w:ind w:left="453" w:right="742" w:hanging="131"/>
        <w:spacing w:before="20" w:line="226" w:lineRule="auto"/>
        <w:rPr/>
      </w:pPr>
      <w:r>
        <w:rPr>
          <w:rFonts w:ascii="Microsoft YaHei" w:hAnsi="Microsoft YaHei" w:eastAsia="Microsoft YaHei" w:cs="Microsoft YaHei"/>
          <w:spacing w:val="6"/>
        </w:rPr>
        <w:t>●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spacing w:val="6"/>
        </w:rPr>
        <w:t>Global</w:t>
      </w:r>
      <w:r>
        <w:rPr>
          <w:spacing w:val="15"/>
          <w:w w:val="103"/>
        </w:rPr>
        <w:t xml:space="preserve"> </w:t>
      </w:r>
      <w:r>
        <w:rPr>
          <w:spacing w:val="6"/>
        </w:rPr>
        <w:t>and</w:t>
      </w:r>
      <w:r>
        <w:rPr>
          <w:spacing w:val="17"/>
          <w:w w:val="102"/>
        </w:rPr>
        <w:t xml:space="preserve"> </w:t>
      </w:r>
      <w:r>
        <w:rPr>
          <w:spacing w:val="6"/>
        </w:rPr>
        <w:t>regional</w:t>
      </w:r>
      <w:r>
        <w:rPr>
          <w:spacing w:val="20"/>
          <w:w w:val="103"/>
        </w:rPr>
        <w:t xml:space="preserve"> </w:t>
      </w:r>
      <w:r>
        <w:rPr>
          <w:spacing w:val="6"/>
        </w:rPr>
        <w:t>LV function</w:t>
      </w:r>
      <w:r>
        <w:rPr>
          <w:spacing w:val="18"/>
          <w:w w:val="101"/>
        </w:rPr>
        <w:t xml:space="preserve"> </w:t>
      </w:r>
      <w:r>
        <w:rPr>
          <w:spacing w:val="6"/>
        </w:rPr>
        <w:t>including viability</w:t>
      </w:r>
      <w:r>
        <w:rPr>
          <w:spacing w:val="15"/>
          <w:w w:val="102"/>
        </w:rPr>
        <w:t xml:space="preserve"> </w:t>
      </w:r>
      <w:r>
        <w:rPr>
          <w:spacing w:val="6"/>
        </w:rPr>
        <w:t>(especially the</w:t>
      </w:r>
      <w:r>
        <w:rPr>
          <w:spacing w:val="13"/>
          <w:w w:val="102"/>
        </w:rPr>
        <w:t xml:space="preserve"> </w:t>
      </w:r>
      <w:r>
        <w:rPr>
          <w:spacing w:val="6"/>
        </w:rPr>
        <w:t>segme</w:t>
      </w:r>
      <w:r>
        <w:rPr>
          <w:spacing w:val="5"/>
        </w:rPr>
        <w:t>nt</w:t>
      </w:r>
      <w:r>
        <w:rPr/>
        <w:t xml:space="preserve"> </w:t>
      </w:r>
      <w:r>
        <w:rPr>
          <w:spacing w:val="8"/>
        </w:rPr>
        <w:t>subtended</w:t>
      </w:r>
      <w:r>
        <w:rPr>
          <w:spacing w:val="29"/>
        </w:rPr>
        <w:t xml:space="preserve"> </w:t>
      </w:r>
      <w:r>
        <w:rPr>
          <w:spacing w:val="8"/>
        </w:rPr>
        <w:t>by the</w:t>
      </w:r>
      <w:r>
        <w:rPr>
          <w:spacing w:val="18"/>
          <w:w w:val="102"/>
        </w:rPr>
        <w:t xml:space="preserve"> </w:t>
      </w:r>
      <w:r>
        <w:rPr>
          <w:spacing w:val="8"/>
        </w:rPr>
        <w:t>involved vessel)</w:t>
      </w:r>
    </w:p>
    <w:p>
      <w:pPr>
        <w:pStyle w:val="BodyText"/>
        <w:ind w:left="322"/>
        <w:spacing w:before="18" w:line="200" w:lineRule="auto"/>
        <w:rPr/>
      </w:pPr>
      <w:r>
        <w:rPr>
          <w:rFonts w:ascii="Microsoft YaHei" w:hAnsi="Microsoft YaHei" w:eastAsia="Microsoft YaHei" w:cs="Microsoft YaHei"/>
          <w:spacing w:val="6"/>
        </w:rPr>
        <w:t>●</w:t>
      </w:r>
      <w:r>
        <w:rPr>
          <w:rFonts w:ascii="Microsoft YaHei" w:hAnsi="Microsoft YaHei" w:eastAsia="Microsoft YaHei" w:cs="Microsoft YaHei"/>
          <w:spacing w:val="3"/>
        </w:rPr>
        <w:t xml:space="preserve">  </w:t>
      </w:r>
      <w:r>
        <w:rPr>
          <w:spacing w:val="6"/>
        </w:rPr>
        <w:t>Comorbid</w:t>
      </w:r>
      <w:r>
        <w:rPr>
          <w:spacing w:val="16"/>
        </w:rPr>
        <w:t xml:space="preserve"> </w:t>
      </w:r>
      <w:r>
        <w:rPr>
          <w:spacing w:val="6"/>
        </w:rPr>
        <w:t>conditions</w:t>
      </w:r>
      <w:r>
        <w:rPr>
          <w:spacing w:val="15"/>
          <w:w w:val="103"/>
        </w:rPr>
        <w:t xml:space="preserve"> </w:t>
      </w:r>
      <w:r>
        <w:rPr>
          <w:spacing w:val="6"/>
        </w:rPr>
        <w:t>(including</w:t>
      </w:r>
      <w:r>
        <w:rPr>
          <w:spacing w:val="15"/>
        </w:rPr>
        <w:t xml:space="preserve"> </w:t>
      </w:r>
      <w:r>
        <w:rPr>
          <w:spacing w:val="6"/>
        </w:rPr>
        <w:t>age, frailty,</w:t>
      </w:r>
      <w:r>
        <w:rPr>
          <w:spacing w:val="20"/>
        </w:rPr>
        <w:t xml:space="preserve"> </w:t>
      </w:r>
      <w:r>
        <w:rPr>
          <w:spacing w:val="6"/>
        </w:rPr>
        <w:t>life</w:t>
      </w:r>
      <w:r>
        <w:rPr>
          <w:spacing w:val="15"/>
          <w:w w:val="101"/>
        </w:rPr>
        <w:t xml:space="preserve"> </w:t>
      </w:r>
      <w:r>
        <w:rPr>
          <w:spacing w:val="6"/>
        </w:rPr>
        <w:t>expecta</w:t>
      </w:r>
      <w:r>
        <w:rPr>
          <w:spacing w:val="5"/>
        </w:rPr>
        <w:t>ncy,</w:t>
      </w:r>
      <w:r>
        <w:rPr>
          <w:spacing w:val="15"/>
        </w:rPr>
        <w:t xml:space="preserve"> </w:t>
      </w:r>
      <w:r>
        <w:rPr>
          <w:spacing w:val="5"/>
        </w:rPr>
        <w:t>and</w:t>
      </w:r>
      <w:r>
        <w:rPr>
          <w:spacing w:val="14"/>
          <w:w w:val="101"/>
        </w:rPr>
        <w:t xml:space="preserve"> </w:t>
      </w:r>
      <w:r>
        <w:rPr>
          <w:spacing w:val="5"/>
        </w:rPr>
        <w:t>activity</w:t>
      </w:r>
      <w:r>
        <w:rPr>
          <w:spacing w:val="19"/>
          <w:w w:val="102"/>
        </w:rPr>
        <w:t xml:space="preserve"> </w:t>
      </w:r>
      <w:r>
        <w:rPr>
          <w:spacing w:val="5"/>
        </w:rPr>
        <w:t>level)</w:t>
      </w:r>
    </w:p>
    <w:p>
      <w:pPr>
        <w:pStyle w:val="BodyText"/>
        <w:ind w:left="322"/>
        <w:spacing w:line="212" w:lineRule="auto"/>
        <w:rPr/>
      </w:pPr>
      <w:r>
        <w:rPr>
          <w:rFonts w:ascii="Microsoft YaHei" w:hAnsi="Microsoft YaHei" w:eastAsia="Microsoft YaHei" w:cs="Microsoft YaHei"/>
          <w:spacing w:val="7"/>
        </w:rPr>
        <w:t>●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7"/>
        </w:rPr>
        <w:t>Anticipated</w:t>
      </w:r>
      <w:r>
        <w:rPr>
          <w:spacing w:val="15"/>
        </w:rPr>
        <w:t xml:space="preserve"> </w:t>
      </w:r>
      <w:r>
        <w:rPr>
          <w:spacing w:val="7"/>
        </w:rPr>
        <w:t>completeness</w:t>
      </w:r>
      <w:r>
        <w:rPr>
          <w:spacing w:val="14"/>
        </w:rPr>
        <w:t xml:space="preserve"> </w:t>
      </w:r>
      <w:r>
        <w:rPr>
          <w:spacing w:val="7"/>
        </w:rPr>
        <w:t>of</w:t>
      </w:r>
      <w:r>
        <w:rPr>
          <w:spacing w:val="13"/>
        </w:rPr>
        <w:t xml:space="preserve"> </w:t>
      </w:r>
      <w:r>
        <w:rPr>
          <w:spacing w:val="7"/>
        </w:rPr>
        <w:t>revascularization</w:t>
      </w:r>
    </w:p>
    <w:p>
      <w:pPr>
        <w:pStyle w:val="BodyText"/>
        <w:ind w:left="322"/>
        <w:spacing w:before="10" w:line="189" w:lineRule="auto"/>
        <w:rPr/>
      </w:pPr>
      <w:r>
        <w:pict>
          <v:shape id="_x0000_s226" style="position:absolute;margin-left:9.63544pt;margin-top:9.26387pt;mso-position-vertical-relative:text;mso-position-horizontal-relative:text;width:246.65pt;height:0.55pt;z-index:251914240;" fillcolor="#C11F33" filled="true" strokecolor="#C11F33" strokeweight="0.00pt" coordsize="4932,11" coordorigin="0,0" path="m4932,10l0,10l0,0l4932,0e">
            <v:stroke endcap="round" miterlimit="0"/>
          </v:shape>
        </w:pict>
      </w:r>
      <w:r>
        <w:rPr>
          <w:rFonts w:ascii="Microsoft YaHei" w:hAnsi="Microsoft YaHei" w:eastAsia="Microsoft YaHei" w:cs="Microsoft YaHei"/>
          <w:spacing w:val="8"/>
        </w:rPr>
        <w:t>●  </w:t>
      </w:r>
      <w:r>
        <w:rPr>
          <w:spacing w:val="8"/>
        </w:rPr>
        <w:t>Response to</w:t>
      </w:r>
      <w:r>
        <w:rPr>
          <w:spacing w:val="15"/>
        </w:rPr>
        <w:t xml:space="preserve"> </w:t>
      </w:r>
      <w:r>
        <w:rPr>
          <w:spacing w:val="8"/>
        </w:rPr>
        <w:t>optimal</w:t>
      </w:r>
      <w:r>
        <w:rPr>
          <w:spacing w:val="17"/>
          <w:w w:val="101"/>
        </w:rPr>
        <w:t xml:space="preserve"> </w:t>
      </w:r>
      <w:r>
        <w:rPr>
          <w:spacing w:val="7"/>
        </w:rPr>
        <w:t>medical therapy</w:t>
      </w:r>
    </w:p>
    <w:p>
      <w:pPr>
        <w:pStyle w:val="BodyText"/>
        <w:ind w:left="194" w:right="259" w:firstLine="4"/>
        <w:spacing w:before="135" w:line="295" w:lineRule="auto"/>
        <w:jc w:val="both"/>
        <w:rPr>
          <w:sz w:val="13"/>
          <w:szCs w:val="13"/>
        </w:rPr>
      </w:pPr>
      <w:r>
        <w:rPr>
          <w:sz w:val="13"/>
          <w:szCs w:val="13"/>
          <w:spacing w:val="7"/>
        </w:rPr>
        <w:t>CABG,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7"/>
        </w:rPr>
        <w:t>coronary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7"/>
        </w:rPr>
        <w:t>artery</w:t>
      </w:r>
      <w:r>
        <w:rPr>
          <w:sz w:val="13"/>
          <w:szCs w:val="13"/>
          <w:spacing w:val="23"/>
        </w:rPr>
        <w:t xml:space="preserve"> </w:t>
      </w:r>
      <w:r>
        <w:rPr>
          <w:sz w:val="13"/>
          <w:szCs w:val="13"/>
          <w:spacing w:val="7"/>
        </w:rPr>
        <w:t>bypass</w:t>
      </w:r>
      <w:r>
        <w:rPr>
          <w:sz w:val="13"/>
          <w:szCs w:val="13"/>
          <w:spacing w:val="21"/>
          <w:w w:val="101"/>
        </w:rPr>
        <w:t xml:space="preserve"> </w:t>
      </w:r>
      <w:r>
        <w:rPr>
          <w:sz w:val="13"/>
          <w:szCs w:val="13"/>
          <w:spacing w:val="7"/>
        </w:rPr>
        <w:t>grafting;</w:t>
      </w:r>
      <w:r>
        <w:rPr>
          <w:sz w:val="13"/>
          <w:szCs w:val="13"/>
          <w:spacing w:val="20"/>
          <w:w w:val="102"/>
        </w:rPr>
        <w:t xml:space="preserve"> </w:t>
      </w:r>
      <w:r>
        <w:rPr>
          <w:sz w:val="13"/>
          <w:szCs w:val="13"/>
          <w:spacing w:val="7"/>
        </w:rPr>
        <w:t>CAD,</w:t>
      </w:r>
      <w:r>
        <w:rPr>
          <w:sz w:val="13"/>
          <w:szCs w:val="13"/>
          <w:spacing w:val="21"/>
          <w:w w:val="103"/>
        </w:rPr>
        <w:t xml:space="preserve"> </w:t>
      </w:r>
      <w:r>
        <w:rPr>
          <w:sz w:val="13"/>
          <w:szCs w:val="13"/>
          <w:spacing w:val="7"/>
        </w:rPr>
        <w:t>coronary</w:t>
      </w:r>
      <w:r>
        <w:rPr>
          <w:sz w:val="13"/>
          <w:szCs w:val="13"/>
          <w:spacing w:val="20"/>
          <w:w w:val="101"/>
        </w:rPr>
        <w:t xml:space="preserve"> </w:t>
      </w:r>
      <w:r>
        <w:rPr>
          <w:sz w:val="13"/>
          <w:szCs w:val="13"/>
          <w:spacing w:val="7"/>
        </w:rPr>
        <w:t>artery</w:t>
      </w:r>
      <w:r>
        <w:rPr>
          <w:sz w:val="13"/>
          <w:szCs w:val="13"/>
          <w:spacing w:val="18"/>
          <w:w w:val="102"/>
        </w:rPr>
        <w:t xml:space="preserve"> </w:t>
      </w:r>
      <w:r>
        <w:rPr>
          <w:sz w:val="13"/>
          <w:szCs w:val="13"/>
          <w:spacing w:val="7"/>
        </w:rPr>
        <w:t>di</w:t>
      </w:r>
      <w:r>
        <w:rPr>
          <w:sz w:val="13"/>
          <w:szCs w:val="13"/>
          <w:spacing w:val="6"/>
        </w:rPr>
        <w:t>sease;</w:t>
      </w:r>
      <w:r>
        <w:rPr>
          <w:sz w:val="13"/>
          <w:szCs w:val="13"/>
          <w:spacing w:val="27"/>
          <w:w w:val="101"/>
        </w:rPr>
        <w:t xml:space="preserve"> </w:t>
      </w:r>
      <w:r>
        <w:rPr>
          <w:sz w:val="13"/>
          <w:szCs w:val="13"/>
          <w:spacing w:val="6"/>
        </w:rPr>
        <w:t>LAD,</w:t>
      </w:r>
      <w:r>
        <w:rPr>
          <w:sz w:val="13"/>
          <w:szCs w:val="13"/>
          <w:spacing w:val="25"/>
        </w:rPr>
        <w:t xml:space="preserve"> </w:t>
      </w:r>
      <w:r>
        <w:rPr>
          <w:sz w:val="13"/>
          <w:szCs w:val="13"/>
          <w:spacing w:val="6"/>
        </w:rPr>
        <w:t>left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7"/>
        </w:rPr>
        <w:t>anterior  descending  coronary  artery;</w:t>
      </w:r>
      <w:r>
        <w:rPr>
          <w:sz w:val="13"/>
          <w:szCs w:val="13"/>
          <w:spacing w:val="13"/>
        </w:rPr>
        <w:t xml:space="preserve">  </w:t>
      </w:r>
      <w:r>
        <w:rPr>
          <w:sz w:val="13"/>
          <w:szCs w:val="13"/>
          <w:spacing w:val="7"/>
        </w:rPr>
        <w:t>LM,</w:t>
      </w:r>
      <w:r>
        <w:rPr>
          <w:sz w:val="13"/>
          <w:szCs w:val="13"/>
          <w:spacing w:val="12"/>
          <w:w w:val="101"/>
        </w:rPr>
        <w:t xml:space="preserve">  </w:t>
      </w:r>
      <w:r>
        <w:rPr>
          <w:sz w:val="13"/>
          <w:szCs w:val="13"/>
          <w:spacing w:val="7"/>
        </w:rPr>
        <w:t>left</w:t>
      </w:r>
      <w:r>
        <w:rPr>
          <w:sz w:val="13"/>
          <w:szCs w:val="13"/>
          <w:spacing w:val="11"/>
          <w:w w:val="102"/>
        </w:rPr>
        <w:t xml:space="preserve">  </w:t>
      </w:r>
      <w:r>
        <w:rPr>
          <w:sz w:val="13"/>
          <w:szCs w:val="13"/>
          <w:spacing w:val="7"/>
        </w:rPr>
        <w:t>main</w:t>
      </w:r>
      <w:r>
        <w:rPr>
          <w:sz w:val="13"/>
          <w:szCs w:val="13"/>
          <w:spacing w:val="9"/>
          <w:w w:val="101"/>
        </w:rPr>
        <w:t xml:space="preserve">  </w:t>
      </w:r>
      <w:r>
        <w:rPr>
          <w:sz w:val="13"/>
          <w:szCs w:val="13"/>
          <w:spacing w:val="7"/>
        </w:rPr>
        <w:t>coro</w:t>
      </w:r>
      <w:r>
        <w:rPr>
          <w:sz w:val="13"/>
          <w:szCs w:val="13"/>
          <w:spacing w:val="6"/>
        </w:rPr>
        <w:t>nary</w:t>
      </w:r>
      <w:r>
        <w:rPr>
          <w:sz w:val="13"/>
          <w:szCs w:val="13"/>
          <w:spacing w:val="9"/>
          <w:w w:val="101"/>
        </w:rPr>
        <w:t xml:space="preserve">  </w:t>
      </w:r>
      <w:r>
        <w:rPr>
          <w:sz w:val="13"/>
          <w:szCs w:val="13"/>
          <w:spacing w:val="6"/>
        </w:rPr>
        <w:t>artery;</w:t>
      </w:r>
      <w:r>
        <w:rPr>
          <w:sz w:val="13"/>
          <w:szCs w:val="13"/>
          <w:spacing w:val="12"/>
          <w:w w:val="102"/>
        </w:rPr>
        <w:t xml:space="preserve">  </w:t>
      </w:r>
      <w:r>
        <w:rPr>
          <w:sz w:val="13"/>
          <w:szCs w:val="13"/>
          <w:spacing w:val="6"/>
        </w:rPr>
        <w:t>LV,</w:t>
      </w:r>
      <w:r>
        <w:rPr>
          <w:sz w:val="13"/>
          <w:szCs w:val="13"/>
          <w:spacing w:val="12"/>
        </w:rPr>
        <w:t xml:space="preserve">  </w:t>
      </w:r>
      <w:r>
        <w:rPr>
          <w:sz w:val="13"/>
          <w:szCs w:val="13"/>
          <w:spacing w:val="6"/>
        </w:rPr>
        <w:t>left</w:t>
      </w:r>
      <w:r>
        <w:rPr>
          <w:sz w:val="13"/>
          <w:szCs w:val="13"/>
        </w:rPr>
        <w:t xml:space="preserve"> </w:t>
      </w:r>
      <w:r>
        <w:rPr>
          <w:sz w:val="13"/>
          <w:szCs w:val="13"/>
          <w:spacing w:val="6"/>
        </w:rPr>
        <w:t>ventricular.</w:t>
      </w:r>
    </w:p>
    <w:p>
      <w:pPr>
        <w:pStyle w:val="BodyText"/>
        <w:ind w:left="192" w:right="257" w:firstLine="2"/>
        <w:spacing w:before="200" w:line="284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ticagrelor.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107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108</w:t>
        </w:r>
      </w:hyperlink>
      <w:r>
        <w:rPr>
          <w:sz w:val="11"/>
          <w:szCs w:val="11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9"/>
        </w:rPr>
        <w:t>Prior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generation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stents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were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susceptible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ST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discontinuation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DA</w:t>
      </w:r>
      <w:r>
        <w:rPr>
          <w:sz w:val="15"/>
          <w:szCs w:val="15"/>
          <w:spacing w:val="9"/>
        </w:rPr>
        <w:t>PT out to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5 years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longer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anecdotal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cases.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With the newest generation of stents, the duration of trea</w:t>
      </w:r>
      <w:r>
        <w:rPr>
          <w:sz w:val="15"/>
          <w:szCs w:val="15"/>
          <w:spacing w:val="10"/>
        </w:rPr>
        <w:t>tment can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decreased safely 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3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months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113</w:t>
        </w:r>
      </w:hyperlink>
      <w:r>
        <w:rPr>
          <w:sz w:val="11"/>
          <w:szCs w:val="11"/>
          <w:color w:val="0D7FAC"/>
          <w:spacing w:val="10"/>
          <w:position w:val="6"/>
        </w:rPr>
        <w:t xml:space="preserve">  </w:t>
      </w:r>
      <w:r>
        <w:rPr>
          <w:sz w:val="15"/>
          <w:szCs w:val="15"/>
          <w:spacing w:val="10"/>
        </w:rPr>
        <w:t>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1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month.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114</w:t>
        </w:r>
      </w:hyperlink>
    </w:p>
    <w:p>
      <w:pPr>
        <w:pStyle w:val="BodyText"/>
        <w:ind w:left="194" w:right="256" w:firstLine="244"/>
        <w:spacing w:before="47" w:line="279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</w:rPr>
        <w:t>Circumstances  that   abet  stasis   and  turbulence,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</w:rPr>
        <w:t>such   as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</w:rPr>
        <w:t>un</w:t>
      </w:r>
      <w:r>
        <w:rPr>
          <w:sz w:val="15"/>
          <w:szCs w:val="15"/>
          <w:spacing w:val="7"/>
        </w:rPr>
        <w:t>der-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expanded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stents,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stents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small vessels,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long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lesions,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are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</w:rPr>
        <w:t>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with ST.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115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7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7"/>
            <w:position w:val="6"/>
          </w:rPr>
          <w:t>121</w:t>
        </w:r>
      </w:hyperlink>
      <w:r>
        <w:rPr>
          <w:sz w:val="11"/>
          <w:szCs w:val="11"/>
          <w:color w:val="0D7FAC"/>
          <w:spacing w:val="7"/>
          <w:position w:val="6"/>
        </w:rPr>
        <w:t xml:space="preserve"> </w:t>
      </w:r>
      <w:r>
        <w:rPr>
          <w:sz w:val="15"/>
          <w:szCs w:val="15"/>
          <w:spacing w:val="7"/>
        </w:rPr>
        <w:t>These common mechanical etiologies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7"/>
        </w:rPr>
        <w:t>ST are associa</w:t>
      </w:r>
      <w:r>
        <w:rPr>
          <w:sz w:val="15"/>
          <w:szCs w:val="15"/>
          <w:spacing w:val="6"/>
        </w:rPr>
        <w:t>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with stent underexpansion in both e</w:t>
      </w:r>
      <w:r>
        <w:rPr>
          <w:sz w:val="15"/>
          <w:szCs w:val="15"/>
          <w:spacing w:val="7"/>
        </w:rPr>
        <w:t>arly and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late ST. A second concern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injury or endothelial disruption caused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by edge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</w:rPr>
        <w:t>dissection.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9"/>
        </w:rPr>
        <w:t>delayed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healing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endothelial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in-growth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observed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early-generatio</w:t>
      </w:r>
      <w:r>
        <w:rPr>
          <w:sz w:val="15"/>
          <w:szCs w:val="15"/>
          <w:spacing w:val="7"/>
        </w:rPr>
        <w:t>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</w:rPr>
        <w:t>DES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are now less common. Early, </w:t>
      </w:r>
      <w:r>
        <w:rPr>
          <w:sz w:val="15"/>
          <w:szCs w:val="15"/>
          <w:spacing w:val="6"/>
        </w:rPr>
        <w:t>late, or very late ST can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6"/>
        </w:rPr>
        <w:t>be associated with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calciﬁed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nodule,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perhaps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because of consequent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underexpansion.</w:t>
      </w:r>
    </w:p>
    <w:p>
      <w:pPr>
        <w:pStyle w:val="BodyText"/>
        <w:ind w:left="194" w:right="256" w:firstLine="252"/>
        <w:spacing w:before="42" w:line="280" w:lineRule="auto"/>
        <w:jc w:val="both"/>
        <w:rPr>
          <w:sz w:val="11"/>
          <w:szCs w:val="11"/>
        </w:rPr>
      </w:pPr>
      <w:r>
        <w:rPr>
          <w:sz w:val="15"/>
          <w:szCs w:val="15"/>
          <w:spacing w:val="10"/>
        </w:rPr>
        <w:t>Neointima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10"/>
        </w:rPr>
        <w:t>containing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0"/>
        </w:rPr>
        <w:t>smooth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muscle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cells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develops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beginning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0"/>
        </w:rPr>
        <w:t>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weeks   after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</w:rPr>
        <w:t>BMS.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106</w:t>
        </w:r>
      </w:hyperlink>
      <w:r>
        <w:rPr>
          <w:sz w:val="11"/>
          <w:szCs w:val="11"/>
          <w:spacing w:val="8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121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  </w:t>
      </w:r>
      <w:r>
        <w:rPr>
          <w:sz w:val="15"/>
          <w:szCs w:val="15"/>
          <w:spacing w:val="8"/>
        </w:rPr>
        <w:t>However,   DES,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</w:rPr>
        <w:t>depending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</w:rPr>
        <w:t>on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proliferative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drug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1"/>
        </w:rPr>
        <w:t>generation,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demonstrate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delayed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endothelial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maturation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as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compared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BMS.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107</w:t>
        </w:r>
      </w:hyperlink>
      <w:r>
        <w:rPr>
          <w:sz w:val="11"/>
          <w:szCs w:val="11"/>
          <w:color w:val="0D7FAC"/>
          <w:spacing w:val="1"/>
          <w:position w:val="6"/>
        </w:rPr>
        <w:t xml:space="preserve">  </w:t>
      </w:r>
      <w:r>
        <w:rPr>
          <w:sz w:val="15"/>
          <w:szCs w:val="15"/>
          <w:spacing w:val="10"/>
        </w:rPr>
        <w:t>When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there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i</w:t>
      </w:r>
      <w:r>
        <w:rPr>
          <w:sz w:val="15"/>
          <w:szCs w:val="15"/>
          <w:spacing w:val="9"/>
        </w:rPr>
        <w:t>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an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intense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neo-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intimal growth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reaction to the stent, which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is an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</w:rPr>
        <w:t>exaggerated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response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to arterial healing tha</w:t>
      </w:r>
      <w:r>
        <w:rPr>
          <w:sz w:val="15"/>
          <w:szCs w:val="15"/>
          <w:spacing w:val="9"/>
        </w:rPr>
        <w:t>t peaks at 30 days to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9"/>
        </w:rPr>
        <w:t>6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9"/>
        </w:rPr>
        <w:t>months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9"/>
        </w:rPr>
        <w:t>after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9"/>
        </w:rPr>
        <w:t>implantation,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vascular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</w:rPr>
        <w:t>narrowing,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which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can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precipitate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</w:rPr>
        <w:t>ST,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ma</w:t>
      </w:r>
      <w:r>
        <w:rPr>
          <w:sz w:val="15"/>
          <w:szCs w:val="15"/>
          <w:spacing w:val="7"/>
        </w:rPr>
        <w:t>y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</w:rPr>
        <w:t>occur.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Neointimal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thickness at stent strut sites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increased when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0"/>
        </w:rPr>
        <w:t>there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has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been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</w:rPr>
        <w:t>damage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to the tunica media.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Drug elution and coating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polymers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0"/>
        </w:rPr>
        <w:t>may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10"/>
        </w:rPr>
        <w:t>del</w:t>
      </w:r>
      <w:r>
        <w:rPr>
          <w:sz w:val="15"/>
          <w:szCs w:val="15"/>
          <w:spacing w:val="9"/>
        </w:rPr>
        <w:t>ay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9"/>
        </w:rPr>
        <w:t>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position w:val="-3"/>
        </w:rPr>
        <w:t>time</w:t>
      </w:r>
      <w:r>
        <w:rPr>
          <w:sz w:val="15"/>
          <w:szCs w:val="15"/>
          <w:spacing w:val="14"/>
          <w:position w:val="-3"/>
        </w:rPr>
        <w:t xml:space="preserve"> </w:t>
      </w:r>
      <w:r>
        <w:rPr>
          <w:sz w:val="15"/>
          <w:szCs w:val="15"/>
          <w:position w:val="-3"/>
        </w:rPr>
        <w:t>frame</w:t>
      </w:r>
      <w:r>
        <w:rPr>
          <w:sz w:val="15"/>
          <w:szCs w:val="15"/>
          <w:spacing w:val="14"/>
          <w:position w:val="-3"/>
        </w:rPr>
        <w:t>.</w:t>
      </w:r>
      <w:hyperlink w:history="true" w:anchor="bookmark1">
        <w:r>
          <w:rPr>
            <w:sz w:val="11"/>
            <w:szCs w:val="11"/>
            <w:color w:val="0D7FAC"/>
            <w:spacing w:val="14"/>
            <w:position w:val="3"/>
          </w:rPr>
          <w:t>98</w:t>
        </w:r>
      </w:hyperlink>
      <w:r>
        <w:rPr>
          <w:sz w:val="11"/>
          <w:szCs w:val="11"/>
          <w:spacing w:val="14"/>
          <w:position w:val="3"/>
        </w:rPr>
        <w:t>,</w:t>
      </w:r>
      <w:hyperlink w:history="true" w:anchor="bookmark1">
        <w:r>
          <w:rPr>
            <w:sz w:val="11"/>
            <w:szCs w:val="11"/>
            <w:color w:val="0D7FAC"/>
            <w:spacing w:val="14"/>
            <w:position w:val="3"/>
          </w:rPr>
          <w:t>103</w:t>
        </w:r>
      </w:hyperlink>
      <w:r>
        <w:rPr>
          <w:sz w:val="11"/>
          <w:szCs w:val="11"/>
          <w:spacing w:val="14"/>
          <w:position w:val="3"/>
        </w:rPr>
        <w:t>,</w:t>
      </w:r>
      <w:hyperlink w:history="true" w:anchor="bookmark1">
        <w:r>
          <w:rPr>
            <w:sz w:val="11"/>
            <w:szCs w:val="11"/>
            <w:color w:val="0D7FAC"/>
            <w:spacing w:val="14"/>
            <w:position w:val="3"/>
          </w:rPr>
          <w:t>105</w:t>
        </w:r>
      </w:hyperlink>
      <w:r>
        <w:rPr>
          <w:sz w:val="11"/>
          <w:szCs w:val="11"/>
          <w:spacing w:val="14"/>
          <w:position w:val="3"/>
        </w:rPr>
        <w:t>,</w:t>
      </w:r>
      <w:hyperlink w:history="true" w:anchor="bookmark1">
        <w:r>
          <w:rPr>
            <w:sz w:val="11"/>
            <w:szCs w:val="11"/>
            <w:color w:val="0D7FAC"/>
            <w:spacing w:val="14"/>
            <w:position w:val="3"/>
          </w:rPr>
          <w:t>121</w:t>
        </w:r>
      </w:hyperlink>
      <w:r>
        <w:rPr>
          <w:sz w:val="11"/>
          <w:szCs w:val="11"/>
          <w:spacing w:val="14"/>
          <w:position w:val="3"/>
        </w:rPr>
        <w:t>,</w:t>
      </w:r>
      <w:hyperlink w:history="true" w:anchor="bookmark1">
        <w:r>
          <w:rPr>
            <w:sz w:val="11"/>
            <w:szCs w:val="11"/>
            <w:color w:val="0D7FAC"/>
            <w:spacing w:val="14"/>
            <w:position w:val="3"/>
          </w:rPr>
          <w:t>122</w:t>
        </w:r>
      </w:hyperlink>
    </w:p>
    <w:p>
      <w:pPr>
        <w:spacing w:line="423" w:lineRule="auto"/>
        <w:rPr>
          <w:rFonts w:ascii="Arial"/>
          <w:sz w:val="21"/>
        </w:rPr>
      </w:pPr>
      <w:r/>
    </w:p>
    <w:p>
      <w:pPr>
        <w:ind w:left="207"/>
        <w:spacing w:before="66" w:line="20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5" w:id="18"/>
      <w:bookmarkEnd w:id="18"/>
      <w:r>
        <w:rPr>
          <w:rFonts w:ascii="Malgun Gothic" w:hAnsi="Malgun Gothic" w:eastAsia="Malgun Gothic" w:cs="Malgun Gothic"/>
          <w:sz w:val="15"/>
          <w:szCs w:val="15"/>
          <w:spacing w:val="3"/>
        </w:rPr>
        <w:t>Correlates of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timing of</w:t>
      </w:r>
      <w:r>
        <w:rPr>
          <w:rFonts w:ascii="Malgun Gothic" w:hAnsi="Malgun Gothic" w:eastAsia="Malgun Gothic" w:cs="Malgun Gothic"/>
          <w:sz w:val="15"/>
          <w:szCs w:val="15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ST and mechanism</w:t>
      </w:r>
    </w:p>
    <w:p>
      <w:pPr>
        <w:pStyle w:val="BodyText"/>
        <w:ind w:left="194" w:right="257" w:firstLine="239"/>
        <w:spacing w:before="198" w:line="284" w:lineRule="auto"/>
        <w:jc w:val="both"/>
        <w:rPr>
          <w:sz w:val="11"/>
          <w:szCs w:val="11"/>
        </w:rPr>
      </w:pP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incidence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of Academic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Research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Consortium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d</w:t>
      </w:r>
      <w:r>
        <w:rPr>
          <w:sz w:val="15"/>
          <w:szCs w:val="15"/>
          <w:spacing w:val="9"/>
        </w:rPr>
        <w:t>eﬁnite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prob-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ST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within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2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years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4.4%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distributed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among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acute,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subacute, late, and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9"/>
        </w:rPr>
        <w:t>very late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time periods. Each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time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9"/>
        </w:rPr>
        <w:t>frame is associated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position w:val="-1"/>
        </w:rPr>
        <w:t>with somewhat</w:t>
      </w:r>
      <w:r>
        <w:rPr>
          <w:sz w:val="15"/>
          <w:szCs w:val="15"/>
          <w:spacing w:val="20"/>
          <w:w w:val="101"/>
          <w:position w:val="-1"/>
        </w:rPr>
        <w:t xml:space="preserve"> </w:t>
      </w:r>
      <w:r>
        <w:rPr>
          <w:sz w:val="15"/>
          <w:szCs w:val="15"/>
          <w:spacing w:val="9"/>
          <w:position w:val="-1"/>
        </w:rPr>
        <w:t>different</w:t>
      </w:r>
      <w:r>
        <w:rPr>
          <w:sz w:val="15"/>
          <w:szCs w:val="15"/>
          <w:spacing w:val="21"/>
          <w:w w:val="101"/>
          <w:position w:val="-1"/>
        </w:rPr>
        <w:t xml:space="preserve"> </w:t>
      </w:r>
      <w:r>
        <w:rPr>
          <w:sz w:val="15"/>
          <w:szCs w:val="15"/>
          <w:spacing w:val="9"/>
          <w:position w:val="-1"/>
        </w:rPr>
        <w:t>mechanistic</w:t>
      </w:r>
      <w:r>
        <w:rPr>
          <w:sz w:val="15"/>
          <w:szCs w:val="15"/>
          <w:spacing w:val="18"/>
          <w:position w:val="-1"/>
        </w:rPr>
        <w:t xml:space="preserve"> </w:t>
      </w:r>
      <w:r>
        <w:rPr>
          <w:sz w:val="15"/>
          <w:szCs w:val="15"/>
          <w:spacing w:val="9"/>
          <w:position w:val="-1"/>
        </w:rPr>
        <w:t>circumstances.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99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103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105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121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124</w:t>
        </w:r>
      </w:hyperlink>
    </w:p>
    <w:p>
      <w:pPr>
        <w:pStyle w:val="BodyText"/>
        <w:ind w:left="200" w:right="257" w:firstLine="4"/>
        <w:spacing w:before="195" w:line="283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Early ST. 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</w:rPr>
        <w:t>strongest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predictor of </w:t>
      </w:r>
      <w:r>
        <w:rPr>
          <w:sz w:val="15"/>
          <w:szCs w:val="15"/>
          <w:spacing w:val="7"/>
        </w:rPr>
        <w:t>early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ST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</w:rPr>
        <w:t>premature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discontinu-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ation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DAPT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in the ﬁrst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30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days following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implantation.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12</w:t>
        </w:r>
        <w:r>
          <w:rPr>
            <w:sz w:val="11"/>
            <w:szCs w:val="11"/>
            <w:color w:val="0D7FAC"/>
            <w:spacing w:val="7"/>
            <w:position w:val="6"/>
          </w:rPr>
          <w:t>2</w:t>
        </w:r>
      </w:hyperlink>
      <w:r>
        <w:rPr>
          <w:sz w:val="11"/>
          <w:szCs w:val="11"/>
          <w:color w:val="0D7FAC"/>
          <w:spacing w:val="4"/>
          <w:position w:val="6"/>
        </w:rPr>
        <w:t xml:space="preserve">  </w:t>
      </w:r>
      <w:r>
        <w:rPr>
          <w:sz w:val="15"/>
          <w:szCs w:val="15"/>
          <w:spacing w:val="7"/>
        </w:rPr>
        <w:t>Me-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chanical  predictors  of  early  ST  are  </w:t>
      </w:r>
      <w:r>
        <w:rPr>
          <w:sz w:val="15"/>
          <w:szCs w:val="15"/>
          <w:spacing w:val="7"/>
        </w:rPr>
        <w:t>similar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those  associated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ISR</w:t>
      </w:r>
      <w:r>
        <w:rPr>
          <w:rFonts w:ascii="Arial" w:hAnsi="Arial" w:eastAsia="Arial" w:cs="Arial"/>
          <w:sz w:val="15"/>
          <w:szCs w:val="15"/>
          <w:spacing w:val="11"/>
        </w:rPr>
        <w:t>—</w:t>
      </w:r>
      <w:r>
        <w:rPr>
          <w:sz w:val="15"/>
          <w:szCs w:val="15"/>
          <w:spacing w:val="11"/>
        </w:rPr>
        <w:t>underexpansion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11"/>
        </w:rPr>
        <w:t>inlow-outlow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11"/>
        </w:rPr>
        <w:t>p</w:t>
      </w:r>
      <w:r>
        <w:rPr>
          <w:sz w:val="15"/>
          <w:szCs w:val="15"/>
          <w:spacing w:val="10"/>
        </w:rPr>
        <w:t>roblems,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10"/>
        </w:rPr>
        <w:t>including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geographic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miss,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signiﬁcant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residual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dissections,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especia</w:t>
      </w:r>
      <w:r>
        <w:rPr>
          <w:sz w:val="15"/>
          <w:szCs w:val="15"/>
          <w:spacing w:val="8"/>
        </w:rPr>
        <w:t>lly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</w:rPr>
        <w:t>occult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intramural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hematomas</w:t>
      </w:r>
      <w:r>
        <w:rPr>
          <w:rFonts w:ascii="Arial" w:hAnsi="Arial" w:eastAsia="Arial" w:cs="Arial"/>
          <w:sz w:val="15"/>
          <w:szCs w:val="15"/>
          <w:spacing w:val="10"/>
        </w:rPr>
        <w:t>—</w:t>
      </w:r>
      <w:r>
        <w:rPr>
          <w:sz w:val="15"/>
          <w:szCs w:val="15"/>
          <w:spacing w:val="10"/>
        </w:rPr>
        <w:t>especially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at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distal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edge.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9"/>
        </w:rPr>
        <w:t>Early-stent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occlusion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usually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9"/>
        </w:rPr>
        <w:t>consequence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platelet-rich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thrombi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forming</w:t>
      </w:r>
    </w:p>
    <w:p>
      <w:pPr>
        <w:spacing w:line="4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197"/>
        <w:spacing w:before="36" w:line="283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on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an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1"/>
        </w:rPr>
        <w:t>inadequate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1"/>
        </w:rPr>
        <w:t>procedural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result. 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adequacy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1"/>
        </w:rPr>
        <w:t>of stent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expansion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and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presence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of 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occult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intimal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dis</w:t>
      </w:r>
      <w:r>
        <w:rPr>
          <w:sz w:val="15"/>
          <w:szCs w:val="15"/>
          <w:spacing w:val="9"/>
        </w:rPr>
        <w:t>section should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speciﬁcally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evaluated when 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etiolog</w:t>
      </w:r>
      <w:r>
        <w:rPr>
          <w:sz w:val="15"/>
          <w:szCs w:val="15"/>
          <w:spacing w:val="9"/>
        </w:rPr>
        <w:t>y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unclear.</w:t>
      </w:r>
    </w:p>
    <w:p>
      <w:pPr>
        <w:pStyle w:val="BodyText"/>
        <w:spacing w:before="227" w:line="191" w:lineRule="exact"/>
        <w:outlineLvl w:val="3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8"/>
        </w:rPr>
        <w:t>Acute ST.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incidence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0.2% t</w:t>
      </w:r>
      <w:r>
        <w:rPr>
          <w:sz w:val="15"/>
          <w:szCs w:val="15"/>
          <w:spacing w:val="7"/>
        </w:rPr>
        <w:t>o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</w:rPr>
        <w:t>0.6%.</w:t>
      </w:r>
    </w:p>
    <w:p>
      <w:pPr>
        <w:pStyle w:val="BodyText"/>
        <w:ind w:left="3"/>
        <w:spacing w:before="228" w:line="190" w:lineRule="exact"/>
        <w:outlineLvl w:val="3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Subacute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ST</w:t>
      </w:r>
      <w:r>
        <w:rPr>
          <w:rFonts w:ascii="Arial" w:hAnsi="Arial" w:eastAsia="Arial" w:cs="Arial"/>
          <w:sz w:val="15"/>
          <w:szCs w:val="15"/>
          <w:spacing w:val="17"/>
        </w:rPr>
        <w:t>.  </w:t>
      </w:r>
      <w:r>
        <w:rPr>
          <w:sz w:val="15"/>
          <w:szCs w:val="15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</w:rPr>
        <w:t>incidence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1.0% </w:t>
      </w:r>
      <w:r>
        <w:rPr>
          <w:sz w:val="15"/>
          <w:szCs w:val="15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7"/>
        </w:rPr>
        <w:t>1.3%.</w:t>
      </w:r>
    </w:p>
    <w:p>
      <w:pPr>
        <w:pStyle w:val="BodyText"/>
        <w:ind w:left="12"/>
        <w:spacing w:before="228" w:line="191" w:lineRule="exact"/>
        <w:outlineLvl w:val="3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7"/>
          <w:position w:val="2"/>
        </w:rPr>
        <w:t>Late</w:t>
      </w:r>
      <w:r>
        <w:rPr>
          <w:rFonts w:ascii="Arial" w:hAnsi="Arial" w:eastAsia="Arial" w:cs="Arial"/>
          <w:sz w:val="15"/>
          <w:szCs w:val="15"/>
          <w:spacing w:val="39"/>
          <w:w w:val="102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  <w:position w:val="2"/>
        </w:rPr>
        <w:t>ST.</w:t>
      </w:r>
      <w:r>
        <w:rPr>
          <w:rFonts w:ascii="Arial" w:hAnsi="Arial" w:eastAsia="Arial" w:cs="Arial"/>
          <w:sz w:val="15"/>
          <w:szCs w:val="15"/>
          <w:spacing w:val="41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The  incidence</w:t>
      </w:r>
      <w:r>
        <w:rPr>
          <w:sz w:val="15"/>
          <w:szCs w:val="15"/>
          <w:spacing w:val="3"/>
          <w:position w:val="2"/>
        </w:rPr>
        <w:t xml:space="preserve">  </w:t>
      </w:r>
      <w:r>
        <w:rPr>
          <w:sz w:val="15"/>
          <w:szCs w:val="15"/>
          <w:spacing w:val="7"/>
          <w:position w:val="2"/>
        </w:rPr>
        <w:t>is</w:t>
      </w:r>
      <w:r>
        <w:rPr>
          <w:sz w:val="15"/>
          <w:szCs w:val="15"/>
          <w:spacing w:val="3"/>
          <w:position w:val="2"/>
        </w:rPr>
        <w:t xml:space="preserve">  </w:t>
      </w:r>
      <w:r>
        <w:rPr>
          <w:sz w:val="15"/>
          <w:szCs w:val="15"/>
          <w:spacing w:val="7"/>
          <w:position w:val="2"/>
        </w:rPr>
        <w:t>0.4%</w:t>
      </w:r>
      <w:r>
        <w:rPr>
          <w:sz w:val="15"/>
          <w:szCs w:val="15"/>
          <w:spacing w:val="36"/>
          <w:w w:val="102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to</w:t>
      </w:r>
      <w:r>
        <w:rPr>
          <w:sz w:val="15"/>
          <w:szCs w:val="15"/>
          <w:spacing w:val="2"/>
          <w:position w:val="2"/>
        </w:rPr>
        <w:t xml:space="preserve">  </w:t>
      </w:r>
      <w:r>
        <w:rPr>
          <w:sz w:val="15"/>
          <w:szCs w:val="15"/>
          <w:spacing w:val="7"/>
          <w:position w:val="2"/>
        </w:rPr>
        <w:t>0.6%.</w:t>
      </w:r>
      <w:r>
        <w:rPr>
          <w:sz w:val="15"/>
          <w:szCs w:val="15"/>
          <w:spacing w:val="37"/>
          <w:position w:val="2"/>
        </w:rPr>
        <w:t xml:space="preserve"> </w:t>
      </w:r>
      <w:r>
        <w:rPr>
          <w:sz w:val="15"/>
          <w:szCs w:val="15"/>
          <w:spacing w:val="7"/>
          <w:position w:val="2"/>
        </w:rPr>
        <w:t>The  unifying  morphologic</w:t>
      </w:r>
    </w:p>
    <w:p>
      <w:pPr>
        <w:pStyle w:val="BodyText"/>
        <w:ind w:left="10" w:right="198" w:hanging="8"/>
        <w:spacing w:before="18" w:line="272" w:lineRule="auto"/>
        <w:jc w:val="both"/>
        <w:rPr>
          <w:sz w:val="11"/>
          <w:szCs w:val="11"/>
        </w:rPr>
      </w:pPr>
      <w:r>
        <w:rPr>
          <w:sz w:val="15"/>
          <w:szCs w:val="15"/>
          <w:spacing w:val="10"/>
        </w:rPr>
        <w:t>ﬁnding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impaired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neointimal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healing,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0"/>
        </w:rPr>
        <w:t>deﬁned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</w:rPr>
        <w:t>as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0"/>
        </w:rPr>
        <w:t>delayed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0"/>
        </w:rPr>
        <w:t>develop-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ment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</w:rPr>
        <w:t>an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endothelialized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9"/>
        </w:rPr>
        <w:t>layer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of smooth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muscle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cells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extracel-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lular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matrix that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completely covers the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</w:rPr>
        <w:t>stent.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123</w:t>
        </w:r>
      </w:hyperlink>
    </w:p>
    <w:p>
      <w:pPr>
        <w:pStyle w:val="BodyText"/>
        <w:ind w:left="247"/>
        <w:spacing w:before="44" w:line="23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Several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morphologic substrates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have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been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associate</w:t>
      </w:r>
      <w:r>
        <w:rPr>
          <w:sz w:val="15"/>
          <w:szCs w:val="15"/>
          <w:spacing w:val="9"/>
        </w:rPr>
        <w:t>d with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late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ST.</w:t>
      </w:r>
    </w:p>
    <w:p>
      <w:pPr>
        <w:pStyle w:val="BodyText"/>
        <w:ind w:left="2" w:right="193" w:firstLine="5"/>
        <w:spacing w:before="42" w:line="284" w:lineRule="auto"/>
        <w:jc w:val="both"/>
        <w:rPr>
          <w:sz w:val="11"/>
          <w:szCs w:val="11"/>
        </w:rPr>
      </w:pPr>
      <w:r>
        <w:rPr>
          <w:sz w:val="15"/>
          <w:szCs w:val="15"/>
          <w:spacing w:val="9"/>
        </w:rPr>
        <w:t>Stenting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9"/>
        </w:rPr>
        <w:t>across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major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art</w:t>
      </w:r>
      <w:r>
        <w:rPr>
          <w:sz w:val="15"/>
          <w:szCs w:val="15"/>
          <w:spacing w:val="8"/>
        </w:rPr>
        <w:t>erial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</w:rPr>
        <w:t>side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branches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</w:rPr>
        <w:t>well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recognized.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Over-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lapping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bifurcation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stenting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125</w:t>
        </w:r>
      </w:hyperlink>
      <w:r>
        <w:rPr>
          <w:sz w:val="11"/>
          <w:szCs w:val="11"/>
          <w:color w:val="0D7FAC"/>
          <w:spacing w:val="11"/>
          <w:position w:val="6"/>
        </w:rPr>
        <w:t xml:space="preserve">  </w:t>
      </w:r>
      <w:r>
        <w:rPr>
          <w:sz w:val="15"/>
          <w:szCs w:val="15"/>
          <w:spacing w:val="11"/>
        </w:rPr>
        <w:t>are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pr</w:t>
      </w:r>
      <w:r>
        <w:rPr>
          <w:sz w:val="15"/>
          <w:szCs w:val="15"/>
          <w:spacing w:val="10"/>
        </w:rPr>
        <w:t>one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0"/>
        </w:rPr>
        <w:t>underexpansion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malapposition;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1"/>
        </w:rPr>
        <w:t>careful t</w:t>
      </w:r>
      <w:r>
        <w:rPr>
          <w:sz w:val="15"/>
          <w:szCs w:val="15"/>
          <w:spacing w:val="10"/>
        </w:rPr>
        <w:t>echnique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close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attention to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adjunct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imag-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essential.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struts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that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not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apposed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vessel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</w:rPr>
        <w:t>wall,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which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can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1"/>
        </w:rPr>
        <w:t>because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malapposition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o</w:t>
      </w:r>
      <w:r>
        <w:rPr>
          <w:sz w:val="15"/>
          <w:szCs w:val="15"/>
          <w:spacing w:val="10"/>
        </w:rPr>
        <w:t>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late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remodeling,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0"/>
        </w:rPr>
        <w:t>produce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increased blood low turbulence and low-low foci at the margins ofthe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9"/>
        </w:rPr>
        <w:t>stent.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Low-low velocity increases ﬁbrin and platelet </w:t>
      </w:r>
      <w:r>
        <w:rPr>
          <w:sz w:val="15"/>
          <w:szCs w:val="15"/>
          <w:spacing w:val="8"/>
        </w:rPr>
        <w:t>deposition.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Intimal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dissection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1"/>
        </w:rPr>
        <w:t>plaque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disruptio</w:t>
      </w:r>
      <w:r>
        <w:rPr>
          <w:sz w:val="15"/>
          <w:szCs w:val="15"/>
          <w:spacing w:val="10"/>
        </w:rPr>
        <w:t>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arterial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segments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adjacent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stents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can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progress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cause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low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0"/>
        </w:rPr>
        <w:t>obstruction.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</w:rPr>
        <w:t>Stenting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0"/>
        </w:rPr>
        <w:t>lipi</w:t>
      </w:r>
      <w:r>
        <w:rPr>
          <w:sz w:val="15"/>
          <w:szCs w:val="15"/>
          <w:spacing w:val="9"/>
        </w:rPr>
        <w:t>d-rich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plaques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with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plaque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prolapse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</w:rPr>
        <w:t>also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</w:rPr>
        <w:t>increases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risk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ST.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Lipid-rich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pla-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ques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signiﬁcant  nec</w:t>
      </w:r>
      <w:r>
        <w:rPr>
          <w:sz w:val="15"/>
          <w:szCs w:val="15"/>
          <w:spacing w:val="9"/>
        </w:rPr>
        <w:t>rosis  are  prone  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struts  penetrating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deeply into the lipid core, thus losing contact with the vessel wall. Also, </w:t>
      </w:r>
      <w:r>
        <w:rPr>
          <w:sz w:val="15"/>
          <w:szCs w:val="15"/>
          <w:spacing w:val="9"/>
        </w:rPr>
        <w:t>stents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9"/>
        </w:rPr>
        <w:t>placed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 stenosis 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large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lipid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core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might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delay 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devel-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opment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fully  endothelialized  neointima</w:t>
      </w:r>
      <w:r>
        <w:rPr>
          <w:sz w:val="15"/>
          <w:szCs w:val="15"/>
          <w:spacing w:val="8"/>
        </w:rPr>
        <w:t xml:space="preserve">  because  of  scarcity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migrating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prolifera</w:t>
      </w:r>
      <w:r>
        <w:rPr>
          <w:sz w:val="15"/>
          <w:szCs w:val="15"/>
          <w:spacing w:val="8"/>
        </w:rPr>
        <w:t>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smooth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</w:rPr>
        <w:t>muscle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cells  in  proximity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stent.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Finally,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</w:rPr>
        <w:t>diffuse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ISR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</w:rPr>
        <w:t>thrombosis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can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occur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</w:rPr>
        <w:t>because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</w:rPr>
        <w:t>over-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production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of intimal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hyperplasia 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n</w:t>
      </w:r>
      <w:r>
        <w:rPr>
          <w:sz w:val="15"/>
          <w:szCs w:val="15"/>
          <w:spacing w:val="9"/>
        </w:rPr>
        <w:t>eoatherosclerosis.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103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118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121</w:t>
        </w:r>
      </w:hyperlink>
    </w:p>
    <w:p>
      <w:pPr>
        <w:pStyle w:val="BodyText"/>
        <w:ind w:left="10" w:right="198" w:firstLine="243"/>
        <w:spacing w:before="42" w:line="26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Residual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stent  edge  dissection  has  been  associated</w:t>
      </w:r>
      <w:r>
        <w:rPr>
          <w:sz w:val="15"/>
          <w:szCs w:val="15"/>
          <w:spacing w:val="9"/>
        </w:rPr>
        <w:t xml:space="preserve">  with  target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lesion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</w:rPr>
        <w:t>revascularization.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101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123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124</w:t>
        </w:r>
      </w:hyperlink>
      <w:r>
        <w:rPr>
          <w:sz w:val="11"/>
          <w:szCs w:val="11"/>
          <w:color w:val="0D7FAC"/>
          <w:spacing w:val="2"/>
          <w:position w:val="6"/>
        </w:rPr>
        <w:t xml:space="preserve">    </w:t>
      </w:r>
      <w:r>
        <w:rPr>
          <w:sz w:val="15"/>
          <w:szCs w:val="15"/>
          <w:spacing w:val="9"/>
        </w:rPr>
        <w:t>Edge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9"/>
        </w:rPr>
        <w:t>dissections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9"/>
        </w:rPr>
        <w:t>are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9"/>
        </w:rPr>
        <w:t>deﬁned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being major by OCTwhen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0"/>
        </w:rPr>
        <w:t>they extend in an arc of </w:t>
      </w:r>
      <w:r>
        <w:rPr>
          <w:rFonts w:ascii="Arial" w:hAnsi="Arial" w:eastAsia="Arial" w:cs="Arial"/>
          <w:sz w:val="15"/>
          <w:szCs w:val="15"/>
          <w:spacing w:val="10"/>
        </w:rPr>
        <w:t>&gt;</w:t>
      </w:r>
      <w:r>
        <w:rPr>
          <w:sz w:val="15"/>
          <w:szCs w:val="15"/>
          <w:spacing w:val="10"/>
        </w:rPr>
        <w:t>60</w:t>
      </w:r>
      <w:r>
        <w:rPr>
          <w:rFonts w:ascii="Microsoft YaHei" w:hAnsi="Microsoft YaHei" w:eastAsia="Microsoft YaHei" w:cs="Microsoft YaHei"/>
          <w:sz w:val="11"/>
          <w:szCs w:val="11"/>
          <w:spacing w:val="10"/>
        </w:rPr>
        <w:t>o</w:t>
      </w:r>
      <w:r>
        <w:rPr>
          <w:rFonts w:ascii="Microsoft YaHei" w:hAnsi="Microsoft YaHei" w:eastAsia="Microsoft YaHei" w:cs="Microsoft YaHei"/>
          <w:sz w:val="11"/>
          <w:szCs w:val="11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and are </w:t>
      </w:r>
      <w:r>
        <w:rPr>
          <w:rFonts w:ascii="Arial" w:hAnsi="Arial" w:eastAsia="Arial" w:cs="Arial"/>
          <w:sz w:val="15"/>
          <w:szCs w:val="15"/>
          <w:spacing w:val="10"/>
        </w:rPr>
        <w:t>&gt;</w:t>
      </w:r>
      <w:r>
        <w:rPr>
          <w:sz w:val="15"/>
          <w:szCs w:val="15"/>
          <w:spacing w:val="10"/>
        </w:rPr>
        <w:t>3mm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length.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9"/>
        </w:rPr>
        <w:t>Intimal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dissection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a</w:t>
      </w:r>
      <w:r>
        <w:rPr>
          <w:sz w:val="15"/>
          <w:szCs w:val="15"/>
          <w:spacing w:val="8"/>
        </w:rPr>
        <w:t>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plaque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disruption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arterial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seg-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ments adjacent to stents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2"/>
        </w:rPr>
        <w:t>can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2"/>
        </w:rPr>
        <w:t>progress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2"/>
        </w:rPr>
        <w:t>cau</w:t>
      </w:r>
      <w:r>
        <w:rPr>
          <w:sz w:val="15"/>
          <w:szCs w:val="15"/>
          <w:spacing w:val="11"/>
        </w:rPr>
        <w:t>se low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obstruction.</w:t>
      </w:r>
    </w:p>
    <w:p>
      <w:pPr>
        <w:pStyle w:val="BodyText"/>
        <w:ind w:right="198"/>
        <w:spacing w:before="227" w:line="284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Very late ST.</w:t>
      </w:r>
      <w:r>
        <w:rPr>
          <w:rFonts w:ascii="Arial" w:hAnsi="Arial" w:eastAsia="Arial" w:cs="Arial"/>
          <w:sz w:val="15"/>
          <w:szCs w:val="15"/>
          <w:spacing w:val="58"/>
        </w:rPr>
        <w:t xml:space="preserve"> </w:t>
      </w:r>
      <w:r>
        <w:rPr>
          <w:sz w:val="15"/>
          <w:szCs w:val="15"/>
          <w:spacing w:val="9"/>
        </w:rPr>
        <w:t>The incidence has been reported between 0.4% to 0.8%.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Very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late ST (VLST) occurs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</w:rPr>
        <w:t>1 to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6"/>
        </w:rPr>
        <w:t>5 years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6"/>
        </w:rPr>
        <w:t>after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6"/>
        </w:rPr>
        <w:t>stent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6"/>
        </w:rPr>
        <w:t>implantation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6"/>
        </w:rPr>
        <w:t>at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6"/>
        </w:rPr>
        <w:t>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6"/>
        </w:rPr>
        <w:t>rate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2%  per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year.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The  most  commonly  identiﬁ</w:t>
      </w:r>
      <w:r>
        <w:rPr>
          <w:sz w:val="15"/>
          <w:szCs w:val="15"/>
          <w:spacing w:val="7"/>
        </w:rPr>
        <w:t>ed  causes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</w:rPr>
        <w:t>VLST  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malapposition,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0"/>
        </w:rPr>
        <w:t>uncovered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struts,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neoatherosclerosis,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under-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expansion.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2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2"/>
        </w:rPr>
        <w:t>degree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2"/>
        </w:rPr>
        <w:t>extent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2"/>
        </w:rPr>
        <w:t>malappos</w:t>
      </w:r>
      <w:r>
        <w:rPr>
          <w:sz w:val="15"/>
          <w:szCs w:val="15"/>
          <w:spacing w:val="11"/>
        </w:rPr>
        <w:t>ition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</w:rPr>
        <w:t>uncovered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stent struts are 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most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important correlates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</w:rPr>
        <w:t>of th</w:t>
      </w:r>
      <w:r>
        <w:rPr>
          <w:sz w:val="15"/>
          <w:szCs w:val="15"/>
          <w:spacing w:val="9"/>
        </w:rPr>
        <w:t>rombus formation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VLST.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101</w:t>
        </w:r>
      </w:hyperlink>
      <w:r>
        <w:rPr>
          <w:sz w:val="11"/>
          <w:szCs w:val="11"/>
          <w:spacing w:val="8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124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  </w:t>
      </w:r>
      <w:r>
        <w:rPr>
          <w:sz w:val="15"/>
          <w:szCs w:val="15"/>
          <w:spacing w:val="8"/>
        </w:rPr>
        <w:t>Intravascula</w:t>
      </w:r>
      <w:r>
        <w:rPr>
          <w:sz w:val="15"/>
          <w:szCs w:val="15"/>
          <w:spacing w:val="7"/>
        </w:rPr>
        <w:t>r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</w:rPr>
        <w:t>imaging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</w:rPr>
        <w:t>can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7"/>
        </w:rPr>
        <w:t>identify   suboptimal   stent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deployment.</w:t>
      </w:r>
    </w:p>
    <w:p>
      <w:pPr>
        <w:spacing w:line="415" w:lineRule="auto"/>
        <w:rPr>
          <w:rFonts w:ascii="Arial"/>
          <w:sz w:val="21"/>
        </w:rPr>
      </w:pPr>
      <w:r/>
    </w:p>
    <w:p>
      <w:pPr>
        <w:ind w:left="14"/>
        <w:spacing w:before="65" w:line="17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6" w:id="19"/>
      <w:bookmarkEnd w:id="19"/>
      <w:r>
        <w:rPr>
          <w:rFonts w:ascii="Malgun Gothic" w:hAnsi="Malgun Gothic" w:eastAsia="Malgun Gothic" w:cs="Malgun Gothic"/>
          <w:sz w:val="15"/>
          <w:szCs w:val="15"/>
          <w:spacing w:val="2"/>
        </w:rPr>
        <w:t>Diagnostic imaging modalities</w:t>
      </w:r>
    </w:p>
    <w:p>
      <w:pPr>
        <w:pStyle w:val="BodyText"/>
        <w:ind w:left="5" w:right="198" w:firstLine="249"/>
        <w:spacing w:before="205" w:line="28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</w:rPr>
        <w:t>Intravascular  imaging  is  crucial  to  developing  rational  individual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0"/>
        </w:rPr>
        <w:t>case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strategy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because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causative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mechanis</w:t>
      </w:r>
      <w:r>
        <w:rPr>
          <w:sz w:val="15"/>
          <w:szCs w:val="15"/>
          <w:spacing w:val="9"/>
        </w:rPr>
        <w:t>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9"/>
        </w:rPr>
        <w:t>highly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inluential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selecting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2"/>
        </w:rPr>
        <w:t>treatment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strateg</w:t>
      </w:r>
      <w:r>
        <w:rPr>
          <w:sz w:val="15"/>
          <w:szCs w:val="15"/>
          <w:spacing w:val="11"/>
        </w:rPr>
        <w:t>y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1"/>
        </w:rPr>
        <w:t>manage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1"/>
        </w:rPr>
        <w:t>thrombus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prevent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its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recurrence.  Although  no   imagin</w:t>
      </w:r>
      <w:r>
        <w:rPr>
          <w:sz w:val="15"/>
          <w:szCs w:val="15"/>
          <w:spacing w:val="7"/>
        </w:rPr>
        <w:t>g  modality   is  rated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7"/>
        </w:rPr>
        <w:t>class   I</w:t>
      </w:r>
    </w:p>
    <w:p>
      <w:pPr>
        <w:spacing w:line="284" w:lineRule="auto"/>
        <w:sectPr>
          <w:type w:val="continuous"/>
          <w:pgSz w:w="11906" w:h="15875"/>
          <w:pgMar w:top="209" w:right="757" w:bottom="0" w:left="534" w:header="0" w:footer="0" w:gutter="0"/>
          <w:cols w:equalWidth="0" w:num="2">
            <w:col w:w="5383" w:space="100"/>
            <w:col w:w="5132" w:space="0"/>
          </w:cols>
        </w:sectPr>
        <w:rPr>
          <w:sz w:val="15"/>
          <w:szCs w:val="15"/>
        </w:rPr>
      </w:pPr>
    </w:p>
    <w:p>
      <w:pPr>
        <w:spacing w:line="474" w:lineRule="auto"/>
        <w:rPr>
          <w:rFonts w:ascii="Arial"/>
          <w:sz w:val="21"/>
        </w:rPr>
      </w:pPr>
      <w:r/>
    </w:p>
    <w:p>
      <w:pPr>
        <w:pStyle w:val="BodyText"/>
        <w:ind w:firstLine="192"/>
        <w:spacing w:line="292" w:lineRule="exact"/>
        <w:rPr/>
      </w:pPr>
      <w:r>
        <w:rPr>
          <w:position w:val="-5"/>
        </w:rPr>
        <w:pict>
          <v:shape id="_x0000_s228" style="mso-position-vertical-relative:line;mso-position-horizontal-relative:char;width:511.1pt;height:14.6pt;" fillcolor="#C11F3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60" w:line="179" w:lineRule="exact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7"/>
                    </w:rPr>
                    <w:t>Table 7.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27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</w:rPr>
                    <w:t>factors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</w:rPr>
                    <w:t>stent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7"/>
                    </w:rPr>
                    <w:t>thrombosis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7"/>
                        <w:position w:val="5"/>
                      </w:rPr>
                      <w:t>98</w:t>
                    </w:r>
                  </w:hyperlink>
                  <w:r>
                    <w:rPr>
                      <w:rFonts w:ascii="Arial" w:hAnsi="Arial" w:eastAsia="Arial" w:cs="Arial"/>
                      <w:sz w:val="9"/>
                      <w:szCs w:val="9"/>
                      <w:color w:val="FFFFFF"/>
                      <w:spacing w:val="7"/>
                      <w:position w:val="5"/>
                    </w:rPr>
                    <w:t>–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7"/>
                        <w:position w:val="5"/>
                      </w:rPr>
                      <w:t>105</w:t>
                    </w:r>
                  </w:hyperlink>
                </w:p>
              </w:txbxContent>
            </v:textbox>
          </v:shape>
        </w:pict>
      </w:r>
    </w:p>
    <w:p>
      <w:pPr>
        <w:spacing w:line="25" w:lineRule="exact"/>
        <w:rPr/>
      </w:pPr>
      <w:r/>
    </w:p>
    <w:p>
      <w:pPr>
        <w:spacing w:line="25" w:lineRule="exact"/>
        <w:sectPr>
          <w:type w:val="continuous"/>
          <w:pgSz w:w="11906" w:h="15875"/>
          <w:pgMar w:top="209" w:right="757" w:bottom="0" w:left="534" w:header="0" w:footer="0" w:gutter="0"/>
          <w:cols w:equalWidth="0" w:num="1">
            <w:col w:w="10615" w:space="0"/>
          </w:cols>
        </w:sectPr>
        <w:rPr/>
      </w:pPr>
    </w:p>
    <w:p>
      <w:pPr>
        <w:pStyle w:val="BodyText"/>
        <w:spacing w:before="51" w:line="213" w:lineRule="auto"/>
        <w:jc w:val="right"/>
        <w:rPr/>
      </w:pPr>
      <w:r>
        <w:rPr>
          <w:spacing w:val="2"/>
        </w:rPr>
        <w:t>Clinical</w:t>
      </w:r>
    </w:p>
    <w:p>
      <w:pPr>
        <w:spacing w:line="4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9" w:line="153" w:lineRule="exact"/>
        <w:rPr/>
      </w:pPr>
      <w:r>
        <w:rPr>
          <w:spacing w:val="3"/>
        </w:rPr>
        <w:t>risk</w:t>
      </w:r>
      <w:r>
        <w:rPr>
          <w:spacing w:val="17"/>
        </w:rPr>
        <w:t xml:space="preserve"> </w:t>
      </w:r>
      <w:r>
        <w:rPr>
          <w:spacing w:val="3"/>
        </w:rPr>
        <w:t>factors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0" w:line="212" w:lineRule="auto"/>
        <w:rPr/>
      </w:pPr>
      <w:r>
        <w:rPr>
          <w:spacing w:val="8"/>
        </w:rPr>
        <w:t>Procedure</w:t>
      </w:r>
      <w:r>
        <w:rPr>
          <w:spacing w:val="29"/>
          <w:w w:val="101"/>
        </w:rPr>
        <w:t xml:space="preserve"> </w:t>
      </w:r>
      <w:r>
        <w:rPr>
          <w:spacing w:val="8"/>
        </w:rPr>
        <w:t>related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0" w:line="212" w:lineRule="auto"/>
        <w:rPr/>
      </w:pPr>
      <w:r>
        <w:rPr>
          <w:spacing w:val="6"/>
        </w:rPr>
        <w:t>Lesion</w:t>
      </w:r>
      <w:r>
        <w:rPr>
          <w:spacing w:val="22"/>
          <w:w w:val="101"/>
        </w:rPr>
        <w:t xml:space="preserve"> </w:t>
      </w:r>
      <w:r>
        <w:rPr>
          <w:spacing w:val="6"/>
        </w:rPr>
        <w:t>related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0" w:line="213" w:lineRule="auto"/>
        <w:rPr/>
      </w:pPr>
      <w:r>
        <w:rPr>
          <w:spacing w:val="8"/>
        </w:rPr>
        <w:t>Stent</w:t>
      </w:r>
      <w:r>
        <w:rPr>
          <w:spacing w:val="20"/>
        </w:rPr>
        <w:t xml:space="preserve"> </w:t>
      </w:r>
      <w:r>
        <w:rPr>
          <w:spacing w:val="8"/>
        </w:rPr>
        <w:t>related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9" w:line="232" w:lineRule="auto"/>
        <w:rPr/>
      </w:pPr>
      <w:r>
        <w:rPr>
          <w:spacing w:val="7"/>
        </w:rPr>
        <w:t>Antiplatelet</w:t>
      </w:r>
      <w:r>
        <w:rPr>
          <w:spacing w:val="31"/>
          <w:w w:val="101"/>
        </w:rPr>
        <w:t xml:space="preserve"> </w:t>
      </w:r>
      <w:r>
        <w:rPr>
          <w:spacing w:val="7"/>
        </w:rPr>
        <w:t>related</w:t>
      </w:r>
    </w:p>
    <w:p>
      <w:pPr>
        <w:spacing w:line="232" w:lineRule="auto"/>
        <w:sectPr>
          <w:type w:val="continuous"/>
          <w:pgSz w:w="11906" w:h="15875"/>
          <w:pgMar w:top="209" w:right="757" w:bottom="0" w:left="534" w:header="0" w:footer="0" w:gutter="0"/>
          <w:cols w:equalWidth="0" w:num="6">
            <w:col w:w="721" w:space="47"/>
            <w:col w:w="1453" w:space="100"/>
            <w:col w:w="1612" w:space="100"/>
            <w:col w:w="2092" w:space="100"/>
            <w:col w:w="1785" w:space="100"/>
            <w:col w:w="2506" w:space="0"/>
          </w:cols>
        </w:sectPr>
        <w:rPr/>
      </w:pPr>
    </w:p>
    <w:p>
      <w:pPr>
        <w:spacing w:line="13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221" w:type="dxa"/>
        <w:tblInd w:w="19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8"/>
        <w:gridCol w:w="1728"/>
        <w:gridCol w:w="272"/>
        <w:gridCol w:w="1439"/>
        <w:gridCol w:w="274"/>
        <w:gridCol w:w="1923"/>
        <w:gridCol w:w="273"/>
        <w:gridCol w:w="1619"/>
        <w:gridCol w:w="266"/>
        <w:gridCol w:w="2209"/>
      </w:tblGrid>
      <w:tr>
        <w:trPr>
          <w:trHeight w:val="1329" w:hRule="atLeast"/>
        </w:trPr>
        <w:tc>
          <w:tcPr>
            <w:tcW w:w="218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ind w:left="129"/>
              <w:spacing w:before="164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29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29"/>
              <w:spacing w:before="58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29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29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1728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pStyle w:val="TableText"/>
              <w:ind w:left="39"/>
              <w:spacing w:before="127" w:line="19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ACS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(</w:t>
            </w:r>
            <w:r>
              <w:rPr>
                <w:sz w:val="12"/>
                <w:szCs w:val="12"/>
              </w:rPr>
              <w:t>STEMI</w:t>
            </w:r>
            <w:r>
              <w:rPr>
                <w:sz w:val="12"/>
                <w:szCs w:val="12"/>
                <w:spacing w:val="7"/>
              </w:rPr>
              <w:t>/</w:t>
            </w:r>
            <w:r>
              <w:rPr>
                <w:sz w:val="12"/>
                <w:szCs w:val="12"/>
              </w:rPr>
              <w:t>NSTEMI</w:t>
            </w:r>
            <w:r>
              <w:rPr>
                <w:sz w:val="12"/>
                <w:szCs w:val="12"/>
                <w:spacing w:val="7"/>
              </w:rPr>
              <w:t>)</w:t>
            </w:r>
          </w:p>
          <w:p>
            <w:pPr>
              <w:pStyle w:val="TableText"/>
              <w:ind w:left="45" w:right="169" w:firstLine="6"/>
              <w:spacing w:before="34" w:line="29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Left ventricular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dysfunction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Chronic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kidney disease</w:t>
            </w:r>
          </w:p>
          <w:p>
            <w:pPr>
              <w:pStyle w:val="TableText"/>
              <w:ind w:left="45" w:right="714" w:firstLine="4"/>
              <w:spacing w:before="24" w:line="3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Diabetes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mellitus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COVID</w:t>
            </w:r>
            <w:r>
              <w:rPr>
                <w:sz w:val="12"/>
                <w:szCs w:val="12"/>
                <w:spacing w:val="11"/>
              </w:rPr>
              <w:t>-19</w:t>
            </w:r>
          </w:p>
        </w:tc>
        <w:tc>
          <w:tcPr>
            <w:tcW w:w="272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ind w:left="179"/>
              <w:spacing w:before="164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9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9"/>
              <w:spacing w:before="58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1439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pStyle w:val="TableText"/>
              <w:ind w:left="42"/>
              <w:spacing w:before="124"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Stent</w:t>
            </w:r>
            <w:r>
              <w:rPr>
                <w:sz w:val="12"/>
                <w:szCs w:val="12"/>
                <w:spacing w:val="18"/>
                <w:w w:val="10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length</w:t>
            </w:r>
          </w:p>
          <w:p>
            <w:pPr>
              <w:pStyle w:val="TableText"/>
              <w:ind w:left="47" w:right="168" w:hanging="5"/>
              <w:spacing w:before="43" w:line="27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Stent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9"/>
              </w:rPr>
              <w:t>underexpansion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No</w:t>
            </w:r>
            <w:r>
              <w:rPr>
                <w:sz w:val="12"/>
                <w:szCs w:val="12"/>
                <w:spacing w:val="22"/>
                <w:w w:val="102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relow</w:t>
            </w:r>
          </w:p>
          <w:p>
            <w:pPr>
              <w:pStyle w:val="TableText"/>
              <w:ind w:left="46" w:right="447" w:firstLine="1"/>
              <w:spacing w:before="27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Residual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stenosis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Dissection</w:t>
            </w:r>
          </w:p>
          <w:p>
            <w:pPr>
              <w:pStyle w:val="TableText"/>
              <w:ind w:left="48"/>
              <w:spacing w:line="23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Multiple</w:t>
            </w:r>
            <w:r>
              <w:rPr>
                <w:sz w:val="12"/>
                <w:szCs w:val="12"/>
                <w:spacing w:val="17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stents</w:t>
            </w:r>
          </w:p>
          <w:p>
            <w:pPr>
              <w:pStyle w:val="TableText"/>
              <w:ind w:left="48"/>
              <w:spacing w:before="18" w:line="153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  <w:position w:val="2"/>
              </w:rPr>
              <w:t>Bifurcation</w:t>
            </w:r>
            <w:r>
              <w:rPr>
                <w:sz w:val="12"/>
                <w:szCs w:val="12"/>
                <w:spacing w:val="28"/>
                <w:w w:val="102"/>
                <w:position w:val="2"/>
              </w:rPr>
              <w:t xml:space="preserve"> </w:t>
            </w:r>
            <w:r>
              <w:rPr>
                <w:sz w:val="12"/>
                <w:szCs w:val="12"/>
                <w:spacing w:val="5"/>
                <w:position w:val="2"/>
              </w:rPr>
              <w:t>stenting</w:t>
            </w:r>
          </w:p>
        </w:tc>
        <w:tc>
          <w:tcPr>
            <w:tcW w:w="274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ind w:left="178"/>
              <w:spacing w:before="164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8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1923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pStyle w:val="TableText"/>
              <w:ind w:left="45"/>
              <w:spacing w:before="131" w:line="20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Necrotic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core</w:t>
            </w:r>
          </w:p>
          <w:p>
            <w:pPr>
              <w:pStyle w:val="TableText"/>
              <w:ind w:left="45" w:right="789"/>
              <w:spacing w:before="46" w:line="28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Bifurcation</w:t>
            </w:r>
            <w:r>
              <w:rPr>
                <w:sz w:val="12"/>
                <w:szCs w:val="12"/>
                <w:spacing w:val="27"/>
                <w:w w:val="10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lesions</w:t>
            </w:r>
            <w:r>
              <w:rPr>
                <w:sz w:val="12"/>
                <w:szCs w:val="12"/>
              </w:rPr>
              <w:t xml:space="preserve">    </w:t>
            </w:r>
            <w:r>
              <w:rPr>
                <w:sz w:val="12"/>
                <w:szCs w:val="12"/>
                <w:spacing w:val="6"/>
              </w:rPr>
              <w:t>Prior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brachytherapy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Multivessel</w:t>
            </w:r>
            <w:r>
              <w:rPr>
                <w:sz w:val="12"/>
                <w:szCs w:val="12"/>
                <w:spacing w:val="25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disease</w:t>
            </w:r>
          </w:p>
          <w:p>
            <w:pPr>
              <w:pStyle w:val="TableText"/>
              <w:ind w:left="45"/>
              <w:spacing w:line="15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Inlow and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outlow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obstruction</w:t>
            </w:r>
          </w:p>
        </w:tc>
        <w:tc>
          <w:tcPr>
            <w:tcW w:w="273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ind w:left="178"/>
              <w:spacing w:before="165" w:line="113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7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left="178"/>
              <w:spacing w:before="58" w:line="114" w:lineRule="exac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1619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pStyle w:val="TableText"/>
              <w:ind w:left="45" w:right="170" w:firstLine="1"/>
              <w:spacing w:before="105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Bio-compatible</w:t>
            </w:r>
            <w:r>
              <w:rPr>
                <w:sz w:val="12"/>
                <w:szCs w:val="12"/>
                <w:spacing w:val="23"/>
                <w:w w:val="10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polymers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Polymer/stent thickness</w:t>
            </w:r>
            <w:r>
              <w:rPr>
                <w:sz w:val="12"/>
                <w:szCs w:val="12"/>
                <w:spacing w:val="3"/>
              </w:rPr>
              <w:t xml:space="preserve">    </w:t>
            </w:r>
            <w:r>
              <w:rPr>
                <w:sz w:val="12"/>
                <w:szCs w:val="12"/>
                <w:spacing w:val="10"/>
              </w:rPr>
              <w:t>Drug</w:t>
            </w:r>
            <w:r>
              <w:rPr>
                <w:sz w:val="12"/>
                <w:szCs w:val="12"/>
                <w:spacing w:val="15"/>
                <w:w w:val="103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dosage</w:t>
            </w:r>
          </w:p>
        </w:tc>
        <w:tc>
          <w:tcPr>
            <w:tcW w:w="266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ind w:right="10"/>
              <w:spacing w:before="165" w:line="113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right="10"/>
              <w:spacing w:before="57" w:line="114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right="10"/>
              <w:spacing w:before="58" w:line="114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right="10"/>
              <w:spacing w:before="57" w:line="114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  <w:p>
            <w:pPr>
              <w:ind w:right="10"/>
              <w:spacing w:before="57" w:line="114" w:lineRule="exact"/>
              <w:jc w:val="right"/>
              <w:rPr>
                <w:rFonts w:ascii="Microsoft YaHei" w:hAnsi="Microsoft YaHei" w:eastAsia="Microsoft YaHei" w:cs="Microsoft YaHei"/>
                <w:sz w:val="12"/>
                <w:szCs w:val="12"/>
              </w:rPr>
            </w:pPr>
            <w:r>
              <w:rPr>
                <w:rFonts w:ascii="Microsoft YaHei" w:hAnsi="Microsoft YaHei" w:eastAsia="Microsoft YaHei" w:cs="Microsoft YaHei"/>
                <w:sz w:val="12"/>
                <w:szCs w:val="12"/>
                <w:position w:val="-3"/>
              </w:rPr>
              <w:t>●</w:t>
            </w:r>
          </w:p>
        </w:tc>
        <w:tc>
          <w:tcPr>
            <w:tcW w:w="2209" w:type="dxa"/>
            <w:vAlign w:val="top"/>
            <w:tcBorders>
              <w:bottom w:val="single" w:color="C11F33" w:sz="4" w:space="0"/>
              <w:top w:val="single" w:color="C11F33" w:sz="4" w:space="0"/>
            </w:tcBorders>
          </w:tcPr>
          <w:p>
            <w:pPr>
              <w:pStyle w:val="TableText"/>
              <w:ind w:left="40"/>
              <w:spacing w:before="125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0"/>
              </w:rPr>
              <w:t>Adherence</w:t>
            </w:r>
          </w:p>
          <w:p>
            <w:pPr>
              <w:pStyle w:val="TableText"/>
              <w:ind w:left="46"/>
              <w:spacing w:before="49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CYP2C19</w:t>
            </w:r>
            <w:r>
              <w:rPr>
                <w:sz w:val="12"/>
                <w:szCs w:val="12"/>
                <w:spacing w:val="33"/>
                <w:w w:val="102"/>
              </w:rPr>
              <w:t xml:space="preserve"> </w:t>
            </w:r>
            <w:r>
              <w:rPr>
                <w:sz w:val="12"/>
                <w:szCs w:val="12"/>
                <w:spacing w:val="6"/>
              </w:rPr>
              <w:t>polymorphisms</w:t>
            </w:r>
          </w:p>
          <w:p>
            <w:pPr>
              <w:pStyle w:val="TableText"/>
              <w:ind w:left="40" w:right="119" w:firstLine="12"/>
              <w:spacing w:before="19" w:line="29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High</w:t>
            </w:r>
            <w:r>
              <w:rPr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on-treatment</w:t>
            </w:r>
            <w:r>
              <w:rPr>
                <w:sz w:val="12"/>
                <w:szCs w:val="12"/>
                <w:spacing w:val="19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platelet</w:t>
            </w:r>
            <w:r>
              <w:rPr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sz w:val="12"/>
                <w:szCs w:val="12"/>
                <w:spacing w:val="7"/>
              </w:rPr>
              <w:t>reacti</w:t>
            </w:r>
            <w:r>
              <w:rPr>
                <w:sz w:val="12"/>
                <w:szCs w:val="12"/>
                <w:spacing w:val="6"/>
              </w:rPr>
              <w:t>vity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Antiplatelet type</w:t>
            </w:r>
          </w:p>
          <w:p>
            <w:pPr>
              <w:pStyle w:val="TableText"/>
              <w:ind w:left="51"/>
              <w:spacing w:before="20" w:line="23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8"/>
              </w:rPr>
              <w:t>Dual</w:t>
            </w:r>
            <w:r>
              <w:rPr>
                <w:sz w:val="12"/>
                <w:szCs w:val="12"/>
                <w:spacing w:val="14"/>
                <w:w w:val="101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antiplatelet therapy</w:t>
            </w:r>
            <w:r>
              <w:rPr>
                <w:sz w:val="12"/>
                <w:szCs w:val="12"/>
                <w:spacing w:val="13"/>
                <w:w w:val="103"/>
              </w:rPr>
              <w:t xml:space="preserve"> </w:t>
            </w:r>
            <w:r>
              <w:rPr>
                <w:sz w:val="12"/>
                <w:szCs w:val="12"/>
                <w:spacing w:val="8"/>
              </w:rPr>
              <w:t>d</w:t>
            </w:r>
            <w:r>
              <w:rPr>
                <w:sz w:val="12"/>
                <w:szCs w:val="12"/>
                <w:spacing w:val="7"/>
              </w:rPr>
              <w:t>uration</w:t>
            </w:r>
          </w:p>
        </w:tc>
      </w:tr>
    </w:tbl>
    <w:p>
      <w:pPr>
        <w:pStyle w:val="BodyText"/>
        <w:ind w:left="192"/>
        <w:spacing w:before="111" w:line="167" w:lineRule="exact"/>
        <w:rPr>
          <w:sz w:val="13"/>
          <w:szCs w:val="13"/>
        </w:rPr>
      </w:pPr>
      <w:r>
        <w:rPr>
          <w:sz w:val="13"/>
          <w:szCs w:val="13"/>
          <w:spacing w:val="7"/>
          <w:position w:val="2"/>
        </w:rPr>
        <w:t>ACS,</w:t>
      </w:r>
      <w:r>
        <w:rPr>
          <w:sz w:val="13"/>
          <w:szCs w:val="13"/>
          <w:spacing w:val="17"/>
          <w:w w:val="102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acute</w:t>
      </w:r>
      <w:r>
        <w:rPr>
          <w:sz w:val="13"/>
          <w:szCs w:val="13"/>
          <w:spacing w:val="17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coronary</w:t>
      </w:r>
      <w:r>
        <w:rPr>
          <w:sz w:val="13"/>
          <w:szCs w:val="13"/>
          <w:spacing w:val="15"/>
          <w:w w:val="101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syndrome;</w:t>
      </w:r>
      <w:r>
        <w:rPr>
          <w:sz w:val="13"/>
          <w:szCs w:val="13"/>
          <w:spacing w:val="24"/>
          <w:w w:val="102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NSTEMI,</w:t>
      </w:r>
      <w:r>
        <w:rPr>
          <w:sz w:val="13"/>
          <w:szCs w:val="13"/>
          <w:spacing w:val="19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non-ST-elevation</w:t>
      </w:r>
      <w:r>
        <w:rPr>
          <w:sz w:val="13"/>
          <w:szCs w:val="13"/>
          <w:spacing w:val="19"/>
          <w:w w:val="103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myocardial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infarction;</w:t>
      </w:r>
      <w:r>
        <w:rPr>
          <w:sz w:val="13"/>
          <w:szCs w:val="13"/>
          <w:spacing w:val="17"/>
          <w:w w:val="101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STEMI,</w:t>
      </w:r>
      <w:r>
        <w:rPr>
          <w:sz w:val="13"/>
          <w:szCs w:val="13"/>
          <w:spacing w:val="16"/>
          <w:w w:val="101"/>
          <w:position w:val="2"/>
        </w:rPr>
        <w:t xml:space="preserve"> </w:t>
      </w:r>
      <w:r>
        <w:rPr>
          <w:sz w:val="13"/>
          <w:szCs w:val="13"/>
          <w:spacing w:val="7"/>
          <w:position w:val="2"/>
        </w:rPr>
        <w:t>ST-elevatio</w:t>
      </w:r>
      <w:r>
        <w:rPr>
          <w:sz w:val="13"/>
          <w:szCs w:val="13"/>
          <w:spacing w:val="6"/>
          <w:position w:val="2"/>
        </w:rPr>
        <w:t>n</w:t>
      </w:r>
      <w:r>
        <w:rPr>
          <w:sz w:val="13"/>
          <w:szCs w:val="13"/>
          <w:spacing w:val="18"/>
          <w:w w:val="102"/>
          <w:position w:val="2"/>
        </w:rPr>
        <w:t xml:space="preserve"> </w:t>
      </w:r>
      <w:r>
        <w:rPr>
          <w:sz w:val="13"/>
          <w:szCs w:val="13"/>
          <w:spacing w:val="6"/>
          <w:position w:val="2"/>
        </w:rPr>
        <w:t>myocardial</w:t>
      </w:r>
      <w:r>
        <w:rPr>
          <w:sz w:val="13"/>
          <w:szCs w:val="13"/>
          <w:spacing w:val="19"/>
          <w:w w:val="102"/>
          <w:position w:val="2"/>
        </w:rPr>
        <w:t xml:space="preserve"> </w:t>
      </w:r>
      <w:r>
        <w:rPr>
          <w:sz w:val="13"/>
          <w:szCs w:val="13"/>
          <w:spacing w:val="6"/>
          <w:position w:val="2"/>
        </w:rPr>
        <w:t>infarction</w:t>
      </w:r>
    </w:p>
    <w:p>
      <w:pPr>
        <w:spacing w:line="167" w:lineRule="exact"/>
        <w:sectPr>
          <w:type w:val="continuous"/>
          <w:pgSz w:w="11906" w:h="15875"/>
          <w:pgMar w:top="209" w:right="757" w:bottom="0" w:left="534" w:header="0" w:footer="0" w:gutter="0"/>
          <w:cols w:equalWidth="0" w:num="1">
            <w:col w:w="10615" w:space="0"/>
          </w:cols>
        </w:sectPr>
        <w:rPr>
          <w:sz w:val="13"/>
          <w:szCs w:val="13"/>
        </w:rPr>
      </w:pPr>
    </w:p>
    <w:p>
      <w:pPr>
        <w:ind w:firstLine="9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081" cy="197967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081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"/>
        <w:spacing w:before="215" w:line="204" w:lineRule="auto"/>
        <w:jc w:val="right"/>
        <w:rPr/>
      </w:pPr>
      <w:r>
        <w:rPr>
          <w:rFonts w:ascii="Malgun Gothic" w:hAnsi="Malgun Gothic" w:eastAsia="Malgun Gothic" w:cs="Malgun Gothic"/>
          <w:spacing w:val="5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5"/>
        </w:rPr>
        <w:t>. /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5"/>
        </w:rPr>
        <w:t xml:space="preserve"> &amp;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5"/>
        </w:rPr>
        <w:t>)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                            </w:t>
      </w:r>
      <w:r>
        <w:rPr>
          <w:rFonts w:ascii="Malgun Gothic" w:hAnsi="Malgun Gothic" w:eastAsia="Malgun Gothic" w:cs="Malgun Gothic"/>
          <w:spacing w:val="4"/>
        </w:rPr>
        <w:t xml:space="preserve">                    </w:t>
      </w:r>
      <w:r>
        <w:rPr>
          <w:spacing w:val="4"/>
        </w:rPr>
        <w:t>11</w:t>
      </w:r>
    </w:p>
    <w:p>
      <w:pPr>
        <w:spacing w:line="173" w:lineRule="exact"/>
        <w:rPr/>
      </w:pPr>
      <w:r/>
    </w:p>
    <w:p>
      <w:pPr>
        <w:spacing w:line="173" w:lineRule="exact"/>
        <w:sectPr>
          <w:headerReference w:type="default" r:id="rId62"/>
          <w:pgSz w:w="11906" w:h="15875"/>
          <w:pgMar w:top="209" w:right="725" w:bottom="0" w:left="863" w:header="0" w:footer="0" w:gutter="0"/>
          <w:cols w:equalWidth="0" w:num="1">
            <w:col w:w="10316" w:space="0"/>
          </w:cols>
        </w:sectPr>
        <w:rPr/>
      </w:pPr>
    </w:p>
    <w:p>
      <w:pPr>
        <w:spacing w:line="363" w:lineRule="auto"/>
        <w:rPr>
          <w:rFonts w:ascii="Arial"/>
          <w:sz w:val="21"/>
        </w:rPr>
      </w:pPr>
      <w:r/>
    </w:p>
    <w:p>
      <w:pPr>
        <w:ind w:left="99"/>
        <w:spacing w:before="81" w:line="19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7"/>
        </w:rPr>
        <w:t>Top</w:t>
      </w:r>
    </w:p>
    <w:p>
      <w:pPr>
        <w:ind w:left="486" w:right="123" w:firstLine="69"/>
        <w:spacing w:before="217" w:line="23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Coronary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Angiogram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727"/>
        <w:spacing w:before="50" w:line="19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OCT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423" w:hanging="42"/>
        <w:spacing w:before="49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Mechan</w:t>
      </w:r>
      <w:r>
        <w:rPr>
          <w:rFonts w:ascii="Arial" w:hAnsi="Arial" w:eastAsia="Arial" w:cs="Arial"/>
          <w:sz w:val="17"/>
          <w:szCs w:val="17"/>
          <w:spacing w:val="-1"/>
        </w:rPr>
        <w:t>ism o</w:t>
      </w:r>
      <w:r>
        <w:rPr>
          <w:rFonts w:ascii="Arial" w:hAnsi="Arial" w:eastAsia="Arial" w:cs="Arial"/>
          <w:sz w:val="17"/>
          <w:szCs w:val="17"/>
          <w:spacing w:val="5"/>
        </w:rPr>
        <w:t>f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Stent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Failure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30"/>
        <w:spacing w:before="81" w:line="198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spacing w:val="-2"/>
        </w:rPr>
        <w:t>Bottom</w:t>
      </w:r>
    </w:p>
    <w:p>
      <w:pPr>
        <w:ind w:left="486" w:right="123" w:firstLine="69"/>
        <w:spacing w:before="221" w:line="23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1"/>
        </w:rPr>
        <w:t>Coronary</w:t>
      </w:r>
      <w:r>
        <w:rPr>
          <w:rFonts w:ascii="Arial" w:hAnsi="Arial" w:eastAsia="Arial" w:cs="Arial"/>
          <w:sz w:val="17"/>
          <w:szCs w:val="17"/>
        </w:rPr>
        <w:t xml:space="preserve">  </w:t>
      </w:r>
      <w:r>
        <w:rPr>
          <w:rFonts w:ascii="Arial" w:hAnsi="Arial" w:eastAsia="Arial" w:cs="Arial"/>
          <w:sz w:val="17"/>
          <w:szCs w:val="17"/>
        </w:rPr>
        <w:t>Angiogram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715"/>
        <w:spacing w:before="49" w:line="19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</w:rPr>
        <w:t>IVUS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423" w:hanging="42"/>
        <w:spacing w:before="49" w:line="26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2"/>
        </w:rPr>
        <w:t>Mechan</w:t>
      </w:r>
      <w:r>
        <w:rPr>
          <w:rFonts w:ascii="Arial" w:hAnsi="Arial" w:eastAsia="Arial" w:cs="Arial"/>
          <w:sz w:val="17"/>
          <w:szCs w:val="17"/>
          <w:spacing w:val="-1"/>
        </w:rPr>
        <w:t>ism o</w:t>
      </w:r>
      <w:r>
        <w:rPr>
          <w:rFonts w:ascii="Arial" w:hAnsi="Arial" w:eastAsia="Arial" w:cs="Arial"/>
          <w:sz w:val="17"/>
          <w:szCs w:val="17"/>
          <w:spacing w:val="5"/>
        </w:rPr>
        <w:t>f</w:t>
      </w:r>
      <w:r>
        <w:rPr>
          <w:rFonts w:ascii="Arial" w:hAnsi="Arial" w:eastAsia="Arial" w:cs="Arial"/>
          <w:sz w:val="17"/>
          <w:szCs w:val="17"/>
          <w:spacing w:val="4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Stent</w:t>
      </w:r>
      <w:r>
        <w:rPr>
          <w:rFonts w:ascii="Arial" w:hAnsi="Arial" w:eastAsia="Arial" w:cs="Arial"/>
          <w:sz w:val="17"/>
          <w:szCs w:val="17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spacing w:val="-2"/>
        </w:rPr>
        <w:t>Failure</w:t>
      </w:r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3"/>
        <w:spacing w:before="86" w:line="200" w:lineRule="auto"/>
        <w:outlineLvl w:val="3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</w:rPr>
        <w:t>Stent</w:t>
      </w:r>
      <w:r>
        <w:rPr>
          <w:rFonts w:ascii="Arial" w:hAnsi="Arial" w:eastAsia="Arial" w:cs="Arial"/>
          <w:sz w:val="28"/>
          <w:szCs w:val="28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</w:rPr>
        <w:t>Thrombosis</w:t>
      </w:r>
    </w:p>
    <w:p>
      <w:pPr>
        <w:ind w:left="706"/>
        <w:spacing w:before="97" w:line="206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0"/>
          <w:szCs w:val="10"/>
        </w:rPr>
        <w:t>Stent</w:t>
      </w:r>
      <w:r>
        <w:rPr>
          <w:rFonts w:ascii="Arial" w:hAnsi="Arial" w:eastAsia="Arial" w:cs="Arial"/>
          <w:sz w:val="10"/>
          <w:szCs w:val="10"/>
          <w:spacing w:val="24"/>
          <w:w w:val="102"/>
        </w:rPr>
        <w:t xml:space="preserve"> </w:t>
      </w:r>
      <w:r>
        <w:rPr>
          <w:rFonts w:ascii="Arial" w:hAnsi="Arial" w:eastAsia="Arial" w:cs="Arial"/>
          <w:sz w:val="10"/>
          <w:szCs w:val="10"/>
        </w:rPr>
        <w:t>Under</w:t>
      </w:r>
      <w:r>
        <w:rPr>
          <w:rFonts w:ascii="Arial" w:hAnsi="Arial" w:eastAsia="Arial" w:cs="Arial"/>
          <w:sz w:val="10"/>
          <w:szCs w:val="10"/>
          <w:spacing w:val="4"/>
        </w:rPr>
        <w:t>-</w:t>
      </w:r>
      <w:r>
        <w:rPr>
          <w:rFonts w:ascii="Arial" w:hAnsi="Arial" w:eastAsia="Arial" w:cs="Arial"/>
          <w:sz w:val="10"/>
          <w:szCs w:val="10"/>
        </w:rPr>
        <w:t>expansion</w:t>
      </w:r>
      <w:r>
        <w:rPr>
          <w:rFonts w:ascii="Arial" w:hAnsi="Arial" w:eastAsia="Arial" w:cs="Arial"/>
          <w:sz w:val="10"/>
          <w:szCs w:val="10"/>
          <w:spacing w:val="4"/>
        </w:rPr>
        <w:t xml:space="preserve">     </w:t>
      </w:r>
      <w:r>
        <w:rPr>
          <w:rFonts w:ascii="Arial" w:hAnsi="Arial" w:eastAsia="Arial" w:cs="Arial"/>
          <w:sz w:val="10"/>
          <w:szCs w:val="10"/>
        </w:rPr>
        <w:t>Uncovered</w:t>
      </w:r>
      <w:r>
        <w:rPr>
          <w:rFonts w:ascii="Arial" w:hAnsi="Arial" w:eastAsia="Arial" w:cs="Arial"/>
          <w:sz w:val="10"/>
          <w:szCs w:val="10"/>
          <w:spacing w:val="7"/>
        </w:rPr>
        <w:t xml:space="preserve"> </w:t>
      </w:r>
      <w:r>
        <w:rPr>
          <w:rFonts w:ascii="Arial" w:hAnsi="Arial" w:eastAsia="Arial" w:cs="Arial"/>
          <w:sz w:val="10"/>
          <w:szCs w:val="10"/>
        </w:rPr>
        <w:t>Struts</w:t>
      </w:r>
      <w:r>
        <w:rPr>
          <w:rFonts w:ascii="Arial" w:hAnsi="Arial" w:eastAsia="Arial" w:cs="Arial"/>
          <w:sz w:val="10"/>
          <w:szCs w:val="10"/>
          <w:spacing w:val="4"/>
        </w:rPr>
        <w:t xml:space="preserve">           </w:t>
      </w:r>
      <w:r>
        <w:rPr>
          <w:rFonts w:ascii="Arial" w:hAnsi="Arial" w:eastAsia="Arial" w:cs="Arial"/>
          <w:sz w:val="10"/>
          <w:szCs w:val="10"/>
        </w:rPr>
        <w:t>Neoatherosclerosis</w:t>
      </w:r>
    </w:p>
    <w:p>
      <w:pPr>
        <w:ind w:firstLine="1801"/>
        <w:spacing w:before="8" w:line="2149" w:lineRule="exact"/>
        <w:rPr/>
      </w:pPr>
      <w:r>
        <w:pict>
          <v:group id="_x0000_s232" style="position:absolute;margin-left:145.803pt;margin-top:0.400635pt;mso-position-vertical-relative:text;mso-position-horizontal-relative:text;width:9.95pt;height:11.75pt;z-index:251979776;" filled="false" stroked="false" coordsize="198,235" coordorigin="0,0">
            <v:shape id="_x0000_s234" style="position:absolute;left:0;top:0;width:198;height:235;" filled="false" stroked="false" type="#_x0000_t75">
              <v:imagedata o:title="" r:id="rId64"/>
            </v:shape>
            <v:shape id="_x0000_s236" style="position:absolute;left:-20;top:-20;width:238;height: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2"/>
                      <w:spacing w:before="64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pict>
          <v:shape id="_x0000_s238" style="position:absolute;margin-left:35.2582pt;margin-top:1.69629pt;mso-position-vertical-relative:text;mso-position-horizontal-relative:text;width:5.8pt;height:7.3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  <w:spacing w:val="2"/>
                    </w:rPr>
                    <w:t>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98208" behindDoc="0" locked="0" layoutInCell="1" allowOverlap="1">
            <wp:simplePos x="0" y="0"/>
            <wp:positionH relativeFrom="column">
              <wp:posOffset>1992884</wp:posOffset>
            </wp:positionH>
            <wp:positionV relativeFrom="paragraph">
              <wp:posOffset>330613</wp:posOffset>
            </wp:positionV>
            <wp:extent cx="73266" cy="28931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266" cy="28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0" style="position:absolute;margin-left:146.918pt;margin-top:55.724pt;mso-position-vertical-relative:text;mso-position-horizontal-relative:text;width:7.25pt;height:6.65pt;z-index:251990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  <w:spacing w:val="-2"/>
                    </w:rPr>
                    <w:t>C,</w:t>
                  </w:r>
                </w:p>
              </w:txbxContent>
            </v:textbox>
          </v:shape>
        </w:pict>
      </w:r>
      <w:r>
        <w:pict>
          <v:shape id="_x0000_s242" style="position:absolute;margin-left:35.2553pt;margin-top:55.7921pt;mso-position-vertical-relative:text;mso-position-horizontal-relative:text;width:7.2pt;height:6.55pt;z-index:251992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  <w:spacing w:val="1"/>
                    </w:rPr>
                    <w:t>A,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91040" behindDoc="0" locked="0" layoutInCell="1" allowOverlap="1">
            <wp:simplePos x="0" y="0"/>
            <wp:positionH relativeFrom="column">
              <wp:posOffset>767550</wp:posOffset>
            </wp:positionH>
            <wp:positionV relativeFrom="paragraph">
              <wp:posOffset>65958</wp:posOffset>
            </wp:positionV>
            <wp:extent cx="46608" cy="7531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08" cy="75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8512" behindDoc="0" locked="0" layoutInCell="1" allowOverlap="1">
            <wp:simplePos x="0" y="0"/>
            <wp:positionH relativeFrom="column">
              <wp:posOffset>436181</wp:posOffset>
            </wp:positionH>
            <wp:positionV relativeFrom="paragraph">
              <wp:posOffset>5088</wp:posOffset>
            </wp:positionV>
            <wp:extent cx="691184" cy="1364373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184" cy="136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9536" behindDoc="0" locked="0" layoutInCell="1" allowOverlap="1">
            <wp:simplePos x="0" y="0"/>
            <wp:positionH relativeFrom="column">
              <wp:posOffset>1851697</wp:posOffset>
            </wp:positionH>
            <wp:positionV relativeFrom="paragraph">
              <wp:posOffset>5088</wp:posOffset>
            </wp:positionV>
            <wp:extent cx="691184" cy="1364373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184" cy="1364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1294889</wp:posOffset>
            </wp:positionH>
            <wp:positionV relativeFrom="paragraph">
              <wp:posOffset>1392080</wp:posOffset>
            </wp:positionV>
            <wp:extent cx="406415" cy="42202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15" cy="4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5680" behindDoc="0" locked="0" layoutInCell="1" allowOverlap="1">
            <wp:simplePos x="0" y="0"/>
            <wp:positionH relativeFrom="column">
              <wp:posOffset>1992286</wp:posOffset>
            </wp:positionH>
            <wp:positionV relativeFrom="paragraph">
              <wp:posOffset>1377742</wp:posOffset>
            </wp:positionV>
            <wp:extent cx="475132" cy="511454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132" cy="511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2"/>
        </w:rPr>
        <w:pict>
          <v:group id="_x0000_s244" style="mso-position-vertical-relative:line;mso-position-horizontal-relative:char;width:54.45pt;height:107.45pt;" filled="false" stroked="false" coordsize="1089,2148" coordorigin="0,0">
            <v:shape id="_x0000_s246" style="position:absolute;left:0;top:0;width:1089;height:2148;" filled="false" stroked="false" type="#_x0000_t75">
              <v:imagedata o:title="" r:id="rId71"/>
            </v:shape>
            <v:shape id="_x0000_s248" style="position:absolute;left:-20;top:-20;width:1129;height:218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65" w:line="201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</w:rPr>
                      <w:t>B</w:t>
                    </w:r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"/>
                      <w:spacing w:before="32" w:line="171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3"/>
                      </w:rPr>
                      <w:t>B,</w:t>
                    </w:r>
                  </w:p>
                </w:txbxContent>
              </v:textbox>
            </v:shape>
          </v:group>
        </w:pict>
      </w:r>
    </w:p>
    <w:p>
      <w:pPr>
        <w:ind w:left="725"/>
        <w:spacing w:before="66" w:line="171" w:lineRule="auto"/>
        <w:rPr>
          <w:rFonts w:ascii="Arial" w:hAnsi="Arial" w:eastAsia="Arial" w:cs="Arial"/>
          <w:sz w:val="11"/>
          <w:szCs w:val="11"/>
        </w:rPr>
      </w:pPr>
      <w:r>
        <w:pict>
          <v:shape id="_x0000_s250" style="position:absolute;margin-left:146.918pt;margin-top:2.21361pt;mso-position-vertical-relative:text;mso-position-horizontal-relative:text;width:8.65pt;height:6.65pt;z-index:251988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2"/>
                    </w:rPr>
                    <w:t>C,,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65440" behindDoc="1" locked="0" layoutInCell="1" allowOverlap="1">
            <wp:simplePos x="0" y="0"/>
            <wp:positionH relativeFrom="column">
              <wp:posOffset>604748</wp:posOffset>
            </wp:positionH>
            <wp:positionV relativeFrom="paragraph">
              <wp:posOffset>51196</wp:posOffset>
            </wp:positionV>
            <wp:extent cx="364007" cy="36054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4007" cy="36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1"/>
          <w:szCs w:val="11"/>
          <w:spacing w:val="-2"/>
        </w:rPr>
        <w:t>A,,</w:t>
      </w:r>
      <w:r>
        <w:rPr>
          <w:rFonts w:ascii="Arial" w:hAnsi="Arial" w:eastAsia="Arial" w:cs="Arial"/>
          <w:sz w:val="11"/>
          <w:szCs w:val="11"/>
        </w:rPr>
        <w:t xml:space="preserve">                                </w:t>
      </w:r>
      <w:r>
        <w:rPr>
          <w:rFonts w:ascii="Arial" w:hAnsi="Arial" w:eastAsia="Arial" w:cs="Arial"/>
          <w:sz w:val="11"/>
          <w:szCs w:val="11"/>
          <w:spacing w:val="-2"/>
        </w:rPr>
        <w:t>B,,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698"/>
        <w:spacing w:before="23" w:line="219" w:lineRule="auto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8"/>
          <w:szCs w:val="8"/>
        </w:rPr>
        <w:t>Minimum</w:t>
      </w:r>
      <w:r>
        <w:rPr>
          <w:rFonts w:ascii="Arial" w:hAnsi="Arial" w:eastAsia="Arial" w:cs="Arial"/>
          <w:sz w:val="8"/>
          <w:szCs w:val="8"/>
          <w:spacing w:val="8"/>
        </w:rPr>
        <w:t xml:space="preserve"> </w:t>
      </w:r>
      <w:r>
        <w:rPr>
          <w:rFonts w:ascii="Arial" w:hAnsi="Arial" w:eastAsia="Arial" w:cs="Arial"/>
          <w:sz w:val="8"/>
          <w:szCs w:val="8"/>
        </w:rPr>
        <w:t>Stent</w:t>
      </w:r>
      <w:r>
        <w:rPr>
          <w:rFonts w:ascii="Arial" w:hAnsi="Arial" w:eastAsia="Arial" w:cs="Arial"/>
          <w:sz w:val="8"/>
          <w:szCs w:val="8"/>
          <w:spacing w:val="1"/>
        </w:rPr>
        <w:t xml:space="preserve"> </w:t>
      </w:r>
      <w:r>
        <w:rPr>
          <w:rFonts w:ascii="Arial" w:hAnsi="Arial" w:eastAsia="Arial" w:cs="Arial"/>
          <w:sz w:val="8"/>
          <w:szCs w:val="8"/>
        </w:rPr>
        <w:t>Area</w:t>
      </w:r>
      <w:r>
        <w:rPr>
          <w:rFonts w:ascii="Arial" w:hAnsi="Arial" w:eastAsia="Arial" w:cs="Arial"/>
          <w:sz w:val="8"/>
          <w:szCs w:val="8"/>
          <w:spacing w:val="8"/>
        </w:rPr>
        <w:t xml:space="preserve"> 4.2</w:t>
      </w:r>
      <w:r>
        <w:rPr>
          <w:rFonts w:ascii="Arial" w:hAnsi="Arial" w:eastAsia="Arial" w:cs="Arial"/>
          <w:sz w:val="8"/>
          <w:szCs w:val="8"/>
          <w:spacing w:val="6"/>
          <w:w w:val="104"/>
        </w:rPr>
        <w:t xml:space="preserve"> </w:t>
      </w:r>
      <w:r>
        <w:rPr>
          <w:rFonts w:ascii="Arial" w:hAnsi="Arial" w:eastAsia="Arial" w:cs="Arial"/>
          <w:sz w:val="8"/>
          <w:szCs w:val="8"/>
        </w:rPr>
        <w:t>mm</w:t>
      </w:r>
      <w:r>
        <w:rPr>
          <w:rFonts w:ascii="Arial" w:hAnsi="Arial" w:eastAsia="Arial" w:cs="Arial"/>
          <w:sz w:val="5"/>
          <w:szCs w:val="5"/>
          <w:spacing w:val="8"/>
          <w:position w:val="2"/>
        </w:rPr>
        <w:t>2</w:t>
      </w:r>
    </w:p>
    <w:p>
      <w:pPr>
        <w:ind w:left="1644"/>
        <w:spacing w:before="132"/>
        <w:rPr>
          <w:rFonts w:ascii="Arial" w:hAnsi="Arial" w:eastAsia="Arial" w:cs="Arial"/>
          <w:sz w:val="8"/>
          <w:szCs w:val="8"/>
        </w:rPr>
      </w:pPr>
      <w:r>
        <w:drawing>
          <wp:anchor distT="0" distB="0" distL="0" distR="0" simplePos="0" relativeHeight="251999232" behindDoc="0" locked="0" layoutInCell="1" allowOverlap="1">
            <wp:simplePos x="0" y="0"/>
            <wp:positionH relativeFrom="column">
              <wp:posOffset>2221052</wp:posOffset>
            </wp:positionH>
            <wp:positionV relativeFrom="paragraph">
              <wp:posOffset>173897</wp:posOffset>
            </wp:positionV>
            <wp:extent cx="154444" cy="900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444" cy="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52" style="position:absolute;margin-left:187.928pt;margin-top:6.67719pt;mso-position-vertical-relative:text;mso-position-horizontal-relative:text;width:31.8pt;height:6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8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spacing w:val="1"/>
                    </w:rPr>
                    <w:t>Old Stent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8"/>
                      <w:szCs w:val="8"/>
                      <w:spacing w:val="1"/>
                    </w:rPr>
                    <w:t>Struts</w:t>
                  </w:r>
                </w:p>
              </w:txbxContent>
            </v:textbox>
          </v:shape>
        </w:pict>
      </w:r>
      <w:r>
        <w:pict>
          <v:shape id="_x0000_s254" style="position:absolute;margin-left:18.3618pt;margin-top:6.73248pt;mso-position-vertical-relative:text;mso-position-horizontal-relative:text;width:33.05pt;height:5.95pt;z-index:251983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spacing w:val="2"/>
                    </w:rPr>
                    <w:t>White Thrombus</w:t>
                  </w:r>
                </w:p>
              </w:txbxContent>
            </v:textbox>
          </v:shape>
        </w:pict>
      </w:r>
      <w:r>
        <w:pict>
          <v:shape id="_x0000_s256" style="position:absolute;margin-left:59.0884pt;margin-top:6.73248pt;mso-position-vertical-relative:text;mso-position-horizontal-relative:text;width:20.85pt;height:5.95pt;z-index:25198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spacing w:val="1"/>
                    </w:rPr>
                    <w:t>Neointima</w:t>
                  </w:r>
                </w:p>
              </w:txbxContent>
            </v:textbox>
          </v:shape>
        </w:pict>
      </w:r>
      <w:r>
        <w:pict>
          <v:shape id="_x0000_s258" style="position:absolute;margin-left:149.054pt;margin-top:6.73248pt;mso-position-vertical-relative:text;mso-position-horizontal-relative:text;width:24.65pt;height:5.95pt;z-index:251985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6" w:lineRule="auto"/>
                    <w:rPr>
                      <w:rFonts w:ascii="Arial" w:hAnsi="Arial" w:eastAsia="Arial" w:cs="Arial"/>
                      <w:sz w:val="8"/>
                      <w:szCs w:val="8"/>
                    </w:rPr>
                  </w:pPr>
                  <w:r>
                    <w:rPr>
                      <w:rFonts w:ascii="Arial" w:hAnsi="Arial" w:eastAsia="Arial" w:cs="Arial"/>
                      <w:sz w:val="8"/>
                      <w:szCs w:val="8"/>
                      <w:spacing w:val="1"/>
                    </w:rPr>
                    <w:t>Lumen Area</w:t>
                  </w:r>
                </w:p>
              </w:txbxContent>
            </v:textbox>
          </v:shape>
        </w:pict>
      </w:r>
      <w:r>
        <w:pict>
          <v:shape id="_x0000_s260" style="position:absolute;margin-left:11.713pt;margin-top:6.57471pt;mso-position-vertical-relative:text;mso-position-horizontal-relative:text;width:6.6pt;height:14.9pt;z-index:251980800;" fillcolor="#C9C9C9" filled="true" stroked="false" coordsize="131,297" coordorigin="0,0" path="m0,148c0,66,29,0,65,0c102,0,131,66,131,148c131,231,102,297,65,297c29,297,0,231,0,148e"/>
        </w:pict>
      </w:r>
      <w:r>
        <w:pict>
          <v:shape id="_x0000_s262" style="position:absolute;margin-left:52.354pt;margin-top:6.57471pt;mso-position-vertical-relative:text;mso-position-horizontal-relative:text;width:6.6pt;height:14.9pt;z-index:251981824;" fillcolor="#FFD966" filled="true" stroked="false" coordsize="131,297" coordorigin="0,0" path="m0,148c0,66,29,0,65,0c102,0,131,66,131,148c131,231,102,297,65,297c29,297,0,231,0,148e"/>
        </w:pict>
      </w:r>
      <w:r>
        <w:pict>
          <v:shape id="_x0000_s264" style="position:absolute;margin-left:141.832pt;margin-top:6.57471pt;mso-position-vertical-relative:text;mso-position-horizontal-relative:text;width:6.6pt;height:14.9pt;z-index:251982848;" fillcolor="#000000" filled="true" stroked="false" coordsize="131,297" coordorigin="0,0" path="m0,148c0,66,29,0,65,0c102,0,131,66,131,148c131,231,102,297,65,297c29,297,0,231,0,148e"/>
        </w:pict>
      </w:r>
      <w:r>
        <w:rPr>
          <w:rFonts w:ascii="Arial" w:hAnsi="Arial" w:eastAsia="Arial" w:cs="Arial"/>
          <w:sz w:val="8"/>
          <w:szCs w:val="8"/>
          <w:position w:val="-21"/>
        </w:rPr>
        <w:drawing>
          <wp:inline distT="0" distB="0" distL="0" distR="0">
            <wp:extent cx="83578" cy="18909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78" cy="18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8"/>
          <w:szCs w:val="8"/>
          <w:spacing w:val="30"/>
        </w:rPr>
        <w:t xml:space="preserve"> </w:t>
      </w:r>
      <w:r>
        <w:rPr>
          <w:rFonts w:ascii="Arial" w:hAnsi="Arial" w:eastAsia="Arial" w:cs="Arial"/>
          <w:sz w:val="8"/>
          <w:szCs w:val="8"/>
          <w:spacing w:val="1"/>
        </w:rPr>
        <w:t>Lipidic</w:t>
      </w:r>
      <w:r>
        <w:rPr>
          <w:rFonts w:ascii="Arial" w:hAnsi="Arial" w:eastAsia="Arial" w:cs="Arial"/>
          <w:sz w:val="8"/>
          <w:szCs w:val="8"/>
          <w:spacing w:val="9"/>
        </w:rPr>
        <w:t xml:space="preserve"> </w:t>
      </w:r>
      <w:r>
        <w:rPr>
          <w:rFonts w:ascii="Arial" w:hAnsi="Arial" w:eastAsia="Arial" w:cs="Arial"/>
          <w:sz w:val="8"/>
          <w:szCs w:val="8"/>
          <w:spacing w:val="1"/>
        </w:rPr>
        <w:t>Neoatherosclerosis</w:t>
      </w:r>
    </w:p>
    <w:p>
      <w:pPr>
        <w:ind w:left="503"/>
        <w:spacing w:before="230" w:line="206" w:lineRule="auto"/>
        <w:rPr>
          <w:rFonts w:ascii="Arial" w:hAnsi="Arial" w:eastAsia="Arial" w:cs="Arial"/>
          <w:sz w:val="10"/>
          <w:szCs w:val="10"/>
        </w:rPr>
      </w:pPr>
      <w:r>
        <w:drawing>
          <wp:anchor distT="0" distB="0" distL="0" distR="0" simplePos="0" relativeHeight="252002304" behindDoc="0" locked="0" layoutInCell="1" allowOverlap="1">
            <wp:simplePos x="0" y="0"/>
            <wp:positionH relativeFrom="column">
              <wp:posOffset>1329156</wp:posOffset>
            </wp:positionH>
            <wp:positionV relativeFrom="paragraph">
              <wp:posOffset>210348</wp:posOffset>
            </wp:positionV>
            <wp:extent cx="23571" cy="46304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71" cy="4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0"/>
          <w:szCs w:val="10"/>
        </w:rPr>
        <w:t>Stent</w:t>
      </w:r>
      <w:r>
        <w:rPr>
          <w:rFonts w:ascii="Arial" w:hAnsi="Arial" w:eastAsia="Arial" w:cs="Arial"/>
          <w:sz w:val="10"/>
          <w:szCs w:val="10"/>
          <w:spacing w:val="21"/>
          <w:w w:val="101"/>
        </w:rPr>
        <w:t xml:space="preserve"> </w:t>
      </w:r>
      <w:r>
        <w:rPr>
          <w:rFonts w:ascii="Arial" w:hAnsi="Arial" w:eastAsia="Arial" w:cs="Arial"/>
          <w:sz w:val="10"/>
          <w:szCs w:val="10"/>
        </w:rPr>
        <w:t>Under</w:t>
      </w:r>
      <w:r>
        <w:rPr>
          <w:rFonts w:ascii="Arial" w:hAnsi="Arial" w:eastAsia="Arial" w:cs="Arial"/>
          <w:sz w:val="10"/>
          <w:szCs w:val="10"/>
          <w:spacing w:val="4"/>
        </w:rPr>
        <w:t>-</w:t>
      </w:r>
      <w:r>
        <w:rPr>
          <w:rFonts w:ascii="Arial" w:hAnsi="Arial" w:eastAsia="Arial" w:cs="Arial"/>
          <w:sz w:val="10"/>
          <w:szCs w:val="10"/>
        </w:rPr>
        <w:t>expansion</w:t>
      </w:r>
      <w:r>
        <w:rPr>
          <w:rFonts w:ascii="Arial" w:hAnsi="Arial" w:eastAsia="Arial" w:cs="Arial"/>
          <w:sz w:val="10"/>
          <w:szCs w:val="10"/>
          <w:spacing w:val="4"/>
        </w:rPr>
        <w:t xml:space="preserve">        </w:t>
      </w:r>
      <w:r>
        <w:rPr>
          <w:rFonts w:ascii="Arial" w:hAnsi="Arial" w:eastAsia="Arial" w:cs="Arial"/>
          <w:sz w:val="10"/>
          <w:szCs w:val="10"/>
        </w:rPr>
        <w:t>Uncovered</w:t>
      </w:r>
      <w:r>
        <w:rPr>
          <w:rFonts w:ascii="Arial" w:hAnsi="Arial" w:eastAsia="Arial" w:cs="Arial"/>
          <w:sz w:val="10"/>
          <w:szCs w:val="10"/>
          <w:spacing w:val="4"/>
        </w:rPr>
        <w:t xml:space="preserve"> </w:t>
      </w:r>
      <w:r>
        <w:rPr>
          <w:rFonts w:ascii="Arial" w:hAnsi="Arial" w:eastAsia="Arial" w:cs="Arial"/>
          <w:sz w:val="10"/>
          <w:szCs w:val="10"/>
        </w:rPr>
        <w:t>Struts</w:t>
      </w:r>
      <w:r>
        <w:rPr>
          <w:rFonts w:ascii="Arial" w:hAnsi="Arial" w:eastAsia="Arial" w:cs="Arial"/>
          <w:sz w:val="10"/>
          <w:szCs w:val="10"/>
          <w:spacing w:val="4"/>
        </w:rPr>
        <w:t xml:space="preserve">           </w:t>
      </w:r>
      <w:r>
        <w:rPr>
          <w:rFonts w:ascii="Arial" w:hAnsi="Arial" w:eastAsia="Arial" w:cs="Arial"/>
          <w:sz w:val="10"/>
          <w:szCs w:val="10"/>
        </w:rPr>
        <w:t>Neoatherosclerosis</w:t>
      </w:r>
    </w:p>
    <w:p>
      <w:pPr>
        <w:ind w:firstLine="1655"/>
        <w:spacing w:before="7" w:line="1073" w:lineRule="exact"/>
        <w:rPr/>
      </w:pPr>
      <w:r>
        <w:pict>
          <v:group id="_x0000_s266" style="position:absolute;margin-left:139.932pt;margin-top:0.334961pt;mso-position-vertical-relative:text;mso-position-horizontal-relative:text;width:10pt;height:11.8pt;z-index:251978752;" filled="false" stroked="false" coordsize="200,236" coordorigin="0,0">
            <v:shape id="_x0000_s268" style="position:absolute;left:0;top:0;width:200;height:236;" filled="false" stroked="false" type="#_x0000_t75">
              <v:imagedata o:title="" r:id="rId76"/>
            </v:shape>
            <v:shape id="_x0000_s270" style="position:absolute;left:-20;top:-20;width:240;height: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"/>
                      <w:spacing w:before="65" w:line="203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</w:rPr>
                      <w:t>C</w:t>
                    </w:r>
                  </w:p>
                </w:txbxContent>
              </v:textbox>
            </v:shape>
          </v:group>
        </w:pict>
      </w:r>
      <w:r>
        <w:pict>
          <v:shape id="_x0000_s272" style="position:absolute;margin-left:26.1193pt;margin-top:1.69672pt;mso-position-vertical-relative:text;mso-position-horizontal-relative:text;width:5.8pt;height:7.3pt;z-index:251996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  <w:spacing w:val="2"/>
                    </w:rPr>
                    <w:t>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97184" behindDoc="0" locked="0" layoutInCell="1" allowOverlap="1">
            <wp:simplePos x="0" y="0"/>
            <wp:positionH relativeFrom="column">
              <wp:posOffset>643039</wp:posOffset>
            </wp:positionH>
            <wp:positionV relativeFrom="paragraph">
              <wp:posOffset>548487</wp:posOffset>
            </wp:positionV>
            <wp:extent cx="50812" cy="4338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12" cy="4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321640</wp:posOffset>
            </wp:positionH>
            <wp:positionV relativeFrom="paragraph">
              <wp:posOffset>6425</wp:posOffset>
            </wp:positionV>
            <wp:extent cx="694067" cy="679653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4067" cy="679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94112" behindDoc="0" locked="0" layoutInCell="1" allowOverlap="1">
            <wp:simplePos x="0" y="0"/>
            <wp:positionH relativeFrom="column">
              <wp:posOffset>1950796</wp:posOffset>
            </wp:positionH>
            <wp:positionV relativeFrom="paragraph">
              <wp:posOffset>207517</wp:posOffset>
            </wp:positionV>
            <wp:extent cx="76568" cy="38849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68" cy="38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0560" behindDoc="0" locked="0" layoutInCell="1" allowOverlap="1">
            <wp:simplePos x="0" y="0"/>
            <wp:positionH relativeFrom="column">
              <wp:posOffset>1777136</wp:posOffset>
            </wp:positionH>
            <wp:positionV relativeFrom="paragraph">
              <wp:posOffset>4254</wp:posOffset>
            </wp:positionV>
            <wp:extent cx="694791" cy="681825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4791" cy="68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74" style="position:absolute;margin-left:139.932pt;margin-top:54.4189pt;mso-position-vertical-relative:text;mso-position-horizontal-relative:text;width:54.75pt;height:52.05pt;z-index:251972608;" filled="false" stroked="false" coordsize="1095,1040" coordorigin="0,0">
            <v:shape id="_x0000_s276" style="position:absolute;left:0;top:0;width:1095;height:1040;" filled="false" stroked="false" type="#_x0000_t75">
              <v:imagedata o:title="" r:id="rId81"/>
            </v:shape>
            <v:shape id="_x0000_s278" style="position:absolute;left:-20;top:-20;width:1135;height:10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3"/>
                      <w:spacing w:before="70" w:line="17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2"/>
                      </w:rPr>
                      <w:t>C,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973632" behindDoc="0" locked="0" layoutInCell="1" allowOverlap="1">
            <wp:simplePos x="0" y="0"/>
            <wp:positionH relativeFrom="column">
              <wp:posOffset>1051382</wp:posOffset>
            </wp:positionH>
            <wp:positionV relativeFrom="paragraph">
              <wp:posOffset>692212</wp:posOffset>
            </wp:positionV>
            <wp:extent cx="691172" cy="660933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172" cy="660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0" style="position:absolute;margin-left:84.3011pt;margin-top:1.69672pt;mso-position-vertical-relative:text;mso-position-horizontal-relative:text;width:24.1pt;height:7.3pt;z-index:252003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1" w:lineRule="auto"/>
                    <w:rPr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  <w:spacing w:val="-6"/>
                    </w:rPr>
                    <w:t>B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  <w:spacing w:val="2"/>
                    </w:rPr>
                    <w:t xml:space="preserve">          </w:t>
                  </w:r>
                  <w:r>
                    <w:rPr>
                      <w:sz w:val="11"/>
                      <w:szCs w:val="11"/>
                      <w:position w:val="2"/>
                    </w:rPr>
                    <w:drawing>
                      <wp:inline distT="0" distB="0" distL="0" distR="0">
                        <wp:extent cx="27228" cy="33540"/>
                        <wp:effectExtent l="0" t="0" r="0" b="0"/>
                        <wp:docPr id="116" name="IM 1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7228" cy="33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position w:val="-21"/>
        </w:rPr>
        <w:drawing>
          <wp:inline distT="0" distB="0" distL="0" distR="0">
            <wp:extent cx="691172" cy="681825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172" cy="6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507"/>
        <w:spacing w:before="12" w:line="1041" w:lineRule="exact"/>
        <w:rPr/>
      </w:pPr>
      <w:r>
        <w:pict>
          <v:shape id="_x0000_s282" style="position:absolute;margin-left:84.2989pt;margin-top:1.98041pt;mso-position-vertical-relative:text;mso-position-horizontal-relative:text;width:6.8pt;height:6.55pt;z-index:251993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1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color w:val="FFFFFF"/>
                      <w:spacing w:val="-3"/>
                    </w:rPr>
                    <w:t>B,</w:t>
                  </w:r>
                </w:p>
              </w:txbxContent>
            </v:textbox>
          </v:shape>
        </w:pict>
      </w:r>
      <w:r>
        <w:pict>
          <v:shape id="_x0000_s284" style="position:absolute;margin-left:95.245pt;margin-top:55.949pt;mso-position-vertical-relative:text;mso-position-horizontal-relative:text;width:33.35pt;height:32.8pt;z-index:25197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15" w:lineRule="exact"/>
                    <w:rPr>
                      <w:rFonts w:ascii="Arial" w:hAnsi="Arial" w:eastAsia="Arial" w:cs="Arial"/>
                      <w:sz w:val="86"/>
                      <w:szCs w:val="86"/>
                    </w:rPr>
                  </w:pPr>
                  <w:r>
                    <w:rPr>
                      <w:rFonts w:ascii="Arial" w:hAnsi="Arial" w:eastAsia="Arial" w:cs="Arial"/>
                      <w:sz w:val="86"/>
                      <w:szCs w:val="86"/>
                      <w:color w:val="C9C9C9"/>
                      <w:spacing w:val="5"/>
                      <w:position w:val="-4"/>
                    </w:rPr>
                    <w:t>w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64416" behindDoc="1" locked="0" layoutInCell="1" allowOverlap="1">
            <wp:simplePos x="0" y="0"/>
            <wp:positionH relativeFrom="column">
              <wp:posOffset>455778</wp:posOffset>
            </wp:positionH>
            <wp:positionV relativeFrom="paragraph">
              <wp:posOffset>708612</wp:posOffset>
            </wp:positionV>
            <wp:extent cx="408079" cy="42473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079" cy="424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4656" behindDoc="0" locked="0" layoutInCell="1" allowOverlap="1">
            <wp:simplePos x="0" y="0"/>
            <wp:positionH relativeFrom="column">
              <wp:posOffset>1857445</wp:posOffset>
            </wp:positionH>
            <wp:positionV relativeFrom="paragraph">
              <wp:posOffset>681119</wp:posOffset>
            </wp:positionV>
            <wp:extent cx="563414" cy="560671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414" cy="56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3392" behindDoc="1" locked="0" layoutInCell="1" allowOverlap="1">
            <wp:simplePos x="0" y="0"/>
            <wp:positionH relativeFrom="column">
              <wp:posOffset>1220292</wp:posOffset>
            </wp:positionH>
            <wp:positionV relativeFrom="paragraph">
              <wp:posOffset>715200</wp:posOffset>
            </wp:positionV>
            <wp:extent cx="401447" cy="393814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447" cy="393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"/>
        </w:rPr>
        <w:pict>
          <v:group id="_x0000_s286" style="mso-position-vertical-relative:line;mso-position-horizontal-relative:char;width:54.75pt;height:52.1pt;" filled="false" stroked="false" coordsize="1095,1041" coordorigin="0,0">
            <v:shape id="_x0000_s288" style="position:absolute;left:0;top:0;width:1095;height:1041;" filled="false" stroked="false" type="#_x0000_t75">
              <v:imagedata o:title="" r:id="rId88"/>
            </v:shape>
            <v:shape id="_x0000_s290" style="position:absolute;left:-20;top:-20;width:1135;height:10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5"/>
                      <w:spacing w:before="68" w:line="171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1"/>
                      </w:rPr>
                      <w:t>A,</w:t>
                    </w:r>
                  </w:p>
                </w:txbxContent>
              </v:textbox>
            </v:shape>
          </v:group>
        </w:pict>
      </w:r>
    </w:p>
    <w:p>
      <w:pPr>
        <w:ind w:left="542"/>
        <w:spacing w:before="93" w:line="171" w:lineRule="auto"/>
        <w:rPr>
          <w:rFonts w:ascii="Arial" w:hAnsi="Arial" w:eastAsia="Arial" w:cs="Arial"/>
          <w:sz w:val="11"/>
          <w:szCs w:val="11"/>
        </w:rPr>
      </w:pPr>
      <w:r>
        <w:pict>
          <v:group id="_x0000_s292" style="position:absolute;margin-left:88.7966pt;margin-top:0.997726pt;mso-position-vertical-relative:text;mso-position-horizontal-relative:text;width:44.4pt;height:44.15pt;z-index:-251354112;" filled="false" stroked="false" coordsize="888,883" coordorigin="0,0">
            <v:shape id="_x0000_s294" style="position:absolute;left:0;top:0;width:888;height:883;" fillcolor="#7F6000" filled="true" stroked="false" coordsize="888,883" coordorigin="0,0" path="m84,193c219,-1,489,-48,687,88c885,225,937,494,802,689c667,884,397,931,199,794c1,657,-49,388,84,193e"/>
            <v:shape id="_x0000_s296" style="position:absolute;left:152;top:60;width:619;height:607;" fillcolor="#000000" filled="true" stroked="false" coordsize="619,607" coordorigin="0,0" path="m0,303c0,135,138,0,309,0c479,0,618,135,618,303c618,470,479,606,309,606c138,606,0,470,0,303e"/>
          </v:group>
        </w:pict>
      </w:r>
      <w:r>
        <w:pict>
          <v:shape id="_x0000_s298" style="position:absolute;margin-left:141.1pt;margin-top:3.5956pt;mso-position-vertical-relative:text;mso-position-horizontal-relative:text;width:8.65pt;height:6.65pt;z-index:251987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6" w:lineRule="auto"/>
                    <w:rPr>
                      <w:rFonts w:ascii="Arial" w:hAnsi="Arial" w:eastAsia="Arial" w:cs="Arial"/>
                      <w:sz w:val="11"/>
                      <w:szCs w:val="11"/>
                    </w:rPr>
                  </w:pPr>
                  <w:r>
                    <w:rPr>
                      <w:rFonts w:ascii="Arial" w:hAnsi="Arial" w:eastAsia="Arial" w:cs="Arial"/>
                      <w:sz w:val="11"/>
                      <w:szCs w:val="11"/>
                      <w:spacing w:val="-2"/>
                    </w:rPr>
                    <w:t>C,,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1"/>
          <w:szCs w:val="11"/>
          <w:spacing w:val="-1"/>
        </w:rPr>
        <w:t>A,,                            </w:t>
      </w:r>
      <w:r>
        <w:rPr>
          <w:rFonts w:ascii="Arial" w:hAnsi="Arial" w:eastAsia="Arial" w:cs="Arial"/>
          <w:sz w:val="11"/>
          <w:szCs w:val="11"/>
          <w:spacing w:val="-2"/>
        </w:rPr>
        <w:t xml:space="preserve">       B,,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532"/>
        <w:spacing w:before="24" w:line="116" w:lineRule="exact"/>
        <w:rPr>
          <w:rFonts w:ascii="Arial" w:hAnsi="Arial" w:eastAsia="Arial" w:cs="Arial"/>
          <w:sz w:val="5"/>
          <w:szCs w:val="5"/>
        </w:rPr>
      </w:pPr>
      <w:r>
        <w:rPr>
          <w:rFonts w:ascii="Arial" w:hAnsi="Arial" w:eastAsia="Arial" w:cs="Arial"/>
          <w:sz w:val="8"/>
          <w:szCs w:val="8"/>
          <w:position w:val="1"/>
        </w:rPr>
        <w:t>Minimum</w:t>
      </w:r>
      <w:r>
        <w:rPr>
          <w:rFonts w:ascii="Arial" w:hAnsi="Arial" w:eastAsia="Arial" w:cs="Arial"/>
          <w:sz w:val="8"/>
          <w:szCs w:val="8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Stent</w:t>
      </w:r>
      <w:r>
        <w:rPr>
          <w:rFonts w:ascii="Arial" w:hAnsi="Arial" w:eastAsia="Arial" w:cs="Arial"/>
          <w:sz w:val="8"/>
          <w:szCs w:val="8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Area</w:t>
      </w:r>
      <w:r>
        <w:rPr>
          <w:rFonts w:ascii="Arial" w:hAnsi="Arial" w:eastAsia="Arial" w:cs="Arial"/>
          <w:sz w:val="8"/>
          <w:szCs w:val="8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spacing w:val="9"/>
          <w:position w:val="1"/>
        </w:rPr>
        <w:t>3.6</w:t>
      </w:r>
      <w:r>
        <w:rPr>
          <w:rFonts w:ascii="Arial" w:hAnsi="Arial" w:eastAsia="Arial" w:cs="Arial"/>
          <w:sz w:val="8"/>
          <w:szCs w:val="8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mm</w:t>
      </w:r>
      <w:r>
        <w:rPr>
          <w:rFonts w:ascii="Arial" w:hAnsi="Arial" w:eastAsia="Arial" w:cs="Arial"/>
          <w:sz w:val="5"/>
          <w:szCs w:val="5"/>
          <w:spacing w:val="9"/>
          <w:position w:val="3"/>
        </w:rPr>
        <w:t>2</w:t>
      </w:r>
    </w:p>
    <w:p>
      <w:pPr>
        <w:ind w:left="152"/>
        <w:spacing w:before="97" w:line="116" w:lineRule="exact"/>
        <w:rPr>
          <w:rFonts w:ascii="Arial" w:hAnsi="Arial" w:eastAsia="Arial" w:cs="Arial"/>
          <w:sz w:val="8"/>
          <w:szCs w:val="8"/>
        </w:rPr>
      </w:pPr>
      <w:r>
        <w:pict>
          <v:rect id="_x0000_s300" style="position:absolute;margin-left:42.257pt;margin-top:5.05371pt;mso-position-vertical-relative:text;mso-position-horizontal-relative:text;width:6.65pt;height:14.75pt;z-index:252001280;" fillcolor="#7F6000" filled="true" stroked="false"/>
        </w:pict>
      </w:r>
      <w:r>
        <w:pict>
          <v:rect id="_x0000_s302" style="position:absolute;margin-left:0pt;margin-top:5.05371pt;mso-position-vertical-relative:text;mso-position-horizontal-relative:text;width:6.6pt;height:14.75pt;z-index:252004352;" fillcolor="#C9C9C9" filled="true" stroked="false"/>
        </w:pict>
      </w:r>
      <w:r>
        <w:drawing>
          <wp:anchor distT="0" distB="0" distL="0" distR="0" simplePos="0" relativeHeight="252000256" behindDoc="0" locked="0" layoutInCell="1" allowOverlap="1">
            <wp:simplePos x="0" y="0"/>
            <wp:positionH relativeFrom="column">
              <wp:posOffset>2217826</wp:posOffset>
            </wp:positionH>
            <wp:positionV relativeFrom="paragraph">
              <wp:posOffset>154225</wp:posOffset>
            </wp:positionV>
            <wp:extent cx="154419" cy="9004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4419" cy="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6464" behindDoc="1" locked="0" layoutInCell="1" allowOverlap="1">
            <wp:simplePos x="0" y="0"/>
            <wp:positionH relativeFrom="column">
              <wp:posOffset>1047407</wp:posOffset>
            </wp:positionH>
            <wp:positionV relativeFrom="paragraph">
              <wp:posOffset>64182</wp:posOffset>
            </wp:positionV>
            <wp:extent cx="83566" cy="186880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66" cy="18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7488" behindDoc="1" locked="0" layoutInCell="1" allowOverlap="1">
            <wp:simplePos x="0" y="0"/>
            <wp:positionH relativeFrom="column">
              <wp:posOffset>1468831</wp:posOffset>
            </wp:positionH>
            <wp:positionV relativeFrom="paragraph">
              <wp:posOffset>64182</wp:posOffset>
            </wp:positionV>
            <wp:extent cx="83553" cy="186880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553" cy="186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8"/>
          <w:szCs w:val="8"/>
          <w:position w:val="1"/>
        </w:rPr>
        <w:t>White</w:t>
      </w:r>
      <w:r>
        <w:rPr>
          <w:rFonts w:ascii="Arial" w:hAnsi="Arial" w:eastAsia="Arial" w:cs="Arial"/>
          <w:sz w:val="8"/>
          <w:szCs w:val="8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Thrombus</w:t>
      </w:r>
      <w:r>
        <w:rPr>
          <w:rFonts w:ascii="Arial" w:hAnsi="Arial" w:eastAsia="Arial" w:cs="Arial"/>
          <w:sz w:val="8"/>
          <w:szCs w:val="8"/>
          <w:spacing w:val="5"/>
          <w:position w:val="1"/>
        </w:rPr>
        <w:t xml:space="preserve">         </w:t>
      </w:r>
      <w:r>
        <w:rPr>
          <w:rFonts w:ascii="Arial" w:hAnsi="Arial" w:eastAsia="Arial" w:cs="Arial"/>
          <w:sz w:val="8"/>
          <w:szCs w:val="8"/>
          <w:position w:val="1"/>
        </w:rPr>
        <w:t>de</w:t>
      </w:r>
      <w:r>
        <w:rPr>
          <w:rFonts w:ascii="Arial" w:hAnsi="Arial" w:eastAsia="Arial" w:cs="Arial"/>
          <w:sz w:val="8"/>
          <w:szCs w:val="8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novo</w:t>
      </w:r>
      <w:r>
        <w:rPr>
          <w:rFonts w:ascii="Arial" w:hAnsi="Arial" w:eastAsia="Arial" w:cs="Arial"/>
          <w:sz w:val="8"/>
          <w:szCs w:val="8"/>
          <w:spacing w:val="8"/>
          <w:w w:val="103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Plaque</w:t>
      </w:r>
      <w:r>
        <w:rPr>
          <w:rFonts w:ascii="Arial" w:hAnsi="Arial" w:eastAsia="Arial" w:cs="Arial"/>
          <w:sz w:val="8"/>
          <w:szCs w:val="8"/>
          <w:spacing w:val="5"/>
          <w:position w:val="1"/>
        </w:rPr>
        <w:t xml:space="preserve">          </w:t>
      </w:r>
      <w:r>
        <w:rPr>
          <w:rFonts w:ascii="Arial" w:hAnsi="Arial" w:eastAsia="Arial" w:cs="Arial"/>
          <w:sz w:val="8"/>
          <w:szCs w:val="8"/>
          <w:position w:val="1"/>
        </w:rPr>
        <w:t>Lumen</w:t>
      </w:r>
      <w:r>
        <w:rPr>
          <w:rFonts w:ascii="Arial" w:hAnsi="Arial" w:eastAsia="Arial" w:cs="Arial"/>
          <w:sz w:val="8"/>
          <w:szCs w:val="8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Area</w:t>
      </w:r>
      <w:r>
        <w:rPr>
          <w:rFonts w:ascii="Arial" w:hAnsi="Arial" w:eastAsia="Arial" w:cs="Arial"/>
          <w:sz w:val="8"/>
          <w:szCs w:val="8"/>
          <w:spacing w:val="4"/>
          <w:position w:val="1"/>
        </w:rPr>
        <w:t xml:space="preserve">         </w:t>
      </w:r>
      <w:r>
        <w:rPr>
          <w:rFonts w:ascii="Arial" w:hAnsi="Arial" w:eastAsia="Arial" w:cs="Arial"/>
          <w:sz w:val="8"/>
          <w:szCs w:val="8"/>
          <w:position w:val="1"/>
        </w:rPr>
        <w:t>Lipidic</w:t>
      </w:r>
      <w:r>
        <w:rPr>
          <w:rFonts w:ascii="Arial" w:hAnsi="Arial" w:eastAsia="Arial" w:cs="Arial"/>
          <w:sz w:val="8"/>
          <w:szCs w:val="8"/>
          <w:spacing w:val="9"/>
          <w:w w:val="101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Neoatherosclerosis</w:t>
      </w:r>
      <w:r>
        <w:rPr>
          <w:rFonts w:ascii="Arial" w:hAnsi="Arial" w:eastAsia="Arial" w:cs="Arial"/>
          <w:sz w:val="8"/>
          <w:szCs w:val="8"/>
          <w:spacing w:val="4"/>
          <w:position w:val="1"/>
        </w:rPr>
        <w:t xml:space="preserve">             </w:t>
      </w:r>
      <w:r>
        <w:rPr>
          <w:rFonts w:ascii="Arial" w:hAnsi="Arial" w:eastAsia="Arial" w:cs="Arial"/>
          <w:sz w:val="8"/>
          <w:szCs w:val="8"/>
          <w:position w:val="1"/>
        </w:rPr>
        <w:t>Old</w:t>
      </w:r>
      <w:r>
        <w:rPr>
          <w:rFonts w:ascii="Arial" w:hAnsi="Arial" w:eastAsia="Arial" w:cs="Arial"/>
          <w:sz w:val="8"/>
          <w:szCs w:val="8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Stent</w:t>
      </w:r>
      <w:r>
        <w:rPr>
          <w:rFonts w:ascii="Arial" w:hAnsi="Arial" w:eastAsia="Arial" w:cs="Arial"/>
          <w:sz w:val="8"/>
          <w:szCs w:val="8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8"/>
          <w:szCs w:val="8"/>
          <w:position w:val="1"/>
        </w:rPr>
        <w:t>Struts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50" w:line="207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C11F33"/>
        </w:rPr>
        <w:t>Figure</w:t>
      </w:r>
      <w:r>
        <w:rPr>
          <w:rFonts w:ascii="Arial" w:hAnsi="Arial" w:eastAsia="Arial" w:cs="Arial"/>
          <w:sz w:val="14"/>
          <w:szCs w:val="14"/>
          <w:color w:val="C11F33"/>
          <w:spacing w:val="11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C11F33"/>
          <w:spacing w:val="14"/>
        </w:rPr>
        <w:t>4.</w:t>
      </w:r>
    </w:p>
    <w:p>
      <w:pPr>
        <w:pStyle w:val="BodyText"/>
        <w:ind w:firstLine="10"/>
        <w:spacing w:before="43" w:line="273" w:lineRule="auto"/>
        <w:jc w:val="both"/>
        <w:rPr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spacing w:val="5"/>
        </w:rPr>
        <w:t>Mechanisms</w:t>
      </w:r>
      <w:r>
        <w:rPr>
          <w:rFonts w:ascii="Arial" w:hAnsi="Arial" w:eastAsia="Arial" w:cs="Arial"/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of stent thrombosis</w:t>
      </w:r>
      <w:r>
        <w:rPr>
          <w:rFonts w:ascii="Arial" w:hAnsi="Arial" w:eastAsia="Arial" w:cs="Arial"/>
          <w:sz w:val="14"/>
          <w:szCs w:val="14"/>
          <w:spacing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evaluated</w:t>
      </w:r>
      <w:r>
        <w:rPr>
          <w:rFonts w:ascii="Arial" w:hAnsi="Arial" w:eastAsia="Arial" w:cs="Arial"/>
          <w:sz w:val="14"/>
          <w:szCs w:val="14"/>
          <w:spacing w:val="2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by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intravascular</w:t>
      </w:r>
      <w:r>
        <w:rPr>
          <w:rFonts w:ascii="Arial" w:hAnsi="Arial" w:eastAsia="Arial" w:cs="Arial"/>
          <w:sz w:val="14"/>
          <w:szCs w:val="14"/>
          <w:spacing w:val="16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im-</w:t>
      </w:r>
      <w:r>
        <w:rPr>
          <w:rFonts w:ascii="Arial" w:hAnsi="Arial" w:eastAsia="Arial" w:cs="Arial"/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aging.</w:t>
      </w:r>
      <w:r>
        <w:rPr>
          <w:rFonts w:ascii="Arial" w:hAnsi="Arial" w:eastAsia="Arial" w:cs="Arial"/>
          <w:sz w:val="14"/>
          <w:szCs w:val="14"/>
          <w:spacing w:val="18"/>
        </w:rPr>
        <w:t xml:space="preserve"> </w:t>
      </w:r>
      <w:r>
        <w:rPr>
          <w:rFonts w:ascii="Arial" w:hAnsi="Arial" w:eastAsia="Arial" w:cs="Arial"/>
          <w:sz w:val="14"/>
          <w:szCs w:val="14"/>
          <w:spacing w:val="5"/>
        </w:rPr>
        <w:t>A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5"/>
        </w:rPr>
        <w:t>0</w:t>
      </w:r>
      <w:r>
        <w:rPr>
          <w:rFonts w:ascii="Microsoft YaHei" w:hAnsi="Microsoft YaHei" w:eastAsia="Microsoft YaHei" w:cs="Microsoft YaHei"/>
          <w:sz w:val="10"/>
          <w:szCs w:val="10"/>
          <w:spacing w:val="-14"/>
          <w:position w:val="5"/>
        </w:rPr>
        <w:t xml:space="preserve"> </w:t>
      </w:r>
      <w:r>
        <w:rPr>
          <w:sz w:val="14"/>
          <w:szCs w:val="14"/>
          <w:spacing w:val="5"/>
        </w:rPr>
        <w:t>-</w:t>
      </w:r>
      <w:r>
        <w:rPr>
          <w:rFonts w:ascii="Arial" w:hAnsi="Arial" w:eastAsia="Arial" w:cs="Arial"/>
          <w:sz w:val="14"/>
          <w:szCs w:val="14"/>
          <w:spacing w:val="5"/>
        </w:rPr>
        <w:t>C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5"/>
        </w:rPr>
        <w:t>0  </w:t>
      </w:r>
      <w:r>
        <w:rPr>
          <w:sz w:val="14"/>
          <w:szCs w:val="14"/>
          <w:spacing w:val="5"/>
        </w:rPr>
        <w:t>are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5"/>
        </w:rPr>
        <w:t>optical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5"/>
        </w:rPr>
        <w:t>cohe</w:t>
      </w:r>
      <w:r>
        <w:rPr>
          <w:sz w:val="14"/>
          <w:szCs w:val="14"/>
          <w:spacing w:val="4"/>
        </w:rPr>
        <w:t>rence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4"/>
        </w:rPr>
        <w:t>tomography</w:t>
      </w:r>
      <w:r>
        <w:rPr>
          <w:sz w:val="14"/>
          <w:szCs w:val="14"/>
          <w:spacing w:val="30"/>
        </w:rPr>
        <w:t xml:space="preserve"> </w:t>
      </w:r>
      <w:r>
        <w:rPr>
          <w:sz w:val="14"/>
          <w:szCs w:val="14"/>
          <w:spacing w:val="4"/>
        </w:rPr>
        <w:t>(OCT)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4"/>
        </w:rPr>
        <w:t>or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4"/>
        </w:rPr>
        <w:t>intravas-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cular</w:t>
      </w:r>
      <w:r>
        <w:rPr>
          <w:sz w:val="14"/>
          <w:szCs w:val="14"/>
          <w:spacing w:val="34"/>
          <w:w w:val="102"/>
        </w:rPr>
        <w:t xml:space="preserve"> </w:t>
      </w:r>
      <w:r>
        <w:rPr>
          <w:sz w:val="14"/>
          <w:szCs w:val="14"/>
          <w:spacing w:val="6"/>
        </w:rPr>
        <w:t>ultrasound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6"/>
        </w:rPr>
        <w:t>(IVUS)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6"/>
        </w:rPr>
        <w:t>images</w:t>
      </w:r>
      <w:r>
        <w:rPr>
          <w:sz w:val="14"/>
          <w:szCs w:val="14"/>
          <w:spacing w:val="34"/>
          <w:w w:val="101"/>
        </w:rPr>
        <w:t xml:space="preserve"> </w:t>
      </w:r>
      <w:r>
        <w:rPr>
          <w:sz w:val="14"/>
          <w:szCs w:val="14"/>
          <w:spacing w:val="6"/>
        </w:rPr>
        <w:t>corresponding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6"/>
        </w:rPr>
        <w:t>to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6"/>
        </w:rPr>
        <w:t>s</w:t>
      </w:r>
      <w:r>
        <w:rPr>
          <w:sz w:val="14"/>
          <w:szCs w:val="14"/>
          <w:spacing w:val="5"/>
        </w:rPr>
        <w:t>tent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5"/>
        </w:rPr>
        <w:t>thrombosis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seen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in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the</w:t>
      </w:r>
      <w:r>
        <w:rPr>
          <w:sz w:val="14"/>
          <w:szCs w:val="14"/>
          <w:spacing w:val="9"/>
        </w:rPr>
        <w:t xml:space="preserve">  </w:t>
      </w:r>
      <w:r>
        <w:rPr>
          <w:sz w:val="14"/>
          <w:szCs w:val="14"/>
        </w:rPr>
        <w:t>angiographic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</w:rPr>
        <w:t>images</w:t>
      </w:r>
      <w:r>
        <w:rPr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</w:rPr>
        <w:t>A</w:t>
      </w:r>
      <w:r>
        <w:rPr>
          <w:sz w:val="14"/>
          <w:szCs w:val="14"/>
          <w:spacing w:val="9"/>
        </w:rPr>
        <w:t>-</w:t>
      </w:r>
      <w:r>
        <w:rPr>
          <w:rFonts w:ascii="Arial" w:hAnsi="Arial" w:eastAsia="Arial" w:cs="Arial"/>
          <w:sz w:val="14"/>
          <w:szCs w:val="14"/>
          <w:spacing w:val="9"/>
        </w:rPr>
        <w:t>C</w:t>
      </w:r>
      <w:r>
        <w:rPr>
          <w:rFonts w:ascii="Arial" w:hAnsi="Arial" w:eastAsia="Arial" w:cs="Arial"/>
          <w:sz w:val="14"/>
          <w:szCs w:val="14"/>
          <w:spacing w:val="3"/>
        </w:rPr>
        <w:t xml:space="preserve">  </w:t>
      </w:r>
      <w:r>
        <w:rPr>
          <w:sz w:val="14"/>
          <w:szCs w:val="14"/>
          <w:spacing w:val="9"/>
        </w:rPr>
        <w:t>(</w:t>
      </w:r>
      <w:r>
        <w:rPr>
          <w:sz w:val="14"/>
          <w:szCs w:val="14"/>
        </w:rPr>
        <w:t>white</w:t>
      </w:r>
      <w:r>
        <w:rPr>
          <w:sz w:val="14"/>
          <w:szCs w:val="14"/>
          <w:spacing w:val="7"/>
        </w:rPr>
        <w:t xml:space="preserve">  </w:t>
      </w:r>
      <w:r>
        <w:rPr>
          <w:sz w:val="14"/>
          <w:szCs w:val="14"/>
        </w:rPr>
        <w:t>arrows</w:t>
      </w:r>
      <w:r>
        <w:rPr>
          <w:sz w:val="14"/>
          <w:szCs w:val="14"/>
          <w:spacing w:val="9"/>
        </w:rPr>
        <w:t>).</w:t>
      </w:r>
      <w:r>
        <w:rPr>
          <w:sz w:val="14"/>
          <w:szCs w:val="14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spacing w:val="9"/>
        </w:rPr>
        <w:t>A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5"/>
        </w:rPr>
        <w:t>00</w:t>
      </w:r>
      <w:r>
        <w:rPr>
          <w:rFonts w:ascii="Microsoft YaHei" w:hAnsi="Microsoft YaHei" w:eastAsia="Microsoft YaHei" w:cs="Microsoft YaHei"/>
          <w:sz w:val="10"/>
          <w:szCs w:val="10"/>
          <w:spacing w:val="-13"/>
          <w:position w:val="5"/>
        </w:rPr>
        <w:t xml:space="preserve"> </w:t>
      </w:r>
      <w:r>
        <w:rPr>
          <w:sz w:val="14"/>
          <w:szCs w:val="14"/>
          <w:spacing w:val="9"/>
        </w:rPr>
        <w:t>-</w:t>
      </w:r>
      <w:r>
        <w:rPr>
          <w:rFonts w:ascii="Arial" w:hAnsi="Arial" w:eastAsia="Arial" w:cs="Arial"/>
          <w:sz w:val="14"/>
          <w:szCs w:val="14"/>
          <w:spacing w:val="9"/>
        </w:rPr>
        <w:t>C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5"/>
        </w:rPr>
        <w:t>00   </w:t>
      </w:r>
      <w:r>
        <w:rPr>
          <w:sz w:val="14"/>
          <w:szCs w:val="14"/>
        </w:rPr>
        <w:t>are </w:t>
      </w:r>
      <w:r>
        <w:rPr>
          <w:sz w:val="14"/>
          <w:szCs w:val="14"/>
          <w:spacing w:val="7"/>
        </w:rPr>
        <w:t>representative diagrams provided to</w:t>
      </w:r>
      <w:r>
        <w:rPr>
          <w:sz w:val="14"/>
          <w:szCs w:val="14"/>
          <w:spacing w:val="6"/>
        </w:rPr>
        <w:t xml:space="preserve"> clarify the intracoronary images</w:t>
      </w:r>
      <w:r>
        <w:rPr>
          <w:sz w:val="14"/>
          <w:szCs w:val="14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A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5"/>
        </w:rPr>
        <w:t>0</w:t>
      </w:r>
      <w:r>
        <w:rPr>
          <w:rFonts w:ascii="Microsoft YaHei" w:hAnsi="Microsoft YaHei" w:eastAsia="Microsoft YaHei" w:cs="Microsoft YaHei"/>
          <w:sz w:val="10"/>
          <w:szCs w:val="10"/>
          <w:spacing w:val="-13"/>
          <w:position w:val="5"/>
        </w:rPr>
        <w:t xml:space="preserve"> </w:t>
      </w:r>
      <w:r>
        <w:rPr>
          <w:sz w:val="14"/>
          <w:szCs w:val="14"/>
          <w:spacing w:val="4"/>
        </w:rPr>
        <w:t>-</w:t>
      </w:r>
      <w:r>
        <w:rPr>
          <w:rFonts w:ascii="Arial" w:hAnsi="Arial" w:eastAsia="Arial" w:cs="Arial"/>
          <w:sz w:val="14"/>
          <w:szCs w:val="14"/>
          <w:spacing w:val="4"/>
        </w:rPr>
        <w:t>C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5"/>
        </w:rPr>
        <w:t>0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5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18"/>
          <w:w w:val="102"/>
        </w:rPr>
        <w:t xml:space="preserve"> </w:t>
      </w:r>
      <w:r>
        <w:rPr>
          <w:rFonts w:ascii="Arial" w:hAnsi="Arial" w:eastAsia="Arial" w:cs="Arial"/>
          <w:sz w:val="14"/>
          <w:szCs w:val="14"/>
          <w:spacing w:val="4"/>
        </w:rPr>
        <w:t>Top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29"/>
          <w:w w:val="102"/>
        </w:rPr>
        <w:t xml:space="preserve"> </w:t>
      </w:r>
      <w:r>
        <w:rPr>
          <w:sz w:val="14"/>
          <w:szCs w:val="14"/>
          <w:spacing w:val="4"/>
        </w:rPr>
        <w:t>Mechanisms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4"/>
        </w:rPr>
        <w:t>of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4"/>
        </w:rPr>
        <w:t>stent</w:t>
      </w:r>
      <w:r>
        <w:rPr>
          <w:sz w:val="14"/>
          <w:szCs w:val="14"/>
          <w:spacing w:val="19"/>
          <w:w w:val="101"/>
        </w:rPr>
        <w:t xml:space="preserve"> </w:t>
      </w:r>
      <w:r>
        <w:rPr>
          <w:sz w:val="14"/>
          <w:szCs w:val="14"/>
          <w:spacing w:val="4"/>
        </w:rPr>
        <w:t>thrombosi</w:t>
      </w:r>
      <w:r>
        <w:rPr>
          <w:sz w:val="14"/>
          <w:szCs w:val="14"/>
          <w:spacing w:val="3"/>
        </w:rPr>
        <w:t>s</w:t>
      </w:r>
      <w:r>
        <w:rPr>
          <w:sz w:val="14"/>
          <w:szCs w:val="14"/>
          <w:spacing w:val="22"/>
          <w:w w:val="101"/>
        </w:rPr>
        <w:t xml:space="preserve"> </w:t>
      </w:r>
      <w:r>
        <w:rPr>
          <w:sz w:val="14"/>
          <w:szCs w:val="14"/>
          <w:spacing w:val="3"/>
        </w:rPr>
        <w:t>evaluated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3"/>
        </w:rPr>
        <w:t>by</w:t>
      </w:r>
      <w:r>
        <w:rPr>
          <w:sz w:val="14"/>
          <w:szCs w:val="14"/>
          <w:spacing w:val="23"/>
        </w:rPr>
        <w:t xml:space="preserve"> </w:t>
      </w:r>
      <w:r>
        <w:rPr>
          <w:sz w:val="14"/>
          <w:szCs w:val="14"/>
          <w:spacing w:val="3"/>
        </w:rPr>
        <w:t>OCT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3"/>
        </w:rPr>
        <w:t>(</w:t>
      </w:r>
      <w:r>
        <w:rPr>
          <w:rFonts w:ascii="Arial" w:hAnsi="Arial" w:eastAsia="Arial" w:cs="Arial"/>
          <w:sz w:val="14"/>
          <w:szCs w:val="14"/>
          <w:spacing w:val="3"/>
        </w:rPr>
        <w:t>A</w:t>
      </w:r>
      <w:r>
        <w:rPr>
          <w:sz w:val="14"/>
          <w:szCs w:val="14"/>
          <w:spacing w:val="3"/>
        </w:rPr>
        <w:t>)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Subacute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7"/>
        </w:rPr>
        <w:t>stent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7"/>
        </w:rPr>
        <w:t>thrombosis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7"/>
        </w:rPr>
        <w:t>in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7"/>
        </w:rPr>
        <w:t>which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6"/>
        </w:rPr>
        <w:t>OCT  showed   a   severely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  <w:spacing w:val="8"/>
        </w:rPr>
        <w:t>underexpanded</w:t>
      </w:r>
      <w:r>
        <w:rPr>
          <w:sz w:val="14"/>
          <w:szCs w:val="14"/>
          <w:spacing w:val="25"/>
          <w:w w:val="102"/>
        </w:rPr>
        <w:t xml:space="preserve"> </w:t>
      </w:r>
      <w:r>
        <w:rPr>
          <w:sz w:val="14"/>
          <w:szCs w:val="14"/>
          <w:spacing w:val="8"/>
        </w:rPr>
        <w:t>stent</w:t>
      </w:r>
      <w:r>
        <w:rPr>
          <w:sz w:val="14"/>
          <w:szCs w:val="14"/>
          <w:spacing w:val="29"/>
        </w:rPr>
        <w:t xml:space="preserve"> </w:t>
      </w:r>
      <w:r>
        <w:rPr>
          <w:sz w:val="14"/>
          <w:szCs w:val="14"/>
          <w:spacing w:val="8"/>
        </w:rPr>
        <w:t>occupied</w:t>
      </w:r>
      <w:r>
        <w:rPr>
          <w:sz w:val="14"/>
          <w:szCs w:val="14"/>
          <w:spacing w:val="33"/>
          <w:w w:val="101"/>
        </w:rPr>
        <w:t xml:space="preserve"> </w:t>
      </w:r>
      <w:r>
        <w:rPr>
          <w:sz w:val="14"/>
          <w:szCs w:val="14"/>
          <w:spacing w:val="8"/>
        </w:rPr>
        <w:t>by</w:t>
      </w:r>
      <w:r>
        <w:rPr>
          <w:sz w:val="14"/>
          <w:szCs w:val="14"/>
          <w:spacing w:val="23"/>
          <w:w w:val="102"/>
        </w:rPr>
        <w:t xml:space="preserve"> </w:t>
      </w:r>
      <w:r>
        <w:rPr>
          <w:sz w:val="14"/>
          <w:szCs w:val="14"/>
          <w:spacing w:val="8"/>
        </w:rPr>
        <w:t>white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8"/>
        </w:rPr>
        <w:t>thrombus</w:t>
      </w:r>
      <w:r>
        <w:rPr>
          <w:sz w:val="14"/>
          <w:szCs w:val="14"/>
          <w:spacing w:val="31"/>
          <w:w w:val="101"/>
        </w:rPr>
        <w:t xml:space="preserve"> </w:t>
      </w:r>
      <w:r>
        <w:rPr>
          <w:sz w:val="14"/>
          <w:szCs w:val="14"/>
          <w:spacing w:val="8"/>
        </w:rPr>
        <w:t>in</w:t>
      </w:r>
      <w:r>
        <w:rPr>
          <w:sz w:val="14"/>
          <w:szCs w:val="14"/>
          <w:spacing w:val="25"/>
        </w:rPr>
        <w:t xml:space="preserve"> </w:t>
      </w:r>
      <w:r>
        <w:rPr>
          <w:sz w:val="14"/>
          <w:szCs w:val="14"/>
          <w:spacing w:val="8"/>
        </w:rPr>
        <w:t>the</w:t>
      </w:r>
      <w:r>
        <w:rPr>
          <w:sz w:val="14"/>
          <w:szCs w:val="14"/>
          <w:spacing w:val="31"/>
          <w:w w:val="102"/>
        </w:rPr>
        <w:t xml:space="preserve"> </w:t>
      </w:r>
      <w:r>
        <w:rPr>
          <w:sz w:val="14"/>
          <w:szCs w:val="14"/>
          <w:spacing w:val="8"/>
        </w:rPr>
        <w:t>m</w:t>
      </w:r>
      <w:r>
        <w:rPr>
          <w:sz w:val="14"/>
          <w:szCs w:val="14"/>
          <w:spacing w:val="7"/>
        </w:rPr>
        <w:t>id</w:t>
      </w:r>
      <w:r>
        <w:rPr>
          <w:sz w:val="14"/>
          <w:szCs w:val="14"/>
          <w:spacing w:val="34"/>
        </w:rPr>
        <w:t xml:space="preserve"> </w:t>
      </w:r>
      <w:r>
        <w:rPr>
          <w:sz w:val="14"/>
          <w:szCs w:val="14"/>
          <w:spacing w:val="7"/>
        </w:rPr>
        <w:t>left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anterior descending artery. (</w:t>
      </w:r>
      <w:r>
        <w:rPr>
          <w:rFonts w:ascii="Arial" w:hAnsi="Arial" w:eastAsia="Arial" w:cs="Arial"/>
          <w:sz w:val="14"/>
          <w:szCs w:val="14"/>
          <w:spacing w:val="6"/>
        </w:rPr>
        <w:t>B</w:t>
      </w:r>
      <w:r>
        <w:rPr>
          <w:sz w:val="14"/>
          <w:szCs w:val="14"/>
          <w:spacing w:val="6"/>
        </w:rPr>
        <w:t>) Very</w:t>
      </w:r>
      <w:r>
        <w:rPr>
          <w:sz w:val="14"/>
          <w:szCs w:val="14"/>
          <w:spacing w:val="16"/>
        </w:rPr>
        <w:t xml:space="preserve"> </w:t>
      </w:r>
      <w:r>
        <w:rPr>
          <w:sz w:val="14"/>
          <w:szCs w:val="14"/>
          <w:spacing w:val="6"/>
        </w:rPr>
        <w:t>late stent thrombosis occurr</w:t>
      </w:r>
      <w:r>
        <w:rPr>
          <w:sz w:val="14"/>
          <w:szCs w:val="14"/>
          <w:spacing w:val="5"/>
        </w:rPr>
        <w:t>ed</w:t>
      </w:r>
      <w:r>
        <w:rPr>
          <w:sz w:val="14"/>
          <w:szCs w:val="14"/>
          <w:spacing w:val="9"/>
          <w:w w:val="102"/>
        </w:rPr>
        <w:t xml:space="preserve"> </w:t>
      </w:r>
      <w:r>
        <w:rPr>
          <w:sz w:val="14"/>
          <w:szCs w:val="14"/>
          <w:spacing w:val="5"/>
        </w:rPr>
        <w:t>2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hours  after  noncardiac  surgery  and  after  discontinuat</w:t>
      </w:r>
      <w:r>
        <w:rPr>
          <w:sz w:val="14"/>
          <w:szCs w:val="14"/>
          <w:spacing w:val="5"/>
        </w:rPr>
        <w:t>ion  of  anti-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platelet</w:t>
      </w:r>
      <w:r>
        <w:rPr>
          <w:sz w:val="14"/>
          <w:szCs w:val="14"/>
          <w:spacing w:val="25"/>
          <w:w w:val="101"/>
        </w:rPr>
        <w:t xml:space="preserve"> </w:t>
      </w:r>
      <w:r>
        <w:rPr>
          <w:sz w:val="14"/>
          <w:szCs w:val="14"/>
          <w:spacing w:val="8"/>
        </w:rPr>
        <w:t>therapy.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8"/>
        </w:rPr>
        <w:t>OCT showed</w:t>
      </w:r>
      <w:r>
        <w:rPr>
          <w:sz w:val="14"/>
          <w:szCs w:val="14"/>
          <w:spacing w:val="32"/>
          <w:w w:val="102"/>
        </w:rPr>
        <w:t xml:space="preserve"> </w:t>
      </w:r>
      <w:r>
        <w:rPr>
          <w:sz w:val="14"/>
          <w:szCs w:val="14"/>
          <w:spacing w:val="8"/>
        </w:rPr>
        <w:t>uncovered</w:t>
      </w:r>
      <w:r>
        <w:rPr>
          <w:sz w:val="14"/>
          <w:szCs w:val="14"/>
          <w:spacing w:val="26"/>
        </w:rPr>
        <w:t xml:space="preserve"> </w:t>
      </w:r>
      <w:r>
        <w:rPr>
          <w:sz w:val="14"/>
          <w:szCs w:val="14"/>
          <w:spacing w:val="8"/>
        </w:rPr>
        <w:t>s</w:t>
      </w:r>
      <w:r>
        <w:rPr>
          <w:sz w:val="14"/>
          <w:szCs w:val="14"/>
          <w:spacing w:val="7"/>
        </w:rPr>
        <w:t>tent</w:t>
      </w:r>
      <w:r>
        <w:rPr>
          <w:sz w:val="14"/>
          <w:szCs w:val="14"/>
          <w:spacing w:val="26"/>
          <w:w w:val="102"/>
        </w:rPr>
        <w:t xml:space="preserve"> </w:t>
      </w:r>
      <w:r>
        <w:rPr>
          <w:sz w:val="14"/>
          <w:szCs w:val="14"/>
          <w:spacing w:val="7"/>
        </w:rPr>
        <w:t>struts</w:t>
      </w:r>
      <w:r>
        <w:rPr>
          <w:sz w:val="14"/>
          <w:szCs w:val="14"/>
          <w:spacing w:val="29"/>
          <w:w w:val="101"/>
        </w:rPr>
        <w:t xml:space="preserve"> </w:t>
      </w:r>
      <w:r>
        <w:rPr>
          <w:sz w:val="14"/>
          <w:szCs w:val="14"/>
          <w:spacing w:val="7"/>
        </w:rPr>
        <w:t>occupied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  <w:spacing w:val="7"/>
        </w:rPr>
        <w:t>by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white thrombus.</w:t>
      </w:r>
      <w:r>
        <w:rPr>
          <w:sz w:val="14"/>
          <w:szCs w:val="14"/>
          <w:spacing w:val="15"/>
          <w:w w:val="102"/>
        </w:rPr>
        <w:t xml:space="preserve"> </w:t>
      </w:r>
      <w:r>
        <w:rPr>
          <w:sz w:val="14"/>
          <w:szCs w:val="14"/>
          <w:spacing w:val="5"/>
        </w:rPr>
        <w:t>(</w:t>
      </w:r>
      <w:r>
        <w:rPr>
          <w:rFonts w:ascii="Arial" w:hAnsi="Arial" w:eastAsia="Arial" w:cs="Arial"/>
          <w:sz w:val="14"/>
          <w:szCs w:val="14"/>
          <w:spacing w:val="5"/>
        </w:rPr>
        <w:t>C</w:t>
      </w:r>
      <w:r>
        <w:rPr>
          <w:sz w:val="14"/>
          <w:szCs w:val="14"/>
          <w:spacing w:val="5"/>
        </w:rPr>
        <w:t>)</w:t>
      </w:r>
      <w:r>
        <w:rPr>
          <w:sz w:val="14"/>
          <w:szCs w:val="14"/>
          <w:spacing w:val="21"/>
        </w:rPr>
        <w:t xml:space="preserve"> </w:t>
      </w:r>
      <w:r>
        <w:rPr>
          <w:sz w:val="14"/>
          <w:szCs w:val="14"/>
          <w:spacing w:val="5"/>
        </w:rPr>
        <w:t>Lipidic</w:t>
      </w:r>
      <w:r>
        <w:rPr>
          <w:sz w:val="14"/>
          <w:szCs w:val="14"/>
          <w:spacing w:val="18"/>
        </w:rPr>
        <w:t xml:space="preserve"> </w:t>
      </w:r>
      <w:r>
        <w:rPr>
          <w:sz w:val="14"/>
          <w:szCs w:val="14"/>
          <w:spacing w:val="5"/>
        </w:rPr>
        <w:t>plaque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5"/>
        </w:rPr>
        <w:t>(strong signal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5"/>
        </w:rPr>
        <w:t>attenuation)</w:t>
      </w:r>
      <w:r>
        <w:rPr>
          <w:sz w:val="14"/>
          <w:szCs w:val="14"/>
          <w:spacing w:val="4"/>
        </w:rPr>
        <w:t xml:space="preserve"> within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stent struts</w:t>
      </w:r>
      <w:r>
        <w:rPr>
          <w:sz w:val="14"/>
          <w:szCs w:val="14"/>
          <w:spacing w:val="16"/>
          <w:w w:val="102"/>
        </w:rPr>
        <w:t xml:space="preserve"> </w:t>
      </w:r>
      <w:r>
        <w:rPr>
          <w:sz w:val="14"/>
          <w:szCs w:val="14"/>
          <w:spacing w:val="7"/>
        </w:rPr>
        <w:t>indicating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6"/>
        </w:rPr>
        <w:t>neoatherosclerosis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6"/>
        </w:rPr>
        <w:t>resulting</w:t>
      </w:r>
      <w:r>
        <w:rPr>
          <w:sz w:val="14"/>
          <w:szCs w:val="14"/>
          <w:spacing w:val="14"/>
          <w:w w:val="101"/>
        </w:rPr>
        <w:t xml:space="preserve"> </w:t>
      </w:r>
      <w:r>
        <w:rPr>
          <w:sz w:val="14"/>
          <w:szCs w:val="14"/>
          <w:spacing w:val="6"/>
        </w:rPr>
        <w:t>in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6"/>
        </w:rPr>
        <w:t>plaque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6"/>
        </w:rPr>
        <w:t>rupture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with thrombus.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spacing w:val="8"/>
        </w:rPr>
        <w:t>Bottom</w:t>
      </w:r>
      <w:r>
        <w:rPr>
          <w:sz w:val="14"/>
          <w:szCs w:val="14"/>
          <w:spacing w:val="8"/>
        </w:rPr>
        <w:t>.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8"/>
        </w:rPr>
        <w:t>Me</w:t>
      </w:r>
      <w:r>
        <w:rPr>
          <w:sz w:val="14"/>
          <w:szCs w:val="14"/>
          <w:spacing w:val="7"/>
        </w:rPr>
        <w:t>chanisms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7"/>
        </w:rPr>
        <w:t>of stent thrombosis evaluated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by  IVUS  (</w:t>
      </w:r>
      <w:r>
        <w:rPr>
          <w:rFonts w:ascii="Arial" w:hAnsi="Arial" w:eastAsia="Arial" w:cs="Arial"/>
          <w:sz w:val="14"/>
          <w:szCs w:val="14"/>
          <w:spacing w:val="4"/>
        </w:rPr>
        <w:t>A</w:t>
      </w:r>
      <w:r>
        <w:rPr>
          <w:sz w:val="14"/>
          <w:szCs w:val="14"/>
          <w:spacing w:val="4"/>
        </w:rPr>
        <w:t>)  Subacute  stent  thrombosis  in  </w:t>
      </w:r>
      <w:r>
        <w:rPr>
          <w:sz w:val="14"/>
          <w:szCs w:val="14"/>
          <w:spacing w:val="3"/>
        </w:rPr>
        <w:t>which  IVUS  showed</w:t>
      </w:r>
      <w:r>
        <w:rPr>
          <w:sz w:val="14"/>
          <w:szCs w:val="14"/>
          <w:spacing w:val="4"/>
        </w:rPr>
        <w:t xml:space="preserve">  </w:t>
      </w:r>
      <w:r>
        <w:rPr>
          <w:sz w:val="14"/>
          <w:szCs w:val="14"/>
          <w:spacing w:val="3"/>
        </w:rPr>
        <w:t>a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8"/>
        </w:rPr>
        <w:t>severely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8"/>
        </w:rPr>
        <w:t>underexpanded</w:t>
      </w:r>
      <w:r>
        <w:rPr>
          <w:sz w:val="14"/>
          <w:szCs w:val="14"/>
          <w:spacing w:val="2"/>
        </w:rPr>
        <w:t xml:space="preserve">   </w:t>
      </w:r>
      <w:r>
        <w:rPr>
          <w:sz w:val="14"/>
          <w:szCs w:val="14"/>
          <w:spacing w:val="8"/>
        </w:rPr>
        <w:t>stent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8"/>
        </w:rPr>
        <w:t>and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8"/>
        </w:rPr>
        <w:t>thro</w:t>
      </w:r>
      <w:r>
        <w:rPr>
          <w:sz w:val="14"/>
          <w:szCs w:val="14"/>
          <w:spacing w:val="7"/>
        </w:rPr>
        <w:t>mbus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7"/>
        </w:rPr>
        <w:t>in</w:t>
      </w:r>
      <w:r>
        <w:rPr>
          <w:sz w:val="14"/>
          <w:szCs w:val="14"/>
          <w:spacing w:val="1"/>
        </w:rPr>
        <w:t xml:space="preserve">   </w:t>
      </w:r>
      <w:r>
        <w:rPr>
          <w:sz w:val="14"/>
          <w:szCs w:val="14"/>
          <w:spacing w:val="7"/>
        </w:rPr>
        <w:t>the</w:t>
      </w:r>
      <w:r>
        <w:rPr>
          <w:sz w:val="14"/>
          <w:szCs w:val="14"/>
          <w:spacing w:val="3"/>
        </w:rPr>
        <w:t xml:space="preserve">   </w:t>
      </w:r>
      <w:r>
        <w:rPr>
          <w:sz w:val="14"/>
          <w:szCs w:val="14"/>
          <w:spacing w:val="7"/>
        </w:rPr>
        <w:t>mid</w:t>
      </w:r>
      <w:r>
        <w:rPr>
          <w:sz w:val="14"/>
          <w:szCs w:val="14"/>
          <w:spacing w:val="4"/>
        </w:rPr>
        <w:t xml:space="preserve">   </w:t>
      </w:r>
      <w:r>
        <w:rPr>
          <w:sz w:val="14"/>
          <w:szCs w:val="14"/>
          <w:spacing w:val="7"/>
        </w:rPr>
        <w:t>left</w:t>
      </w:r>
      <w:r>
        <w:rPr>
          <w:sz w:val="14"/>
          <w:szCs w:val="14"/>
          <w:spacing w:val="2"/>
        </w:rPr>
        <w:t xml:space="preserve"> </w:t>
      </w:r>
      <w:r>
        <w:rPr>
          <w:sz w:val="14"/>
          <w:szCs w:val="14"/>
        </w:rPr>
        <w:t>circumlex</w:t>
      </w:r>
      <w:r>
        <w:rPr>
          <w:sz w:val="14"/>
          <w:szCs w:val="14"/>
          <w:spacing w:val="16"/>
        </w:rPr>
        <w:t xml:space="preserve">  </w:t>
      </w:r>
      <w:r>
        <w:rPr>
          <w:sz w:val="14"/>
          <w:szCs w:val="14"/>
        </w:rPr>
        <w:t>artery</w:t>
      </w:r>
      <w:r>
        <w:rPr>
          <w:sz w:val="14"/>
          <w:szCs w:val="14"/>
          <w:spacing w:val="11"/>
        </w:rPr>
        <w:t>.</w:t>
      </w:r>
      <w:r>
        <w:rPr>
          <w:sz w:val="14"/>
          <w:szCs w:val="14"/>
          <w:spacing w:val="13"/>
        </w:rPr>
        <w:t xml:space="preserve">  </w:t>
      </w:r>
      <w:r>
        <w:rPr>
          <w:sz w:val="14"/>
          <w:szCs w:val="14"/>
          <w:spacing w:val="11"/>
        </w:rPr>
        <w:t>(</w:t>
      </w:r>
      <w:r>
        <w:rPr>
          <w:rFonts w:ascii="Arial" w:hAnsi="Arial" w:eastAsia="Arial" w:cs="Arial"/>
          <w:sz w:val="14"/>
          <w:szCs w:val="14"/>
          <w:spacing w:val="11"/>
        </w:rPr>
        <w:t>B</w:t>
      </w:r>
      <w:r>
        <w:rPr>
          <w:sz w:val="14"/>
          <w:szCs w:val="14"/>
          <w:spacing w:val="11"/>
        </w:rPr>
        <w:t>)  </w:t>
      </w:r>
      <w:r>
        <w:rPr>
          <w:sz w:val="14"/>
          <w:szCs w:val="14"/>
        </w:rPr>
        <w:t>Very</w:t>
      </w:r>
      <w:r>
        <w:rPr>
          <w:sz w:val="14"/>
          <w:szCs w:val="14"/>
          <w:spacing w:val="11"/>
        </w:rPr>
        <w:t xml:space="preserve">   </w:t>
      </w:r>
      <w:r>
        <w:rPr>
          <w:sz w:val="14"/>
          <w:szCs w:val="14"/>
        </w:rPr>
        <w:t>late</w:t>
      </w:r>
      <w:r>
        <w:rPr>
          <w:sz w:val="14"/>
          <w:szCs w:val="14"/>
          <w:spacing w:val="12"/>
        </w:rPr>
        <w:t xml:space="preserve">  </w:t>
      </w:r>
      <w:r>
        <w:rPr>
          <w:sz w:val="14"/>
          <w:szCs w:val="14"/>
        </w:rPr>
        <w:t>stent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thrombosis</w:t>
      </w:r>
      <w:r>
        <w:rPr>
          <w:sz w:val="14"/>
          <w:szCs w:val="14"/>
          <w:spacing w:val="11"/>
        </w:rPr>
        <w:t xml:space="preserve">   </w:t>
      </w:r>
      <w:r>
        <w:rPr>
          <w:sz w:val="14"/>
          <w:szCs w:val="14"/>
        </w:rPr>
        <w:t>in</w:t>
      </w:r>
      <w:r>
        <w:rPr>
          <w:sz w:val="14"/>
          <w:szCs w:val="14"/>
          <w:spacing w:val="11"/>
        </w:rPr>
        <w:t xml:space="preserve">  </w:t>
      </w:r>
      <w:r>
        <w:rPr>
          <w:sz w:val="14"/>
          <w:szCs w:val="14"/>
        </w:rPr>
        <w:t>which</w:t>
      </w:r>
      <w:r>
        <w:rPr>
          <w:sz w:val="14"/>
          <w:szCs w:val="14"/>
          <w:spacing w:val="11"/>
        </w:rPr>
        <w:t xml:space="preserve">   </w:t>
      </w:r>
      <w:r>
        <w:rPr>
          <w:sz w:val="14"/>
          <w:szCs w:val="14"/>
        </w:rPr>
        <w:t>IVUS </w:t>
      </w:r>
      <w:r>
        <w:rPr>
          <w:sz w:val="14"/>
          <w:szCs w:val="14"/>
          <w:spacing w:val="8"/>
        </w:rPr>
        <w:t>showed  a  well-expanded  stent  occupied</w:t>
      </w:r>
      <w:r>
        <w:rPr>
          <w:sz w:val="14"/>
          <w:szCs w:val="14"/>
          <w:spacing w:val="12"/>
          <w:w w:val="102"/>
        </w:rPr>
        <w:t xml:space="preserve">  </w:t>
      </w:r>
      <w:r>
        <w:rPr>
          <w:sz w:val="14"/>
          <w:szCs w:val="14"/>
          <w:spacing w:val="8"/>
        </w:rPr>
        <w:t>by  thrombus.</w:t>
      </w:r>
      <w:r>
        <w:rPr>
          <w:sz w:val="14"/>
          <w:szCs w:val="14"/>
          <w:spacing w:val="11"/>
          <w:w w:val="102"/>
        </w:rPr>
        <w:t xml:space="preserve">  </w:t>
      </w:r>
      <w:r>
        <w:rPr>
          <w:sz w:val="14"/>
          <w:szCs w:val="14"/>
          <w:spacing w:val="8"/>
        </w:rPr>
        <w:t>Because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7"/>
        </w:rPr>
        <w:t>there is no neointimal</w:t>
      </w:r>
      <w:r>
        <w:rPr>
          <w:sz w:val="14"/>
          <w:szCs w:val="14"/>
          <w:spacing w:val="15"/>
        </w:rPr>
        <w:t xml:space="preserve"> </w:t>
      </w:r>
      <w:r>
        <w:rPr>
          <w:sz w:val="14"/>
          <w:szCs w:val="14"/>
          <w:spacing w:val="7"/>
        </w:rPr>
        <w:t>hyperplasia,</w:t>
      </w:r>
      <w:r>
        <w:rPr>
          <w:sz w:val="14"/>
          <w:szCs w:val="14"/>
          <w:spacing w:val="13"/>
          <w:w w:val="102"/>
        </w:rPr>
        <w:t xml:space="preserve"> </w:t>
      </w:r>
      <w:r>
        <w:rPr>
          <w:sz w:val="14"/>
          <w:szCs w:val="14"/>
          <w:spacing w:val="7"/>
        </w:rPr>
        <w:t>it was speculated</w:t>
      </w:r>
      <w:r>
        <w:rPr>
          <w:sz w:val="14"/>
          <w:szCs w:val="14"/>
          <w:spacing w:val="6"/>
        </w:rPr>
        <w:t xml:space="preserve"> </w:t>
      </w:r>
      <w:r>
        <w:rPr>
          <w:sz w:val="14"/>
          <w:szCs w:val="14"/>
          <w:spacing w:val="7"/>
        </w:rPr>
        <w:t>that</w:t>
      </w:r>
      <w:r>
        <w:rPr>
          <w:sz w:val="14"/>
          <w:szCs w:val="14"/>
          <w:spacing w:val="14"/>
          <w:w w:val="102"/>
        </w:rPr>
        <w:t xml:space="preserve"> </w:t>
      </w:r>
      <w:r>
        <w:rPr>
          <w:sz w:val="14"/>
          <w:szCs w:val="14"/>
          <w:spacing w:val="7"/>
        </w:rPr>
        <w:t>uncover</w:t>
      </w:r>
      <w:r>
        <w:rPr>
          <w:sz w:val="14"/>
          <w:szCs w:val="14"/>
          <w:spacing w:val="6"/>
        </w:rPr>
        <w:t>ed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stent</w:t>
      </w:r>
      <w:r>
        <w:rPr>
          <w:sz w:val="14"/>
          <w:szCs w:val="14"/>
          <w:spacing w:val="27"/>
          <w:w w:val="101"/>
        </w:rPr>
        <w:t xml:space="preserve"> </w:t>
      </w:r>
      <w:r>
        <w:rPr>
          <w:sz w:val="14"/>
          <w:szCs w:val="14"/>
          <w:spacing w:val="6"/>
        </w:rPr>
        <w:t>struts</w:t>
      </w:r>
      <w:r>
        <w:rPr>
          <w:sz w:val="14"/>
          <w:szCs w:val="14"/>
          <w:spacing w:val="23"/>
          <w:w w:val="101"/>
        </w:rPr>
        <w:t xml:space="preserve"> </w:t>
      </w:r>
      <w:r>
        <w:rPr>
          <w:sz w:val="14"/>
          <w:szCs w:val="14"/>
          <w:spacing w:val="6"/>
        </w:rPr>
        <w:t>were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  <w:spacing w:val="6"/>
        </w:rPr>
        <w:t>the</w:t>
      </w:r>
      <w:r>
        <w:rPr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6"/>
        </w:rPr>
        <w:t>cause</w:t>
      </w:r>
      <w:r>
        <w:rPr>
          <w:sz w:val="14"/>
          <w:szCs w:val="14"/>
          <w:spacing w:val="28"/>
        </w:rPr>
        <w:t xml:space="preserve"> </w:t>
      </w:r>
      <w:r>
        <w:rPr>
          <w:sz w:val="14"/>
          <w:szCs w:val="14"/>
          <w:spacing w:val="6"/>
        </w:rPr>
        <w:t>of</w:t>
      </w:r>
      <w:r>
        <w:rPr>
          <w:sz w:val="14"/>
          <w:szCs w:val="14"/>
          <w:spacing w:val="21"/>
          <w:w w:val="102"/>
        </w:rPr>
        <w:t xml:space="preserve"> </w:t>
      </w:r>
      <w:r>
        <w:rPr>
          <w:sz w:val="14"/>
          <w:szCs w:val="14"/>
          <w:spacing w:val="6"/>
        </w:rPr>
        <w:t>stent</w:t>
      </w:r>
      <w:r>
        <w:rPr>
          <w:sz w:val="14"/>
          <w:szCs w:val="14"/>
          <w:spacing w:val="22"/>
          <w:w w:val="102"/>
        </w:rPr>
        <w:t xml:space="preserve"> </w:t>
      </w:r>
      <w:r>
        <w:rPr>
          <w:sz w:val="14"/>
          <w:szCs w:val="14"/>
          <w:spacing w:val="6"/>
        </w:rPr>
        <w:t>thrombosis.</w:t>
      </w:r>
      <w:r>
        <w:rPr>
          <w:sz w:val="14"/>
          <w:szCs w:val="14"/>
          <w:spacing w:val="28"/>
          <w:w w:val="102"/>
        </w:rPr>
        <w:t xml:space="preserve"> </w:t>
      </w:r>
      <w:r>
        <w:rPr>
          <w:sz w:val="14"/>
          <w:szCs w:val="14"/>
          <w:spacing w:val="6"/>
        </w:rPr>
        <w:t>(</w:t>
      </w:r>
      <w:r>
        <w:rPr>
          <w:rFonts w:ascii="Arial" w:hAnsi="Arial" w:eastAsia="Arial" w:cs="Arial"/>
          <w:sz w:val="14"/>
          <w:szCs w:val="14"/>
          <w:spacing w:val="6"/>
        </w:rPr>
        <w:t>C</w:t>
      </w:r>
      <w:r>
        <w:rPr>
          <w:sz w:val="14"/>
          <w:szCs w:val="14"/>
          <w:spacing w:val="6"/>
        </w:rPr>
        <w:t>)</w:t>
      </w:r>
      <w:r>
        <w:rPr>
          <w:sz w:val="14"/>
          <w:szCs w:val="14"/>
          <w:spacing w:val="35"/>
        </w:rPr>
        <w:t xml:space="preserve"> </w:t>
      </w:r>
      <w:r>
        <w:rPr>
          <w:sz w:val="14"/>
          <w:szCs w:val="14"/>
          <w:spacing w:val="5"/>
        </w:rPr>
        <w:t>Lipidic</w:t>
      </w:r>
      <w:r>
        <w:rPr>
          <w:sz w:val="14"/>
          <w:szCs w:val="14"/>
          <w:spacing w:val="32"/>
          <w:w w:val="101"/>
        </w:rPr>
        <w:t xml:space="preserve"> </w:t>
      </w:r>
      <w:r>
        <w:rPr>
          <w:sz w:val="14"/>
          <w:szCs w:val="14"/>
          <w:spacing w:val="5"/>
        </w:rPr>
        <w:t>plaque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(strong  signal  attenuation)  appeared  within  the  stent  struts  indi-</w:t>
      </w:r>
      <w:r>
        <w:rPr>
          <w:sz w:val="14"/>
          <w:szCs w:val="14"/>
          <w:spacing w:val="11"/>
        </w:rPr>
        <w:t xml:space="preserve"> </w:t>
      </w:r>
      <w:r>
        <w:rPr>
          <w:sz w:val="14"/>
          <w:szCs w:val="14"/>
          <w:spacing w:val="7"/>
        </w:rPr>
        <w:t>cating neoatherosclerosis resulting in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7"/>
        </w:rPr>
        <w:t>plaque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7"/>
        </w:rPr>
        <w:t>ruptu</w:t>
      </w:r>
      <w:r>
        <w:rPr>
          <w:sz w:val="14"/>
          <w:szCs w:val="14"/>
          <w:spacing w:val="6"/>
        </w:rPr>
        <w:t>re with thrombus.</w:t>
      </w:r>
    </w:p>
    <w:p>
      <w:pPr>
        <w:spacing w:line="273" w:lineRule="auto"/>
        <w:sectPr>
          <w:type w:val="continuous"/>
          <w:pgSz w:w="11906" w:h="15875"/>
          <w:pgMar w:top="209" w:right="725" w:bottom="0" w:left="863" w:header="0" w:footer="0" w:gutter="0"/>
          <w:cols w:equalWidth="0" w:num="3">
            <w:col w:w="1434" w:space="45"/>
            <w:col w:w="4454" w:space="100"/>
            <w:col w:w="4284" w:space="0"/>
          </w:cols>
        </w:sectPr>
        <w:rPr>
          <w:sz w:val="14"/>
          <w:szCs w:val="14"/>
        </w:rPr>
      </w:pPr>
    </w:p>
    <w:p>
      <w:pPr>
        <w:spacing w:before="51"/>
        <w:rPr/>
      </w:pPr>
      <w:r/>
    </w:p>
    <w:p>
      <w:pPr>
        <w:spacing w:before="51"/>
        <w:rPr/>
      </w:pPr>
      <w:r/>
    </w:p>
    <w:p>
      <w:pPr>
        <w:sectPr>
          <w:type w:val="continuous"/>
          <w:pgSz w:w="11906" w:h="15875"/>
          <w:pgMar w:top="209" w:right="725" w:bottom="0" w:left="863" w:header="0" w:footer="0" w:gutter="0"/>
          <w:cols w:equalWidth="0" w:num="1">
            <w:col w:w="10316" w:space="0"/>
          </w:cols>
        </w:sectPr>
        <w:rPr/>
      </w:pPr>
    </w:p>
    <w:p>
      <w:pPr>
        <w:pStyle w:val="BodyText"/>
        <w:ind w:left="95" w:right="257" w:firstLine="5"/>
        <w:spacing w:before="94" w:line="287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category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by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1"/>
        </w:rPr>
        <w:t>existing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</w:rPr>
        <w:t>guidelines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1"/>
        </w:rPr>
        <w:t>because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1"/>
        </w:rPr>
        <w:t>o</w:t>
      </w:r>
      <w:r>
        <w:rPr>
          <w:sz w:val="15"/>
          <w:szCs w:val="15"/>
          <w:spacing w:val="10"/>
        </w:rPr>
        <w:t>f an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absence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0"/>
        </w:rPr>
        <w:t>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trials,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8"/>
        </w:rPr>
        <w:t>angiography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alone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clearly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inadequate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</w:rPr>
        <w:t>because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its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</w:rPr>
        <w:t>intrinsic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inadequacy to assess stent expansion, neoatherosclero</w:t>
      </w:r>
      <w:r>
        <w:rPr>
          <w:sz w:val="15"/>
          <w:szCs w:val="15"/>
          <w:spacing w:val="9"/>
        </w:rPr>
        <w:t>sis, calciﬁcation,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remodeling.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IVUS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</w:rPr>
        <w:t>OCT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provide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detailed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0"/>
        </w:rPr>
        <w:t>assessment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stented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segment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</w:rPr>
        <w:t>accurately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0"/>
        </w:rPr>
        <w:t>identify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underlying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</w:rPr>
        <w:t>mechanisms.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For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</w:rPr>
        <w:t>these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reasons,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SCAI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</w:rPr>
        <w:t>recommends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</w:rPr>
        <w:t>that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imaging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strongly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considered  when  t</w:t>
      </w:r>
      <w:r>
        <w:rPr>
          <w:sz w:val="15"/>
          <w:szCs w:val="15"/>
          <w:spacing w:val="8"/>
        </w:rPr>
        <w:t>he  etiology  of  ST  is  uncertain  from  clinical  and</w:t>
      </w:r>
    </w:p>
    <w:p>
      <w:pPr>
        <w:pStyle w:val="BodyText"/>
        <w:ind w:left="100"/>
        <w:spacing w:before="18" w:line="191" w:lineRule="exact"/>
        <w:outlineLvl w:val="3"/>
        <w:rPr>
          <w:sz w:val="15"/>
          <w:szCs w:val="15"/>
        </w:rPr>
      </w:pPr>
      <w:r>
        <w:rPr>
          <w:sz w:val="15"/>
          <w:szCs w:val="15"/>
          <w:spacing w:val="9"/>
          <w:position w:val="2"/>
        </w:rPr>
        <w:t>angiographic</w:t>
      </w:r>
      <w:r>
        <w:rPr>
          <w:sz w:val="15"/>
          <w:szCs w:val="15"/>
          <w:spacing w:val="24"/>
          <w:position w:val="2"/>
        </w:rPr>
        <w:t xml:space="preserve"> </w:t>
      </w:r>
      <w:r>
        <w:rPr>
          <w:sz w:val="15"/>
          <w:szCs w:val="15"/>
          <w:spacing w:val="9"/>
          <w:position w:val="2"/>
        </w:rPr>
        <w:t>information.</w:t>
      </w:r>
    </w:p>
    <w:p>
      <w:pPr>
        <w:pStyle w:val="BodyText"/>
        <w:ind w:left="95" w:right="252" w:hanging="2"/>
        <w:spacing w:before="228" w:line="283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Angiographic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factors.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9"/>
        </w:rPr>
        <w:t>The  extent  of  coronary  arte</w:t>
      </w:r>
      <w:r>
        <w:rPr>
          <w:sz w:val="15"/>
          <w:szCs w:val="15"/>
          <w:spacing w:val="8"/>
        </w:rPr>
        <w:t>ry  disease  is 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independent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</w:rPr>
        <w:t>predictor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0"/>
        </w:rPr>
        <w:t>ST.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105</w:t>
        </w:r>
      </w:hyperlink>
      <w:r>
        <w:rPr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122</w:t>
        </w:r>
      </w:hyperlink>
      <w:r>
        <w:rPr>
          <w:sz w:val="11"/>
          <w:szCs w:val="11"/>
          <w:color w:val="0D7FAC"/>
          <w:spacing w:val="10"/>
          <w:position w:val="6"/>
        </w:rPr>
        <w:t xml:space="preserve">   </w:t>
      </w:r>
      <w:r>
        <w:rPr>
          <w:sz w:val="15"/>
          <w:szCs w:val="15"/>
          <w:spacing w:val="10"/>
        </w:rPr>
        <w:t>The   Dutch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</w:rPr>
        <w:t>Stent  Thrombosis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Registry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10"/>
        </w:rPr>
        <w:t>included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21,009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consecutive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</w:rPr>
        <w:t>patients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showed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0"/>
        </w:rPr>
        <w:t>that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</w:rPr>
        <w:t>multivessel  disease,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</w:rPr>
        <w:t>long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</w:rPr>
        <w:t>lesions,  a</w:t>
      </w:r>
      <w:r>
        <w:rPr>
          <w:sz w:val="15"/>
          <w:szCs w:val="15"/>
          <w:spacing w:val="8"/>
        </w:rPr>
        <w:t>nd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8"/>
        </w:rPr>
        <w:t>multiple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</w:rPr>
        <w:t>lesions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8"/>
        </w:rPr>
        <w:t>(total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length)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0"/>
        </w:rPr>
        <w:t>independent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determinants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ST</w:t>
      </w:r>
      <w:r>
        <w:rPr>
          <w:sz w:val="15"/>
          <w:szCs w:val="15"/>
          <w:spacing w:val="9"/>
        </w:rPr>
        <w:t>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117</w:t>
        </w:r>
      </w:hyperlink>
      <w:r>
        <w:rPr>
          <w:sz w:val="11"/>
          <w:szCs w:val="11"/>
          <w:color w:val="0D7FAC"/>
          <w:spacing w:val="9"/>
          <w:position w:val="6"/>
        </w:rPr>
        <w:t xml:space="preserve">   </w:t>
      </w:r>
      <w:r>
        <w:rPr>
          <w:sz w:val="15"/>
          <w:szCs w:val="15"/>
          <w:spacing w:val="9"/>
        </w:rPr>
        <w:t>The   volume 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thrombus   burden   is  </w:t>
      </w:r>
      <w:r>
        <w:rPr>
          <w:sz w:val="15"/>
          <w:szCs w:val="15"/>
          <w:spacing w:val="8"/>
        </w:rPr>
        <w:t xml:space="preserve"> important   in   appraising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</w:rPr>
        <w:t>the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8"/>
        </w:rPr>
        <w:t>risk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</w:rPr>
        <w:t>of   distal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</w:rPr>
        <w:t>embolization,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as  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deg</w:t>
      </w:r>
      <w:r>
        <w:rPr>
          <w:sz w:val="15"/>
          <w:szCs w:val="15"/>
          <w:spacing w:val="9"/>
        </w:rPr>
        <w:t>ree  of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residual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low,  presence  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collat-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</w:rPr>
        <w:t>erals,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status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microvasculature.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53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55</w:t>
        </w:r>
      </w:hyperlink>
      <w:r>
        <w:rPr>
          <w:sz w:val="11"/>
          <w:szCs w:val="11"/>
          <w:color w:val="0D7FAC"/>
          <w:spacing w:val="9"/>
          <w:position w:val="6"/>
        </w:rPr>
        <w:t xml:space="preserve">  </w:t>
      </w:r>
      <w:r>
        <w:rPr>
          <w:sz w:val="15"/>
          <w:szCs w:val="15"/>
          <w:spacing w:val="9"/>
        </w:rPr>
        <w:t>The  size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jeop-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ardized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9"/>
        </w:rPr>
        <w:t>myocardial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</w:rPr>
        <w:t>segment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</w:rPr>
        <w:t>residual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9"/>
        </w:rPr>
        <w:t>left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ventricular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function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</w:rPr>
        <w:t>also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</w:rPr>
        <w:t>critical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</w:rPr>
        <w:t>factors.</w:t>
      </w:r>
    </w:p>
    <w:p>
      <w:pPr>
        <w:pStyle w:val="BodyText"/>
        <w:ind w:left="101" w:right="255" w:firstLine="3"/>
        <w:spacing w:before="194" w:line="278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9"/>
        </w:rPr>
        <w:t>Intravascular  imaging.  </w:t>
      </w:r>
      <w:r>
        <w:rPr>
          <w:sz w:val="15"/>
          <w:szCs w:val="15"/>
          <w:spacing w:val="9"/>
        </w:rPr>
        <w:t>There   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</w:rPr>
        <w:t>substant</w:t>
      </w:r>
      <w:r>
        <w:rPr>
          <w:sz w:val="15"/>
          <w:szCs w:val="15"/>
          <w:spacing w:val="8"/>
        </w:rPr>
        <w:t>ial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</w:rPr>
        <w:t>data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</w:rPr>
        <w:t>suggesting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intravascular</w:t>
      </w:r>
      <w:r>
        <w:rPr>
          <w:sz w:val="15"/>
          <w:szCs w:val="15"/>
          <w:spacing w:val="55"/>
          <w:w w:val="101"/>
        </w:rPr>
        <w:t xml:space="preserve"> </w:t>
      </w:r>
      <w:r>
        <w:rPr>
          <w:sz w:val="15"/>
          <w:szCs w:val="15"/>
          <w:spacing w:val="8"/>
        </w:rPr>
        <w:t>imaging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improves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8"/>
        </w:rPr>
        <w:t>outcomes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8"/>
        </w:rPr>
        <w:t>(see</w:t>
      </w:r>
      <w:r>
        <w:rPr>
          <w:sz w:val="15"/>
          <w:szCs w:val="15"/>
          <w:spacing w:val="28"/>
          <w:w w:val="101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8"/>
          </w:rPr>
          <w:t>Figures</w:t>
        </w:r>
        <w:r>
          <w:rPr>
            <w:sz w:val="15"/>
            <w:szCs w:val="15"/>
            <w:color w:val="0D7FAC"/>
            <w:spacing w:val="34"/>
            <w:w w:val="101"/>
          </w:rPr>
          <w:t xml:space="preserve"> </w:t>
        </w:r>
        <w:r>
          <w:rPr>
            <w:sz w:val="15"/>
            <w:szCs w:val="15"/>
            <w:color w:val="0D7FAC"/>
            <w:spacing w:val="8"/>
          </w:rPr>
          <w:t>4</w:t>
        </w:r>
      </w:hyperlink>
      <w:r>
        <w:rPr>
          <w:sz w:val="15"/>
          <w:szCs w:val="15"/>
          <w:spacing w:val="8"/>
        </w:rPr>
        <w:t>A,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B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8"/>
        </w:rPr>
        <w:t xml:space="preserve"> </w:t>
      </w:r>
      <w:hyperlink w:history="true" w:anchor="bookmark1">
        <w:r>
          <w:rPr>
            <w:sz w:val="15"/>
            <w:szCs w:val="15"/>
            <w:color w:val="0D7FAC"/>
            <w:spacing w:val="8"/>
          </w:rPr>
          <w:t>5</w:t>
        </w:r>
      </w:hyperlink>
      <w:r>
        <w:rPr>
          <w:sz w:val="15"/>
          <w:szCs w:val="15"/>
          <w:spacing w:val="8"/>
        </w:rPr>
        <w:t>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IVUS   has   been   considered   the   standard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9"/>
        </w:rPr>
        <w:t>imaging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9"/>
        </w:rPr>
        <w:t>mo</w:t>
      </w:r>
      <w:r>
        <w:rPr>
          <w:sz w:val="15"/>
          <w:szCs w:val="15"/>
          <w:spacing w:val="8"/>
        </w:rPr>
        <w:t>dality  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ST.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101</w:t>
        </w:r>
      </w:hyperlink>
      <w:r>
        <w:rPr>
          <w:sz w:val="11"/>
          <w:szCs w:val="11"/>
          <w:spacing w:val="8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102</w:t>
        </w:r>
      </w:hyperlink>
      <w:r>
        <w:rPr>
          <w:sz w:val="11"/>
          <w:szCs w:val="11"/>
          <w:spacing w:val="8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122</w:t>
        </w:r>
      </w:hyperlink>
      <w:r>
        <w:rPr>
          <w:sz w:val="11"/>
          <w:szCs w:val="11"/>
          <w:color w:val="0D7FAC"/>
          <w:spacing w:val="1"/>
          <w:position w:val="6"/>
        </w:rPr>
        <w:t xml:space="preserve">  </w:t>
      </w:r>
      <w:r>
        <w:rPr>
          <w:sz w:val="15"/>
          <w:szCs w:val="15"/>
          <w:spacing w:val="8"/>
        </w:rPr>
        <w:t>OCT,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whic</w:t>
      </w:r>
      <w:r>
        <w:rPr>
          <w:sz w:val="15"/>
          <w:szCs w:val="15"/>
          <w:spacing w:val="7"/>
        </w:rPr>
        <w:t>h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</w:rPr>
        <w:t>has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10-fold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higher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7"/>
        </w:rPr>
        <w:t>axial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resolution,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has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more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firstLine="1"/>
        <w:spacing w:before="44" w:line="278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recently shown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</w:rPr>
        <w:t>great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promise.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115</w:t>
        </w:r>
      </w:hyperlink>
      <w:r>
        <w:rPr>
          <w:sz w:val="11"/>
          <w:szCs w:val="11"/>
          <w:spacing w:val="11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119</w:t>
        </w:r>
      </w:hyperlink>
      <w:r>
        <w:rPr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126</w:t>
        </w:r>
      </w:hyperlink>
      <w:r>
        <w:rPr>
          <w:sz w:val="11"/>
          <w:szCs w:val="11"/>
          <w:spacing w:val="10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127</w:t>
        </w:r>
      </w:hyperlink>
      <w:r>
        <w:rPr>
          <w:sz w:val="11"/>
          <w:szCs w:val="11"/>
          <w:color w:val="0D7FAC"/>
          <w:spacing w:val="21"/>
          <w:w w:val="103"/>
          <w:position w:val="6"/>
        </w:rPr>
        <w:t xml:space="preserve"> </w:t>
      </w:r>
      <w:r>
        <w:rPr>
          <w:sz w:val="15"/>
          <w:szCs w:val="15"/>
          <w:spacing w:val="10"/>
        </w:rPr>
        <w:t>Although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absence of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multicenter,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</w:rPr>
        <w:t>controlled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trial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limits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formal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</w:rPr>
        <w:t>level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</w:rPr>
        <w:t>indication,</w:t>
      </w:r>
      <w:hyperlink w:history="true" w:anchor="bookmark1">
        <w:r>
          <w:rPr>
            <w:sz w:val="11"/>
            <w:szCs w:val="11"/>
            <w:color w:val="0D7FAC"/>
            <w:spacing w:val="7"/>
            <w:position w:val="7"/>
          </w:rPr>
          <w:t>24</w:t>
        </w:r>
      </w:hyperlink>
      <w:r>
        <w:rPr>
          <w:sz w:val="11"/>
          <w:szCs w:val="11"/>
          <w:color w:val="0D7FAC"/>
          <w:spacing w:val="7"/>
          <w:position w:val="7"/>
        </w:rPr>
        <w:t xml:space="preserve">  </w:t>
      </w:r>
      <w:r>
        <w:rPr>
          <w:sz w:val="15"/>
          <w:szCs w:val="15"/>
          <w:spacing w:val="7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modalities appear to be useful in optimal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0"/>
        </w:rPr>
        <w:t>lesion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</w:rPr>
        <w:t>prepa</w:t>
      </w:r>
      <w:r>
        <w:rPr>
          <w:sz w:val="15"/>
          <w:szCs w:val="15"/>
          <w:spacing w:val="9"/>
        </w:rPr>
        <w:t>ration strategies.</w:t>
      </w:r>
    </w:p>
    <w:p>
      <w:pPr>
        <w:pStyle w:val="BodyText"/>
        <w:ind w:firstLine="241"/>
        <w:spacing w:before="19" w:line="205" w:lineRule="exact"/>
        <w:jc w:val="both"/>
        <w:rPr>
          <w:sz w:val="15"/>
          <w:szCs w:val="15"/>
        </w:rPr>
      </w:pPr>
      <w:r>
        <w:rPr>
          <w:sz w:val="15"/>
          <w:szCs w:val="15"/>
          <w:spacing w:val="10"/>
          <w:position w:val="3"/>
        </w:rPr>
        <w:t>There are several well-deﬁned</w:t>
      </w:r>
      <w:r>
        <w:rPr>
          <w:sz w:val="15"/>
          <w:szCs w:val="15"/>
          <w:spacing w:val="17"/>
          <w:position w:val="3"/>
        </w:rPr>
        <w:t xml:space="preserve"> </w:t>
      </w:r>
      <w:r>
        <w:rPr>
          <w:sz w:val="15"/>
          <w:szCs w:val="15"/>
          <w:spacing w:val="10"/>
          <w:position w:val="3"/>
        </w:rPr>
        <w:t>imaging </w:t>
      </w:r>
      <w:r>
        <w:rPr>
          <w:sz w:val="15"/>
          <w:szCs w:val="15"/>
          <w:spacing w:val="9"/>
          <w:position w:val="3"/>
        </w:rPr>
        <w:t>criteria to optimize</w:t>
      </w:r>
      <w:r>
        <w:rPr>
          <w:sz w:val="15"/>
          <w:szCs w:val="15"/>
          <w:spacing w:val="10"/>
          <w:w w:val="102"/>
          <w:position w:val="3"/>
        </w:rPr>
        <w:t xml:space="preserve"> </w:t>
      </w:r>
      <w:r>
        <w:rPr>
          <w:sz w:val="15"/>
          <w:szCs w:val="15"/>
          <w:spacing w:val="9"/>
          <w:position w:val="3"/>
        </w:rPr>
        <w:t>stenting</w:t>
      </w:r>
      <w:r>
        <w:rPr>
          <w:sz w:val="15"/>
          <w:szCs w:val="15"/>
          <w:position w:val="3"/>
        </w:rPr>
        <w:t xml:space="preserve"> </w:t>
      </w:r>
      <w:r>
        <w:rPr>
          <w:sz w:val="15"/>
          <w:szCs w:val="15"/>
          <w:spacing w:val="9"/>
          <w:position w:val="4"/>
        </w:rPr>
        <w:t>(</w:t>
      </w:r>
      <w:hyperlink w:history="true" w:anchor="bookmark1">
        <w:r>
          <w:rPr>
            <w:sz w:val="15"/>
            <w:szCs w:val="15"/>
            <w:color w:val="0D7FAC"/>
            <w:spacing w:val="9"/>
            <w:position w:val="4"/>
          </w:rPr>
          <w:t>Table</w:t>
        </w:r>
        <w:r>
          <w:rPr>
            <w:sz w:val="15"/>
            <w:szCs w:val="15"/>
            <w:color w:val="0D7FAC"/>
            <w:spacing w:val="21"/>
            <w:w w:val="101"/>
            <w:position w:val="4"/>
          </w:rPr>
          <w:t xml:space="preserve"> </w:t>
        </w:r>
        <w:r>
          <w:rPr>
            <w:sz w:val="15"/>
            <w:szCs w:val="15"/>
            <w:color w:val="0D7FAC"/>
            <w:spacing w:val="9"/>
            <w:position w:val="4"/>
          </w:rPr>
          <w:t>8</w:t>
        </w:r>
      </w:hyperlink>
      <w:r>
        <w:rPr>
          <w:sz w:val="15"/>
          <w:szCs w:val="15"/>
          <w:spacing w:val="9"/>
          <w:position w:val="4"/>
        </w:rPr>
        <w:t>).</w:t>
      </w:r>
      <w:hyperlink w:history="true" w:anchor="bookmark1">
        <w:r>
          <w:rPr>
            <w:sz w:val="11"/>
            <w:szCs w:val="11"/>
            <w:color w:val="0D7FAC"/>
            <w:spacing w:val="9"/>
            <w:position w:val="10"/>
          </w:rPr>
          <w:t>115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9"/>
          <w:position w:val="10"/>
        </w:rPr>
        <w:t>–</w:t>
      </w:r>
      <w:hyperlink w:history="true" w:anchor="bookmark1">
        <w:r>
          <w:rPr>
            <w:sz w:val="11"/>
            <w:szCs w:val="11"/>
            <w:color w:val="0D7FAC"/>
            <w:spacing w:val="9"/>
            <w:position w:val="10"/>
          </w:rPr>
          <w:t>120</w:t>
        </w:r>
      </w:hyperlink>
      <w:r>
        <w:rPr>
          <w:sz w:val="11"/>
          <w:szCs w:val="11"/>
          <w:color w:val="0D7FAC"/>
          <w:spacing w:val="9"/>
          <w:position w:val="10"/>
        </w:rPr>
        <w:t xml:space="preserve">  </w:t>
      </w:r>
      <w:r>
        <w:rPr>
          <w:sz w:val="15"/>
          <w:szCs w:val="15"/>
          <w:spacing w:val="9"/>
          <w:position w:val="4"/>
        </w:rPr>
        <w:t>IVUS</w:t>
      </w:r>
      <w:r>
        <w:rPr>
          <w:sz w:val="15"/>
          <w:szCs w:val="15"/>
          <w:spacing w:val="20"/>
          <w:position w:val="4"/>
        </w:rPr>
        <w:t xml:space="preserve"> </w:t>
      </w:r>
      <w:r>
        <w:rPr>
          <w:sz w:val="15"/>
          <w:szCs w:val="15"/>
          <w:spacing w:val="9"/>
          <w:position w:val="4"/>
        </w:rPr>
        <w:t>can</w:t>
      </w:r>
      <w:r>
        <w:rPr>
          <w:sz w:val="15"/>
          <w:szCs w:val="15"/>
          <w:spacing w:val="23"/>
          <w:position w:val="4"/>
        </w:rPr>
        <w:t xml:space="preserve"> </w:t>
      </w:r>
      <w:r>
        <w:rPr>
          <w:sz w:val="15"/>
          <w:szCs w:val="15"/>
          <w:spacing w:val="9"/>
          <w:position w:val="4"/>
        </w:rPr>
        <w:t>be</w:t>
      </w:r>
      <w:r>
        <w:rPr>
          <w:sz w:val="15"/>
          <w:szCs w:val="15"/>
          <w:spacing w:val="19"/>
          <w:w w:val="101"/>
          <w:position w:val="4"/>
        </w:rPr>
        <w:t xml:space="preserve"> </w:t>
      </w:r>
      <w:r>
        <w:rPr>
          <w:sz w:val="15"/>
          <w:szCs w:val="15"/>
          <w:spacing w:val="9"/>
          <w:position w:val="4"/>
        </w:rPr>
        <w:t>of great value</w:t>
      </w:r>
      <w:r>
        <w:rPr>
          <w:sz w:val="15"/>
          <w:szCs w:val="15"/>
          <w:spacing w:val="18"/>
          <w:position w:val="4"/>
        </w:rPr>
        <w:t xml:space="preserve"> </w:t>
      </w:r>
      <w:r>
        <w:rPr>
          <w:sz w:val="15"/>
          <w:szCs w:val="15"/>
          <w:spacing w:val="9"/>
          <w:position w:val="4"/>
        </w:rPr>
        <w:t>dur</w:t>
      </w:r>
      <w:r>
        <w:rPr>
          <w:sz w:val="15"/>
          <w:szCs w:val="15"/>
          <w:spacing w:val="8"/>
          <w:position w:val="4"/>
        </w:rPr>
        <w:t>ing</w:t>
      </w:r>
      <w:r>
        <w:rPr>
          <w:sz w:val="15"/>
          <w:szCs w:val="15"/>
          <w:spacing w:val="16"/>
          <w:w w:val="101"/>
          <w:position w:val="4"/>
        </w:rPr>
        <w:t xml:space="preserve"> </w:t>
      </w:r>
      <w:r>
        <w:rPr>
          <w:sz w:val="15"/>
          <w:szCs w:val="15"/>
          <w:spacing w:val="8"/>
          <w:position w:val="4"/>
        </w:rPr>
        <w:t>stent</w:t>
      </w:r>
      <w:r>
        <w:rPr>
          <w:sz w:val="15"/>
          <w:szCs w:val="15"/>
          <w:spacing w:val="23"/>
          <w:w w:val="102"/>
          <w:position w:val="4"/>
        </w:rPr>
        <w:t xml:space="preserve"> </w:t>
      </w:r>
      <w:r>
        <w:rPr>
          <w:sz w:val="15"/>
          <w:szCs w:val="15"/>
          <w:spacing w:val="8"/>
          <w:position w:val="4"/>
        </w:rPr>
        <w:t>placement to</w:t>
      </w:r>
      <w:r>
        <w:rPr>
          <w:sz w:val="15"/>
          <w:szCs w:val="15"/>
          <w:position w:val="4"/>
        </w:rPr>
        <w:t xml:space="preserve"> </w:t>
      </w:r>
      <w:r>
        <w:rPr>
          <w:sz w:val="15"/>
          <w:szCs w:val="15"/>
          <w:spacing w:val="11"/>
          <w:position w:val="2"/>
        </w:rPr>
        <w:t>assess stent sizing, expans</w:t>
      </w:r>
      <w:r>
        <w:rPr>
          <w:sz w:val="15"/>
          <w:szCs w:val="15"/>
          <w:spacing w:val="10"/>
          <w:position w:val="2"/>
        </w:rPr>
        <w:t>ion, and</w:t>
      </w:r>
      <w:r>
        <w:rPr>
          <w:sz w:val="15"/>
          <w:szCs w:val="15"/>
          <w:spacing w:val="14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apposition. Several</w:t>
      </w:r>
      <w:r>
        <w:rPr>
          <w:sz w:val="15"/>
          <w:szCs w:val="15"/>
          <w:spacing w:val="12"/>
          <w:w w:val="101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studies</w:t>
      </w:r>
      <w:r>
        <w:rPr>
          <w:sz w:val="15"/>
          <w:szCs w:val="15"/>
          <w:spacing w:val="10"/>
          <w:w w:val="102"/>
          <w:position w:val="2"/>
        </w:rPr>
        <w:t xml:space="preserve"> </w:t>
      </w:r>
      <w:r>
        <w:rPr>
          <w:sz w:val="15"/>
          <w:szCs w:val="15"/>
          <w:spacing w:val="10"/>
          <w:position w:val="2"/>
        </w:rPr>
        <w:t>suggest</w:t>
      </w:r>
      <w:r>
        <w:rPr>
          <w:sz w:val="15"/>
          <w:szCs w:val="15"/>
          <w:position w:val="2"/>
        </w:rPr>
        <w:t xml:space="preserve"> </w:t>
      </w:r>
      <w:r>
        <w:rPr>
          <w:sz w:val="15"/>
          <w:szCs w:val="15"/>
          <w:spacing w:val="10"/>
          <w:position w:val="1"/>
        </w:rPr>
        <w:t>that</w:t>
      </w:r>
      <w:r>
        <w:rPr>
          <w:sz w:val="15"/>
          <w:szCs w:val="15"/>
          <w:spacing w:val="34"/>
          <w:w w:val="102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IVUS-guided</w:t>
      </w:r>
      <w:r>
        <w:rPr>
          <w:sz w:val="15"/>
          <w:szCs w:val="15"/>
          <w:spacing w:val="23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stent</w:t>
      </w:r>
      <w:r>
        <w:rPr>
          <w:sz w:val="15"/>
          <w:szCs w:val="15"/>
          <w:spacing w:val="31"/>
          <w:w w:val="102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placement</w:t>
      </w:r>
      <w:r>
        <w:rPr>
          <w:sz w:val="15"/>
          <w:szCs w:val="15"/>
          <w:spacing w:val="33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reduces</w:t>
      </w:r>
      <w:r>
        <w:rPr>
          <w:sz w:val="15"/>
          <w:szCs w:val="15"/>
          <w:spacing w:val="27"/>
          <w:w w:val="102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ST,</w:t>
      </w:r>
      <w:r>
        <w:rPr>
          <w:sz w:val="15"/>
          <w:szCs w:val="15"/>
          <w:spacing w:val="31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reste</w:t>
      </w:r>
      <w:r>
        <w:rPr>
          <w:sz w:val="15"/>
          <w:szCs w:val="15"/>
          <w:spacing w:val="9"/>
          <w:position w:val="1"/>
        </w:rPr>
        <w:t>nosis,</w:t>
      </w:r>
      <w:r>
        <w:rPr>
          <w:sz w:val="15"/>
          <w:szCs w:val="15"/>
          <w:spacing w:val="27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and</w:t>
      </w:r>
      <w:r>
        <w:rPr>
          <w:sz w:val="15"/>
          <w:szCs w:val="15"/>
          <w:spacing w:val="3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repeat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8"/>
          <w:position w:val="2"/>
        </w:rPr>
        <w:t>revascularization.</w:t>
      </w:r>
      <w:hyperlink w:history="true" w:anchor="bookmark1">
        <w:r>
          <w:rPr>
            <w:sz w:val="11"/>
            <w:szCs w:val="11"/>
            <w:color w:val="0D7FAC"/>
            <w:spacing w:val="8"/>
            <w:position w:val="8"/>
          </w:rPr>
          <w:t>101</w:t>
        </w:r>
      </w:hyperlink>
      <w:r>
        <w:rPr>
          <w:sz w:val="11"/>
          <w:szCs w:val="11"/>
          <w:spacing w:val="8"/>
          <w:position w:val="8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8"/>
          </w:rPr>
          <w:t>102</w:t>
        </w:r>
      </w:hyperlink>
      <w:r>
        <w:rPr>
          <w:sz w:val="11"/>
          <w:szCs w:val="11"/>
          <w:spacing w:val="8"/>
          <w:position w:val="8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8"/>
          </w:rPr>
          <w:t>116</w:t>
        </w:r>
      </w:hyperlink>
      <w:r>
        <w:rPr>
          <w:sz w:val="11"/>
          <w:szCs w:val="11"/>
          <w:spacing w:val="8"/>
          <w:position w:val="8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8"/>
          </w:rPr>
          <w:t>118</w:t>
        </w:r>
      </w:hyperlink>
      <w:r>
        <w:rPr>
          <w:sz w:val="11"/>
          <w:szCs w:val="11"/>
          <w:spacing w:val="8"/>
          <w:position w:val="8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8"/>
          </w:rPr>
          <w:t>128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8"/>
          <w:position w:val="8"/>
        </w:rPr>
        <w:t>–</w:t>
      </w:r>
      <w:hyperlink w:history="true" w:anchor="bookmark1">
        <w:r>
          <w:rPr>
            <w:sz w:val="11"/>
            <w:szCs w:val="11"/>
            <w:color w:val="0D7FAC"/>
            <w:spacing w:val="8"/>
            <w:position w:val="8"/>
          </w:rPr>
          <w:t>130</w:t>
        </w:r>
      </w:hyperlink>
      <w:r>
        <w:rPr>
          <w:sz w:val="11"/>
          <w:szCs w:val="11"/>
          <w:color w:val="0D7FAC"/>
          <w:spacing w:val="8"/>
          <w:position w:val="8"/>
        </w:rPr>
        <w:t xml:space="preserve">        </w:t>
      </w:r>
      <w:r>
        <w:rPr>
          <w:sz w:val="15"/>
          <w:szCs w:val="15"/>
          <w:spacing w:val="8"/>
          <w:position w:val="2"/>
        </w:rPr>
        <w:t>Stent      undersizin</w:t>
      </w:r>
      <w:r>
        <w:rPr>
          <w:sz w:val="15"/>
          <w:szCs w:val="15"/>
          <w:spacing w:val="7"/>
          <w:position w:val="2"/>
        </w:rPr>
        <w:t>g</w:t>
      </w:r>
      <w:r>
        <w:rPr>
          <w:sz w:val="15"/>
          <w:szCs w:val="15"/>
          <w:spacing w:val="4"/>
          <w:position w:val="2"/>
        </w:rPr>
        <w:t xml:space="preserve">      </w:t>
      </w:r>
      <w:r>
        <w:rPr>
          <w:sz w:val="15"/>
          <w:szCs w:val="15"/>
          <w:spacing w:val="7"/>
          <w:position w:val="2"/>
        </w:rPr>
        <w:t>occurs</w:t>
      </w:r>
      <w:r>
        <w:rPr>
          <w:sz w:val="15"/>
          <w:szCs w:val="15"/>
          <w:spacing w:val="5"/>
          <w:position w:val="2"/>
        </w:rPr>
        <w:t xml:space="preserve"> </w:t>
      </w:r>
      <w:r>
        <w:rPr>
          <w:sz w:val="15"/>
          <w:szCs w:val="15"/>
          <w:spacing w:val="9"/>
          <w:position w:val="1"/>
        </w:rPr>
        <w:t>frequently when visual</w:t>
      </w:r>
      <w:r>
        <w:rPr>
          <w:sz w:val="15"/>
          <w:szCs w:val="15"/>
          <w:spacing w:val="31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estimation</w:t>
      </w:r>
      <w:r>
        <w:rPr>
          <w:sz w:val="15"/>
          <w:szCs w:val="15"/>
          <w:spacing w:val="22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alone</w:t>
      </w:r>
      <w:r>
        <w:rPr>
          <w:sz w:val="15"/>
          <w:szCs w:val="15"/>
          <w:spacing w:val="24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is</w:t>
      </w:r>
      <w:r>
        <w:rPr>
          <w:sz w:val="15"/>
          <w:szCs w:val="15"/>
          <w:spacing w:val="26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used for</w:t>
      </w:r>
      <w:r>
        <w:rPr>
          <w:sz w:val="15"/>
          <w:szCs w:val="15"/>
          <w:spacing w:val="16"/>
          <w:w w:val="102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size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selection,</w:t>
      </w:r>
      <w:r>
        <w:rPr>
          <w:sz w:val="15"/>
          <w:szCs w:val="15"/>
          <w:spacing w:val="21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and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6"/>
          <w:position w:val="1"/>
        </w:rPr>
        <w:t>this is a major contributor</w:t>
      </w:r>
      <w:r>
        <w:rPr>
          <w:sz w:val="15"/>
          <w:szCs w:val="15"/>
          <w:spacing w:val="-2"/>
          <w:position w:val="1"/>
        </w:rPr>
        <w:t xml:space="preserve"> </w:t>
      </w:r>
      <w:r>
        <w:rPr>
          <w:sz w:val="15"/>
          <w:szCs w:val="15"/>
          <w:spacing w:val="6"/>
          <w:position w:val="1"/>
        </w:rPr>
        <w:t>to the risk of ST (and ISR). The incidence of ST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spacing w:val="9"/>
        </w:rPr>
        <w:t>is signiﬁcantly reduced wh</w:t>
      </w:r>
      <w:r>
        <w:rPr>
          <w:sz w:val="15"/>
          <w:szCs w:val="15"/>
          <w:spacing w:val="8"/>
        </w:rPr>
        <w:t>en IVUS is used to guide stent placement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position w:val="1"/>
        </w:rPr>
        <w:t>optimize expansion.</w:t>
      </w:r>
      <w:hyperlink w:history="true" w:anchor="bookmark1">
        <w:r>
          <w:rPr>
            <w:sz w:val="11"/>
            <w:szCs w:val="11"/>
            <w:color w:val="0D7FAC"/>
            <w:spacing w:val="9"/>
            <w:position w:val="7"/>
          </w:rPr>
          <w:t>128</w:t>
        </w:r>
      </w:hyperlink>
      <w:r>
        <w:rPr>
          <w:sz w:val="11"/>
          <w:szCs w:val="11"/>
          <w:color w:val="0D7FAC"/>
          <w:spacing w:val="9"/>
          <w:position w:val="7"/>
        </w:rPr>
        <w:t xml:space="preserve">  </w:t>
      </w:r>
      <w:r>
        <w:rPr>
          <w:sz w:val="15"/>
          <w:szCs w:val="15"/>
          <w:spacing w:val="9"/>
          <w:position w:val="1"/>
        </w:rPr>
        <w:t>In the Assessment of Dual Antiplatelet Therapy</w:t>
      </w:r>
      <w:r>
        <w:rPr>
          <w:sz w:val="15"/>
          <w:szCs w:val="15"/>
          <w:spacing w:val="8"/>
          <w:position w:val="1"/>
        </w:rPr>
        <w:t xml:space="preserve"> </w:t>
      </w:r>
      <w:r>
        <w:rPr>
          <w:sz w:val="15"/>
          <w:szCs w:val="15"/>
          <w:spacing w:val="6"/>
        </w:rPr>
        <w:t>With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</w:rPr>
        <w:t>Drug-Eluting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6"/>
        </w:rPr>
        <w:t>Stents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6"/>
        </w:rPr>
        <w:t>(ADAPT-DES)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6"/>
        </w:rPr>
        <w:t>study,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129</w:t>
        </w:r>
      </w:hyperlink>
      <w:r>
        <w:rPr>
          <w:sz w:val="11"/>
          <w:szCs w:val="11"/>
          <w:color w:val="0D7FAC"/>
          <w:position w:val="6"/>
        </w:rPr>
        <w:t xml:space="preserve">  </w:t>
      </w:r>
      <w:r>
        <w:rPr>
          <w:sz w:val="15"/>
          <w:szCs w:val="15"/>
          <w:spacing w:val="6"/>
        </w:rPr>
        <w:t>at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</w:rPr>
        <w:t>1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6"/>
        </w:rPr>
        <w:t>year, there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6"/>
        </w:rPr>
        <w:t>was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position w:val="1"/>
        </w:rPr>
        <w:t>signiﬁcant</w:t>
      </w:r>
      <w:r>
        <w:rPr>
          <w:sz w:val="15"/>
          <w:szCs w:val="15"/>
          <w:spacing w:val="27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reduction</w:t>
      </w:r>
      <w:r>
        <w:rPr>
          <w:sz w:val="15"/>
          <w:szCs w:val="15"/>
          <w:spacing w:val="25"/>
          <w:w w:val="102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in</w:t>
      </w:r>
      <w:r>
        <w:rPr>
          <w:sz w:val="15"/>
          <w:szCs w:val="15"/>
          <w:spacing w:val="22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deﬁnite/probable</w:t>
      </w:r>
      <w:r>
        <w:rPr>
          <w:sz w:val="15"/>
          <w:szCs w:val="15"/>
          <w:spacing w:val="21"/>
          <w:w w:val="102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ST</w:t>
      </w:r>
      <w:r>
        <w:rPr>
          <w:sz w:val="15"/>
          <w:szCs w:val="15"/>
          <w:spacing w:val="23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(0.52%</w:t>
      </w:r>
      <w:r>
        <w:rPr>
          <w:sz w:val="15"/>
          <w:szCs w:val="15"/>
          <w:spacing w:val="17"/>
          <w:w w:val="102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vs</w:t>
      </w:r>
      <w:r>
        <w:rPr>
          <w:sz w:val="15"/>
          <w:szCs w:val="15"/>
          <w:spacing w:val="31"/>
          <w:w w:val="101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1.</w:t>
      </w:r>
      <w:r>
        <w:rPr>
          <w:sz w:val="15"/>
          <w:szCs w:val="15"/>
          <w:spacing w:val="7"/>
          <w:position w:val="1"/>
        </w:rPr>
        <w:t>04%,</w:t>
      </w:r>
      <w:r>
        <w:rPr>
          <w:sz w:val="15"/>
          <w:szCs w:val="15"/>
          <w:spacing w:val="29"/>
          <w:w w:val="10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1"/>
        </w:rPr>
        <w:t>P </w:t>
      </w:r>
      <w:r>
        <w:rPr>
          <w:rFonts w:ascii="Microsoft YaHei" w:hAnsi="Microsoft YaHei" w:eastAsia="Microsoft YaHei" w:cs="Microsoft YaHei"/>
          <w:sz w:val="15"/>
          <w:szCs w:val="15"/>
          <w:em w:val="dot"/>
          <w:spacing w:val="7"/>
          <w:position w:val="1"/>
        </w:rPr>
        <w:t>=</w:t>
      </w:r>
      <w:r>
        <w:rPr>
          <w:rFonts w:ascii="Microsoft YaHei" w:hAnsi="Microsoft YaHei" w:eastAsia="Microsoft YaHei" w:cs="Microsoft YaHei"/>
          <w:sz w:val="15"/>
          <w:szCs w:val="15"/>
          <w:spacing w:val="-19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01)</w:t>
      </w:r>
      <w:r>
        <w:rPr>
          <w:sz w:val="15"/>
          <w:szCs w:val="15"/>
          <w:position w:val="1"/>
        </w:rPr>
        <w:t xml:space="preserve"> </w:t>
      </w:r>
      <w:r>
        <w:rPr>
          <w:sz w:val="15"/>
          <w:szCs w:val="15"/>
          <w:position w:val="1"/>
        </w:rPr>
        <w:t>and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position w:val="1"/>
        </w:rPr>
        <w:t>MI</w:t>
      </w:r>
      <w:r>
        <w:rPr>
          <w:sz w:val="15"/>
          <w:szCs w:val="15"/>
          <w:spacing w:val="18"/>
          <w:position w:val="1"/>
        </w:rPr>
        <w:t xml:space="preserve"> (2.5% </w:t>
      </w:r>
      <w:r>
        <w:rPr>
          <w:sz w:val="15"/>
          <w:szCs w:val="15"/>
          <w:position w:val="1"/>
        </w:rPr>
        <w:t>vs</w:t>
      </w:r>
      <w:r>
        <w:rPr>
          <w:sz w:val="15"/>
          <w:szCs w:val="15"/>
          <w:spacing w:val="18"/>
          <w:position w:val="1"/>
        </w:rPr>
        <w:t xml:space="preserve"> 3.7%,</w:t>
      </w:r>
      <w:r>
        <w:rPr>
          <w:sz w:val="15"/>
          <w:szCs w:val="15"/>
          <w:spacing w:val="17"/>
          <w:w w:val="10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18"/>
          <w:position w:val="1"/>
        </w:rPr>
        <w:t>P</w:t>
      </w:r>
      <w:r>
        <w:rPr>
          <w:rFonts w:ascii="Malgun Gothic" w:hAnsi="Malgun Gothic" w:eastAsia="Malgun Gothic" w:cs="Malgun Gothic"/>
          <w:sz w:val="15"/>
          <w:szCs w:val="15"/>
          <w:spacing w:val="-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em w:val="dot"/>
          <w:spacing w:val="18"/>
          <w:position w:val="1"/>
        </w:rPr>
        <w:t>=</w:t>
      </w:r>
      <w:r>
        <w:rPr>
          <w:rFonts w:ascii="Microsoft YaHei" w:hAnsi="Microsoft YaHei" w:eastAsia="Microsoft YaHei" w:cs="Microsoft YaHei"/>
          <w:sz w:val="15"/>
          <w:szCs w:val="15"/>
          <w:spacing w:val="-18"/>
          <w:position w:val="1"/>
        </w:rPr>
        <w:t xml:space="preserve"> </w:t>
      </w:r>
      <w:r>
        <w:rPr>
          <w:sz w:val="15"/>
          <w:szCs w:val="15"/>
          <w:spacing w:val="18"/>
          <w:position w:val="1"/>
        </w:rPr>
        <w:t>002)</w:t>
      </w:r>
      <w:hyperlink w:history="true" w:anchor="bookmark1">
        <w:r>
          <w:rPr>
            <w:sz w:val="11"/>
            <w:szCs w:val="11"/>
            <w:color w:val="0D7FAC"/>
            <w:spacing w:val="18"/>
            <w:position w:val="7"/>
          </w:rPr>
          <w:t>128</w:t>
        </w:r>
      </w:hyperlink>
      <w:r>
        <w:rPr>
          <w:sz w:val="11"/>
          <w:szCs w:val="11"/>
          <w:color w:val="0D7FAC"/>
          <w:spacing w:val="15"/>
          <w:w w:val="101"/>
          <w:position w:val="7"/>
        </w:rPr>
        <w:t xml:space="preserve"> </w:t>
      </w:r>
      <w:r>
        <w:rPr>
          <w:sz w:val="15"/>
          <w:szCs w:val="15"/>
          <w:position w:val="1"/>
        </w:rPr>
        <w:t>when</w:t>
      </w:r>
      <w:r>
        <w:rPr>
          <w:sz w:val="15"/>
          <w:szCs w:val="15"/>
          <w:spacing w:val="18"/>
          <w:w w:val="102"/>
          <w:position w:val="1"/>
        </w:rPr>
        <w:t xml:space="preserve"> </w:t>
      </w:r>
      <w:r>
        <w:rPr>
          <w:sz w:val="15"/>
          <w:szCs w:val="15"/>
          <w:position w:val="1"/>
        </w:rPr>
        <w:t>IVUS</w:t>
      </w:r>
      <w:r>
        <w:rPr>
          <w:sz w:val="15"/>
          <w:szCs w:val="15"/>
          <w:spacing w:val="18"/>
          <w:position w:val="1"/>
        </w:rPr>
        <w:t xml:space="preserve"> </w:t>
      </w:r>
      <w:r>
        <w:rPr>
          <w:sz w:val="15"/>
          <w:szCs w:val="15"/>
          <w:position w:val="1"/>
        </w:rPr>
        <w:t>guidance</w:t>
      </w:r>
      <w:r>
        <w:rPr>
          <w:sz w:val="15"/>
          <w:szCs w:val="15"/>
          <w:spacing w:val="17"/>
          <w:position w:val="1"/>
        </w:rPr>
        <w:t xml:space="preserve"> </w:t>
      </w:r>
      <w:r>
        <w:rPr>
          <w:sz w:val="15"/>
          <w:szCs w:val="15"/>
          <w:position w:val="1"/>
        </w:rPr>
        <w:t>was</w:t>
      </w:r>
      <w:r>
        <w:rPr>
          <w:sz w:val="15"/>
          <w:szCs w:val="15"/>
          <w:spacing w:val="17"/>
          <w:position w:val="1"/>
        </w:rPr>
        <w:t xml:space="preserve"> </w:t>
      </w:r>
      <w:r>
        <w:rPr>
          <w:sz w:val="15"/>
          <w:szCs w:val="15"/>
          <w:position w:val="1"/>
        </w:rPr>
        <w:t>employed</w:t>
      </w:r>
      <w:r>
        <w:rPr>
          <w:sz w:val="15"/>
          <w:szCs w:val="15"/>
          <w:spacing w:val="17"/>
          <w:position w:val="1"/>
        </w:rPr>
        <w:t>.</w:t>
      </w:r>
    </w:p>
    <w:p>
      <w:pPr>
        <w:pStyle w:val="BodyText"/>
        <w:ind w:left="5" w:firstLine="241"/>
        <w:spacing w:before="76" w:line="27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Optical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coherence tomo</w:t>
      </w:r>
      <w:r>
        <w:rPr>
          <w:sz w:val="15"/>
          <w:szCs w:val="15"/>
          <w:spacing w:val="9"/>
        </w:rPr>
        <w:t>graphy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may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superior 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</w:rPr>
        <w:t>IVUS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assess-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ing the cause of ST.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In particular,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uncovered struts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9"/>
        </w:rPr>
        <w:t>an</w:t>
      </w:r>
      <w:r>
        <w:rPr>
          <w:sz w:val="15"/>
          <w:szCs w:val="15"/>
          <w:spacing w:val="8"/>
        </w:rPr>
        <w:t>d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underexpansion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are seen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1"/>
        </w:rPr>
        <w:t>in acute and subacute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1"/>
        </w:rPr>
        <w:t>ST,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1"/>
        </w:rPr>
        <w:t>neoatheroscleros</w:t>
      </w:r>
      <w:r>
        <w:rPr>
          <w:sz w:val="15"/>
          <w:szCs w:val="15"/>
          <w:spacing w:val="10"/>
        </w:rPr>
        <w:t>is,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uncovered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struts,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malapposition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</w:rPr>
        <w:t>are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9"/>
        </w:rPr>
        <w:t>seen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l</w:t>
      </w:r>
      <w:r>
        <w:rPr>
          <w:sz w:val="15"/>
          <w:szCs w:val="15"/>
          <w:spacing w:val="8"/>
        </w:rPr>
        <w:t>ate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very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</w:rPr>
        <w:t>late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8"/>
        </w:rPr>
        <w:t>ST.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126</w:t>
        </w:r>
      </w:hyperlink>
      <w:r>
        <w:rPr>
          <w:sz w:val="11"/>
          <w:szCs w:val="11"/>
          <w:spacing w:val="8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131</w:t>
        </w:r>
      </w:hyperlink>
      <w:r>
        <w:rPr>
          <w:sz w:val="11"/>
          <w:szCs w:val="11"/>
          <w:spacing w:val="8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132</w:t>
        </w:r>
      </w:hyperlink>
      <w:r>
        <w:rPr>
          <w:sz w:val="11"/>
          <w:szCs w:val="11"/>
          <w:color w:val="0D7FAC"/>
          <w:position w:val="6"/>
        </w:rPr>
        <w:t xml:space="preserve"> </w:t>
      </w:r>
      <w:r>
        <w:rPr>
          <w:sz w:val="15"/>
          <w:szCs w:val="15"/>
          <w:spacing w:val="10"/>
        </w:rPr>
        <w:t>OCT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has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0"/>
        </w:rPr>
        <w:t>been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0"/>
        </w:rPr>
        <w:t>shown to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highly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effective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determi</w:t>
      </w:r>
      <w:r>
        <w:rPr>
          <w:sz w:val="15"/>
          <w:szCs w:val="15"/>
          <w:spacing w:val="9"/>
        </w:rPr>
        <w:t>ning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under-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lying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8"/>
        </w:rPr>
        <w:t>cause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</w:rPr>
        <w:t>VLST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&gt;</w:t>
      </w:r>
      <w:r>
        <w:rPr>
          <w:sz w:val="15"/>
          <w:szCs w:val="15"/>
          <w:spacing w:val="8"/>
        </w:rPr>
        <w:t>98%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</w:rPr>
        <w:t>cases,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</w:rPr>
        <w:t>multiple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8"/>
        </w:rPr>
        <w:t>mechanisms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usually   present    (</w:t>
      </w:r>
      <w:r>
        <w:rPr>
          <w:sz w:val="15"/>
          <w:szCs w:val="15"/>
          <w:spacing w:val="8"/>
        </w:rPr>
        <w:t>55%).   OCT    demonstrates   malapposition,    neo-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atherosclerosis, uncovered struts, and stent underexpans</w:t>
      </w:r>
      <w:r>
        <w:rPr>
          <w:sz w:val="15"/>
          <w:szCs w:val="15"/>
          <w:spacing w:val="9"/>
        </w:rPr>
        <w:t>ion underlying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ST.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127</w:t>
        </w:r>
      </w:hyperlink>
      <w:r>
        <w:rPr>
          <w:sz w:val="11"/>
          <w:szCs w:val="11"/>
          <w:color w:val="0D7FAC"/>
          <w:spacing w:val="26"/>
          <w:w w:val="103"/>
          <w:position w:val="6"/>
        </w:rPr>
        <w:t xml:space="preserve"> </w:t>
      </w:r>
      <w:r>
        <w:rPr>
          <w:sz w:val="15"/>
          <w:szCs w:val="15"/>
          <w:spacing w:val="9"/>
        </w:rPr>
        <w:t>OCT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identiﬁed adverse features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requir</w:t>
      </w:r>
      <w:r>
        <w:rPr>
          <w:sz w:val="15"/>
          <w:szCs w:val="15"/>
          <w:spacing w:val="8"/>
        </w:rPr>
        <w:t>ing further intervention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</w:rPr>
        <w:t>in</w:t>
      </w:r>
    </w:p>
    <w:p>
      <w:pPr>
        <w:spacing w:line="277" w:lineRule="auto"/>
        <w:sectPr>
          <w:type w:val="continuous"/>
          <w:pgSz w:w="11906" w:h="15875"/>
          <w:pgMar w:top="209" w:right="725" w:bottom="0" w:left="863" w:header="0" w:footer="0" w:gutter="0"/>
          <w:cols w:equalWidth="0" w:num="2">
            <w:col w:w="5283" w:space="100"/>
            <w:col w:w="4934" w:space="0"/>
          </w:cols>
        </w:sectPr>
        <w:rPr>
          <w:sz w:val="15"/>
          <w:szCs w:val="15"/>
        </w:rPr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499" cy="19796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499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"/>
        <w:spacing w:before="215" w:line="204" w:lineRule="auto"/>
        <w:rPr>
          <w:rFonts w:ascii="Malgun Gothic" w:hAnsi="Malgun Gothic" w:eastAsia="Malgun Gothic" w:cs="Malgun Gothic"/>
        </w:rPr>
      </w:pPr>
      <w:r>
        <w:rPr>
          <w:spacing w:val="4"/>
        </w:rPr>
        <w:t>12                                                                    </w:t>
      </w:r>
      <w:r>
        <w:rPr>
          <w:rFonts w:ascii="Malgun Gothic" w:hAnsi="Malgun Gothic" w:eastAsia="Malgun Gothic" w:cs="Malgun Gothic"/>
          <w:spacing w:val="4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4"/>
        </w:rPr>
        <w:t>. /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8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3"/>
        </w:rPr>
        <w:t xml:space="preserve"> &amp;</w:t>
      </w:r>
      <w:r>
        <w:rPr>
          <w:rFonts w:ascii="Malgun Gothic" w:hAnsi="Malgun Gothic" w:eastAsia="Malgun Gothic" w:cs="Malgun Gothic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3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3"/>
        </w:rPr>
        <w:t>) </w:t>
      </w:r>
      <w:r>
        <w:rPr>
          <w:rFonts w:ascii="Malgun Gothic" w:hAnsi="Malgun Gothic" w:eastAsia="Malgun Gothic" w:cs="Malgun Gothic"/>
        </w:rPr>
        <w:t>xxx</w:t>
      </w: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92"/>
          <w:pgSz w:w="11906" w:h="15875"/>
          <w:pgMar w:top="209" w:right="757" w:bottom="0" w:left="727" w:header="0" w:footer="0" w:gutter="0"/>
          <w:cols w:equalWidth="0" w:num="1">
            <w:col w:w="10421" w:space="0"/>
          </w:cols>
        </w:sectPr>
        <w:rPr/>
      </w:pPr>
    </w:p>
    <w:p>
      <w:pPr>
        <w:spacing w:line="285" w:lineRule="auto"/>
        <w:rPr>
          <w:rFonts w:ascii="Arial"/>
          <w:sz w:val="21"/>
        </w:rPr>
      </w:pPr>
      <w:r>
        <w:drawing>
          <wp:anchor distT="0" distB="0" distL="0" distR="0" simplePos="0" relativeHeight="252017664" behindDoc="0" locked="0" layoutInCell="1" allowOverlap="1">
            <wp:simplePos x="0" y="0"/>
            <wp:positionH relativeFrom="column">
              <wp:posOffset>354291</wp:posOffset>
            </wp:positionH>
            <wp:positionV relativeFrom="paragraph">
              <wp:posOffset>31</wp:posOffset>
            </wp:positionV>
            <wp:extent cx="851077" cy="854685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077" cy="854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16640" behindDoc="0" locked="0" layoutInCell="1" allowOverlap="1">
            <wp:simplePos x="0" y="0"/>
            <wp:positionH relativeFrom="column">
              <wp:posOffset>1232598</wp:posOffset>
            </wp:positionH>
            <wp:positionV relativeFrom="paragraph">
              <wp:posOffset>31</wp:posOffset>
            </wp:positionV>
            <wp:extent cx="1856613" cy="179639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6613" cy="179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95"/>
        <w:spacing w:before="44" w:line="201" w:lineRule="auto"/>
        <w:rPr>
          <w:rFonts w:ascii="Arial" w:hAnsi="Arial" w:eastAsia="Arial" w:cs="Arial"/>
          <w:sz w:val="15"/>
          <w:szCs w:val="15"/>
        </w:rPr>
      </w:pPr>
      <w:bookmarkStart w:name="bookmark27" w:id="20"/>
      <w:bookmarkEnd w:id="20"/>
      <w:r>
        <w:rPr>
          <w:rFonts w:ascii="Arial" w:hAnsi="Arial" w:eastAsia="Arial" w:cs="Arial"/>
          <w:sz w:val="15"/>
          <w:szCs w:val="15"/>
        </w:rPr>
        <w:t>Index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2018688" behindDoc="0" locked="0" layoutInCell="1" allowOverlap="1">
            <wp:simplePos x="0" y="0"/>
            <wp:positionH relativeFrom="column">
              <wp:posOffset>354291</wp:posOffset>
            </wp:positionH>
            <wp:positionV relativeFrom="paragraph">
              <wp:posOffset>130126</wp:posOffset>
            </wp:positionV>
            <wp:extent cx="851077" cy="854175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1077" cy="85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78"/>
        <w:spacing w:before="43" w:line="201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Event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left="9"/>
        <w:spacing w:before="36" w:line="21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C11F33"/>
          <w:spacing w:val="5"/>
        </w:rPr>
        <w:t>Figure</w:t>
      </w:r>
      <w:r>
        <w:rPr>
          <w:rFonts w:ascii="Arial" w:hAnsi="Arial" w:eastAsia="Arial" w:cs="Arial"/>
          <w:sz w:val="12"/>
          <w:szCs w:val="12"/>
          <w:color w:val="C11F33"/>
          <w:spacing w:val="15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C11F33"/>
          <w:spacing w:val="5"/>
        </w:rPr>
        <w:t>5.</w:t>
      </w:r>
    </w:p>
    <w:p>
      <w:pPr>
        <w:pStyle w:val="BodyText"/>
        <w:ind w:left="1" w:right="257" w:firstLine="8"/>
        <w:spacing w:before="21" w:line="294" w:lineRule="auto"/>
        <w:jc w:val="both"/>
        <w:rPr/>
      </w:pPr>
      <w:r>
        <w:rPr>
          <w:rFonts w:ascii="Arial" w:hAnsi="Arial" w:eastAsia="Arial" w:cs="Arial"/>
          <w:spacing w:val="7"/>
        </w:rPr>
        <w:t>Early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restenosis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due</w:t>
      </w:r>
      <w:r>
        <w:rPr>
          <w:rFonts w:ascii="Arial" w:hAnsi="Arial" w:eastAsia="Arial" w:cs="Arial"/>
          <w:spacing w:val="19"/>
          <w:w w:val="102"/>
        </w:rPr>
        <w:t xml:space="preserve"> </w:t>
      </w:r>
      <w:r>
        <w:rPr>
          <w:rFonts w:ascii="Arial" w:hAnsi="Arial" w:eastAsia="Arial" w:cs="Arial"/>
          <w:spacing w:val="7"/>
        </w:rPr>
        <w:t>to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7"/>
        </w:rPr>
        <w:t>re-protrusio</w:t>
      </w:r>
      <w:r>
        <w:rPr>
          <w:rFonts w:ascii="Arial" w:hAnsi="Arial" w:eastAsia="Arial" w:cs="Arial"/>
          <w:spacing w:val="6"/>
        </w:rPr>
        <w:t>n</w:t>
      </w:r>
      <w:r>
        <w:rPr>
          <w:rFonts w:ascii="Arial" w:hAnsi="Arial" w:eastAsia="Arial" w:cs="Arial"/>
          <w:spacing w:val="24"/>
          <w:w w:val="102"/>
        </w:rPr>
        <w:t xml:space="preserve"> </w:t>
      </w:r>
      <w:r>
        <w:rPr>
          <w:rFonts w:ascii="Arial" w:hAnsi="Arial" w:eastAsia="Arial" w:cs="Arial"/>
          <w:spacing w:val="6"/>
        </w:rPr>
        <w:t>of</w:t>
      </w:r>
      <w:r>
        <w:rPr>
          <w:rFonts w:ascii="Arial" w:hAnsi="Arial" w:eastAsia="Arial" w:cs="Arial"/>
          <w:spacing w:val="20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a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rFonts w:ascii="Arial" w:hAnsi="Arial" w:eastAsia="Arial" w:cs="Arial"/>
          <w:spacing w:val="6"/>
        </w:rPr>
        <w:t>calciﬁed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rFonts w:ascii="Arial" w:hAnsi="Arial" w:eastAsia="Arial" w:cs="Arial"/>
          <w:spacing w:val="6"/>
        </w:rPr>
        <w:t>nodule.</w:t>
      </w:r>
      <w:r>
        <w:rPr>
          <w:rFonts w:ascii="Arial" w:hAnsi="Arial" w:eastAsia="Arial" w:cs="Arial"/>
          <w:spacing w:val="20"/>
          <w:w w:val="102"/>
        </w:rPr>
        <w:t xml:space="preserve"> </w:t>
      </w:r>
      <w:r>
        <w:rPr>
          <w:spacing w:val="6"/>
        </w:rPr>
        <w:t>This</w:t>
      </w:r>
      <w:r>
        <w:rPr>
          <w:spacing w:val="22"/>
          <w:w w:val="102"/>
        </w:rPr>
        <w:t xml:space="preserve"> </w:t>
      </w:r>
      <w:r>
        <w:rPr>
          <w:spacing w:val="6"/>
        </w:rPr>
        <w:t>patient</w:t>
      </w:r>
      <w:r>
        <w:rPr>
          <w:spacing w:val="25"/>
          <w:w w:val="101"/>
        </w:rPr>
        <w:t xml:space="preserve"> </w:t>
      </w:r>
      <w:r>
        <w:rPr>
          <w:spacing w:val="6"/>
        </w:rPr>
        <w:t>underwent</w:t>
      </w:r>
      <w:r>
        <w:rPr/>
        <w:t xml:space="preserve"> </w:t>
      </w:r>
      <w:r>
        <w:rPr>
          <w:spacing w:val="6"/>
        </w:rPr>
        <w:t>percutaneous coronary</w:t>
      </w:r>
      <w:r>
        <w:rPr>
          <w:spacing w:val="20"/>
          <w:w w:val="102"/>
        </w:rPr>
        <w:t xml:space="preserve"> </w:t>
      </w:r>
      <w:r>
        <w:rPr>
          <w:spacing w:val="6"/>
        </w:rPr>
        <w:t>intervention to treat</w:t>
      </w:r>
      <w:r>
        <w:rPr>
          <w:spacing w:val="16"/>
        </w:rPr>
        <w:t xml:space="preserve"> </w:t>
      </w:r>
      <w:r>
        <w:rPr>
          <w:spacing w:val="6"/>
        </w:rPr>
        <w:t>lesions</w:t>
      </w:r>
      <w:r>
        <w:rPr>
          <w:spacing w:val="14"/>
          <w:w w:val="102"/>
        </w:rPr>
        <w:t xml:space="preserve"> </w:t>
      </w:r>
      <w:r>
        <w:rPr>
          <w:spacing w:val="6"/>
        </w:rPr>
        <w:t>in the distal and</w:t>
      </w:r>
      <w:r>
        <w:rPr>
          <w:spacing w:val="14"/>
          <w:w w:val="103"/>
        </w:rPr>
        <w:t xml:space="preserve"> </w:t>
      </w:r>
      <w:r>
        <w:rPr>
          <w:spacing w:val="6"/>
        </w:rPr>
        <w:t>mid</w:t>
      </w:r>
      <w:r>
        <w:rPr>
          <w:spacing w:val="14"/>
          <w:w w:val="102"/>
        </w:rPr>
        <w:t xml:space="preserve"> </w:t>
      </w:r>
      <w:r>
        <w:rPr>
          <w:spacing w:val="6"/>
        </w:rPr>
        <w:t>right</w:t>
      </w:r>
      <w:r>
        <w:rPr>
          <w:spacing w:val="11"/>
        </w:rPr>
        <w:t xml:space="preserve"> </w:t>
      </w:r>
      <w:r>
        <w:rPr>
          <w:spacing w:val="6"/>
        </w:rPr>
        <w:t>coronary</w:t>
      </w:r>
      <w:r>
        <w:rPr>
          <w:spacing w:val="11"/>
          <w:w w:val="102"/>
        </w:rPr>
        <w:t xml:space="preserve"> </w:t>
      </w:r>
      <w:r>
        <w:rPr>
          <w:spacing w:val="6"/>
        </w:rPr>
        <w:t>ar-</w:t>
      </w:r>
      <w:r>
        <w:rPr/>
        <w:t xml:space="preserve"> </w:t>
      </w:r>
      <w:r>
        <w:rPr>
          <w:spacing w:val="7"/>
        </w:rPr>
        <w:t>tery.</w:t>
      </w:r>
      <w:r>
        <w:rPr>
          <w:spacing w:val="13"/>
          <w:w w:val="101"/>
        </w:rPr>
        <w:t xml:space="preserve"> </w:t>
      </w:r>
      <w:r>
        <w:rPr>
          <w:spacing w:val="7"/>
        </w:rPr>
        <w:t>Optical</w:t>
      </w:r>
      <w:r>
        <w:rPr>
          <w:spacing w:val="13"/>
          <w:w w:val="102"/>
        </w:rPr>
        <w:t xml:space="preserve"> </w:t>
      </w:r>
      <w:r>
        <w:rPr>
          <w:spacing w:val="7"/>
        </w:rPr>
        <w:t>coherence tomograp</w:t>
      </w:r>
      <w:r>
        <w:rPr>
          <w:spacing w:val="6"/>
        </w:rPr>
        <w:t>hy</w:t>
      </w:r>
      <w:r>
        <w:rPr>
          <w:spacing w:val="13"/>
          <w:w w:val="101"/>
        </w:rPr>
        <w:t xml:space="preserve"> </w:t>
      </w:r>
      <w:r>
        <w:rPr>
          <w:spacing w:val="6"/>
        </w:rPr>
        <w:t>(OCT) showed an eruptive</w:t>
      </w:r>
      <w:r>
        <w:rPr>
          <w:spacing w:val="13"/>
          <w:w w:val="101"/>
        </w:rPr>
        <w:t xml:space="preserve"> </w:t>
      </w:r>
      <w:r>
        <w:rPr>
          <w:spacing w:val="6"/>
        </w:rPr>
        <w:t>calciﬁed</w:t>
      </w:r>
      <w:r>
        <w:rPr>
          <w:spacing w:val="13"/>
          <w:w w:val="103"/>
        </w:rPr>
        <w:t xml:space="preserve"> </w:t>
      </w:r>
      <w:r>
        <w:rPr>
          <w:spacing w:val="6"/>
        </w:rPr>
        <w:t>nodule</w:t>
      </w:r>
      <w:r>
        <w:rPr>
          <w:spacing w:val="13"/>
        </w:rPr>
        <w:t xml:space="preserve"> </w:t>
      </w:r>
      <w:r>
        <w:rPr>
          <w:spacing w:val="6"/>
        </w:rPr>
        <w:t>(white</w:t>
      </w:r>
      <w:r>
        <w:rPr>
          <w:spacing w:val="12"/>
          <w:w w:val="102"/>
        </w:rPr>
        <w:t xml:space="preserve"> </w:t>
      </w:r>
      <w:r>
        <w:rPr>
          <w:spacing w:val="6"/>
        </w:rPr>
        <w:t>ar-</w:t>
      </w:r>
      <w:r>
        <w:rPr/>
        <w:t xml:space="preserve"> </w:t>
      </w:r>
      <w:r>
        <w:rPr>
          <w:spacing w:val="5"/>
        </w:rPr>
        <w:t>rows) in both lesions.</w:t>
      </w:r>
      <w:r>
        <w:rPr>
          <w:spacing w:val="-6"/>
        </w:rPr>
        <w:t xml:space="preserve"> </w:t>
      </w:r>
      <w:r>
        <w:rPr>
          <w:spacing w:val="5"/>
        </w:rPr>
        <w:t>A calciﬁed nodule is characterized</w:t>
      </w:r>
      <w:r>
        <w:rPr>
          <w:spacing w:val="4"/>
        </w:rPr>
        <w:t xml:space="preserve"> by an accumulation of</w:t>
      </w:r>
      <w:r>
        <w:rPr>
          <w:spacing w:val="-7"/>
        </w:rPr>
        <w:t xml:space="preserve"> </w:t>
      </w:r>
      <w:r>
        <w:rPr>
          <w:spacing w:val="4"/>
        </w:rPr>
        <w:t>small calcium</w:t>
      </w:r>
      <w:r>
        <w:rPr/>
        <w:t xml:space="preserve"> </w:t>
      </w:r>
      <w:r>
        <w:rPr>
          <w:spacing w:val="6"/>
        </w:rPr>
        <w:t>fragments</w:t>
      </w:r>
      <w:r>
        <w:rPr>
          <w:spacing w:val="-6"/>
        </w:rPr>
        <w:t xml:space="preserve"> </w:t>
      </w:r>
      <w:r>
        <w:rPr>
          <w:spacing w:val="6"/>
        </w:rPr>
        <w:t>typically</w:t>
      </w:r>
      <w:r>
        <w:rPr>
          <w:spacing w:val="-4"/>
        </w:rPr>
        <w:t xml:space="preserve"> </w:t>
      </w:r>
      <w:r>
        <w:rPr>
          <w:spacing w:val="6"/>
        </w:rPr>
        <w:t>with</w:t>
      </w:r>
      <w:r>
        <w:rPr>
          <w:spacing w:val="-2"/>
        </w:rPr>
        <w:t xml:space="preserve"> </w:t>
      </w:r>
      <w:r>
        <w:rPr>
          <w:spacing w:val="6"/>
        </w:rPr>
        <w:t>strong signal attenuation due</w:t>
      </w:r>
      <w:r>
        <w:rPr>
          <w:spacing w:val="-4"/>
        </w:rPr>
        <w:t xml:space="preserve"> </w:t>
      </w:r>
      <w:r>
        <w:rPr>
          <w:spacing w:val="6"/>
        </w:rPr>
        <w:t>to</w:t>
      </w:r>
      <w:r>
        <w:rPr>
          <w:spacing w:val="-3"/>
        </w:rPr>
        <w:t xml:space="preserve"> </w:t>
      </w:r>
      <w:r>
        <w:rPr>
          <w:spacing w:val="6"/>
        </w:rPr>
        <w:t>accompanying and over</w:t>
      </w:r>
      <w:r>
        <w:rPr>
          <w:spacing w:val="5"/>
        </w:rPr>
        <w:t>lying</w:t>
      </w:r>
      <w:r>
        <w:rPr>
          <w:spacing w:val="-4"/>
        </w:rPr>
        <w:t xml:space="preserve"> </w:t>
      </w:r>
      <w:r>
        <w:rPr>
          <w:spacing w:val="5"/>
        </w:rPr>
        <w:t>ﬁbrin.</w:t>
      </w:r>
      <w:r>
        <w:rPr/>
        <w:t xml:space="preserve"> </w:t>
      </w:r>
      <w:r>
        <w:rPr>
          <w:spacing w:val="6"/>
        </w:rPr>
        <w:t>The</w:t>
      </w:r>
      <w:r>
        <w:rPr>
          <w:spacing w:val="43"/>
          <w:w w:val="101"/>
        </w:rPr>
        <w:t xml:space="preserve"> </w:t>
      </w:r>
      <w:r>
        <w:rPr>
          <w:spacing w:val="6"/>
        </w:rPr>
        <w:t>patient</w:t>
      </w:r>
      <w:r>
        <w:rPr>
          <w:spacing w:val="27"/>
        </w:rPr>
        <w:t xml:space="preserve"> </w:t>
      </w:r>
      <w:r>
        <w:rPr>
          <w:spacing w:val="6"/>
        </w:rPr>
        <w:t>came</w:t>
      </w:r>
      <w:r>
        <w:rPr>
          <w:spacing w:val="28"/>
        </w:rPr>
        <w:t xml:space="preserve"> </w:t>
      </w:r>
      <w:r>
        <w:rPr>
          <w:spacing w:val="6"/>
        </w:rPr>
        <w:t>back</w:t>
      </w:r>
      <w:r>
        <w:rPr>
          <w:spacing w:val="19"/>
          <w:w w:val="101"/>
        </w:rPr>
        <w:t xml:space="preserve"> </w:t>
      </w:r>
      <w:r>
        <w:rPr>
          <w:spacing w:val="6"/>
        </w:rPr>
        <w:t>for</w:t>
      </w:r>
      <w:r>
        <w:rPr>
          <w:spacing w:val="21"/>
          <w:w w:val="101"/>
        </w:rPr>
        <w:t xml:space="preserve"> </w:t>
      </w:r>
      <w:r>
        <w:rPr>
          <w:spacing w:val="6"/>
        </w:rPr>
        <w:t>staged</w:t>
      </w:r>
      <w:r>
        <w:rPr/>
        <w:t xml:space="preserve">  </w:t>
      </w:r>
      <w:r>
        <w:rPr>
          <w:spacing w:val="6"/>
        </w:rPr>
        <w:t>procedure</w:t>
      </w:r>
      <w:r>
        <w:rPr>
          <w:spacing w:val="26"/>
          <w:w w:val="101"/>
        </w:rPr>
        <w:t xml:space="preserve"> </w:t>
      </w:r>
      <w:r>
        <w:rPr>
          <w:spacing w:val="6"/>
        </w:rPr>
        <w:t>of</w:t>
      </w:r>
      <w:r>
        <w:rPr>
          <w:spacing w:val="26"/>
        </w:rPr>
        <w:t xml:space="preserve"> </w:t>
      </w:r>
      <w:r>
        <w:rPr>
          <w:spacing w:val="6"/>
        </w:rPr>
        <w:t>LAD</w:t>
      </w:r>
      <w:r>
        <w:rPr>
          <w:spacing w:val="26"/>
          <w:w w:val="102"/>
        </w:rPr>
        <w:t xml:space="preserve"> </w:t>
      </w:r>
      <w:r>
        <w:rPr>
          <w:spacing w:val="6"/>
        </w:rPr>
        <w:t>(left</w:t>
      </w:r>
      <w:r>
        <w:rPr>
          <w:spacing w:val="27"/>
        </w:rPr>
        <w:t xml:space="preserve"> </w:t>
      </w:r>
      <w:r>
        <w:rPr>
          <w:spacing w:val="6"/>
        </w:rPr>
        <w:t>anterior</w:t>
      </w:r>
      <w:r>
        <w:rPr>
          <w:spacing w:val="20"/>
          <w:w w:val="102"/>
        </w:rPr>
        <w:t xml:space="preserve"> </w:t>
      </w:r>
      <w:r>
        <w:rPr>
          <w:spacing w:val="6"/>
        </w:rPr>
        <w:t>descending</w:t>
      </w:r>
      <w:r>
        <w:rPr>
          <w:spacing w:val="27"/>
          <w:w w:val="101"/>
        </w:rPr>
        <w:t xml:space="preserve"> </w:t>
      </w:r>
      <w:r>
        <w:rPr>
          <w:spacing w:val="6"/>
        </w:rPr>
        <w:t>artery)</w:t>
      </w:r>
      <w:r>
        <w:rPr>
          <w:spacing w:val="27"/>
        </w:rPr>
        <w:t xml:space="preserve"> </w:t>
      </w:r>
      <w:r>
        <w:rPr>
          <w:spacing w:val="6"/>
        </w:rPr>
        <w:t>6</w:t>
      </w:r>
      <w:r>
        <w:rPr/>
        <w:t xml:space="preserve"> </w:t>
      </w:r>
      <w:r>
        <w:rPr>
          <w:spacing w:val="7"/>
        </w:rPr>
        <w:t>weeks</w:t>
      </w:r>
      <w:r>
        <w:rPr>
          <w:spacing w:val="17"/>
        </w:rPr>
        <w:t xml:space="preserve"> </w:t>
      </w:r>
      <w:r>
        <w:rPr>
          <w:spacing w:val="7"/>
        </w:rPr>
        <w:t>later. OCT</w:t>
      </w:r>
      <w:r>
        <w:rPr>
          <w:spacing w:val="-4"/>
        </w:rPr>
        <w:t xml:space="preserve"> </w:t>
      </w:r>
      <w:r>
        <w:rPr>
          <w:spacing w:val="7"/>
        </w:rPr>
        <w:t>showed</w:t>
      </w:r>
      <w:r>
        <w:rPr>
          <w:spacing w:val="14"/>
        </w:rPr>
        <w:t xml:space="preserve"> </w:t>
      </w:r>
      <w:r>
        <w:rPr>
          <w:spacing w:val="7"/>
        </w:rPr>
        <w:t>reprotr</w:t>
      </w:r>
      <w:r>
        <w:rPr>
          <w:spacing w:val="6"/>
        </w:rPr>
        <w:t>uding</w:t>
      </w:r>
      <w:r>
        <w:rPr>
          <w:spacing w:val="12"/>
          <w:w w:val="102"/>
        </w:rPr>
        <w:t xml:space="preserve"> </w:t>
      </w:r>
      <w:r>
        <w:rPr>
          <w:spacing w:val="6"/>
        </w:rPr>
        <w:t>calciﬁed</w:t>
      </w:r>
      <w:r>
        <w:rPr>
          <w:spacing w:val="13"/>
          <w:w w:val="103"/>
        </w:rPr>
        <w:t xml:space="preserve"> </w:t>
      </w:r>
      <w:r>
        <w:rPr>
          <w:spacing w:val="6"/>
        </w:rPr>
        <w:t>nodules within the stent.</w:t>
      </w:r>
    </w:p>
    <w:p>
      <w:pPr>
        <w:pStyle w:val="BodyText"/>
        <w:ind w:left="1" w:right="258" w:firstLine="3"/>
        <w:spacing w:before="272" w:line="244" w:lineRule="auto"/>
        <w:rPr>
          <w:sz w:val="11"/>
          <w:szCs w:val="11"/>
        </w:rPr>
      </w:pPr>
      <w:r>
        <w:rPr>
          <w:sz w:val="15"/>
          <w:szCs w:val="15"/>
          <w:spacing w:val="7"/>
        </w:rPr>
        <w:t>35%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7"/>
        </w:rPr>
        <w:t>cases, 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</w:rPr>
        <w:t>signiﬁcantly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</w:rPr>
        <w:t>lower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</w:rPr>
        <w:t>risk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</w:rPr>
        <w:t>of death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MI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7"/>
        </w:rPr>
        <w:t>at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1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</w:rPr>
        <w:t>year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position w:val="-1"/>
        </w:rPr>
        <w:t>the</w:t>
      </w:r>
      <w:r>
        <w:rPr>
          <w:sz w:val="15"/>
          <w:szCs w:val="15"/>
          <w:spacing w:val="32"/>
          <w:w w:val="102"/>
          <w:position w:val="-1"/>
        </w:rPr>
        <w:t xml:space="preserve"> </w:t>
      </w:r>
      <w:r>
        <w:rPr>
          <w:sz w:val="15"/>
          <w:szCs w:val="15"/>
          <w:spacing w:val="5"/>
          <w:position w:val="-1"/>
        </w:rPr>
        <w:t>CLI-OPCI trial.</w:t>
      </w:r>
      <w:hyperlink w:history="true" w:anchor="bookmark1">
        <w:r>
          <w:rPr>
            <w:sz w:val="11"/>
            <w:szCs w:val="11"/>
            <w:color w:val="0D7FAC"/>
            <w:spacing w:val="5"/>
            <w:position w:val="5"/>
          </w:rPr>
          <w:t>97</w:t>
        </w:r>
      </w:hyperlink>
    </w:p>
    <w:p>
      <w:pPr>
        <w:pStyle w:val="BodyText"/>
        <w:ind w:left="1" w:right="257" w:firstLine="252"/>
        <w:spacing w:before="3" w:line="259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</w:rPr>
        <w:t>In  ULTIMATE,</w:t>
      </w:r>
      <w:hyperlink w:history="true" w:anchor="bookmark1">
        <w:r>
          <w:rPr>
            <w:sz w:val="11"/>
            <w:szCs w:val="11"/>
            <w:color w:val="0D7FAC"/>
            <w:spacing w:val="5"/>
            <w:position w:val="6"/>
          </w:rPr>
          <w:t>130</w:t>
        </w:r>
      </w:hyperlink>
      <w:r>
        <w:rPr>
          <w:sz w:val="11"/>
          <w:szCs w:val="11"/>
          <w:color w:val="0D7FAC"/>
          <w:spacing w:val="1"/>
          <w:position w:val="6"/>
        </w:rPr>
        <w:t xml:space="preserve">   </w:t>
      </w:r>
      <w:r>
        <w:rPr>
          <w:sz w:val="15"/>
          <w:szCs w:val="15"/>
          <w:spacing w:val="5"/>
        </w:rPr>
        <w:t>IVUS-guided  PCI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</w:rPr>
        <w:t>was  associated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</w:rPr>
        <w:t>with  important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reductions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</w:rPr>
        <w:t>target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9"/>
        </w:rPr>
        <w:t>vessel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9"/>
        </w:rPr>
        <w:t>failu</w:t>
      </w:r>
      <w:r>
        <w:rPr>
          <w:sz w:val="15"/>
          <w:szCs w:val="15"/>
          <w:spacing w:val="8"/>
        </w:rPr>
        <w:t>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(cardiac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</w:rPr>
        <w:t>death,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</w:rPr>
        <w:t>MI,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</w:rPr>
        <w:t>target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</w:rPr>
        <w:t>vessel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revascularization).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At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</w:rPr>
        <w:t>3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</w:rPr>
        <w:t>years,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target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</w:rPr>
        <w:t>vessel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</w:rPr>
        <w:t>fai</w:t>
      </w:r>
      <w:r>
        <w:rPr>
          <w:sz w:val="15"/>
          <w:szCs w:val="15"/>
          <w:spacing w:val="7"/>
        </w:rPr>
        <w:t>lure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</w:rPr>
        <w:t>occurred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</w:rPr>
        <w:t>47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</w:rPr>
        <w:t>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tients (6.6%) in the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IVUS-guided group and in 76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</w:rPr>
        <w:t>patients</w:t>
      </w:r>
      <w:r>
        <w:rPr>
          <w:sz w:val="15"/>
          <w:szCs w:val="15"/>
          <w:spacing w:val="9"/>
          <w:w w:val="101"/>
        </w:rPr>
        <w:t xml:space="preserve"> </w:t>
      </w:r>
      <w:r>
        <w:rPr>
          <w:sz w:val="15"/>
          <w:szCs w:val="15"/>
          <w:spacing w:val="7"/>
        </w:rPr>
        <w:t>(10.7%)</w:t>
      </w:r>
      <w:r>
        <w:rPr>
          <w:sz w:val="15"/>
          <w:szCs w:val="15"/>
          <w:spacing w:val="11"/>
          <w:w w:val="102"/>
        </w:rPr>
        <w:t xml:space="preserve"> </w:t>
      </w:r>
      <w:r>
        <w:rPr>
          <w:sz w:val="15"/>
          <w:szCs w:val="15"/>
          <w:spacing w:val="7"/>
        </w:rPr>
        <w:t>in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angiography-guided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group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(</w:t>
      </w:r>
      <w:r>
        <w:rPr>
          <w:rFonts w:ascii="Malgun Gothic" w:hAnsi="Malgun Gothic" w:eastAsia="Malgun Gothic" w:cs="Malgun Gothic"/>
          <w:sz w:val="15"/>
          <w:szCs w:val="15"/>
          <w:spacing w:val="9"/>
        </w:rPr>
        <w:t>P </w:t>
      </w:r>
      <w:r>
        <w:rPr>
          <w:rFonts w:ascii="Microsoft YaHei" w:hAnsi="Microsoft YaHei" w:eastAsia="Microsoft YaHei" w:cs="Microsoft YaHei"/>
          <w:sz w:val="15"/>
          <w:szCs w:val="15"/>
          <w:spacing w:val="9"/>
        </w:rPr>
        <w:t>=</w:t>
      </w:r>
      <w:r>
        <w:rPr>
          <w:rFonts w:ascii="Microsoft YaHei" w:hAnsi="Microsoft YaHei" w:eastAsia="Microsoft YaHei" w:cs="Microsoft YaHei"/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</w:rPr>
        <w:t>.01),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driven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</w:rPr>
        <w:t>mainly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by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decrease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clinically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driven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</w:rPr>
        <w:t>target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vessel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</w:rPr>
        <w:t>revascularization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20"/>
        </w:rPr>
        <w:t>(4.5%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</w:rPr>
        <w:t>vs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20"/>
        </w:rPr>
        <w:t>6.9%;</w:t>
      </w:r>
      <w:r>
        <w:rPr>
          <w:sz w:val="15"/>
          <w:szCs w:val="15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>P </w:t>
      </w:r>
      <w:r>
        <w:rPr>
          <w:rFonts w:ascii="Microsoft YaHei" w:hAnsi="Microsoft YaHei" w:eastAsia="Microsoft YaHei" w:cs="Microsoft YaHei"/>
          <w:sz w:val="15"/>
          <w:szCs w:val="15"/>
          <w:spacing w:val="20"/>
        </w:rPr>
        <w:t>= </w:t>
      </w:r>
      <w:r>
        <w:rPr>
          <w:sz w:val="15"/>
          <w:szCs w:val="15"/>
          <w:spacing w:val="20"/>
        </w:rPr>
        <w:t>.05).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Both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</w:rPr>
        <w:t>OPINION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133</w:t>
        </w:r>
      </w:hyperlink>
      <w:r>
        <w:rPr>
          <w:sz w:val="11"/>
          <w:szCs w:val="11"/>
          <w:color w:val="0D7FAC"/>
          <w:spacing w:val="6"/>
          <w:position w:val="6"/>
        </w:rPr>
        <w:t xml:space="preserve">  </w:t>
      </w:r>
      <w:r>
        <w:rPr>
          <w:sz w:val="15"/>
          <w:szCs w:val="15"/>
          <w:spacing w:val="6"/>
        </w:rPr>
        <w:t>and  ILUMIEN  III</w:t>
      </w:r>
      <w:hyperlink w:history="true" w:anchor="bookmark1">
        <w:r>
          <w:rPr>
            <w:sz w:val="11"/>
            <w:szCs w:val="11"/>
            <w:color w:val="0D7FAC"/>
            <w:spacing w:val="6"/>
            <w:position w:val="6"/>
          </w:rPr>
          <w:t>131</w:t>
        </w:r>
      </w:hyperlink>
      <w:r>
        <w:rPr>
          <w:sz w:val="11"/>
          <w:szCs w:val="11"/>
          <w:color w:val="0D7FAC"/>
          <w:spacing w:val="6"/>
          <w:position w:val="6"/>
        </w:rPr>
        <w:t xml:space="preserve">  </w:t>
      </w:r>
      <w:r>
        <w:rPr>
          <w:sz w:val="15"/>
          <w:szCs w:val="15"/>
          <w:spacing w:val="6"/>
        </w:rPr>
        <w:t>compared </w:t>
      </w:r>
      <w:r>
        <w:rPr>
          <w:sz w:val="15"/>
          <w:szCs w:val="15"/>
          <w:spacing w:val="5"/>
        </w:rPr>
        <w:t xml:space="preserve"> IVUS  and  OCT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concluded that these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2"/>
        </w:rPr>
        <w:t>methods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2"/>
        </w:rPr>
        <w:t>have similar </w:t>
      </w:r>
      <w:r>
        <w:rPr>
          <w:sz w:val="15"/>
          <w:szCs w:val="15"/>
          <w:spacing w:val="11"/>
        </w:rPr>
        <w:t>treatment outcomes.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14"/>
        <w:spacing w:before="65" w:line="204" w:lineRule="auto"/>
        <w:outlineLvl w:val="1"/>
        <w:rPr>
          <w:rFonts w:ascii="Malgun Gothic" w:hAnsi="Malgun Gothic" w:eastAsia="Malgun Gothic" w:cs="Malgun Gothic"/>
          <w:sz w:val="15"/>
          <w:szCs w:val="15"/>
        </w:rPr>
      </w:pPr>
      <w:bookmarkStart w:name="bookmark17" w:id="21"/>
      <w:bookmarkEnd w:id="21"/>
      <w:r>
        <w:rPr>
          <w:rFonts w:ascii="Malgun Gothic" w:hAnsi="Malgun Gothic" w:eastAsia="Malgun Gothic" w:cs="Malgun Gothic"/>
          <w:sz w:val="15"/>
          <w:szCs w:val="15"/>
          <w:spacing w:val="3"/>
        </w:rPr>
        <w:t>Mechanical and pharmacologic treatment of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ST</w:t>
      </w:r>
    </w:p>
    <w:p>
      <w:pPr>
        <w:pStyle w:val="BodyText"/>
        <w:ind w:left="1" w:right="257" w:firstLine="252"/>
        <w:spacing w:before="198" w:line="272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Balloon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</w:rPr>
        <w:t>inlation,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</w:rPr>
        <w:t>aspiration  thrombectomy   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pharmacologic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</w:rPr>
        <w:t>treatment with anticoagulants </w:t>
      </w:r>
      <w:r>
        <w:rPr>
          <w:sz w:val="15"/>
          <w:szCs w:val="15"/>
          <w:spacing w:val="10"/>
        </w:rPr>
        <w:t>and antiplatelet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10"/>
        </w:rPr>
        <w:t>drugs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10"/>
        </w:rPr>
        <w:t>are the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0"/>
        </w:rPr>
        <w:t>mainstays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of  treatment  (</w:t>
      </w:r>
      <w:hyperlink w:history="true" w:anchor="bookmark1">
        <w:r>
          <w:rPr>
            <w:sz w:val="15"/>
            <w:szCs w:val="15"/>
            <w:color w:val="0D7FAC"/>
            <w:spacing w:val="8"/>
          </w:rPr>
          <w:t>Table</w:t>
        </w:r>
        <w:r>
          <w:rPr>
            <w:sz w:val="15"/>
            <w:szCs w:val="15"/>
            <w:color w:val="0D7FAC"/>
            <w:spacing w:val="23"/>
            <w:w w:val="102"/>
          </w:rPr>
          <w:t xml:space="preserve">  </w:t>
        </w:r>
        <w:r>
          <w:rPr>
            <w:sz w:val="15"/>
            <w:szCs w:val="15"/>
            <w:color w:val="0D7FAC"/>
            <w:spacing w:val="8"/>
          </w:rPr>
          <w:t>4</w:t>
        </w:r>
      </w:hyperlink>
      <w:r>
        <w:rPr>
          <w:sz w:val="15"/>
          <w:szCs w:val="15"/>
          <w:spacing w:val="8"/>
        </w:rPr>
        <w:t>).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52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8"/>
          <w:position w:val="6"/>
        </w:rPr>
        <w:t>–</w:t>
      </w:r>
      <w:hyperlink w:history="true" w:anchor="bookmark1">
        <w:r>
          <w:rPr>
            <w:sz w:val="11"/>
            <w:szCs w:val="11"/>
            <w:color w:val="0D7FAC"/>
            <w:spacing w:val="8"/>
            <w:position w:val="6"/>
          </w:rPr>
          <w:t>55</w:t>
        </w:r>
      </w:hyperlink>
      <w:r>
        <w:rPr>
          <w:sz w:val="11"/>
          <w:szCs w:val="11"/>
          <w:color w:val="0D7FAC"/>
          <w:spacing w:val="8"/>
          <w:position w:val="6"/>
        </w:rPr>
        <w:t xml:space="preserve">    </w:t>
      </w:r>
      <w:r>
        <w:rPr>
          <w:sz w:val="15"/>
          <w:szCs w:val="15"/>
          <w:spacing w:val="8"/>
        </w:rPr>
        <w:t>Emergent   PCI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</w:rPr>
        <w:t>indicated  when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8"/>
        </w:rPr>
        <w:t>the</w:t>
      </w:r>
    </w:p>
    <w:p>
      <w:pPr>
        <w:spacing w:line="4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290" w:lineRule="exact"/>
        <w:rPr/>
      </w:pPr>
      <w:r>
        <w:rPr>
          <w:position w:val="-5"/>
        </w:rPr>
        <w:pict>
          <v:shape id="_x0000_s306" style="mso-position-vertical-relative:line;mso-position-horizontal-relative:char;width:246.6pt;height:14.6pt;" fillcolor="#C11F33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0"/>
                    <w:spacing w:before="60" w:line="191" w:lineRule="exact"/>
                    <w:rPr>
                      <w:rFonts w:ascii="Times New Roman" w:hAnsi="Times New Roman" w:eastAsia="Times New Roman" w:cs="Times New Roman"/>
                      <w:sz w:val="9"/>
                      <w:szCs w:val="9"/>
                    </w:rPr>
                  </w:pPr>
                  <w:r>
                    <w:rPr>
                      <w:rFonts w:ascii="Arial" w:hAnsi="Arial" w:eastAsia="Arial" w:cs="Arial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Table 8.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Intravascular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imaging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7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correlates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15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9"/>
                      <w:position w:val="2"/>
                    </w:rPr>
                    <w:t>of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color w:val="FFFFFF"/>
                      <w:spacing w:val="8"/>
                      <w:position w:val="2"/>
                    </w:rPr>
                    <w:t>stent thrombosis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8"/>
                        <w:position w:val="7"/>
                      </w:rPr>
                      <w:t>103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color w:val="FFFFFF"/>
                      <w:spacing w:val="8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8"/>
                        <w:position w:val="7"/>
                      </w:rPr>
                      <w:t>105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color w:val="FFFFFF"/>
                      <w:spacing w:val="8"/>
                      <w:position w:val="7"/>
                    </w:rPr>
                    <w:t>,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8"/>
                        <w:position w:val="7"/>
                      </w:rPr>
                      <w:t>115</w:t>
                    </w:r>
                  </w:hyperlink>
                  <w:r>
                    <w:rPr>
                      <w:rFonts w:ascii="Arial" w:hAnsi="Arial" w:eastAsia="Arial" w:cs="Arial"/>
                      <w:sz w:val="9"/>
                      <w:szCs w:val="9"/>
                      <w:color w:val="FFFFFF"/>
                      <w:spacing w:val="8"/>
                      <w:position w:val="7"/>
                    </w:rPr>
                    <w:t>–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  <w:color w:val="FFFFFF"/>
                        <w:spacing w:val="8"/>
                        <w:position w:val="7"/>
                      </w:rPr>
                      <w:t>120</w:t>
                    </w:r>
                  </w:hyperlink>
                </w:p>
              </w:txbxContent>
            </v:textbox>
          </v:shape>
        </w:pict>
      </w:r>
    </w:p>
    <w:p>
      <w:pPr>
        <w:pStyle w:val="BodyText"/>
        <w:ind w:left="128"/>
        <w:spacing w:before="55" w:line="225" w:lineRule="auto"/>
        <w:rPr/>
      </w:pPr>
      <w:r>
        <w:rPr>
          <w:rFonts w:ascii="Microsoft YaHei" w:hAnsi="Microsoft YaHei" w:eastAsia="Microsoft YaHei" w:cs="Microsoft YaHei"/>
          <w:spacing w:val="6"/>
        </w:rPr>
        <w:t>●</w:t>
      </w:r>
      <w:r>
        <w:rPr>
          <w:rFonts w:ascii="Microsoft YaHei" w:hAnsi="Microsoft YaHei" w:eastAsia="Microsoft YaHei" w:cs="Microsoft YaHei"/>
          <w:spacing w:val="5"/>
        </w:rPr>
        <w:t xml:space="preserve">  </w:t>
      </w:r>
      <w:r>
        <w:rPr>
          <w:spacing w:val="6"/>
        </w:rPr>
        <w:t>Small</w:t>
      </w:r>
      <w:r>
        <w:rPr>
          <w:spacing w:val="15"/>
          <w:w w:val="102"/>
        </w:rPr>
        <w:t xml:space="preserve"> </w:t>
      </w:r>
      <w:r>
        <w:rPr>
          <w:spacing w:val="6"/>
        </w:rPr>
        <w:t>cross-sectional</w:t>
      </w:r>
      <w:r>
        <w:rPr>
          <w:spacing w:val="15"/>
          <w:w w:val="102"/>
        </w:rPr>
        <w:t xml:space="preserve"> </w:t>
      </w:r>
      <w:r>
        <w:rPr>
          <w:spacing w:val="6"/>
        </w:rPr>
        <w:t>area</w:t>
      </w:r>
      <w:r>
        <w:rPr>
          <w:spacing w:val="14"/>
          <w:w w:val="102"/>
        </w:rPr>
        <w:t xml:space="preserve"> </w:t>
      </w:r>
      <w:r>
        <w:rPr>
          <w:spacing w:val="6"/>
        </w:rPr>
        <w:t>of</w:t>
      </w:r>
      <w:r>
        <w:rPr>
          <w:spacing w:val="14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&lt;</w:t>
      </w:r>
      <w:r>
        <w:rPr>
          <w:spacing w:val="6"/>
        </w:rPr>
        <w:t>5</w:t>
      </w:r>
      <w:r>
        <w:rPr>
          <w:spacing w:val="17"/>
        </w:rPr>
        <w:t xml:space="preserve"> </w:t>
      </w:r>
      <w:r>
        <w:rPr>
          <w:spacing w:val="6"/>
        </w:rPr>
        <w:t>mm</w:t>
      </w:r>
    </w:p>
    <w:p>
      <w:pPr>
        <w:pStyle w:val="BodyText"/>
        <w:ind w:left="128"/>
        <w:spacing w:line="189" w:lineRule="auto"/>
        <w:rPr/>
      </w:pPr>
      <w:r>
        <w:rPr>
          <w:rFonts w:ascii="Microsoft YaHei" w:hAnsi="Microsoft YaHei" w:eastAsia="Microsoft YaHei" w:cs="Microsoft YaHei"/>
          <w:spacing w:val="6"/>
        </w:rPr>
        <w:t>●  </w:t>
      </w:r>
      <w:r>
        <w:rPr>
          <w:spacing w:val="6"/>
        </w:rPr>
        <w:t>Underexpansion</w:t>
      </w:r>
    </w:p>
    <w:p>
      <w:pPr>
        <w:pStyle w:val="BodyText"/>
        <w:ind w:left="128"/>
        <w:spacing w:before="9" w:line="189" w:lineRule="auto"/>
        <w:rPr/>
      </w:pPr>
      <w:r>
        <w:rPr>
          <w:rFonts w:ascii="Microsoft YaHei" w:hAnsi="Microsoft YaHei" w:eastAsia="Microsoft YaHei" w:cs="Microsoft YaHei"/>
          <w:spacing w:val="8"/>
        </w:rPr>
        <w:t>●  </w:t>
      </w:r>
      <w:r>
        <w:rPr>
          <w:spacing w:val="8"/>
        </w:rPr>
        <w:t>Malapposition</w:t>
      </w:r>
      <w:r>
        <w:rPr>
          <w:spacing w:val="16"/>
          <w:w w:val="102"/>
        </w:rPr>
        <w:t xml:space="preserve"> </w:t>
      </w:r>
      <w:r>
        <w:rPr>
          <w:spacing w:val="8"/>
        </w:rPr>
        <w:t>or</w:t>
      </w:r>
      <w:r>
        <w:rPr>
          <w:spacing w:val="14"/>
          <w:w w:val="101"/>
        </w:rPr>
        <w:t xml:space="preserve"> </w:t>
      </w:r>
      <w:r>
        <w:rPr>
          <w:spacing w:val="8"/>
        </w:rPr>
        <w:t>in</w:t>
      </w:r>
      <w:r>
        <w:rPr>
          <w:spacing w:val="7"/>
        </w:rPr>
        <w:t>complete</w:t>
      </w:r>
      <w:r>
        <w:rPr>
          <w:spacing w:val="13"/>
          <w:w w:val="102"/>
        </w:rPr>
        <w:t xml:space="preserve"> </w:t>
      </w:r>
      <w:r>
        <w:rPr>
          <w:spacing w:val="7"/>
        </w:rPr>
        <w:t>stent</w:t>
      </w:r>
      <w:r>
        <w:rPr>
          <w:spacing w:val="15"/>
          <w:w w:val="101"/>
        </w:rPr>
        <w:t xml:space="preserve"> </w:t>
      </w:r>
      <w:r>
        <w:rPr>
          <w:spacing w:val="7"/>
        </w:rPr>
        <w:t>apposition</w:t>
      </w:r>
    </w:p>
    <w:p>
      <w:pPr>
        <w:pStyle w:val="BodyText"/>
        <w:ind w:left="128"/>
        <w:spacing w:before="12" w:line="173" w:lineRule="auto"/>
        <w:rPr/>
      </w:pPr>
      <w:r>
        <w:rPr>
          <w:rFonts w:ascii="Microsoft YaHei" w:hAnsi="Microsoft YaHei" w:eastAsia="Microsoft YaHei" w:cs="Microsoft YaHei"/>
          <w:spacing w:val="5"/>
        </w:rPr>
        <w:t>●  </w:t>
      </w:r>
      <w:r>
        <w:rPr>
          <w:spacing w:val="5"/>
        </w:rPr>
        <w:t>Correct</w:t>
      </w:r>
      <w:r>
        <w:rPr>
          <w:spacing w:val="13"/>
          <w:w w:val="102"/>
        </w:rPr>
        <w:t xml:space="preserve"> </w:t>
      </w:r>
      <w:r>
        <w:rPr>
          <w:spacing w:val="5"/>
        </w:rPr>
        <w:t>stent</w:t>
      </w:r>
      <w:r>
        <w:rPr>
          <w:spacing w:val="12"/>
          <w:w w:val="101"/>
        </w:rPr>
        <w:t xml:space="preserve"> </w:t>
      </w:r>
      <w:r>
        <w:rPr>
          <w:spacing w:val="5"/>
        </w:rPr>
        <w:t>sizing</w:t>
      </w:r>
    </w:p>
    <w:p>
      <w:pPr>
        <w:pStyle w:val="BodyText"/>
        <w:ind w:left="128"/>
        <w:spacing w:before="1" w:line="199" w:lineRule="auto"/>
        <w:rPr/>
      </w:pPr>
      <w:r>
        <w:rPr>
          <w:rFonts w:ascii="Microsoft YaHei" w:hAnsi="Microsoft YaHei" w:eastAsia="Microsoft YaHei" w:cs="Microsoft YaHei"/>
          <w:spacing w:val="7"/>
        </w:rPr>
        <w:t>●  </w:t>
      </w:r>
      <w:r>
        <w:rPr>
          <w:spacing w:val="7"/>
        </w:rPr>
        <w:t>Late</w:t>
      </w:r>
      <w:r>
        <w:rPr>
          <w:spacing w:val="18"/>
          <w:w w:val="102"/>
        </w:rPr>
        <w:t xml:space="preserve"> </w:t>
      </w:r>
      <w:r>
        <w:rPr>
          <w:spacing w:val="7"/>
        </w:rPr>
        <w:t>positive</w:t>
      </w:r>
      <w:r>
        <w:rPr>
          <w:spacing w:val="18"/>
        </w:rPr>
        <w:t xml:space="preserve"> </w:t>
      </w:r>
      <w:r>
        <w:rPr>
          <w:spacing w:val="7"/>
        </w:rPr>
        <w:t>remodeling</w:t>
      </w:r>
      <w:r>
        <w:rPr>
          <w:spacing w:val="15"/>
          <w:w w:val="101"/>
        </w:rPr>
        <w:t xml:space="preserve"> </w:t>
      </w:r>
      <w:r>
        <w:rPr>
          <w:spacing w:val="7"/>
        </w:rPr>
        <w:t>or</w:t>
      </w:r>
      <w:r>
        <w:rPr>
          <w:spacing w:val="12"/>
          <w:w w:val="102"/>
        </w:rPr>
        <w:t xml:space="preserve"> </w:t>
      </w:r>
      <w:r>
        <w:rPr>
          <w:spacing w:val="7"/>
        </w:rPr>
        <w:t>aneur</w:t>
      </w:r>
      <w:r>
        <w:rPr>
          <w:spacing w:val="6"/>
        </w:rPr>
        <w:t>ysm formation</w:t>
      </w:r>
    </w:p>
    <w:p>
      <w:pPr>
        <w:pStyle w:val="BodyText"/>
        <w:ind w:left="128"/>
        <w:spacing w:line="212" w:lineRule="auto"/>
        <w:rPr/>
      </w:pPr>
      <w:r>
        <w:rPr>
          <w:rFonts w:ascii="Microsoft YaHei" w:hAnsi="Microsoft YaHei" w:eastAsia="Microsoft YaHei" w:cs="Microsoft YaHei"/>
          <w:spacing w:val="9"/>
        </w:rPr>
        <w:t>●  </w:t>
      </w:r>
      <w:r>
        <w:rPr>
          <w:spacing w:val="9"/>
        </w:rPr>
        <w:t>Inlow/outlow</w:t>
      </w:r>
      <w:r>
        <w:rPr>
          <w:spacing w:val="21"/>
        </w:rPr>
        <w:t xml:space="preserve"> </w:t>
      </w:r>
      <w:r>
        <w:rPr>
          <w:spacing w:val="9"/>
        </w:rPr>
        <w:t>lesions</w:t>
      </w:r>
      <w:r>
        <w:rPr>
          <w:spacing w:val="17"/>
          <w:w w:val="102"/>
        </w:rPr>
        <w:t xml:space="preserve"> </w:t>
      </w:r>
      <w:r>
        <w:rPr>
          <w:spacing w:val="9"/>
        </w:rPr>
        <w:t>proximal</w:t>
      </w:r>
      <w:r>
        <w:rPr>
          <w:spacing w:val="15"/>
          <w:w w:val="101"/>
        </w:rPr>
        <w:t xml:space="preserve"> </w:t>
      </w:r>
      <w:r>
        <w:rPr>
          <w:spacing w:val="9"/>
        </w:rPr>
        <w:t>or dis</w:t>
      </w:r>
      <w:r>
        <w:rPr>
          <w:spacing w:val="8"/>
        </w:rPr>
        <w:t>tal to the stented</w:t>
      </w:r>
      <w:r>
        <w:rPr>
          <w:spacing w:val="13"/>
          <w:w w:val="101"/>
        </w:rPr>
        <w:t xml:space="preserve"> </w:t>
      </w:r>
      <w:r>
        <w:rPr>
          <w:spacing w:val="8"/>
        </w:rPr>
        <w:t>segment</w:t>
      </w:r>
    </w:p>
    <w:p>
      <w:pPr>
        <w:pStyle w:val="BodyText"/>
        <w:ind w:left="128"/>
        <w:spacing w:before="10" w:line="189" w:lineRule="auto"/>
        <w:rPr/>
      </w:pPr>
      <w:r>
        <w:rPr>
          <w:rFonts w:ascii="Microsoft YaHei" w:hAnsi="Microsoft YaHei" w:eastAsia="Microsoft YaHei" w:cs="Microsoft YaHei"/>
          <w:spacing w:val="7"/>
        </w:rPr>
        <w:t>●  </w:t>
      </w:r>
      <w:r>
        <w:rPr>
          <w:spacing w:val="7"/>
        </w:rPr>
        <w:t>Plaque</w:t>
      </w:r>
      <w:r>
        <w:rPr>
          <w:spacing w:val="18"/>
          <w:w w:val="101"/>
        </w:rPr>
        <w:t xml:space="preserve"> </w:t>
      </w:r>
      <w:r>
        <w:rPr>
          <w:spacing w:val="7"/>
        </w:rPr>
        <w:t>prolapse</w:t>
      </w:r>
      <w:r>
        <w:rPr>
          <w:spacing w:val="15"/>
        </w:rPr>
        <w:t xml:space="preserve"> </w:t>
      </w:r>
      <w:r>
        <w:rPr>
          <w:spacing w:val="7"/>
        </w:rPr>
        <w:t>or</w:t>
      </w:r>
      <w:r>
        <w:rPr>
          <w:spacing w:val="14"/>
          <w:w w:val="102"/>
        </w:rPr>
        <w:t xml:space="preserve"> </w:t>
      </w:r>
      <w:r>
        <w:rPr>
          <w:spacing w:val="6"/>
        </w:rPr>
        <w:t>protrusion</w:t>
      </w:r>
    </w:p>
    <w:p>
      <w:pPr>
        <w:pStyle w:val="BodyText"/>
        <w:ind w:left="128"/>
        <w:spacing w:before="9" w:line="176" w:lineRule="auto"/>
        <w:rPr/>
      </w:pPr>
      <w:r>
        <w:rPr>
          <w:rFonts w:ascii="Microsoft YaHei" w:hAnsi="Microsoft YaHei" w:eastAsia="Microsoft YaHei" w:cs="Microsoft YaHei"/>
          <w:spacing w:val="6"/>
        </w:rPr>
        <w:t>●  </w:t>
      </w:r>
      <w:r>
        <w:rPr>
          <w:spacing w:val="6"/>
        </w:rPr>
        <w:t>Edge</w:t>
      </w:r>
      <w:r>
        <w:rPr>
          <w:spacing w:val="18"/>
        </w:rPr>
        <w:t xml:space="preserve"> </w:t>
      </w:r>
      <w:r>
        <w:rPr>
          <w:spacing w:val="6"/>
        </w:rPr>
        <w:t>dissection</w:t>
      </w:r>
    </w:p>
    <w:p>
      <w:pPr>
        <w:pStyle w:val="BodyText"/>
        <w:ind w:left="128"/>
        <w:spacing w:line="212" w:lineRule="auto"/>
        <w:rPr/>
      </w:pPr>
      <w:r>
        <w:rPr>
          <w:rFonts w:ascii="Microsoft YaHei" w:hAnsi="Microsoft YaHei" w:eastAsia="Microsoft YaHei" w:cs="Microsoft YaHei"/>
          <w:spacing w:val="5"/>
        </w:rPr>
        <w:t>●  </w:t>
      </w:r>
      <w:r>
        <w:rPr>
          <w:spacing w:val="5"/>
        </w:rPr>
        <w:t>Signiﬁcant</w:t>
      </w:r>
      <w:r>
        <w:rPr>
          <w:spacing w:val="25"/>
          <w:w w:val="101"/>
        </w:rPr>
        <w:t xml:space="preserve"> </w:t>
      </w:r>
      <w:r>
        <w:rPr>
          <w:spacing w:val="5"/>
        </w:rPr>
        <w:t>residual</w:t>
      </w:r>
      <w:r>
        <w:rPr>
          <w:spacing w:val="13"/>
          <w:w w:val="103"/>
        </w:rPr>
        <w:t xml:space="preserve"> </w:t>
      </w:r>
      <w:r>
        <w:rPr>
          <w:spacing w:val="5"/>
        </w:rPr>
        <w:t>stenosis</w:t>
      </w:r>
    </w:p>
    <w:p>
      <w:pPr>
        <w:pStyle w:val="BodyText"/>
        <w:ind w:left="128"/>
        <w:spacing w:before="9" w:line="176" w:lineRule="auto"/>
        <w:rPr/>
      </w:pPr>
      <w:r>
        <w:rPr>
          <w:rFonts w:ascii="Microsoft YaHei" w:hAnsi="Microsoft YaHei" w:eastAsia="Microsoft YaHei" w:cs="Microsoft YaHei"/>
          <w:spacing w:val="5"/>
        </w:rPr>
        <w:t>●  </w:t>
      </w:r>
      <w:r>
        <w:rPr>
          <w:spacing w:val="5"/>
        </w:rPr>
        <w:t>Stent</w:t>
      </w:r>
      <w:r>
        <w:rPr>
          <w:spacing w:val="18"/>
          <w:w w:val="102"/>
        </w:rPr>
        <w:t xml:space="preserve"> </w:t>
      </w:r>
      <w:r>
        <w:rPr>
          <w:spacing w:val="5"/>
        </w:rPr>
        <w:t>overlap</w:t>
      </w:r>
    </w:p>
    <w:p>
      <w:pPr>
        <w:pStyle w:val="BodyText"/>
        <w:ind w:left="261" w:right="319" w:hanging="133"/>
        <w:spacing w:before="1" w:line="239" w:lineRule="auto"/>
        <w:rPr/>
      </w:pPr>
      <w:r>
        <w:rPr>
          <w:rFonts w:ascii="Microsoft YaHei" w:hAnsi="Microsoft YaHei" w:eastAsia="Microsoft YaHei" w:cs="Microsoft YaHei"/>
          <w:spacing w:val="7"/>
        </w:rPr>
        <w:t>●  </w:t>
      </w:r>
      <w:r>
        <w:rPr>
          <w:spacing w:val="7"/>
        </w:rPr>
        <w:t>Plaque characteristics:</w:t>
      </w:r>
      <w:r>
        <w:rPr>
          <w:spacing w:val="34"/>
          <w:w w:val="102"/>
        </w:rPr>
        <w:t xml:space="preserve"> </w:t>
      </w:r>
      <w:r>
        <w:rPr>
          <w:spacing w:val="7"/>
        </w:rPr>
        <w:t>lipid content; delayed or absent</w:t>
      </w:r>
      <w:r>
        <w:rPr>
          <w:spacing w:val="10"/>
          <w:w w:val="102"/>
        </w:rPr>
        <w:t xml:space="preserve"> </w:t>
      </w:r>
      <w:r>
        <w:rPr>
          <w:spacing w:val="7"/>
        </w:rPr>
        <w:t>endothelialization</w:t>
      </w:r>
      <w:r>
        <w:rPr>
          <w:spacing w:val="10"/>
          <w:w w:val="102"/>
        </w:rPr>
        <w:t xml:space="preserve"> </w:t>
      </w:r>
      <w:r>
        <w:rPr>
          <w:spacing w:val="7"/>
        </w:rPr>
        <w:t>of stent</w:t>
      </w:r>
      <w:r>
        <w:rPr/>
        <w:t xml:space="preserve"> </w:t>
      </w:r>
      <w:r>
        <w:rPr>
          <w:spacing w:val="5"/>
        </w:rPr>
        <w:t>struts</w:t>
      </w:r>
    </w:p>
    <w:p>
      <w:pPr>
        <w:pStyle w:val="BodyText"/>
        <w:ind w:left="128"/>
        <w:spacing w:before="1" w:line="212" w:lineRule="auto"/>
        <w:rPr/>
      </w:pPr>
      <w:r>
        <w:rPr>
          <w:rFonts w:ascii="Microsoft YaHei" w:hAnsi="Microsoft YaHei" w:eastAsia="Microsoft YaHei" w:cs="Microsoft YaHei"/>
          <w:spacing w:val="6"/>
        </w:rPr>
        <w:t>●  </w:t>
      </w:r>
      <w:r>
        <w:rPr>
          <w:spacing w:val="6"/>
        </w:rPr>
        <w:t>Hypersensitivity</w:t>
      </w:r>
      <w:r>
        <w:rPr>
          <w:spacing w:val="23"/>
          <w:w w:val="102"/>
        </w:rPr>
        <w:t xml:space="preserve"> </w:t>
      </w:r>
      <w:r>
        <w:rPr>
          <w:spacing w:val="6"/>
        </w:rPr>
        <w:t>or</w:t>
      </w:r>
      <w:r>
        <w:rPr>
          <w:spacing w:val="15"/>
          <w:w w:val="101"/>
        </w:rPr>
        <w:t xml:space="preserve"> </w:t>
      </w:r>
      <w:r>
        <w:rPr>
          <w:spacing w:val="6"/>
        </w:rPr>
        <w:t>inlammatory</w:t>
      </w:r>
      <w:r>
        <w:rPr>
          <w:spacing w:val="19"/>
          <w:w w:val="101"/>
        </w:rPr>
        <w:t xml:space="preserve"> </w:t>
      </w:r>
      <w:r>
        <w:rPr>
          <w:spacing w:val="6"/>
        </w:rPr>
        <w:t>reactions</w:t>
      </w:r>
    </w:p>
    <w:p>
      <w:pPr>
        <w:pStyle w:val="BodyText"/>
        <w:ind w:left="128"/>
        <w:spacing w:before="8" w:line="179" w:lineRule="auto"/>
        <w:rPr/>
      </w:pPr>
      <w:r>
        <w:rPr>
          <w:rFonts w:ascii="Microsoft YaHei" w:hAnsi="Microsoft YaHei" w:eastAsia="Microsoft YaHei" w:cs="Microsoft YaHei"/>
          <w:spacing w:val="4"/>
        </w:rPr>
        <w:t>●  </w:t>
      </w:r>
      <w:r>
        <w:rPr>
          <w:spacing w:val="4"/>
        </w:rPr>
        <w:t>Strut</w:t>
      </w:r>
      <w:r>
        <w:rPr>
          <w:spacing w:val="10"/>
          <w:w w:val="101"/>
        </w:rPr>
        <w:t xml:space="preserve"> </w:t>
      </w:r>
      <w:r>
        <w:rPr>
          <w:spacing w:val="4"/>
        </w:rPr>
        <w:t>fractures</w:t>
      </w:r>
    </w:p>
    <w:p>
      <w:pPr>
        <w:pStyle w:val="BodyText"/>
        <w:ind w:left="128"/>
        <w:spacing w:before="19" w:line="182" w:lineRule="auto"/>
        <w:rPr/>
      </w:pPr>
      <w:r>
        <w:rPr>
          <w:rFonts w:ascii="Microsoft YaHei" w:hAnsi="Microsoft YaHei" w:eastAsia="Microsoft YaHei" w:cs="Microsoft YaHei"/>
          <w:spacing w:val="7"/>
        </w:rPr>
        <w:t>●  </w:t>
      </w:r>
      <w:r>
        <w:rPr>
          <w:spacing w:val="7"/>
        </w:rPr>
        <w:t>Neoatherosclerosis</w:t>
      </w:r>
      <w:r>
        <w:rPr>
          <w:spacing w:val="17"/>
          <w:w w:val="101"/>
        </w:rPr>
        <w:t xml:space="preserve"> </w:t>
      </w:r>
      <w:r>
        <w:rPr>
          <w:spacing w:val="7"/>
        </w:rPr>
        <w:t>(ver</w:t>
      </w:r>
      <w:r>
        <w:rPr>
          <w:spacing w:val="6"/>
        </w:rPr>
        <w:t>y</w:t>
      </w:r>
      <w:r>
        <w:rPr>
          <w:spacing w:val="19"/>
          <w:w w:val="101"/>
        </w:rPr>
        <w:t xml:space="preserve"> </w:t>
      </w:r>
      <w:r>
        <w:rPr>
          <w:spacing w:val="6"/>
        </w:rPr>
        <w:t>late stent thrombosis)</w:t>
      </w:r>
    </w:p>
    <w:p>
      <w:pPr>
        <w:spacing w:line="421" w:lineRule="auto"/>
        <w:rPr>
          <w:rFonts w:ascii="Arial"/>
          <w:sz w:val="21"/>
        </w:rPr>
      </w:pPr>
      <w:r>
        <w:pict>
          <v:shape id="_x0000_s308" style="position:absolute;margin-left:0.001068pt;margin-top:0.975281pt;mso-position-vertical-relative:text;mso-position-horizontal-relative:text;width:246.6pt;height:0.55pt;z-index:252019712;" fillcolor="#C11F33" filled="true" strokecolor="#C11F33" strokeweight="0.00pt" coordsize="4932,11" coordorigin="0,0" path="m4931,10l0,10l0,0l4931,0e">
            <v:stroke endcap="round" miterlimit="0"/>
          </v:shape>
        </w:pict>
      </w:r>
      <w:r/>
    </w:p>
    <w:p>
      <w:pPr>
        <w:pStyle w:val="BodyText"/>
        <w:ind w:left="7" w:right="197" w:firstLine="3"/>
        <w:spacing w:before="44" w:line="272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presentation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acute, although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optimal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</w:rPr>
        <w:t>reperfusion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achieved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</w:rPr>
        <w:t>only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2/3.</w:t>
      </w:r>
      <w:hyperlink w:history="true" w:anchor="bookmark1">
        <w:r>
          <w:rPr>
            <w:sz w:val="11"/>
            <w:szCs w:val="11"/>
            <w:color w:val="0D7FAC"/>
            <w:spacing w:val="11"/>
            <w:position w:val="6"/>
          </w:rPr>
          <w:t>89</w:t>
        </w:r>
      </w:hyperlink>
      <w:r>
        <w:rPr>
          <w:sz w:val="11"/>
          <w:szCs w:val="11"/>
          <w:color w:val="0D7FAC"/>
          <w:spacing w:val="11"/>
          <w:position w:val="6"/>
        </w:rPr>
        <w:t xml:space="preserve"> </w:t>
      </w:r>
      <w:r>
        <w:rPr>
          <w:sz w:val="15"/>
          <w:szCs w:val="15"/>
          <w:spacing w:val="11"/>
        </w:rPr>
        <w:t>The SCAI recommended algorith</w:t>
      </w:r>
      <w:r>
        <w:rPr>
          <w:sz w:val="15"/>
          <w:szCs w:val="15"/>
          <w:spacing w:val="10"/>
        </w:rPr>
        <w:t>m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0"/>
        </w:rPr>
        <w:t>to organize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0"/>
        </w:rPr>
        <w:t>these approaches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is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7"/>
        </w:rPr>
        <w:t>provided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</w:rPr>
        <w:t>in </w:t>
      </w:r>
      <w:hyperlink w:history="true" w:anchor="bookmark1">
        <w:r>
          <w:rPr>
            <w:sz w:val="15"/>
            <w:szCs w:val="15"/>
            <w:color w:val="0D7FAC"/>
            <w:spacing w:val="7"/>
          </w:rPr>
          <w:t>Figure</w:t>
        </w:r>
        <w:r>
          <w:rPr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sz w:val="15"/>
            <w:szCs w:val="15"/>
            <w:color w:val="0D7FAC"/>
            <w:spacing w:val="7"/>
          </w:rPr>
          <w:t>6</w:t>
        </w:r>
      </w:hyperlink>
      <w:r>
        <w:rPr>
          <w:sz w:val="15"/>
          <w:szCs w:val="15"/>
          <w:spacing w:val="7"/>
        </w:rPr>
        <w:t>.</w:t>
      </w:r>
    </w:p>
    <w:p>
      <w:pPr>
        <w:pStyle w:val="BodyText"/>
        <w:ind w:left="2" w:right="195" w:firstLine="252"/>
        <w:spacing w:before="43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Following  diagnostic   angio</w:t>
      </w:r>
      <w:r>
        <w:rPr>
          <w:sz w:val="15"/>
          <w:szCs w:val="15"/>
          <w:spacing w:val="8"/>
        </w:rPr>
        <w:t>graphy,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</w:rPr>
        <w:t>most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</w:rPr>
        <w:t>ST  occlusions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</w:rPr>
        <w:t>can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treated   initially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</w:rPr>
        <w:t>with   balloon   angioplasty   alone,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</w:rPr>
        <w:t>sometimes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</w:rPr>
        <w:t>adjunctive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thrombus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0"/>
        </w:rPr>
        <w:t>aspiratio</w:t>
      </w:r>
      <w:r>
        <w:rPr>
          <w:sz w:val="15"/>
          <w:szCs w:val="15"/>
          <w:spacing w:val="9"/>
        </w:rPr>
        <w:t>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when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clot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burden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is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large.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9"/>
        </w:rPr>
        <w:t>Addi-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tional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</w:rPr>
        <w:t>stent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</w:rPr>
        <w:t>implantation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</w:rPr>
        <w:t>should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ordinarily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</w:rPr>
        <w:t>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limited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</w:rPr>
        <w:t>signiﬁcant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8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sidual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9"/>
        </w:rPr>
        <w:t>dissections,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especially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if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rec</w:t>
      </w:r>
      <w:r>
        <w:rPr>
          <w:sz w:val="15"/>
          <w:szCs w:val="15"/>
          <w:spacing w:val="8"/>
        </w:rPr>
        <w:t>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</w:rPr>
        <w:t>DAPT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</w:rPr>
        <w:t>has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</w:rPr>
        <w:t>been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8"/>
        </w:rPr>
        <w:t>discontinued.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High-pressure  inlations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with  no</w:t>
      </w:r>
      <w:r>
        <w:rPr>
          <w:sz w:val="15"/>
          <w:szCs w:val="15"/>
          <w:spacing w:val="9"/>
        </w:rPr>
        <w:t>ncompliant  balloons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to  assure  stent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apposition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may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necessar</w:t>
      </w:r>
      <w:r>
        <w:rPr>
          <w:sz w:val="15"/>
          <w:szCs w:val="15"/>
          <w:spacing w:val="9"/>
        </w:rPr>
        <w:t>y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in some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cases. At this time,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no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particular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stent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design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1"/>
        </w:rPr>
        <w:t>polymer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coating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has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been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</w:rPr>
        <w:t>sho</w:t>
      </w:r>
      <w:r>
        <w:rPr>
          <w:sz w:val="15"/>
          <w:szCs w:val="15"/>
          <w:spacing w:val="10"/>
        </w:rPr>
        <w:t>wn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prevent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ST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0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than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0"/>
        </w:rPr>
        <w:t>others.</w:t>
      </w:r>
    </w:p>
    <w:p>
      <w:pPr>
        <w:pStyle w:val="BodyText"/>
        <w:ind w:left="2" w:right="197" w:firstLine="244"/>
        <w:spacing w:before="12" w:line="282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Glycoprotein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9"/>
        </w:rPr>
        <w:t>IIb/IIIa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antagonists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9"/>
        </w:rPr>
        <w:t>should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9"/>
        </w:rPr>
        <w:t>considered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improve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microvascular  reperfusion  because  of  distal  embolization,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9"/>
        </w:rPr>
        <w:t>pr</w:t>
      </w:r>
      <w:r>
        <w:rPr>
          <w:sz w:val="15"/>
          <w:szCs w:val="15"/>
          <w:spacing w:val="8"/>
        </w:rPr>
        <w:t>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longed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infusions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up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72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hours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been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successf</w:t>
      </w:r>
      <w:r>
        <w:rPr>
          <w:sz w:val="15"/>
          <w:szCs w:val="15"/>
          <w:spacing w:val="9"/>
        </w:rPr>
        <w:t>ul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anecdotal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cases.  Prolonged  anticoagulation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1"/>
        </w:rPr>
        <w:t>antiplatel</w:t>
      </w:r>
      <w:r>
        <w:rPr>
          <w:sz w:val="15"/>
          <w:szCs w:val="15"/>
          <w:spacing w:val="10"/>
        </w:rPr>
        <w:t>et  therapy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0"/>
        </w:rPr>
        <w:t>may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beneﬁcial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0"/>
        </w:rPr>
        <w:t>when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residual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</w:rPr>
        <w:t>thrombus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detect</w:t>
      </w:r>
      <w:r>
        <w:rPr>
          <w:sz w:val="15"/>
          <w:szCs w:val="15"/>
          <w:spacing w:val="9"/>
        </w:rPr>
        <w:t>ed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following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</w:rPr>
        <w:t>intervention.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Compliance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drug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re</w:t>
      </w:r>
      <w:r>
        <w:rPr>
          <w:sz w:val="15"/>
          <w:szCs w:val="15"/>
          <w:spacing w:val="10"/>
        </w:rPr>
        <w:t>sistance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should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evaluated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detail.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More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potent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0"/>
        </w:rPr>
        <w:t>antiplatelet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0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considered,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0"/>
        </w:rPr>
        <w:t>including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aspirin,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prasugrel,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ticagrelor.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107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108</w:t>
        </w:r>
      </w:hyperlink>
      <w:r>
        <w:rPr>
          <w:sz w:val="11"/>
          <w:szCs w:val="11"/>
          <w:spacing w:val="9"/>
          <w:position w:val="6"/>
        </w:rPr>
        <w:t>,</w:t>
      </w:r>
      <w:hyperlink w:history="true" w:anchor="bookmark1">
        <w:r>
          <w:rPr>
            <w:sz w:val="11"/>
            <w:szCs w:val="11"/>
            <w:color w:val="0D7FAC"/>
            <w:spacing w:val="9"/>
            <w:position w:val="6"/>
          </w:rPr>
          <w:t>134</w:t>
        </w:r>
      </w:hyperlink>
      <w:r>
        <w:rPr>
          <w:sz w:val="11"/>
          <w:szCs w:val="11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9"/>
        </w:rPr>
        <w:t>If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platelet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aggregation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studies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9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available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8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reveal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</w:rPr>
        <w:t>insufﬁcient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</w:rPr>
        <w:t>(</w:t>
      </w:r>
      <w:r>
        <w:rPr>
          <w:rFonts w:ascii="Arial" w:hAnsi="Arial" w:eastAsia="Arial" w:cs="Arial"/>
          <w:sz w:val="15"/>
          <w:szCs w:val="15"/>
          <w:spacing w:val="8"/>
        </w:rPr>
        <w:t>&lt;</w:t>
      </w:r>
      <w:r>
        <w:rPr>
          <w:sz w:val="15"/>
          <w:szCs w:val="15"/>
          <w:spacing w:val="8"/>
        </w:rPr>
        <w:t>50%)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inhibition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of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platelet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aggrega-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tion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standard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0"/>
        </w:rPr>
        <w:t>DAPT</w:t>
      </w:r>
      <w:r>
        <w:rPr>
          <w:sz w:val="15"/>
          <w:szCs w:val="15"/>
          <w:spacing w:val="9"/>
        </w:rPr>
        <w:t>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</w:rPr>
        <w:t>sustained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administration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</w:rPr>
        <w:t>150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mg/d</w:t>
      </w:r>
    </w:p>
    <w:p>
      <w:pPr>
        <w:spacing w:line="282" w:lineRule="auto"/>
        <w:sectPr>
          <w:type w:val="continuous"/>
          <w:pgSz w:w="11906" w:h="15875"/>
          <w:pgMar w:top="209" w:right="757" w:bottom="0" w:left="727" w:header="0" w:footer="0" w:gutter="0"/>
          <w:cols w:equalWidth="0" w:num="2">
            <w:col w:w="5191" w:space="100"/>
            <w:col w:w="5131" w:space="0"/>
          </w:cols>
        </w:sectPr>
        <w:rPr>
          <w:sz w:val="15"/>
          <w:szCs w:val="15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1523"/>
        <w:spacing w:before="1" w:line="4838" w:lineRule="exact"/>
        <w:rPr/>
      </w:pPr>
      <w:r>
        <w:rPr>
          <w:position w:val="-96"/>
        </w:rPr>
        <w:drawing>
          <wp:inline distT="0" distB="0" distL="0" distR="0">
            <wp:extent cx="4556658" cy="307224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6658" cy="307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111" w:line="21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C11F33"/>
          <w:spacing w:val="5"/>
        </w:rPr>
        <w:t>Figure</w:t>
      </w:r>
      <w:r>
        <w:rPr>
          <w:rFonts w:ascii="Arial" w:hAnsi="Arial" w:eastAsia="Arial" w:cs="Arial"/>
          <w:sz w:val="12"/>
          <w:szCs w:val="12"/>
          <w:color w:val="C11F33"/>
          <w:spacing w:val="15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color w:val="C11F33"/>
          <w:spacing w:val="5"/>
        </w:rPr>
        <w:t>6.</w:t>
      </w:r>
    </w:p>
    <w:p>
      <w:pPr>
        <w:pStyle w:val="BodyText"/>
        <w:ind w:left="1"/>
        <w:spacing w:before="45" w:line="220" w:lineRule="auto"/>
        <w:rPr/>
      </w:pPr>
      <w:r>
        <w:rPr>
          <w:rFonts w:ascii="Arial" w:hAnsi="Arial" w:eastAsia="Arial" w:cs="Arial"/>
          <w:spacing w:val="8"/>
        </w:rPr>
        <w:t>SCAI</w:t>
      </w:r>
      <w:r>
        <w:rPr>
          <w:rFonts w:ascii="Arial" w:hAnsi="Arial" w:eastAsia="Arial" w:cs="Arial"/>
          <w:spacing w:val="15"/>
        </w:rPr>
        <w:t xml:space="preserve"> </w:t>
      </w:r>
      <w:r>
        <w:rPr>
          <w:rFonts w:ascii="Arial" w:hAnsi="Arial" w:eastAsia="Arial" w:cs="Arial"/>
          <w:spacing w:val="8"/>
        </w:rPr>
        <w:t>algorithmic approach to </w:t>
      </w:r>
      <w:r>
        <w:rPr>
          <w:rFonts w:ascii="Arial" w:hAnsi="Arial" w:eastAsia="Arial" w:cs="Arial"/>
          <w:spacing w:val="7"/>
        </w:rPr>
        <w:t>stent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7"/>
        </w:rPr>
        <w:t>thrombosis</w:t>
      </w:r>
      <w:r>
        <w:rPr>
          <w:spacing w:val="7"/>
        </w:rPr>
        <w:t>.</w:t>
      </w:r>
    </w:p>
    <w:p>
      <w:pPr>
        <w:spacing w:line="220" w:lineRule="auto"/>
        <w:sectPr>
          <w:type w:val="continuous"/>
          <w:pgSz w:w="11906" w:h="15875"/>
          <w:pgMar w:top="209" w:right="757" w:bottom="0" w:left="727" w:header="0" w:footer="0" w:gutter="0"/>
          <w:cols w:equalWidth="0" w:num="1">
            <w:col w:w="10421" w:space="0"/>
          </w:cols>
        </w:sectPr>
        <w:rPr/>
      </w:pPr>
    </w:p>
    <w:p>
      <w:pPr>
        <w:ind w:firstLine="9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081" cy="19796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081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7"/>
        <w:spacing w:before="216" w:line="204" w:lineRule="auto"/>
        <w:jc w:val="right"/>
        <w:rPr/>
      </w:pPr>
      <w:r>
        <w:rPr>
          <w:rFonts w:ascii="Malgun Gothic" w:hAnsi="Malgun Gothic" w:eastAsia="Malgun Gothic" w:cs="Malgun Gothic"/>
          <w:spacing w:val="5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5"/>
        </w:rPr>
        <w:t>. /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5"/>
        </w:rPr>
        <w:t xml:space="preserve"> &amp;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5"/>
        </w:rPr>
        <w:t>)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                            </w:t>
      </w:r>
      <w:r>
        <w:rPr>
          <w:rFonts w:ascii="Malgun Gothic" w:hAnsi="Malgun Gothic" w:eastAsia="Malgun Gothic" w:cs="Malgun Gothic"/>
          <w:spacing w:val="4"/>
        </w:rPr>
        <w:t xml:space="preserve">                    </w:t>
      </w:r>
      <w:r>
        <w:rPr>
          <w:spacing w:val="4"/>
        </w:rPr>
        <w:t>13</w:t>
      </w: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98"/>
          <w:pgSz w:w="11906" w:h="15875"/>
          <w:pgMar w:top="209" w:right="719" w:bottom="0" w:left="863" w:header="0" w:footer="0" w:gutter="0"/>
          <w:cols w:equalWidth="0" w:num="1">
            <w:col w:w="10323" w:space="0"/>
          </w:cols>
        </w:sectPr>
        <w:rPr/>
      </w:pPr>
    </w:p>
    <w:p>
      <w:pPr>
        <w:pStyle w:val="BodyText"/>
        <w:ind w:left="95" w:right="342" w:firstLine="5"/>
        <w:spacing w:before="36" w:line="282" w:lineRule="auto"/>
        <w:jc w:val="both"/>
        <w:rPr>
          <w:sz w:val="11"/>
          <w:szCs w:val="11"/>
        </w:rPr>
      </w:pPr>
      <w:bookmarkStart w:name="bookmark28" w:id="22"/>
      <w:bookmarkEnd w:id="22"/>
      <w:r>
        <w:rPr>
          <w:sz w:val="15"/>
          <w:szCs w:val="15"/>
          <w:spacing w:val="9"/>
        </w:rPr>
        <w:t>clopidogrel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9"/>
        </w:rPr>
        <w:t>may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9"/>
        </w:rPr>
        <w:t>be</w:t>
      </w:r>
      <w:r>
        <w:rPr>
          <w:sz w:val="15"/>
          <w:szCs w:val="15"/>
          <w:spacing w:val="3"/>
        </w:rPr>
        <w:t xml:space="preserve">     </w:t>
      </w:r>
      <w:r>
        <w:rPr>
          <w:sz w:val="15"/>
          <w:szCs w:val="15"/>
          <w:spacing w:val="9"/>
        </w:rPr>
        <w:t>considered.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9"/>
        </w:rPr>
        <w:t>Long-term</w:t>
      </w:r>
      <w:r>
        <w:rPr>
          <w:sz w:val="15"/>
          <w:szCs w:val="15"/>
          <w:spacing w:val="4"/>
        </w:rPr>
        <w:t xml:space="preserve">     </w:t>
      </w:r>
      <w:r>
        <w:rPr>
          <w:sz w:val="15"/>
          <w:szCs w:val="15"/>
          <w:spacing w:val="9"/>
        </w:rPr>
        <w:t>non-vita</w:t>
      </w:r>
      <w:r>
        <w:rPr>
          <w:sz w:val="15"/>
          <w:szCs w:val="15"/>
          <w:spacing w:val="8"/>
        </w:rPr>
        <w:t>min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8"/>
        </w:rPr>
        <w:t>K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</w:rPr>
        <w:t>oral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</w:rPr>
        <w:t>anticoagulants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</w:rPr>
        <w:t>or  warfarin   are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</w:rPr>
        <w:t>rarely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</w:rPr>
        <w:t>necessary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</w:rPr>
        <w:t>but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</w:rPr>
        <w:t>may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</w:rPr>
        <w:t>be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</w:rPr>
        <w:t>considered for selected cases of recurrent ST.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Although mechanical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extraction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</w:rPr>
        <w:t>thrombectomy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have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been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employed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anecdotally,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1"/>
        </w:rPr>
        <w:t>there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no</w:t>
      </w:r>
      <w:r>
        <w:rPr>
          <w:sz w:val="15"/>
          <w:szCs w:val="15"/>
          <w:spacing w:val="52"/>
        </w:rPr>
        <w:t xml:space="preserve"> </w:t>
      </w:r>
      <w:r>
        <w:rPr>
          <w:sz w:val="15"/>
          <w:szCs w:val="15"/>
          <w:spacing w:val="10"/>
        </w:rPr>
        <w:t>large-scale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0"/>
        </w:rPr>
        <w:t>studies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evaluate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0"/>
        </w:rPr>
        <w:t>their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0"/>
        </w:rPr>
        <w:t>beneﬁt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0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subgroups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0"/>
        </w:rPr>
        <w:t>mos-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t/least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0"/>
        </w:rPr>
        <w:t>promise.</w:t>
      </w:r>
      <w:hyperlink w:history="true" w:anchor="bookmark1">
        <w:r>
          <w:rPr>
            <w:sz w:val="11"/>
            <w:szCs w:val="11"/>
            <w:color w:val="0D7FAC"/>
            <w:spacing w:val="10"/>
            <w:position w:val="6"/>
          </w:rPr>
          <w:t>135</w:t>
        </w:r>
      </w:hyperlink>
    </w:p>
    <w:p>
      <w:pPr>
        <w:pStyle w:val="BodyText"/>
        <w:ind w:left="95" w:right="342" w:firstLine="235"/>
        <w:spacing w:before="21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After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low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re-established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0"/>
        </w:rPr>
        <w:t>thrombus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0"/>
        </w:rPr>
        <w:t>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0"/>
        </w:rPr>
        <w:t>no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</w:rPr>
        <w:t>longer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0"/>
        </w:rPr>
        <w:t>angio-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graphically visible,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</w:rPr>
        <w:t>angiographic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clinical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</w:rPr>
        <w:t>circumstances that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</w:rPr>
        <w:t>relect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distal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1"/>
        </w:rPr>
        <w:t>embolization should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1"/>
        </w:rPr>
        <w:t>be sought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1"/>
        </w:rPr>
        <w:t>and treated.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1"/>
        </w:rPr>
        <w:t>Once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patient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1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stabilized, the etiology of the stent closure should be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9"/>
        </w:rPr>
        <w:t>pursued.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If </w:t>
      </w:r>
      <w:r>
        <w:rPr>
          <w:sz w:val="15"/>
          <w:szCs w:val="15"/>
          <w:spacing w:val="8"/>
        </w:rPr>
        <w:t>DAPT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has not been interrupted, the s</w:t>
      </w:r>
      <w:r>
        <w:rPr>
          <w:sz w:val="15"/>
          <w:szCs w:val="15"/>
          <w:spacing w:val="9"/>
        </w:rPr>
        <w:t>tent should be assessed with either IVUS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or OCT to determine the adequacy of stent apposit</w:t>
      </w:r>
      <w:r>
        <w:rPr>
          <w:sz w:val="15"/>
          <w:szCs w:val="15"/>
          <w:spacing w:val="10"/>
        </w:rPr>
        <w:t>ion, expansion,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presence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1"/>
        </w:rPr>
        <w:t>of edge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1"/>
        </w:rPr>
        <w:t>dissections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1"/>
        </w:rPr>
        <w:t>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intramural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0"/>
        </w:rPr>
        <w:t>hematomas.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Optimiza-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tion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</w:rPr>
        <w:t>of  stent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10"/>
        </w:rPr>
        <w:t>deployment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0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</w:rPr>
        <w:t>appropriate   high-pressure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0"/>
        </w:rPr>
        <w:t>balloon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</w:rPr>
        <w:t>expansion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1"/>
        </w:rPr>
        <w:t>should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performed. Ad</w:t>
      </w:r>
      <w:r>
        <w:rPr>
          <w:sz w:val="15"/>
          <w:szCs w:val="15"/>
          <w:spacing w:val="10"/>
        </w:rPr>
        <w:t>ditional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stent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implantation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be avoided if possible because the probability of recurrent ST increas</w:t>
      </w:r>
      <w:r>
        <w:rPr>
          <w:sz w:val="15"/>
          <w:szCs w:val="15"/>
          <w:spacing w:val="8"/>
        </w:rPr>
        <w:t>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proportionately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1"/>
        </w:rPr>
        <w:t>stent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1"/>
        </w:rPr>
        <w:t>length;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1"/>
        </w:rPr>
        <w:t>howev</w:t>
      </w:r>
      <w:r>
        <w:rPr>
          <w:sz w:val="15"/>
          <w:szCs w:val="15"/>
          <w:spacing w:val="10"/>
        </w:rPr>
        <w:t>er,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0"/>
        </w:rPr>
        <w:t>treatment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0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0"/>
        </w:rPr>
        <w:t>edge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0"/>
        </w:rPr>
        <w:t>dis-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sections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and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progression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of disease with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0"/>
        </w:rPr>
        <w:t>additional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0"/>
        </w:rPr>
        <w:t>stents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are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0"/>
        </w:rPr>
        <w:t>imper</w:t>
      </w:r>
      <w:r>
        <w:rPr>
          <w:sz w:val="15"/>
          <w:szCs w:val="15"/>
          <w:spacing w:val="9"/>
        </w:rPr>
        <w:t>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tive to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</w:rPr>
        <w:t>prevent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repeat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ST.</w:t>
      </w:r>
    </w:p>
    <w:p>
      <w:pPr>
        <w:spacing w:line="430" w:lineRule="auto"/>
        <w:rPr>
          <w:rFonts w:ascii="Arial"/>
          <w:sz w:val="21"/>
        </w:rPr>
      </w:pPr>
      <w:r/>
    </w:p>
    <w:p>
      <w:pPr>
        <w:ind w:left="98"/>
        <w:spacing w:before="43" w:line="213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18" w:id="23"/>
      <w:bookmarkEnd w:id="23"/>
      <w:r>
        <w:rPr>
          <w:rFonts w:ascii="Arial" w:hAnsi="Arial" w:eastAsia="Arial" w:cs="Arial"/>
          <w:sz w:val="15"/>
          <w:szCs w:val="15"/>
          <w:color w:val="C11F33"/>
          <w:spacing w:val="5"/>
        </w:rPr>
        <w:t>Conclusion</w:t>
      </w:r>
    </w:p>
    <w:p>
      <w:pPr>
        <w:pStyle w:val="BodyText"/>
        <w:ind w:left="95" w:right="342" w:firstLine="243"/>
        <w:spacing w:before="239" w:line="289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9"/>
        </w:rPr>
        <w:t>failure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remains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major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</w:rPr>
        <w:t>drawback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9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9"/>
        </w:rPr>
        <w:t>use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9"/>
        </w:rPr>
        <w:t>of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9"/>
        </w:rPr>
        <w:t>coronary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stents as a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revascularization strategy.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Recent advances 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</w:rPr>
        <w:t>i</w:t>
      </w:r>
      <w:r>
        <w:rPr>
          <w:sz w:val="15"/>
          <w:szCs w:val="15"/>
          <w:spacing w:val="8"/>
        </w:rPr>
        <w:t>maging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substantially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improved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our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0"/>
        </w:rPr>
        <w:t>understanding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0"/>
        </w:rPr>
        <w:t>of the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0"/>
        </w:rPr>
        <w:t>me</w:t>
      </w:r>
      <w:r>
        <w:rPr>
          <w:sz w:val="15"/>
          <w:szCs w:val="15"/>
          <w:spacing w:val="9"/>
        </w:rPr>
        <w:t>chanisms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</w:rPr>
        <w:t>underly-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</w:rPr>
        <w:t>ing  both  ISR  and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6"/>
        </w:rPr>
        <w:t>ST,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</w:rPr>
        <w:t>which  have  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</w:rPr>
        <w:t>common  numerous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</w:rPr>
        <w:t>clinical  risk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factors and mechanical elements at the time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9"/>
        </w:rPr>
        <w:t>stent</w:t>
      </w:r>
      <w:r>
        <w:rPr>
          <w:sz w:val="15"/>
          <w:szCs w:val="15"/>
          <w:spacing w:val="8"/>
        </w:rPr>
        <w:t xml:space="preserve"> implantation. SCAI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</w:rPr>
        <w:t>recommends image-guided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0"/>
        </w:rPr>
        <w:t>PCI at the time of initial ste</w:t>
      </w:r>
      <w:r>
        <w:rPr>
          <w:sz w:val="15"/>
          <w:szCs w:val="15"/>
          <w:spacing w:val="9"/>
        </w:rPr>
        <w:t>nt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implantation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</w:rPr>
        <w:t>minimize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</w:rPr>
        <w:t>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occurrence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</w:rPr>
        <w:t>of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</w:rPr>
        <w:t>ISR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</w:rPr>
        <w:t>ST.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6"/>
        </w:rPr>
        <w:t>When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</w:rPr>
        <w:t>ISR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or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6"/>
        </w:rPr>
        <w:t>ST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</w:rPr>
        <w:t>is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</w:rPr>
        <w:t>encoun-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tered,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1"/>
        </w:rPr>
        <w:t>imaging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</w:rPr>
        <w:t>should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1"/>
        </w:rPr>
        <w:t>be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1"/>
        </w:rPr>
        <w:t>strongly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1"/>
        </w:rPr>
        <w:t>considered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</w:rPr>
        <w:t>to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1"/>
        </w:rPr>
        <w:t>optimize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1"/>
        </w:rPr>
        <w:t>t</w:t>
      </w:r>
      <w:r>
        <w:rPr>
          <w:sz w:val="15"/>
          <w:szCs w:val="15"/>
          <w:spacing w:val="10"/>
        </w:rPr>
        <w:t>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0"/>
        </w:rPr>
        <w:t>subse-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quent approach to these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2"/>
        </w:rPr>
        <w:t>challenging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2"/>
        </w:rPr>
        <w:t>cases.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ind w:left="104"/>
        <w:spacing w:before="44" w:line="224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19" w:id="24"/>
      <w:bookmarkEnd w:id="24"/>
      <w:r>
        <w:rPr>
          <w:rFonts w:ascii="Arial" w:hAnsi="Arial" w:eastAsia="Arial" w:cs="Arial"/>
          <w:sz w:val="15"/>
          <w:szCs w:val="15"/>
          <w:color w:val="C11F33"/>
          <w:spacing w:val="10"/>
        </w:rPr>
        <w:t>Declaration of</w:t>
      </w:r>
      <w:r>
        <w:rPr>
          <w:rFonts w:ascii="Arial" w:hAnsi="Arial" w:eastAsia="Arial" w:cs="Arial"/>
          <w:sz w:val="15"/>
          <w:szCs w:val="15"/>
          <w:color w:val="C11F33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C11F33"/>
          <w:spacing w:val="10"/>
        </w:rPr>
        <w:t>compe</w:t>
      </w:r>
      <w:r>
        <w:rPr>
          <w:rFonts w:ascii="Arial" w:hAnsi="Arial" w:eastAsia="Arial" w:cs="Arial"/>
          <w:sz w:val="15"/>
          <w:szCs w:val="15"/>
          <w:color w:val="C11F33"/>
          <w:spacing w:val="9"/>
        </w:rPr>
        <w:t>ting</w:t>
      </w:r>
      <w:r>
        <w:rPr>
          <w:rFonts w:ascii="Arial" w:hAnsi="Arial" w:eastAsia="Arial" w:cs="Arial"/>
          <w:sz w:val="15"/>
          <w:szCs w:val="15"/>
          <w:color w:val="C11F33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color w:val="C11F33"/>
          <w:spacing w:val="9"/>
        </w:rPr>
        <w:t>interest</w:t>
      </w:r>
    </w:p>
    <w:p>
      <w:pPr>
        <w:pStyle w:val="BodyText"/>
        <w:ind w:left="100" w:right="340" w:firstLine="234"/>
        <w:spacing w:before="260" w:line="281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</w:rPr>
        <w:t>Ziad Ali served on the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</w:rPr>
        <w:t>advisory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</w:rPr>
        <w:t>council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9"/>
        </w:rPr>
        <w:t>received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</w:rPr>
        <w:t>honoraria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consulting fees from Boston</w:t>
      </w:r>
      <w:r>
        <w:rPr>
          <w:sz w:val="15"/>
          <w:szCs w:val="15"/>
          <w:spacing w:val="8"/>
        </w:rPr>
        <w:t xml:space="preserve"> Scientiﬁc and Abbott Laboratories.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</w:rPr>
        <w:t>Roxana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</w:rPr>
        <w:t>Mehran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is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primary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</w:rPr>
        <w:t>investigator for Abbott.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</w:rPr>
        <w:t>Gary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</w:rPr>
        <w:t>Mintz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</w:rPr>
        <w:t>r</w:t>
      </w:r>
      <w:r>
        <w:rPr>
          <w:sz w:val="15"/>
          <w:szCs w:val="15"/>
          <w:spacing w:val="7"/>
        </w:rPr>
        <w:t>eceived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</w:rPr>
        <w:t>hon-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oraria from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</w:rPr>
        <w:t>Boston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7"/>
        </w:rPr>
        <w:t>Scientiﬁc. Amir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</w:rPr>
        <w:t>Lotﬁ,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</w:rPr>
        <w:t>Llo</w:t>
      </w:r>
      <w:r>
        <w:rPr>
          <w:sz w:val="15"/>
          <w:szCs w:val="15"/>
          <w:spacing w:val="6"/>
        </w:rPr>
        <w:t>yd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</w:rPr>
        <w:t>Klein, John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</w:rPr>
        <w:t>Messenger,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</w:rPr>
        <w:t>Sunil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Rao,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</w:rPr>
        <w:t>Karim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</w:rPr>
        <w:t>Al-Azizi,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7"/>
        </w:rPr>
        <w:t>Yader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</w:rPr>
        <w:t>Sandoval,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</w:rPr>
        <w:t>Sandeep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</w:rPr>
        <w:t>Nathan,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</w:rPr>
        <w:t>Jen</w:t>
      </w:r>
      <w:r>
        <w:rPr>
          <w:sz w:val="15"/>
          <w:szCs w:val="15"/>
          <w:spacing w:val="6"/>
        </w:rPr>
        <w:t>nifer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Rymer,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and Akiko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</w:rPr>
        <w:t>Maehara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</w:rPr>
        <w:t>r</w:t>
      </w:r>
      <w:r>
        <w:rPr>
          <w:sz w:val="15"/>
          <w:szCs w:val="15"/>
          <w:spacing w:val="8"/>
        </w:rPr>
        <w:t>eported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</w:rPr>
        <w:t>no ﬁnancial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</w:rPr>
        <w:t>interests.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105"/>
        <w:spacing w:before="44" w:line="221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20" w:id="25"/>
      <w:bookmarkEnd w:id="25"/>
      <w:r>
        <w:rPr>
          <w:rFonts w:ascii="Arial" w:hAnsi="Arial" w:eastAsia="Arial" w:cs="Arial"/>
          <w:sz w:val="15"/>
          <w:szCs w:val="15"/>
          <w:color w:val="C11F33"/>
          <w:spacing w:val="6"/>
        </w:rPr>
        <w:t>Funding sources</w:t>
      </w:r>
    </w:p>
    <w:p>
      <w:pPr>
        <w:pStyle w:val="BodyText"/>
        <w:ind w:left="100" w:right="342" w:firstLine="232"/>
        <w:spacing w:before="234" w:line="279" w:lineRule="auto"/>
        <w:rPr>
          <w:sz w:val="15"/>
          <w:szCs w:val="15"/>
        </w:rPr>
      </w:pPr>
      <w:r>
        <w:rPr>
          <w:sz w:val="15"/>
          <w:szCs w:val="15"/>
          <w:spacing w:val="9"/>
        </w:rPr>
        <w:t>This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9"/>
        </w:rPr>
        <w:t>research  did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</w:rPr>
        <w:t>not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</w:rPr>
        <w:t>receive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9"/>
        </w:rPr>
        <w:t>any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9"/>
        </w:rPr>
        <w:t>speciﬁc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9"/>
        </w:rPr>
        <w:t>grant  from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9"/>
        </w:rPr>
        <w:t>fundi</w:t>
      </w:r>
      <w:r>
        <w:rPr>
          <w:sz w:val="15"/>
          <w:szCs w:val="15"/>
          <w:spacing w:val="8"/>
        </w:rPr>
        <w:t>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agencies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9"/>
        </w:rPr>
        <w:t>in the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9"/>
        </w:rPr>
        <w:t>public,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</w:rPr>
        <w:t>commercial,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</w:rPr>
        <w:t>or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not-for-proﬁt</w:t>
      </w:r>
      <w:r>
        <w:rPr>
          <w:sz w:val="15"/>
          <w:szCs w:val="15"/>
          <w:spacing w:val="8"/>
        </w:rPr>
        <w:t xml:space="preserve"> sectors.</w:t>
      </w:r>
    </w:p>
    <w:p>
      <w:pPr>
        <w:spacing w:line="431" w:lineRule="auto"/>
        <w:rPr>
          <w:rFonts w:ascii="Arial"/>
          <w:sz w:val="21"/>
        </w:rPr>
      </w:pPr>
      <w:r/>
    </w:p>
    <w:p>
      <w:pPr>
        <w:ind w:left="95"/>
        <w:spacing w:before="44" w:line="221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21" w:id="26"/>
      <w:bookmarkEnd w:id="26"/>
      <w:r>
        <w:rPr>
          <w:rFonts w:ascii="Arial" w:hAnsi="Arial" w:eastAsia="Arial" w:cs="Arial"/>
          <w:sz w:val="15"/>
          <w:szCs w:val="15"/>
          <w:color w:val="C11F33"/>
          <w:spacing w:val="8"/>
        </w:rPr>
        <w:t>Supplementary</w:t>
      </w:r>
      <w:r>
        <w:rPr>
          <w:rFonts w:ascii="Arial" w:hAnsi="Arial" w:eastAsia="Arial" w:cs="Arial"/>
          <w:sz w:val="15"/>
          <w:szCs w:val="15"/>
          <w:color w:val="C11F33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C11F33"/>
          <w:spacing w:val="8"/>
        </w:rPr>
        <w:t>material</w:t>
      </w:r>
    </w:p>
    <w:p>
      <w:pPr>
        <w:pStyle w:val="BodyText"/>
        <w:ind w:left="92" w:right="329" w:firstLine="240"/>
        <w:spacing w:before="261" w:line="213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0"/>
        </w:rPr>
        <w:t>access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0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0"/>
        </w:rPr>
        <w:t>supplementary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0"/>
        </w:rPr>
        <w:t>mat</w:t>
      </w:r>
      <w:r>
        <w:rPr>
          <w:sz w:val="15"/>
          <w:szCs w:val="15"/>
          <w:spacing w:val="9"/>
        </w:rPr>
        <w:t>erial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accompanying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9"/>
        </w:rPr>
        <w:t>this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9"/>
        </w:rPr>
        <w:t>article,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visit 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</w:rPr>
        <w:t>online version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5"/>
        </w:rPr>
        <w:t>of the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Journal of</w:t>
      </w:r>
      <w:r>
        <w:rPr>
          <w:rFonts w:ascii="Malgun Gothic" w:hAnsi="Malgun Gothic" w:eastAsia="Malgun Gothic" w:cs="Malgun Gothic"/>
          <w:sz w:val="15"/>
          <w:szCs w:val="15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>the Society for Cardiovascular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Angiography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&amp; </w:t>
      </w:r>
      <w:r>
        <w:rPr>
          <w:rFonts w:ascii="Malgun Gothic" w:hAnsi="Malgun Gothic" w:eastAsia="Malgun Gothic" w:cs="Malgun Gothic"/>
          <w:sz w:val="15"/>
          <w:szCs w:val="15"/>
        </w:rPr>
        <w:t>Interventions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at</w:t>
      </w:r>
      <w:r>
        <w:rPr>
          <w:sz w:val="15"/>
          <w:szCs w:val="15"/>
          <w:spacing w:val="12"/>
        </w:rPr>
        <w:t xml:space="preserve"> </w:t>
      </w:r>
      <w:hyperlink w:history="true" r:id="rId3">
        <w:r>
          <w:rPr>
            <w:sz w:val="15"/>
            <w:szCs w:val="15"/>
            <w:color w:val="0D7FAC"/>
            <w:spacing w:val="12"/>
          </w:rPr>
          <w:t>10.1016/j.</w:t>
        </w:r>
        <w:r>
          <w:rPr>
            <w:sz w:val="15"/>
            <w:szCs w:val="15"/>
            <w:color w:val="0D7FAC"/>
          </w:rPr>
          <w:t>jscai</w:t>
        </w:r>
        <w:r>
          <w:rPr>
            <w:sz w:val="15"/>
            <w:szCs w:val="15"/>
            <w:color w:val="0D7FAC"/>
            <w:spacing w:val="12"/>
          </w:rPr>
          <w:t>.2023.100971</w:t>
        </w:r>
      </w:hyperlink>
      <w:r>
        <w:rPr>
          <w:sz w:val="15"/>
          <w:szCs w:val="15"/>
          <w:spacing w:val="12"/>
        </w:rPr>
        <w:t>.</w:t>
      </w:r>
    </w:p>
    <w:p>
      <w:pPr>
        <w:ind w:left="104"/>
        <w:spacing w:before="245" w:line="215" w:lineRule="auto"/>
        <w:outlineLvl w:val="0"/>
        <w:rPr>
          <w:rFonts w:ascii="Arial" w:hAnsi="Arial" w:eastAsia="Arial" w:cs="Arial"/>
          <w:sz w:val="15"/>
          <w:szCs w:val="15"/>
        </w:rPr>
      </w:pPr>
      <w:bookmarkStart w:name="bookmark22" w:id="27"/>
      <w:bookmarkEnd w:id="27"/>
      <w:r>
        <w:rPr>
          <w:rFonts w:ascii="Arial" w:hAnsi="Arial" w:eastAsia="Arial" w:cs="Arial"/>
          <w:sz w:val="15"/>
          <w:szCs w:val="15"/>
          <w:color w:val="C11F33"/>
          <w:spacing w:val="4"/>
        </w:rPr>
        <w:t>References</w:t>
      </w:r>
    </w:p>
    <w:p>
      <w:pPr>
        <w:pStyle w:val="BodyText"/>
        <w:ind w:left="444" w:right="344" w:hanging="179"/>
        <w:spacing w:before="218" w:line="237" w:lineRule="auto"/>
        <w:rPr/>
      </w:pPr>
      <w:r>
        <w:rPr>
          <w:spacing w:val="5"/>
        </w:rPr>
        <w:t>1.  </w:t>
      </w:r>
      <w:hyperlink w:history="true" r:id="rId100">
        <w:r>
          <w:rPr>
            <w:color w:val="0D7FAC"/>
            <w:spacing w:val="5"/>
          </w:rPr>
          <w:t>Dangas  GD,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</w:rPr>
          <w:t>Claessen  BE,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</w:rPr>
          <w:t>Caixeta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A,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</w:rPr>
          <w:t>Sanidas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EA,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Mintz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</w:rPr>
          <w:t>GS,  Mehran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R.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In-</w:t>
        </w:r>
        <w:r>
          <w:rPr>
            <w:color w:val="0D7FAC"/>
            <w:spacing w:val="4"/>
          </w:rPr>
          <w:t>stent</w:t>
        </w:r>
      </w:hyperlink>
      <w:r>
        <w:rPr>
          <w:color w:val="0D7FAC"/>
          <w:spacing w:val="1"/>
        </w:rPr>
        <w:t xml:space="preserve"> </w:t>
      </w:r>
      <w:hyperlink w:history="true" r:id="rId100">
        <w:r>
          <w:rPr>
            <w:color w:val="0D7FAC"/>
            <w:spacing w:val="6"/>
          </w:rPr>
          <w:t>restenosis   in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</w:rPr>
          <w:t>the   drug-eluting   stent   era.</w:t>
        </w:r>
        <w:r>
          <w:rPr>
            <w:color w:val="0D7FAC"/>
            <w:spacing w:val="3"/>
          </w:rPr>
          <w:t xml:space="preserve"> 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Am  Coll  Cardiol</w:t>
        </w:r>
        <w:r>
          <w:rPr>
            <w:color w:val="0D7FAC"/>
            <w:spacing w:val="6"/>
          </w:rPr>
          <w:t>.   2010;5</w:t>
        </w:r>
        <w:r>
          <w:rPr>
            <w:color w:val="0D7FAC"/>
            <w:spacing w:val="5"/>
          </w:rPr>
          <w:t>6(23):</w:t>
        </w:r>
      </w:hyperlink>
      <w:r>
        <w:rPr>
          <w:color w:val="0D7FAC"/>
        </w:rPr>
        <w:t xml:space="preserve"> </w:t>
      </w:r>
      <w:hyperlink w:history="true" r:id="rId100">
        <w:r>
          <w:rPr>
            <w:color w:val="0D7FAC"/>
            <w:spacing w:val="8"/>
          </w:rPr>
          <w:t>1897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00">
        <w:r>
          <w:rPr>
            <w:color w:val="0D7FAC"/>
            <w:spacing w:val="8"/>
          </w:rPr>
          <w:t>1907</w:t>
        </w:r>
      </w:hyperlink>
      <w:r>
        <w:rPr>
          <w:spacing w:val="8"/>
        </w:rPr>
        <w:t>.</w:t>
      </w:r>
    </w:p>
    <w:p>
      <w:pPr>
        <w:pStyle w:val="BodyText"/>
        <w:ind w:left="441" w:right="344" w:hanging="183"/>
        <w:spacing w:before="2" w:line="233" w:lineRule="auto"/>
        <w:rPr/>
      </w:pPr>
      <w:r>
        <w:rPr>
          <w:spacing w:val="8"/>
        </w:rPr>
        <w:t>2.  </w:t>
      </w:r>
      <w:hyperlink w:history="true" r:id="rId101">
        <w:r>
          <w:rPr>
            <w:color w:val="0D7FAC"/>
            <w:spacing w:val="8"/>
          </w:rPr>
          <w:t>Moussa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8"/>
          </w:rPr>
          <w:t>ID,  Mohananey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D,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Saucedo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J,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Trends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outcomes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</w:rPr>
          <w:t>restenosis</w:t>
        </w:r>
      </w:hyperlink>
      <w:r>
        <w:rPr>
          <w:color w:val="0D7FAC"/>
        </w:rPr>
        <w:t xml:space="preserve"> </w:t>
      </w:r>
      <w:hyperlink w:history="true" r:id="rId101">
        <w:r>
          <w:rPr>
            <w:color w:val="0D7FAC"/>
            <w:spacing w:val="7"/>
          </w:rPr>
          <w:t>after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stent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7"/>
          </w:rPr>
          <w:t>implantation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</w:rPr>
          <w:t>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United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</w:rPr>
          <w:t>States.</w:t>
        </w:r>
        <w:r>
          <w:rPr>
            <w:color w:val="0D7FA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Coll Cardiol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6"/>
          </w:rPr>
          <w:t>2020;</w:t>
        </w:r>
      </w:hyperlink>
      <w:r>
        <w:rPr>
          <w:color w:val="0D7FAC"/>
        </w:rPr>
        <w:t xml:space="preserve"> </w:t>
      </w:r>
      <w:hyperlink w:history="true" r:id="rId101">
        <w:r>
          <w:rPr>
            <w:color w:val="0D7FAC"/>
            <w:spacing w:val="6"/>
          </w:rPr>
          <w:t>76(13):1521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01">
        <w:r>
          <w:rPr>
            <w:color w:val="0D7FAC"/>
            <w:spacing w:val="6"/>
          </w:rPr>
          <w:t>1531</w:t>
        </w:r>
      </w:hyperlink>
      <w:r>
        <w:rPr>
          <w:spacing w:val="6"/>
        </w:rPr>
        <w:t>.</w:t>
      </w:r>
    </w:p>
    <w:p>
      <w:pPr>
        <w:pStyle w:val="BodyText"/>
        <w:ind w:left="443" w:right="345" w:hanging="187"/>
        <w:spacing w:before="6" w:line="272" w:lineRule="auto"/>
        <w:rPr/>
      </w:pPr>
      <w:r>
        <w:rPr>
          <w:spacing w:val="6"/>
        </w:rPr>
        <w:t>3.  </w:t>
      </w:r>
      <w:hyperlink w:history="true" r:id="rId102">
        <w:r>
          <w:rPr>
            <w:color w:val="0D7FAC"/>
            <w:spacing w:val="6"/>
          </w:rPr>
          <w:t>Palmerini T,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Della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6"/>
          </w:rPr>
          <w:t>Riva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D,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Biondi-Z</w:t>
        </w:r>
        <w:r>
          <w:rPr>
            <w:color w:val="0D7FAC"/>
            <w:spacing w:val="5"/>
          </w:rPr>
          <w:t>occai G, et al.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5"/>
          </w:rPr>
          <w:t>Mortality following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5"/>
          </w:rPr>
          <w:t>nonemergent,</w:t>
        </w:r>
      </w:hyperlink>
      <w:r>
        <w:rPr>
          <w:color w:val="0D7FAC"/>
        </w:rPr>
        <w:t xml:space="preserve"> </w:t>
      </w:r>
      <w:hyperlink w:history="true" r:id="rId102">
        <w:r>
          <w:rPr>
            <w:color w:val="0D7FAC"/>
            <w:spacing w:val="8"/>
          </w:rPr>
          <w:t>uncomplicated   target   lesion    r</w:t>
        </w:r>
        <w:r>
          <w:rPr>
            <w:color w:val="0D7FAC"/>
            <w:spacing w:val="7"/>
          </w:rPr>
          <w:t>evascularization   after   percutaneous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7"/>
          </w:rPr>
          <w:t>coronary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"/>
        <w:spacing w:before="38" w:line="153" w:lineRule="exact"/>
        <w:jc w:val="right"/>
        <w:rPr/>
      </w:pPr>
      <w:hyperlink w:history="true" r:id="rId102">
        <w:r>
          <w:rPr>
            <w:color w:val="0D7FAC"/>
            <w:spacing w:val="7"/>
            <w:position w:val="2"/>
          </w:rPr>
          <w:t>intervention:</w:t>
        </w:r>
        <w:r>
          <w:rPr>
            <w:color w:val="0D7FAC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an</w:t>
        </w:r>
        <w:r>
          <w:rPr>
            <w:color w:val="0D7FAC"/>
            <w:spacing w:val="2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individual</w:t>
        </w:r>
        <w:r>
          <w:rPr>
            <w:color w:val="0D7FAC"/>
            <w:spacing w:val="2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patient</w:t>
        </w:r>
        <w:r>
          <w:rPr>
            <w:color w:val="0D7FAC"/>
            <w:spacing w:val="31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data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pooled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analysis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of</w:t>
        </w:r>
        <w:r>
          <w:rPr>
            <w:color w:val="0D7FAC"/>
            <w:spacing w:val="25"/>
            <w:w w:val="102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21</w:t>
        </w:r>
        <w:r>
          <w:rPr>
            <w:color w:val="0D7FAC"/>
            <w:spacing w:val="2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randomized</w:t>
        </w:r>
        <w:r>
          <w:rPr>
            <w:color w:val="0D7FAC"/>
            <w:spacing w:val="26"/>
            <w:w w:val="102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tria</w:t>
        </w:r>
        <w:r>
          <w:rPr>
            <w:color w:val="0D7FAC"/>
            <w:spacing w:val="6"/>
            <w:position w:val="2"/>
          </w:rPr>
          <w:t>ls</w:t>
        </w:r>
      </w:hyperlink>
    </w:p>
    <w:p>
      <w:pPr>
        <w:pStyle w:val="BodyText"/>
        <w:ind w:left="264"/>
        <w:spacing w:before="6" w:line="185" w:lineRule="auto"/>
        <w:tabs>
          <w:tab w:val="left" w:pos="1401"/>
        </w:tabs>
        <w:rPr/>
      </w:pPr>
      <w:hyperlink w:history="true" r:id="rId102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J Am Coll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Intv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and32,524patients</w:t>
      </w:r>
      <w:r>
        <w:rPr>
          <w:color w:val="0D7FAC"/>
          <w:spacing w:val="18"/>
          <w:w w:val="102"/>
        </w:rPr>
        <w:t xml:space="preserve"> </w:t>
      </w:r>
      <w:r>
        <w:rPr>
          <w:color w:val="0D7FAC"/>
          <w:spacing w:val="6"/>
        </w:rPr>
        <w:t>2018;11(9):892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02">
        <w:r>
          <w:rPr>
            <w:color w:val="0D7FAC"/>
            <w:spacing w:val="6"/>
          </w:rPr>
          <w:t>902</w:t>
        </w:r>
      </w:hyperlink>
      <w:r>
        <w:rPr>
          <w:spacing w:val="6"/>
        </w:rPr>
        <w:t>.</w:t>
      </w:r>
    </w:p>
    <w:p>
      <w:pPr>
        <w:pStyle w:val="BodyText"/>
        <w:ind w:left="262" w:right="8" w:hanging="184"/>
        <w:spacing w:before="1" w:line="243" w:lineRule="auto"/>
        <w:rPr/>
      </w:pPr>
      <w:r>
        <w:rPr>
          <w:spacing w:val="7"/>
        </w:rPr>
        <w:t>4.  </w:t>
      </w:r>
      <w:hyperlink w:history="true" r:id="rId103">
        <w:r>
          <w:rPr>
            <w:color w:val="0D7FAC"/>
            <w:spacing w:val="7"/>
          </w:rPr>
          <w:t>Nakatsuma   K,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7"/>
          </w:rPr>
          <w:t>Shiomi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</w:rPr>
          <w:t>H,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Natsu</w:t>
        </w:r>
        <w:r>
          <w:rPr>
            <w:color w:val="0D7FAC"/>
            <w:spacing w:val="6"/>
          </w:rPr>
          <w:t>aki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6"/>
          </w:rPr>
          <w:t>Second-generation  versus  ﬁrst-</w:t>
        </w:r>
      </w:hyperlink>
      <w:r>
        <w:rPr>
          <w:color w:val="0D7FAC"/>
        </w:rPr>
        <w:t xml:space="preserve"> </w:t>
      </w:r>
      <w:hyperlink w:history="true" r:id="rId103">
        <w:r>
          <w:rPr>
            <w:color w:val="0D7FAC"/>
            <w:spacing w:val="8"/>
          </w:rPr>
          <w:t>generation  drug-eluting  </w:t>
        </w:r>
        <w:r>
          <w:rPr>
            <w:color w:val="0D7FAC"/>
            <w:spacing w:val="7"/>
          </w:rPr>
          <w:t>stents  in  patients  with  and  without  diabetes  mellitus:</w:t>
        </w:r>
      </w:hyperlink>
      <w:r>
        <w:rPr>
          <w:color w:val="0D7FAC"/>
        </w:rPr>
        <w:t xml:space="preserve"> </w:t>
      </w:r>
      <w:hyperlink w:history="true" r:id="rId103">
        <w:r>
          <w:rPr>
            <w:color w:val="0D7FAC"/>
            <w:spacing w:val="4"/>
          </w:rPr>
          <w:t>pooled</w:t>
        </w:r>
        <w:r>
          <w:rPr>
            <w:color w:val="0D7FAC"/>
            <w:spacing w:val="40"/>
            <w:w w:val="101"/>
          </w:rPr>
          <w:t xml:space="preserve"> </w:t>
        </w:r>
        <w:r>
          <w:rPr>
            <w:color w:val="0D7FAC"/>
            <w:spacing w:val="4"/>
          </w:rPr>
          <w:t>analysis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</w:rPr>
          <w:t>from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4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</w:rPr>
          <w:t>RESET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4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4"/>
          </w:rPr>
          <w:t>NEXT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4"/>
          </w:rPr>
          <w:t>trials.</w:t>
        </w:r>
        <w:r>
          <w:rPr>
            <w:color w:val="0D7FAC"/>
            <w:spacing w:val="2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Interv</w:t>
        </w:r>
        <w:r>
          <w:rPr>
            <w:rFonts w:ascii="Malgun Gothic" w:hAnsi="Malgun Gothic" w:eastAsia="Malgun Gothic" w:cs="Malgun Gothic"/>
            <w:color w:val="0D7FA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Ther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4"/>
          </w:rPr>
          <w:t>2018;</w:t>
        </w:r>
      </w:hyperlink>
      <w:r>
        <w:rPr>
          <w:color w:val="0D7FAC"/>
        </w:rPr>
        <w:t xml:space="preserve"> </w:t>
      </w:r>
      <w:hyperlink w:history="true" r:id="rId103">
        <w:r>
          <w:rPr>
            <w:color w:val="0D7FAC"/>
            <w:spacing w:val="5"/>
          </w:rPr>
          <w:t>33(2):125</w:t>
        </w:r>
      </w:hyperlink>
      <w:r>
        <w:rPr>
          <w:rFonts w:ascii="Arial" w:hAnsi="Arial" w:eastAsia="Arial" w:cs="Arial"/>
          <w:color w:val="0D7FAC"/>
          <w:spacing w:val="5"/>
        </w:rPr>
        <w:t>–</w:t>
      </w:r>
      <w:hyperlink w:history="true" r:id="rId103">
        <w:r>
          <w:rPr>
            <w:color w:val="0D7FAC"/>
            <w:spacing w:val="5"/>
          </w:rPr>
          <w:t>134</w:t>
        </w:r>
      </w:hyperlink>
      <w:r>
        <w:rPr>
          <w:spacing w:val="5"/>
        </w:rPr>
        <w:t>.</w:t>
      </w:r>
    </w:p>
    <w:p>
      <w:pPr>
        <w:pStyle w:val="BodyText"/>
        <w:ind w:left="263" w:right="8" w:hanging="184"/>
        <w:spacing w:before="5" w:line="238" w:lineRule="auto"/>
        <w:rPr/>
      </w:pPr>
      <w:r>
        <w:rPr>
          <w:spacing w:val="6"/>
        </w:rPr>
        <w:t>5.  </w:t>
      </w:r>
      <w:hyperlink w:history="true" r:id="rId104">
        <w:r>
          <w:rPr>
            <w:color w:val="0D7FAC"/>
            <w:spacing w:val="6"/>
          </w:rPr>
          <w:t>Iqbal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6"/>
          </w:rPr>
          <w:t>J,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Serruys  PW,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Silber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Comparison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zotarolimus-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everolimus-</w:t>
        </w:r>
      </w:hyperlink>
      <w:r>
        <w:rPr>
          <w:color w:val="0D7FAC"/>
        </w:rPr>
        <w:t xml:space="preserve"> </w:t>
      </w:r>
      <w:hyperlink w:history="true" r:id="rId104">
        <w:r>
          <w:rPr>
            <w:color w:val="0D7FAC"/>
            <w:spacing w:val="6"/>
          </w:rPr>
          <w:t>eluting  coronary  stents:  ﬁnal  5-year  report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of  the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6"/>
          </w:rPr>
          <w:t>RESOLUTE  </w:t>
        </w:r>
        <w:r>
          <w:rPr>
            <w:color w:val="0D7FAC"/>
            <w:spacing w:val="5"/>
          </w:rPr>
          <w:t>all-comers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trial.</w:t>
        </w:r>
      </w:hyperlink>
      <w:r>
        <w:rPr>
          <w:color w:val="0D7FAC"/>
        </w:rPr>
        <w:t xml:space="preserve"> </w:t>
      </w:r>
      <w:hyperlink w:history="true" r:id="rId104">
        <w:r>
          <w:rPr>
            <w:rFonts w:ascii="Malgun Gothic" w:hAnsi="Malgun Gothic" w:eastAsia="Malgun Gothic" w:cs="Malgun Gothic"/>
            <w:color w:val="0D7FAC"/>
          </w:rPr>
          <w:t>Circ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2015;8(6),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9"/>
          </w:rPr>
          <w:t>e002230</w:t>
        </w:r>
      </w:hyperlink>
      <w:r>
        <w:rPr>
          <w:spacing w:val="9"/>
        </w:rPr>
        <w:t>.</w:t>
      </w:r>
    </w:p>
    <w:p>
      <w:pPr>
        <w:pStyle w:val="BodyText"/>
        <w:ind w:left="266" w:right="6" w:hanging="187"/>
        <w:spacing w:before="2" w:line="207" w:lineRule="auto"/>
        <w:rPr/>
      </w:pPr>
      <w:r>
        <w:rPr>
          <w:spacing w:val="6"/>
        </w:rPr>
        <w:t>6.  </w:t>
      </w:r>
      <w:hyperlink w:history="true" r:id="rId105">
        <w:r>
          <w:rPr>
            <w:color w:val="0D7FAC"/>
            <w:spacing w:val="6"/>
          </w:rPr>
          <w:t>Piraino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D,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Cimino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Buccheri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D,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Dendramis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G, Andolina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Cortese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B.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Recurr</w:t>
        </w:r>
        <w:r>
          <w:rPr>
            <w:color w:val="0D7FAC"/>
            <w:spacing w:val="5"/>
          </w:rPr>
          <w:t>ent</w:t>
        </w:r>
      </w:hyperlink>
      <w:r>
        <w:rPr>
          <w:color w:val="0D7FAC"/>
        </w:rPr>
        <w:t xml:space="preserve"> </w:t>
      </w:r>
      <w:hyperlink w:history="true" r:id="rId105">
        <w:r>
          <w:rPr>
            <w:color w:val="0D7FAC"/>
            <w:spacing w:val="7"/>
          </w:rPr>
          <w:t>in-stent  restenosis,</w:t>
        </w:r>
        <w:r>
          <w:rPr>
            <w:color w:val="0D7FAC"/>
            <w:spacing w:val="11"/>
            <w:w w:val="103"/>
          </w:rPr>
          <w:t xml:space="preserve">  </w:t>
        </w:r>
        <w:r>
          <w:rPr>
            <w:color w:val="0D7FAC"/>
            <w:spacing w:val="7"/>
          </w:rPr>
          <w:t>certainty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7"/>
          </w:rPr>
          <w:t>of  its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7"/>
          </w:rPr>
          <w:t>origin,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</w:rPr>
          <w:t>uncertai</w:t>
        </w:r>
        <w:r>
          <w:rPr>
            <w:color w:val="0D7FAC"/>
            <w:spacing w:val="6"/>
          </w:rPr>
          <w:t>nty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6"/>
          </w:rPr>
          <w:t>about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6"/>
          </w:rPr>
          <w:t>treatment. 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Int</w:t>
        </w:r>
        <w:r>
          <w:rPr>
            <w:rFonts w:ascii="Malgun Gothic" w:hAnsi="Malgun Gothic" w:eastAsia="Malgun Gothic" w:cs="Malgun Gothic"/>
            <w:color w:val="0D7FA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05"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2017;230:91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05">
        <w:r>
          <w:rPr>
            <w:color w:val="0D7FAC"/>
            <w:spacing w:val="8"/>
          </w:rPr>
          <w:t>96</w:t>
        </w:r>
      </w:hyperlink>
      <w:r>
        <w:rPr>
          <w:spacing w:val="8"/>
        </w:rPr>
        <w:t>.</w:t>
      </w:r>
    </w:p>
    <w:p>
      <w:pPr>
        <w:pStyle w:val="BodyText"/>
        <w:ind w:left="264" w:right="7" w:hanging="184"/>
        <w:spacing w:before="1" w:line="237" w:lineRule="auto"/>
        <w:rPr/>
      </w:pPr>
      <w:r>
        <w:rPr>
          <w:spacing w:val="7"/>
        </w:rPr>
        <w:t>7.  </w:t>
      </w:r>
      <w:hyperlink w:history="true" r:id="rId106">
        <w:r>
          <w:rPr>
            <w:color w:val="0D7FAC"/>
            <w:spacing w:val="7"/>
          </w:rPr>
          <w:t>Cassese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S, Xu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B,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Habara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Incidence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</w:rPr>
          <w:t>predictors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of reCurrent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r</w:t>
        </w:r>
        <w:r>
          <w:rPr>
            <w:color w:val="0D7FAC"/>
            <w:spacing w:val="6"/>
          </w:rPr>
          <w:t>estenosis</w:t>
        </w:r>
      </w:hyperlink>
      <w:r>
        <w:rPr>
          <w:color w:val="0D7FAC"/>
        </w:rPr>
        <w:t xml:space="preserve"> </w:t>
      </w:r>
      <w:hyperlink w:history="true" r:id="rId106">
        <w:r>
          <w:rPr>
            <w:color w:val="0D7FAC"/>
            <w:spacing w:val="8"/>
          </w:rPr>
          <w:t>after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drug-coated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</w:rPr>
          <w:t>balloon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angioplasty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for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restenosis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drUg-elut</w:t>
        </w:r>
        <w:r>
          <w:rPr>
            <w:color w:val="0D7FAC"/>
            <w:spacing w:val="7"/>
          </w:rPr>
          <w:t>ing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stent: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</w:rPr>
          <w:t>the</w:t>
        </w:r>
      </w:hyperlink>
      <w:r>
        <w:rPr>
          <w:color w:val="0D7FAC"/>
        </w:rPr>
        <w:t xml:space="preserve"> </w:t>
      </w:r>
      <w:hyperlink w:history="true" r:id="rId106">
        <w:r>
          <w:rPr>
            <w:color w:val="0D7FAC"/>
          </w:rPr>
          <w:t>ICARUS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cooperation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Rev</w:t>
        </w:r>
        <w:r>
          <w:rPr>
            <w:rFonts w:ascii="Malgun Gothic" w:hAnsi="Malgun Gothic" w:eastAsia="Malgun Gothic" w:cs="Malgun Gothic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Esp</w:t>
        </w:r>
        <w:r>
          <w:rPr>
            <w:rFonts w:ascii="Malgun Gothic" w:hAnsi="Malgun Gothic" w:eastAsia="Malgun Gothic" w:cs="Malgun Gothic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3"/>
          </w:rPr>
          <w:t xml:space="preserve"> (</w:t>
        </w:r>
        <w:r>
          <w:rPr>
            <w:rFonts w:ascii="Malgun Gothic" w:hAnsi="Malgun Gothic" w:eastAsia="Malgun Gothic" w:cs="Malgun Gothic"/>
            <w:color w:val="0D7FAC"/>
          </w:rPr>
          <w:t>Engl</w:t>
        </w:r>
        <w:r>
          <w:rPr>
            <w:rFonts w:ascii="Malgun Gothic" w:hAnsi="Malgun Gothic" w:eastAsia="Malgun Gothic" w:cs="Malgun Gothic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Ed</w:t>
        </w:r>
        <w:r>
          <w:rPr>
            <w:rFonts w:ascii="Malgun Gothic" w:hAnsi="Malgun Gothic" w:eastAsia="Malgun Gothic" w:cs="Malgun Gothic"/>
            <w:color w:val="0D7FAC"/>
            <w:spacing w:val="13"/>
          </w:rPr>
          <w:t>)</w:t>
        </w:r>
        <w:r>
          <w:rPr>
            <w:color w:val="0D7FAC"/>
            <w:spacing w:val="13"/>
          </w:rPr>
          <w:t>.</w:t>
        </w:r>
      </w:hyperlink>
      <w:r>
        <w:rPr>
          <w:color w:val="0D7FAC"/>
          <w:spacing w:val="13"/>
        </w:rPr>
        <w:t>2018;71(8):620</w:t>
      </w:r>
      <w:r>
        <w:rPr>
          <w:rFonts w:ascii="Arial" w:hAnsi="Arial" w:eastAsia="Arial" w:cs="Arial"/>
          <w:color w:val="0D7FAC"/>
          <w:spacing w:val="13"/>
        </w:rPr>
        <w:t>–</w:t>
      </w:r>
      <w:hyperlink w:history="true" r:id="rId106">
        <w:r>
          <w:rPr>
            <w:color w:val="0D7FAC"/>
            <w:spacing w:val="13"/>
          </w:rPr>
          <w:t>627</w:t>
        </w:r>
      </w:hyperlink>
      <w:r>
        <w:rPr>
          <w:spacing w:val="13"/>
        </w:rPr>
        <w:t>.</w:t>
      </w:r>
    </w:p>
    <w:p>
      <w:pPr>
        <w:pStyle w:val="BodyText"/>
        <w:ind w:left="267" w:right="8" w:hanging="187"/>
        <w:spacing w:before="1" w:line="270" w:lineRule="auto"/>
        <w:rPr/>
      </w:pPr>
      <w:r>
        <w:rPr>
          <w:spacing w:val="5"/>
        </w:rPr>
        <w:t>8.  </w:t>
      </w:r>
      <w:hyperlink w:history="true" r:id="rId107">
        <w:r>
          <w:rPr>
            <w:color w:val="0D7FAC"/>
            <w:spacing w:val="5"/>
          </w:rPr>
          <w:t>Song   L,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5"/>
          </w:rPr>
          <w:t>Mintz  GS,  Yin   D,</w:t>
        </w:r>
        <w:r>
          <w:rPr>
            <w:color w:val="0D7FAC"/>
            <w:spacing w:val="4"/>
          </w:rPr>
          <w:t xml:space="preserve">  et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4"/>
          </w:rPr>
          <w:t>al.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4"/>
          </w:rPr>
          <w:t>Characteristics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4"/>
          </w:rPr>
          <w:t>of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4"/>
          </w:rPr>
          <w:t>early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4"/>
          </w:rPr>
          <w:t>versus   late   in-stent</w:t>
        </w:r>
      </w:hyperlink>
      <w:r>
        <w:rPr>
          <w:color w:val="0D7FAC"/>
        </w:rPr>
        <w:t xml:space="preserve"> </w:t>
      </w:r>
      <w:hyperlink w:history="true" r:id="rId107">
        <w:r>
          <w:rPr>
            <w:color w:val="0D7FAC"/>
            <w:spacing w:val="8"/>
          </w:rPr>
          <w:t>restenosis   in   second-generation   drug-eluting   stents:   an</w:t>
        </w:r>
        <w:r>
          <w:rPr>
            <w:color w:val="0D7FAC"/>
            <w:spacing w:val="7"/>
          </w:rPr>
          <w:t xml:space="preserve">   optical   coherence</w:t>
        </w:r>
      </w:hyperlink>
    </w:p>
    <w:p>
      <w:pPr>
        <w:pStyle w:val="BodyText"/>
        <w:ind w:left="259"/>
        <w:spacing w:before="7" w:line="184" w:lineRule="auto"/>
        <w:tabs>
          <w:tab w:val="left" w:pos="1303"/>
        </w:tabs>
        <w:rPr/>
      </w:pPr>
      <w:hyperlink w:history="true" r:id="rId107">
        <w:r>
          <w:rPr>
            <w:color w:val="0D7FAC"/>
          </w:rPr>
          <w:tab/>
        </w:r>
        <w:r>
          <w:rPr>
            <w:color w:val="0D7FAC"/>
            <w:spacing w:val="1"/>
          </w:rPr>
          <w:t>.</w:t>
        </w:r>
        <w:r>
          <w:rPr>
            <w:color w:val="0D7FAC"/>
            <w:spacing w:val="3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1"/>
          </w:rPr>
          <w:t>EuroIntervention</w:t>
        </w:r>
        <w:r>
          <w:rPr>
            <w:color w:val="0D7FAC"/>
            <w:spacing w:val="1"/>
          </w:rPr>
          <w:t>.</w:t>
        </w:r>
      </w:hyperlink>
      <w:r>
        <w:rPr>
          <w:color w:val="0D7FAC"/>
          <w:spacing w:val="-1"/>
          <w:w w:val="1"/>
        </w:rPr>
        <w:t>tomographystudy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6"/>
        </w:rPr>
        <w:t>2017;13(3):294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07">
        <w:r>
          <w:rPr>
            <w:color w:val="0D7FAC"/>
            <w:spacing w:val="6"/>
          </w:rPr>
          <w:t>302</w:t>
        </w:r>
      </w:hyperlink>
      <w:r>
        <w:rPr>
          <w:spacing w:val="6"/>
        </w:rPr>
        <w:t>.</w:t>
      </w:r>
    </w:p>
    <w:p>
      <w:pPr>
        <w:pStyle w:val="BodyText"/>
        <w:ind w:left="266" w:right="3" w:hanging="187"/>
        <w:spacing w:before="1" w:line="207" w:lineRule="auto"/>
        <w:rPr/>
      </w:pPr>
      <w:r>
        <w:rPr>
          <w:spacing w:val="6"/>
        </w:rPr>
        <w:t>9.  </w:t>
      </w:r>
      <w:hyperlink w:history="true" r:id="rId108">
        <w:r>
          <w:rPr>
            <w:color w:val="0D7FAC"/>
            <w:spacing w:val="6"/>
          </w:rPr>
          <w:t>Yabushita  H,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6"/>
          </w:rPr>
          <w:t>Kawamoto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6"/>
          </w:rPr>
          <w:t>H,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6"/>
          </w:rPr>
          <w:t>Fujino  Y,  et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6"/>
          </w:rPr>
          <w:t>Clinical  outco</w:t>
        </w:r>
        <w:r>
          <w:rPr>
            <w:color w:val="0D7FAC"/>
            <w:spacing w:val="5"/>
          </w:rPr>
          <w:t>mes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of  drug-eluting</w:t>
        </w:r>
      </w:hyperlink>
      <w:r>
        <w:rPr>
          <w:color w:val="0D7FAC"/>
          <w:spacing w:val="1"/>
        </w:rPr>
        <w:t xml:space="preserve"> </w:t>
      </w:r>
      <w:hyperlink w:history="true" r:id="rId108">
        <w:r>
          <w:rPr>
            <w:color w:val="0D7FAC"/>
            <w:spacing w:val="7"/>
          </w:rPr>
          <w:t>balloon  for  in-stent</w:t>
        </w:r>
        <w:r>
          <w:rPr>
            <w:color w:val="0D7FAC"/>
            <w:spacing w:val="18"/>
          </w:rPr>
          <w:t xml:space="preserve">  </w:t>
        </w:r>
        <w:r>
          <w:rPr>
            <w:color w:val="0D7FAC"/>
            <w:spacing w:val="7"/>
          </w:rPr>
          <w:t>restenosis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7"/>
          </w:rPr>
          <w:t>based  on  the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7"/>
          </w:rPr>
          <w:t>number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metallic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</w:rPr>
          <w:t>layers.</w:t>
        </w:r>
        <w:r>
          <w:rPr>
            <w:color w:val="0D7FAC"/>
            <w:spacing w:val="12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Circ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08"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2018;11(8),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e005935</w:t>
        </w:r>
      </w:hyperlink>
      <w:r>
        <w:rPr>
          <w:spacing w:val="8"/>
        </w:rPr>
        <w:t>.</w:t>
      </w:r>
    </w:p>
    <w:p>
      <w:pPr>
        <w:pStyle w:val="BodyText"/>
        <w:ind w:left="252" w:right="8" w:hanging="245"/>
        <w:spacing w:before="1" w:line="221" w:lineRule="auto"/>
        <w:rPr/>
      </w:pPr>
      <w:r>
        <w:rPr>
          <w:spacing w:val="5"/>
        </w:rPr>
        <w:t>10.  </w:t>
      </w:r>
      <w:hyperlink w:history="true" r:id="rId109">
        <w:r>
          <w:rPr>
            <w:color w:val="0D7FAC"/>
            <w:spacing w:val="5"/>
          </w:rPr>
          <w:t>Alfonso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5"/>
          </w:rPr>
          <w:t>F,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Byrne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RA,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</w:rPr>
          <w:t>Rivero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</w:rPr>
          <w:t>F,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Kastrati A.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5"/>
          </w:rPr>
          <w:t>Current treatment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5"/>
          </w:rPr>
          <w:t>of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5"/>
          </w:rPr>
          <w:t>in-stent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5"/>
          </w:rPr>
          <w:t>restenosis.</w:t>
        </w:r>
      </w:hyperlink>
      <w:r>
        <w:rPr>
          <w:color w:val="0D7FAC"/>
        </w:rPr>
        <w:t xml:space="preserve"> </w:t>
      </w:r>
      <w:hyperlink w:history="true" r:id="rId109"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10"/>
          </w:rPr>
          <w:t>.</w:t>
        </w:r>
      </w:hyperlink>
      <w:r>
        <w:rPr>
          <w:color w:val="0D7FAC"/>
          <w:spacing w:val="10"/>
        </w:rPr>
        <w:t>2014;63(24):2659</w:t>
      </w:r>
      <w:r>
        <w:rPr>
          <w:rFonts w:ascii="Arial" w:hAnsi="Arial" w:eastAsia="Arial" w:cs="Arial"/>
          <w:color w:val="0D7FAC"/>
          <w:spacing w:val="10"/>
        </w:rPr>
        <w:t>–</w:t>
      </w:r>
      <w:hyperlink w:history="true" r:id="rId109">
        <w:r>
          <w:rPr>
            <w:color w:val="0D7FAC"/>
            <w:spacing w:val="10"/>
          </w:rPr>
          <w:t>2673</w:t>
        </w:r>
      </w:hyperlink>
      <w:r>
        <w:rPr>
          <w:spacing w:val="10"/>
        </w:rPr>
        <w:t>.</w:t>
      </w:r>
    </w:p>
    <w:p>
      <w:pPr>
        <w:pStyle w:val="BodyText"/>
        <w:ind w:left="255" w:right="7" w:hanging="248"/>
        <w:spacing w:before="2" w:line="233" w:lineRule="auto"/>
        <w:rPr/>
      </w:pPr>
      <w:r>
        <w:rPr>
          <w:spacing w:val="7"/>
        </w:rPr>
        <w:t>11.  </w:t>
      </w:r>
      <w:hyperlink w:history="true" r:id="rId110">
        <w:r>
          <w:rPr>
            <w:color w:val="0D7FAC"/>
            <w:spacing w:val="7"/>
          </w:rPr>
          <w:t>Nakazawa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G,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Otsuka  F,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Nakano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pathology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neo</w:t>
        </w:r>
        <w:r>
          <w:rPr>
            <w:color w:val="0D7FAC"/>
            <w:spacing w:val="6"/>
          </w:rPr>
          <w:t>atherosclerosis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in</w:t>
        </w:r>
      </w:hyperlink>
      <w:r>
        <w:rPr>
          <w:color w:val="0D7FAC"/>
        </w:rPr>
        <w:t xml:space="preserve"> </w:t>
      </w:r>
      <w:hyperlink w:history="true" r:id="rId110">
        <w:r>
          <w:rPr>
            <w:color w:val="0D7FAC"/>
            <w:spacing w:val="7"/>
          </w:rPr>
          <w:t>human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implants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bare-metal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drug-eluting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stents.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 Am Coll Cardiol</w:t>
        </w:r>
        <w:r>
          <w:rPr>
            <w:color w:val="0D7FAC"/>
            <w:spacing w:val="7"/>
          </w:rPr>
          <w:t>.</w:t>
        </w:r>
      </w:hyperlink>
      <w:r>
        <w:rPr>
          <w:color w:val="0D7FAC"/>
        </w:rPr>
        <w:t xml:space="preserve"> </w:t>
      </w:r>
      <w:hyperlink w:history="true" r:id="rId110">
        <w:r>
          <w:rPr>
            <w:color w:val="0D7FAC"/>
            <w:spacing w:val="7"/>
          </w:rPr>
          <w:t>2011;57(11):1314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10">
        <w:r>
          <w:rPr>
            <w:color w:val="0D7FAC"/>
            <w:spacing w:val="7"/>
          </w:rPr>
          <w:t>1322</w:t>
        </w:r>
      </w:hyperlink>
      <w:r>
        <w:rPr>
          <w:spacing w:val="7"/>
        </w:rPr>
        <w:t>.</w:t>
      </w:r>
    </w:p>
    <w:p>
      <w:pPr>
        <w:pStyle w:val="BodyText"/>
        <w:ind w:left="258" w:right="7" w:hanging="251"/>
        <w:spacing w:before="6" w:line="272" w:lineRule="auto"/>
        <w:rPr/>
      </w:pPr>
      <w:r>
        <w:rPr>
          <w:spacing w:val="6"/>
        </w:rPr>
        <w:t>12.  </w:t>
      </w:r>
      <w:hyperlink w:history="true" r:id="rId111">
        <w:r>
          <w:rPr>
            <w:color w:val="0D7FAC"/>
            <w:spacing w:val="6"/>
          </w:rPr>
          <w:t>Bossi  I,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6"/>
          </w:rPr>
          <w:t>Klersy  C,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Black  AJ,  et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6"/>
          </w:rPr>
          <w:t>In-sten</w:t>
        </w:r>
        <w:r>
          <w:rPr>
            <w:color w:val="0D7FAC"/>
            <w:spacing w:val="5"/>
          </w:rPr>
          <w:t>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</w:rPr>
          <w:t>restenosis: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</w:rPr>
          <w:t>long-term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outcome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and</w:t>
        </w:r>
      </w:hyperlink>
      <w:r>
        <w:rPr>
          <w:color w:val="0D7FAC"/>
        </w:rPr>
        <w:t xml:space="preserve"> </w:t>
      </w:r>
      <w:hyperlink w:history="true" r:id="rId111">
        <w:r>
          <w:rPr>
            <w:color w:val="0D7FAC"/>
            <w:spacing w:val="8"/>
          </w:rPr>
          <w:t>predictors  of  subsequent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target   le</w:t>
        </w:r>
        <w:r>
          <w:rPr>
            <w:color w:val="0D7FAC"/>
            <w:spacing w:val="7"/>
          </w:rPr>
          <w:t>sion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7"/>
          </w:rPr>
          <w:t>revascularization  after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7"/>
          </w:rPr>
          <w:t>repeat   balloon</w:t>
        </w:r>
      </w:hyperlink>
    </w:p>
    <w:p>
      <w:pPr>
        <w:pStyle w:val="BodyText"/>
        <w:ind w:left="255"/>
        <w:spacing w:before="5" w:line="185" w:lineRule="auto"/>
        <w:tabs>
          <w:tab w:val="left" w:pos="904"/>
        </w:tabs>
        <w:rPr/>
      </w:pPr>
      <w:hyperlink w:history="true" r:id="rId111">
        <w:r>
          <w:rPr>
            <w:color w:val="0D7FAC"/>
          </w:rPr>
          <w:tab/>
        </w:r>
        <w:r>
          <w:rPr>
            <w:color w:val="0D7FAC"/>
            <w:spacing w:val="-7"/>
          </w:rPr>
          <w:t>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1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Cardiol</w:t>
        </w:r>
        <w:r>
          <w:rPr>
            <w:color w:val="0D7FAC"/>
            <w:spacing w:val="-7"/>
          </w:rPr>
          <w:t>.</w:t>
        </w:r>
      </w:hyperlink>
      <w:r>
        <w:rPr>
          <w:color w:val="0D7FAC"/>
          <w:spacing w:val="-7"/>
        </w:rPr>
        <w:t>angioplasty  </w:t>
      </w:r>
      <w:r>
        <w:rPr>
          <w:color w:val="0D7FAC"/>
          <w:spacing w:val="-8"/>
        </w:rPr>
        <w:t>2000;35(6):1569</w:t>
      </w:r>
      <w:r>
        <w:rPr>
          <w:rFonts w:ascii="Arial" w:hAnsi="Arial" w:eastAsia="Arial" w:cs="Arial"/>
          <w:color w:val="0D7FAC"/>
          <w:spacing w:val="-8"/>
        </w:rPr>
        <w:t>–</w:t>
      </w:r>
      <w:hyperlink w:history="true" r:id="rId111">
        <w:r>
          <w:rPr>
            <w:color w:val="0D7FAC"/>
            <w:spacing w:val="-8"/>
          </w:rPr>
          <w:t>1576</w:t>
        </w:r>
      </w:hyperlink>
      <w:r>
        <w:rPr>
          <w:spacing w:val="-8"/>
        </w:rPr>
        <w:t>.</w:t>
      </w:r>
    </w:p>
    <w:p>
      <w:pPr>
        <w:pStyle w:val="BodyText"/>
        <w:ind w:left="255" w:right="6" w:hanging="248"/>
        <w:spacing w:before="2" w:line="221" w:lineRule="auto"/>
        <w:rPr/>
      </w:pPr>
      <w:r>
        <w:rPr>
          <w:spacing w:val="7"/>
        </w:rPr>
        <w:t>13.  </w:t>
      </w:r>
      <w:hyperlink w:history="true" r:id="rId112">
        <w:r>
          <w:rPr>
            <w:color w:val="0D7FAC"/>
            <w:spacing w:val="7"/>
          </w:rPr>
          <w:t>Zahn  R,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</w:rPr>
          <w:t>Hamm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CW,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Schneider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Incidence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predictors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6"/>
          </w:rPr>
          <w:t xml:space="preserve"> target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6"/>
          </w:rPr>
          <w:t>vessel</w:t>
        </w:r>
      </w:hyperlink>
      <w:r>
        <w:rPr>
          <w:color w:val="0D7FAC"/>
        </w:rPr>
        <w:t xml:space="preserve"> </w:t>
      </w:r>
      <w:hyperlink w:history="true" r:id="rId112">
        <w:r>
          <w:rPr>
            <w:color w:val="0D7FAC"/>
            <w:spacing w:val="7"/>
          </w:rPr>
          <w:t>revascularization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clinical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event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ra</w:t>
        </w:r>
        <w:r>
          <w:rPr>
            <w:color w:val="0D7FAC"/>
            <w:spacing w:val="6"/>
          </w:rPr>
          <w:t>tes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sirolimus-eluting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</w:rPr>
          <w:t>coronary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stent</w:t>
        </w:r>
      </w:hyperlink>
      <w:r>
        <w:rPr>
          <w:color w:val="0D7FAC"/>
          <w:spacing w:val="1"/>
        </w:rPr>
        <w:t xml:space="preserve"> </w:t>
      </w:r>
      <w:hyperlink w:history="true" r:id="rId112">
        <w:r>
          <w:rPr>
            <w:color w:val="0D7FAC"/>
            <w:spacing w:val="7"/>
          </w:rPr>
          <w:t>(results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7"/>
          </w:rPr>
          <w:t>from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prospective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multicenter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7"/>
          </w:rPr>
          <w:t>German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Cypher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Stent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Registry).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Am J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12"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2"/>
            <w:w w:val="103"/>
          </w:rPr>
          <w:t xml:space="preserve"> </w:t>
        </w:r>
        <w:r>
          <w:rPr>
            <w:color w:val="0D7FAC"/>
            <w:spacing w:val="7"/>
          </w:rPr>
          <w:t>2005;95(11):1302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12">
        <w:r>
          <w:rPr>
            <w:color w:val="0D7FAC"/>
            <w:spacing w:val="7"/>
          </w:rPr>
          <w:t>1308</w:t>
        </w:r>
      </w:hyperlink>
      <w:r>
        <w:rPr>
          <w:spacing w:val="7"/>
        </w:rPr>
        <w:t>.</w:t>
      </w:r>
    </w:p>
    <w:p>
      <w:pPr>
        <w:pStyle w:val="BodyText"/>
        <w:ind w:left="253" w:right="7" w:hanging="246"/>
        <w:spacing w:before="1" w:line="243" w:lineRule="auto"/>
        <w:rPr/>
      </w:pPr>
      <w:r>
        <w:rPr>
          <w:spacing w:val="7"/>
        </w:rPr>
        <w:t>14.  </w:t>
      </w:r>
      <w:hyperlink w:history="true" r:id="rId113">
        <w:r>
          <w:rPr>
            <w:color w:val="0D7FAC"/>
            <w:spacing w:val="7"/>
          </w:rPr>
          <w:t>Costa  MA,  Angiolillo  DJ,  Tannenbaum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et  al.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Impact  of  stent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7"/>
          </w:rPr>
          <w:t>deployment</w:t>
        </w:r>
      </w:hyperlink>
      <w:r>
        <w:rPr>
          <w:color w:val="0D7FAC"/>
          <w:spacing w:val="1"/>
        </w:rPr>
        <w:t xml:space="preserve"> </w:t>
      </w:r>
      <w:hyperlink w:history="true" r:id="rId113">
        <w:r>
          <w:rPr>
            <w:color w:val="0D7FAC"/>
            <w:spacing w:val="7"/>
          </w:rPr>
          <w:t>procedural  factors  on   long-term  effectiveness</w:t>
        </w:r>
        <w:r>
          <w:rPr>
            <w:color w:val="0D7FAC"/>
            <w:spacing w:val="18"/>
            <w:w w:val="103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7"/>
          </w:rPr>
          <w:t>safety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7"/>
          </w:rPr>
          <w:t>of  sirolimus-eluting</w:t>
        </w:r>
      </w:hyperlink>
      <w:r>
        <w:rPr>
          <w:color w:val="0D7FAC"/>
        </w:rPr>
        <w:t xml:space="preserve"> </w:t>
      </w:r>
      <w:hyperlink w:history="true" r:id="rId113">
        <w:r>
          <w:rPr>
            <w:color w:val="0D7FAC"/>
            <w:spacing w:val="5"/>
          </w:rPr>
          <w:t>stents  (ﬁnal  results  of  the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multicenter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5"/>
          </w:rPr>
          <w:t>prospective  STLLR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</w:rPr>
          <w:t>trial).</w:t>
        </w:r>
        <w:r>
          <w:rPr>
            <w:color w:val="0D7FAC"/>
            <w:spacing w:val="4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Cardiol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113">
        <w:r>
          <w:rPr>
            <w:color w:val="0D7FAC"/>
            <w:spacing w:val="7"/>
          </w:rPr>
          <w:t>2008;101(12):1704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13">
        <w:r>
          <w:rPr>
            <w:color w:val="0D7FAC"/>
            <w:spacing w:val="7"/>
          </w:rPr>
          <w:t>1711</w:t>
        </w:r>
      </w:hyperlink>
      <w:r>
        <w:rPr>
          <w:spacing w:val="7"/>
        </w:rPr>
        <w:t>.</w:t>
      </w:r>
    </w:p>
    <w:p>
      <w:pPr>
        <w:pStyle w:val="BodyText"/>
        <w:ind w:left="258" w:right="7" w:hanging="251"/>
        <w:spacing w:before="6" w:line="222" w:lineRule="auto"/>
        <w:rPr/>
      </w:pPr>
      <w:r>
        <w:rPr>
          <w:spacing w:val="7"/>
        </w:rPr>
        <w:t>15.  </w:t>
      </w:r>
      <w:hyperlink w:history="true" r:id="rId114">
        <w:r>
          <w:rPr>
            <w:color w:val="0D7FAC"/>
            <w:spacing w:val="7"/>
          </w:rPr>
          <w:t>Kobayashi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7"/>
          </w:rPr>
          <w:t>Y,  De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Gregorio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7"/>
          </w:rPr>
          <w:t>J,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Kobayashi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N,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Stented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segment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length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7"/>
          </w:rPr>
          <w:t>as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an</w:t>
        </w:r>
      </w:hyperlink>
      <w:r>
        <w:rPr>
          <w:color w:val="0D7FAC"/>
        </w:rPr>
        <w:t xml:space="preserve"> </w:t>
      </w:r>
      <w:hyperlink w:history="true" r:id="rId114">
        <w:r>
          <w:rPr>
            <w:color w:val="0D7FAC"/>
            <w:spacing w:val="7"/>
          </w:rPr>
          <w:t>independent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7"/>
          </w:rPr>
          <w:t>predictor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restenosis.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 Am Coll Cardiol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1999;</w:t>
        </w:r>
        <w:r>
          <w:rPr>
            <w:color w:val="0D7FAC"/>
            <w:spacing w:val="6"/>
          </w:rPr>
          <w:t>34(3):651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14">
        <w:r>
          <w:rPr>
            <w:color w:val="0D7FAC"/>
            <w:spacing w:val="6"/>
          </w:rPr>
          <w:t>659</w:t>
        </w:r>
      </w:hyperlink>
      <w:r>
        <w:rPr>
          <w:spacing w:val="6"/>
        </w:rPr>
        <w:t>.</w:t>
      </w:r>
    </w:p>
    <w:p>
      <w:pPr>
        <w:pStyle w:val="BodyText"/>
        <w:ind w:left="258" w:right="8" w:hanging="251"/>
        <w:spacing w:line="237" w:lineRule="auto"/>
        <w:rPr/>
      </w:pPr>
      <w:r>
        <w:rPr>
          <w:spacing w:val="9"/>
        </w:rPr>
        <w:t>16.  </w:t>
      </w:r>
      <w:hyperlink w:history="true" r:id="rId115">
        <w:r>
          <w:rPr>
            <w:color w:val="0D7FAC"/>
          </w:rPr>
          <w:t>Nusca</w:t>
        </w:r>
        <w:r>
          <w:rPr>
            <w:color w:val="0D7FAC"/>
            <w:spacing w:val="9"/>
          </w:rPr>
          <w:t xml:space="preserve">    </w:t>
        </w:r>
        <w:r>
          <w:rPr>
            <w:color w:val="0D7FAC"/>
          </w:rPr>
          <w:t>A</w:t>
        </w:r>
        <w:r>
          <w:rPr>
            <w:color w:val="0D7FAC"/>
            <w:spacing w:val="9"/>
          </w:rPr>
          <w:t>,   </w:t>
        </w:r>
        <w:r>
          <w:rPr>
            <w:color w:val="0D7FAC"/>
          </w:rPr>
          <w:t>Viscusi</w:t>
        </w:r>
        <w:r>
          <w:rPr>
            <w:color w:val="0D7FAC"/>
            <w:spacing w:val="9"/>
          </w:rPr>
          <w:t xml:space="preserve">    </w:t>
        </w:r>
        <w:r>
          <w:rPr>
            <w:color w:val="0D7FAC"/>
          </w:rPr>
          <w:t>MM</w:t>
        </w:r>
        <w:r>
          <w:rPr>
            <w:color w:val="0D7FAC"/>
            <w:spacing w:val="9"/>
          </w:rPr>
          <w:t>,    </w:t>
        </w:r>
        <w:r>
          <w:rPr>
            <w:color w:val="0D7FAC"/>
          </w:rPr>
          <w:t>Piccirillo</w:t>
        </w:r>
        <w:r>
          <w:rPr>
            <w:color w:val="0D7FAC"/>
            <w:spacing w:val="9"/>
          </w:rPr>
          <w:t xml:space="preserve">    </w:t>
        </w:r>
        <w:r>
          <w:rPr>
            <w:color w:val="0D7FAC"/>
          </w:rPr>
          <w:t>F</w:t>
        </w:r>
        <w:r>
          <w:rPr>
            <w:color w:val="0D7FAC"/>
            <w:spacing w:val="9"/>
          </w:rPr>
          <w:t>,    </w:t>
        </w:r>
        <w:r>
          <w:rPr>
            <w:color w:val="0D7FAC"/>
          </w:rPr>
          <w:t>et</w:t>
        </w:r>
        <w:r>
          <w:rPr>
            <w:color w:val="0D7FAC"/>
            <w:spacing w:val="9"/>
          </w:rPr>
          <w:t xml:space="preserve">    </w:t>
        </w:r>
        <w:r>
          <w:rPr>
            <w:color w:val="0D7FAC"/>
          </w:rPr>
          <w:t>al</w:t>
        </w:r>
        <w:r>
          <w:rPr>
            <w:color w:val="0D7FAC"/>
            <w:spacing w:val="9"/>
          </w:rPr>
          <w:t>.    </w:t>
        </w:r>
        <w:r>
          <w:rPr>
            <w:color w:val="0D7FAC"/>
          </w:rPr>
          <w:t>In</w:t>
        </w:r>
        <w:r>
          <w:rPr>
            <w:color w:val="0D7FAC"/>
            <w:spacing w:val="9"/>
          </w:rPr>
          <w:t xml:space="preserve">   </w:t>
        </w:r>
        <w:r>
          <w:rPr>
            <w:color w:val="0D7FAC"/>
          </w:rPr>
          <w:t>stent</w:t>
        </w:r>
        <w:r>
          <w:rPr>
            <w:color w:val="0D7FAC"/>
            <w:spacing w:val="9"/>
          </w:rPr>
          <w:t xml:space="preserve">    </w:t>
        </w:r>
        <w:r>
          <w:rPr>
            <w:color w:val="0D7FAC"/>
          </w:rPr>
          <w:t>neo</w:t>
        </w:r>
        <w:r>
          <w:rPr>
            <w:color w:val="0D7FAC"/>
            <w:spacing w:val="9"/>
          </w:rPr>
          <w:t>-</w:t>
        </w:r>
        <w:r>
          <w:rPr>
            <w:color w:val="0D7FAC"/>
          </w:rPr>
          <w:t>atherosclerosis</w:t>
        </w:r>
        <w:r>
          <w:rPr>
            <w:color w:val="0D7FAC"/>
            <w:spacing w:val="9"/>
          </w:rPr>
          <w:t>:</w:t>
        </w:r>
      </w:hyperlink>
      <w:r>
        <w:rPr>
          <w:color w:val="0D7FAC"/>
        </w:rPr>
        <w:t xml:space="preserve"> </w:t>
      </w:r>
      <w:hyperlink w:history="true" r:id="rId115">
        <w:r>
          <w:rPr>
            <w:color w:val="0D7FAC"/>
            <w:spacing w:val="8"/>
          </w:rPr>
          <w:t>pathophysiology,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clinical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implications,  preventio</w:t>
        </w:r>
        <w:r>
          <w:rPr>
            <w:color w:val="0D7FAC"/>
            <w:spacing w:val="7"/>
          </w:rPr>
          <w:t>n,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therapeutic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approaches.</w:t>
        </w:r>
      </w:hyperlink>
      <w:r>
        <w:rPr>
          <w:color w:val="0D7FAC"/>
          <w:spacing w:val="1"/>
        </w:rPr>
        <w:t xml:space="preserve"> </w:t>
      </w:r>
      <w:hyperlink w:history="true" r:id="rId115">
        <w:r>
          <w:rPr>
            <w:rFonts w:ascii="Malgun Gothic" w:hAnsi="Malgun Gothic" w:eastAsia="Malgun Gothic" w:cs="Malgun Gothic"/>
            <w:color w:val="0D7FAC"/>
          </w:rPr>
          <w:t>Life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 xml:space="preserve"> (</w:t>
        </w:r>
        <w:r>
          <w:rPr>
            <w:rFonts w:ascii="Malgun Gothic" w:hAnsi="Malgun Gothic" w:eastAsia="Malgun Gothic" w:cs="Malgun Gothic"/>
            <w:color w:val="0D7FAC"/>
          </w:rPr>
          <w:t>Basel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)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2022;12(3):393</w:t>
        </w:r>
      </w:hyperlink>
      <w:r>
        <w:rPr>
          <w:spacing w:val="6"/>
        </w:rPr>
        <w:t>.</w:t>
      </w:r>
    </w:p>
    <w:p>
      <w:pPr>
        <w:pStyle w:val="BodyText"/>
        <w:ind w:left="263" w:hanging="256"/>
        <w:spacing w:before="2" w:line="184" w:lineRule="auto"/>
        <w:rPr/>
      </w:pPr>
      <w:r>
        <w:rPr>
          <w:spacing w:val="7"/>
        </w:rPr>
        <w:t>17.  </w:t>
      </w:r>
      <w:hyperlink w:history="true" r:id="rId116">
        <w:r>
          <w:rPr>
            <w:color w:val="0D7FAC"/>
            <w:spacing w:val="7"/>
          </w:rPr>
          <w:t>Huang  S,  Hough</w:t>
        </w:r>
        <w:r>
          <w:rPr>
            <w:color w:val="0D7FAC"/>
            <w:spacing w:val="6"/>
          </w:rPr>
          <w:t>ton  PJ.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6"/>
          </w:rPr>
          <w:t>Mechanisms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</w:rPr>
          <w:t>of  resistance  to  rapamycins.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Drug</w:t>
        </w:r>
        <w:r>
          <w:rPr>
            <w:rFonts w:ascii="Malgun Gothic" w:hAnsi="Malgun Gothic" w:eastAsia="Malgun Gothic" w:cs="Malgun Gothic"/>
            <w:color w:val="0D7FAC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Resist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16">
        <w:r>
          <w:rPr>
            <w:rFonts w:ascii="Malgun Gothic" w:hAnsi="Malgun Gothic" w:eastAsia="Malgun Gothic" w:cs="Malgun Gothic"/>
            <w:color w:val="0D7FAC"/>
          </w:rPr>
          <w:t>Update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</w:rPr>
          <w:t>2001;4(6):378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16">
        <w:r>
          <w:rPr>
            <w:color w:val="0D7FAC"/>
            <w:spacing w:val="6"/>
          </w:rPr>
          <w:t>391</w:t>
        </w:r>
      </w:hyperlink>
      <w:r>
        <w:rPr>
          <w:spacing w:val="6"/>
        </w:rPr>
        <w:t>.</w:t>
      </w:r>
    </w:p>
    <w:p>
      <w:pPr>
        <w:pStyle w:val="BodyText"/>
        <w:ind w:left="248" w:right="7" w:hanging="241"/>
        <w:spacing w:before="1" w:line="243" w:lineRule="auto"/>
        <w:rPr/>
      </w:pPr>
      <w:r>
        <w:rPr>
          <w:spacing w:val="6"/>
        </w:rPr>
        <w:t>18.  </w:t>
      </w:r>
      <w:hyperlink w:history="true" r:id="rId117">
        <w:r>
          <w:rPr>
            <w:color w:val="0D7FAC"/>
            <w:spacing w:val="6"/>
          </w:rPr>
          <w:t>Nebeker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</w:rPr>
          <w:t>JR,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</w:rPr>
          <w:t>Virmani  R,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6"/>
          </w:rPr>
          <w:t>Bennett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CL,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</w:rPr>
          <w:t>Hypersensitivity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cases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6"/>
          </w:rPr>
          <w:t>associa</w:t>
        </w:r>
        <w:r>
          <w:rPr>
            <w:color w:val="0D7FAC"/>
            <w:spacing w:val="5"/>
          </w:rPr>
          <w:t>ted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</w:rPr>
          <w:t>with</w:t>
        </w:r>
      </w:hyperlink>
      <w:r>
        <w:rPr>
          <w:color w:val="0D7FAC"/>
        </w:rPr>
        <w:t xml:space="preserve"> </w:t>
      </w:r>
      <w:hyperlink w:history="true" r:id="rId117">
        <w:r>
          <w:rPr>
            <w:color w:val="0D7FAC"/>
            <w:spacing w:val="7"/>
          </w:rPr>
          <w:t>drug-eluting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7"/>
          </w:rPr>
          <w:t>stents: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review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7"/>
          </w:rPr>
          <w:t>available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cases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</w:rPr>
          <w:t>from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Research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on</w:t>
        </w:r>
      </w:hyperlink>
      <w:r>
        <w:rPr>
          <w:color w:val="0D7FAC"/>
        </w:rPr>
        <w:t xml:space="preserve"> </w:t>
      </w:r>
      <w:hyperlink w:history="true" r:id="rId117">
        <w:r>
          <w:rPr>
            <w:color w:val="0D7FAC"/>
            <w:spacing w:val="5"/>
          </w:rPr>
          <w:t>Adverse  Drug  Events  and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5"/>
          </w:rPr>
          <w:t>Reports  (RADAR)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project.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3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Cardiol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</w:rPr>
          <w:t>2006;</w:t>
        </w:r>
      </w:hyperlink>
      <w:r>
        <w:rPr>
          <w:color w:val="0D7FAC"/>
          <w:spacing w:val="1"/>
        </w:rPr>
        <w:t xml:space="preserve"> </w:t>
      </w:r>
      <w:hyperlink w:history="true" r:id="rId117">
        <w:r>
          <w:rPr>
            <w:color w:val="0D7FAC"/>
            <w:spacing w:val="6"/>
          </w:rPr>
          <w:t>47(1):175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17">
        <w:r>
          <w:rPr>
            <w:color w:val="0D7FAC"/>
            <w:spacing w:val="6"/>
          </w:rPr>
          <w:t>181</w:t>
        </w:r>
      </w:hyperlink>
      <w:r>
        <w:rPr>
          <w:spacing w:val="6"/>
        </w:rPr>
        <w:t>.</w:t>
      </w:r>
    </w:p>
    <w:p>
      <w:pPr>
        <w:pStyle w:val="BodyText"/>
        <w:ind w:left="258" w:right="7" w:hanging="251"/>
        <w:spacing w:before="6" w:line="234" w:lineRule="auto"/>
        <w:rPr/>
      </w:pPr>
      <w:r>
        <w:rPr>
          <w:spacing w:val="6"/>
        </w:rPr>
        <w:t>19.  </w:t>
      </w:r>
      <w:hyperlink w:history="true" r:id="rId118">
        <w:r>
          <w:rPr>
            <w:color w:val="0D7FAC"/>
            <w:spacing w:val="6"/>
          </w:rPr>
          <w:t>Mehran   R,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6"/>
          </w:rPr>
          <w:t>Dangas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6"/>
          </w:rPr>
          <w:t>G,  Abizaid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6"/>
          </w:rPr>
          <w:t>AS,   et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6"/>
          </w:rPr>
          <w:t>al.  Angiographic   patterns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6"/>
          </w:rPr>
          <w:t>in-stent</w:t>
        </w:r>
      </w:hyperlink>
      <w:r>
        <w:rPr>
          <w:color w:val="0D7FAC"/>
        </w:rPr>
        <w:t xml:space="preserve"> </w:t>
      </w:r>
      <w:hyperlink w:history="true" r:id="rId118">
        <w:r>
          <w:rPr>
            <w:color w:val="0D7FAC"/>
            <w:spacing w:val="6"/>
          </w:rPr>
          <w:t>restenosis:  classiﬁcation  and   implications  for   long-term  outcome</w:t>
        </w:r>
        <w:r>
          <w:rPr>
            <w:color w:val="0D7FAC"/>
            <w:spacing w:val="5"/>
          </w:rPr>
          <w:t>. 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Circulation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118">
        <w:r>
          <w:rPr>
            <w:color w:val="0D7FAC"/>
            <w:spacing w:val="7"/>
          </w:rPr>
          <w:t>1999;100(18):1872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18">
        <w:r>
          <w:rPr>
            <w:color w:val="0D7FAC"/>
            <w:spacing w:val="7"/>
          </w:rPr>
          <w:t>1878</w:t>
        </w:r>
      </w:hyperlink>
      <w:r>
        <w:rPr>
          <w:spacing w:val="7"/>
        </w:rPr>
        <w:t>.</w:t>
      </w:r>
    </w:p>
    <w:p>
      <w:pPr>
        <w:pStyle w:val="BodyText"/>
        <w:ind w:left="255" w:right="7" w:hanging="255"/>
        <w:spacing w:before="7" w:line="237" w:lineRule="auto"/>
        <w:rPr/>
      </w:pPr>
      <w:r>
        <w:rPr>
          <w:spacing w:val="6"/>
        </w:rPr>
        <w:t>20.  </w:t>
      </w:r>
      <w:hyperlink w:history="true" r:id="rId119">
        <w:r>
          <w:rPr>
            <w:color w:val="0D7FAC"/>
            <w:spacing w:val="6"/>
          </w:rPr>
          <w:t>Shlofmitz  E,  Iantorno  M,  Waks</w:t>
        </w:r>
        <w:r>
          <w:rPr>
            <w:color w:val="0D7FAC"/>
            <w:spacing w:val="5"/>
          </w:rPr>
          <w:t>man  R.  Restenosis  of  drug-eluting  stents:  a  new</w:t>
        </w:r>
      </w:hyperlink>
      <w:r>
        <w:rPr>
          <w:color w:val="0D7FAC"/>
        </w:rPr>
        <w:t xml:space="preserve"> </w:t>
      </w:r>
      <w:hyperlink w:history="true" r:id="rId119">
        <w:r>
          <w:rPr>
            <w:color w:val="0D7FAC"/>
            <w:spacing w:val="9"/>
          </w:rPr>
          <w:t>classiﬁcation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9"/>
          </w:rPr>
          <w:t>system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based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9"/>
          </w:rPr>
          <w:t>on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9"/>
          </w:rPr>
          <w:t>disease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9"/>
          </w:rPr>
          <w:t>mechanism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9"/>
          </w:rPr>
          <w:t>to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9"/>
          </w:rPr>
          <w:t>guide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9"/>
          </w:rPr>
          <w:t>treatme</w:t>
        </w:r>
        <w:r>
          <w:rPr>
            <w:color w:val="0D7FAC"/>
            <w:spacing w:val="8"/>
          </w:rPr>
          <w:t>nt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8"/>
          </w:rPr>
          <w:t>state-</w:t>
        </w:r>
      </w:hyperlink>
      <w:r>
        <w:rPr>
          <w:color w:val="0D7FAC"/>
        </w:rPr>
        <w:t xml:space="preserve"> </w:t>
      </w:r>
      <w:hyperlink w:history="true" r:id="rId119">
        <w:r>
          <w:rPr>
            <w:color w:val="0D7FAC"/>
          </w:rPr>
          <w:t>of</w:t>
        </w:r>
        <w:r>
          <w:rPr>
            <w:color w:val="0D7FAC"/>
            <w:spacing w:val="11"/>
          </w:rPr>
          <w:t>-</w:t>
        </w:r>
        <w:r>
          <w:rPr>
            <w:color w:val="0D7FAC"/>
          </w:rPr>
          <w:t>the</w:t>
        </w:r>
        <w:r>
          <w:rPr>
            <w:color w:val="0D7FAC"/>
            <w:spacing w:val="11"/>
          </w:rPr>
          <w:t>-</w:t>
        </w:r>
        <w:r>
          <w:rPr>
            <w:color w:val="0D7FAC"/>
          </w:rPr>
          <w:t>art</w:t>
        </w:r>
        <w:r>
          <w:rPr>
            <w:color w:val="0D7FAC"/>
            <w:spacing w:val="38"/>
          </w:rPr>
          <w:t xml:space="preserve"> </w:t>
        </w:r>
        <w:r>
          <w:rPr>
            <w:color w:val="0D7FAC"/>
          </w:rPr>
          <w:t>review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Circ</w:t>
        </w:r>
        <w:r>
          <w:rPr>
            <w:rFonts w:ascii="Malgun Gothic" w:hAnsi="Malgun Gothic" w:eastAsia="Malgun Gothic" w:cs="Malgun Gothic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2019;12(8),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1"/>
          </w:rPr>
          <w:t>e007023</w:t>
        </w:r>
      </w:hyperlink>
      <w:r>
        <w:rPr>
          <w:spacing w:val="11"/>
        </w:rPr>
        <w:t>.</w:t>
      </w:r>
    </w:p>
    <w:p>
      <w:pPr>
        <w:pStyle w:val="BodyText"/>
        <w:ind w:left="258" w:right="7" w:hanging="258"/>
        <w:spacing w:before="1" w:line="234" w:lineRule="auto"/>
        <w:rPr/>
      </w:pPr>
      <w:r>
        <w:rPr>
          <w:spacing w:val="6"/>
        </w:rPr>
        <w:t>21.  </w:t>
      </w:r>
      <w:hyperlink w:history="true" r:id="rId120">
        <w:r>
          <w:rPr>
            <w:color w:val="0D7FAC"/>
            <w:spacing w:val="6"/>
          </w:rPr>
          <w:t>Kang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SJ,  Mintz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6"/>
          </w:rPr>
          <w:t>GS,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Park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</w:rPr>
          <w:t>DW,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Tissue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characteriza</w:t>
        </w:r>
        <w:r>
          <w:rPr>
            <w:color w:val="0D7FAC"/>
            <w:spacing w:val="5"/>
          </w:rPr>
          <w:t>tion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5"/>
          </w:rPr>
          <w:t>of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</w:rPr>
          <w:t>in-stent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5"/>
          </w:rPr>
          <w:t>neointima</w:t>
        </w:r>
      </w:hyperlink>
      <w:r>
        <w:rPr>
          <w:color w:val="0D7FAC"/>
        </w:rPr>
        <w:t xml:space="preserve"> </w:t>
      </w:r>
      <w:hyperlink w:history="true" r:id="rId120">
        <w:r>
          <w:rPr>
            <w:color w:val="0D7FAC"/>
            <w:spacing w:val="7"/>
          </w:rPr>
          <w:t>using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intravascular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</w:rPr>
          <w:t>ultrasound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7"/>
          </w:rPr>
          <w:t>radiofrequ</w:t>
        </w:r>
        <w:r>
          <w:rPr>
            <w:color w:val="0D7FAC"/>
            <w:spacing w:val="6"/>
          </w:rPr>
          <w:t>ency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data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analysis.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Am J Cardiol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2010;</w:t>
        </w:r>
      </w:hyperlink>
      <w:r>
        <w:rPr>
          <w:color w:val="0D7FAC"/>
        </w:rPr>
        <w:t xml:space="preserve"> </w:t>
      </w:r>
      <w:hyperlink w:history="true" r:id="rId120">
        <w:r>
          <w:rPr>
            <w:color w:val="0D7FAC"/>
            <w:spacing w:val="6"/>
          </w:rPr>
          <w:t>106(11):1561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20">
        <w:r>
          <w:rPr>
            <w:color w:val="0D7FAC"/>
            <w:spacing w:val="6"/>
          </w:rPr>
          <w:t>1565</w:t>
        </w:r>
      </w:hyperlink>
      <w:r>
        <w:rPr>
          <w:spacing w:val="6"/>
        </w:rPr>
        <w:t>.</w:t>
      </w:r>
    </w:p>
    <w:p>
      <w:pPr>
        <w:pStyle w:val="BodyText"/>
        <w:spacing w:before="6" w:line="153" w:lineRule="exact"/>
        <w:rPr/>
      </w:pPr>
      <w:r>
        <w:rPr>
          <w:spacing w:val="8"/>
          <w:position w:val="2"/>
        </w:rPr>
        <w:t>22.  </w:t>
      </w:r>
      <w:hyperlink w:history="true" r:id="rId121">
        <w:r>
          <w:rPr>
            <w:color w:val="0D7FAC"/>
            <w:spacing w:val="8"/>
            <w:position w:val="2"/>
          </w:rPr>
          <w:t>Gonzalo</w:t>
        </w:r>
        <w:r>
          <w:rPr>
            <w:color w:val="0D7FAC"/>
            <w:spacing w:val="14"/>
            <w:w w:val="101"/>
            <w:position w:val="2"/>
          </w:rPr>
          <w:t xml:space="preserve"> </w:t>
        </w:r>
        <w:r>
          <w:rPr>
            <w:color w:val="0D7FAC"/>
            <w:spacing w:val="8"/>
            <w:position w:val="2"/>
          </w:rPr>
          <w:t>N, Serruys</w:t>
        </w:r>
        <w:r>
          <w:rPr>
            <w:color w:val="0D7FAC"/>
            <w:spacing w:val="13"/>
            <w:w w:val="103"/>
            <w:position w:val="2"/>
          </w:rPr>
          <w:t xml:space="preserve"> </w:t>
        </w:r>
        <w:r>
          <w:rPr>
            <w:color w:val="0D7FAC"/>
            <w:spacing w:val="8"/>
            <w:position w:val="2"/>
          </w:rPr>
          <w:t>PW, Okamura T, et al. Optical c</w:t>
        </w:r>
        <w:r>
          <w:rPr>
            <w:color w:val="0D7FAC"/>
            <w:spacing w:val="7"/>
            <w:position w:val="2"/>
          </w:rPr>
          <w:t>oherence tomography</w:t>
        </w:r>
        <w:r>
          <w:rPr>
            <w:color w:val="0D7FAC"/>
            <w:spacing w:val="11"/>
            <w:w w:val="101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patterns</w:t>
        </w:r>
      </w:hyperlink>
    </w:p>
    <w:p>
      <w:pPr>
        <w:pStyle w:val="BodyText"/>
        <w:ind w:left="255"/>
        <w:spacing w:before="7" w:line="184" w:lineRule="auto"/>
        <w:tabs>
          <w:tab w:val="left" w:pos="1290"/>
        </w:tabs>
        <w:rPr/>
      </w:pPr>
      <w:hyperlink w:history="true" r:id="rId121">
        <w:r>
          <w:rPr>
            <w:color w:val="0D7FAC"/>
          </w:rPr>
          <w:tab/>
        </w:r>
        <w:r>
          <w:rPr>
            <w:color w:val="0D7FAC"/>
            <w:spacing w:val="-7"/>
            <w:w w:val="89"/>
          </w:rPr>
          <w:t>.</w:t>
        </w:r>
        <w:r>
          <w:rPr>
            <w:color w:val="0D7FA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  <w:w w:val="89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  <w:w w:val="89"/>
          </w:rPr>
          <w:t>Heart</w:t>
        </w:r>
        <w:r>
          <w:rPr>
            <w:rFonts w:ascii="Malgun Gothic" w:hAnsi="Malgun Gothic" w:eastAsia="Malgun Gothic" w:cs="Malgun Gothic"/>
            <w:color w:val="0D7FAC"/>
            <w:spacing w:val="-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  <w:w w:val="89"/>
          </w:rPr>
          <w:t>J</w:t>
        </w:r>
        <w:r>
          <w:rPr>
            <w:color w:val="0D7FAC"/>
            <w:spacing w:val="-7"/>
            <w:w w:val="89"/>
          </w:rPr>
          <w:t>.</w:t>
        </w:r>
      </w:hyperlink>
      <w:r>
        <w:rPr>
          <w:color w:val="0D7FAC"/>
          <w:spacing w:val="-7"/>
          <w:w w:val="89"/>
        </w:rPr>
        <w:t>ofstentres</w:t>
      </w:r>
      <w:r>
        <w:rPr>
          <w:color w:val="0D7FAC"/>
          <w:spacing w:val="-8"/>
          <w:w w:val="89"/>
        </w:rPr>
        <w:t>tenosis  2009;158(2):284</w:t>
      </w:r>
      <w:r>
        <w:rPr>
          <w:rFonts w:ascii="Arial" w:hAnsi="Arial" w:eastAsia="Arial" w:cs="Arial"/>
          <w:color w:val="0D7FAC"/>
          <w:spacing w:val="-8"/>
          <w:w w:val="89"/>
        </w:rPr>
        <w:t>–</w:t>
      </w:r>
      <w:hyperlink w:history="true" r:id="rId121">
        <w:r>
          <w:rPr>
            <w:color w:val="0D7FAC"/>
            <w:spacing w:val="-8"/>
            <w:w w:val="89"/>
          </w:rPr>
          <w:t>293</w:t>
        </w:r>
      </w:hyperlink>
      <w:r>
        <w:rPr>
          <w:spacing w:val="-8"/>
          <w:w w:val="89"/>
        </w:rPr>
        <w:t>.</w:t>
      </w:r>
    </w:p>
    <w:p>
      <w:pPr>
        <w:pStyle w:val="BodyText"/>
        <w:ind w:left="257" w:right="2" w:hanging="257"/>
        <w:spacing w:before="1" w:line="221" w:lineRule="auto"/>
        <w:rPr/>
      </w:pPr>
      <w:r>
        <w:rPr>
          <w:spacing w:val="6"/>
        </w:rPr>
        <w:t>23.  </w:t>
      </w:r>
      <w:hyperlink w:history="true" r:id="rId122">
        <w:r>
          <w:rPr>
            <w:color w:val="0D7FAC"/>
            <w:spacing w:val="6"/>
          </w:rPr>
          <w:t>Ali   ZA,   Roleder   T,   Narula   J,   et   al.   Increased   thin-cap   n</w:t>
        </w:r>
        <w:r>
          <w:rPr>
            <w:color w:val="0D7FAC"/>
            <w:spacing w:val="5"/>
          </w:rPr>
          <w:t>eoatheroma   and</w:t>
        </w:r>
      </w:hyperlink>
      <w:r>
        <w:rPr>
          <w:color w:val="0D7FAC"/>
        </w:rPr>
        <w:t xml:space="preserve"> </w:t>
      </w:r>
      <w:hyperlink w:history="true" r:id="rId122">
        <w:r>
          <w:rPr>
            <w:color w:val="0D7FAC"/>
            <w:spacing w:val="7"/>
          </w:rPr>
          <w:t>periprocedural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7"/>
          </w:rPr>
          <w:t>myocardial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7"/>
          </w:rPr>
          <w:t>infarction     in    drug-e</w:t>
        </w:r>
        <w:r>
          <w:rPr>
            <w:color w:val="0D7FAC"/>
            <w:spacing w:val="6"/>
          </w:rPr>
          <w:t>luting     stent     restenosis:</w:t>
        </w:r>
      </w:hyperlink>
      <w:r>
        <w:rPr>
          <w:color w:val="0D7FAC"/>
          <w:spacing w:val="1"/>
        </w:rPr>
        <w:t xml:space="preserve"> </w:t>
      </w:r>
      <w:hyperlink w:history="true" r:id="rId122">
        <w:r>
          <w:rPr>
            <w:color w:val="0D7FAC"/>
            <w:spacing w:val="7"/>
          </w:rPr>
          <w:t>multimodality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intravascular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imaging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7"/>
          </w:rPr>
          <w:t>drug-eluting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bare-metal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stents.</w:t>
        </w:r>
        <w:r>
          <w:rPr>
            <w:color w:val="0D7FAC"/>
            <w:spacing w:val="6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Circ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22">
        <w:r>
          <w:rPr>
            <w:rFonts w:ascii="Malgun Gothic" w:hAnsi="Malgun Gothic" w:eastAsia="Malgun Gothic" w:cs="Malgun Gothic"/>
            <w:color w:val="0D7FAC"/>
            <w:spacing w:val="-5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 xml:space="preserve">        </w:t>
        </w:r>
        <w:r>
          <w:rPr>
            <w:color w:val="0D7FAC"/>
            <w:spacing w:val="-5"/>
          </w:rPr>
          <w:t>.</w:t>
        </w:r>
      </w:hyperlink>
      <w:r>
        <w:rPr>
          <w:rFonts w:ascii="Malgun Gothic" w:hAnsi="Malgun Gothic" w:eastAsia="Malgun Gothic" w:cs="Malgun Gothic"/>
          <w:color w:val="0D7FAC"/>
          <w:spacing w:val="-5"/>
        </w:rPr>
        <w:t>Interv</w:t>
      </w:r>
      <w:r>
        <w:rPr>
          <w:rFonts w:ascii="Malgun Gothic" w:hAnsi="Malgun Gothic" w:eastAsia="Malgun Gothic" w:cs="Malgun Gothic"/>
          <w:color w:val="0D7FAC"/>
          <w:spacing w:val="13"/>
          <w:w w:val="101"/>
        </w:rPr>
        <w:t xml:space="preserve"> </w:t>
      </w:r>
      <w:r>
        <w:rPr>
          <w:color w:val="0D7FAC"/>
          <w:spacing w:val="-5"/>
        </w:rPr>
        <w:t>2013;6(5):507</w:t>
      </w:r>
      <w:r>
        <w:rPr>
          <w:rFonts w:ascii="Arial" w:hAnsi="Arial" w:eastAsia="Arial" w:cs="Arial"/>
          <w:color w:val="0D7FAC"/>
          <w:spacing w:val="-5"/>
        </w:rPr>
        <w:t>–</w:t>
      </w:r>
      <w:hyperlink w:history="true" r:id="rId122">
        <w:r>
          <w:rPr>
            <w:color w:val="0D7FAC"/>
            <w:spacing w:val="-5"/>
          </w:rPr>
          <w:t>517</w:t>
        </w:r>
      </w:hyperlink>
      <w:r>
        <w:rPr>
          <w:spacing w:val="-5"/>
        </w:rPr>
        <w:t>.</w:t>
      </w:r>
    </w:p>
    <w:p>
      <w:pPr>
        <w:pStyle w:val="BodyText"/>
        <w:ind w:left="255" w:right="3" w:hanging="255"/>
        <w:spacing w:line="273" w:lineRule="auto"/>
        <w:rPr/>
      </w:pPr>
      <w:r>
        <w:rPr>
          <w:spacing w:val="6"/>
        </w:rPr>
        <w:t>24.  </w:t>
      </w:r>
      <w:hyperlink w:history="true" r:id="rId123">
        <w:r>
          <w:rPr>
            <w:color w:val="0D7FAC"/>
            <w:spacing w:val="6"/>
          </w:rPr>
          <w:t>Lotﬁ A,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6"/>
          </w:rPr>
          <w:t>Davies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6"/>
          </w:rPr>
          <w:t>JE,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Fearon W</w:t>
        </w:r>
        <w:r>
          <w:rPr>
            <w:color w:val="0D7FAC"/>
            <w:spacing w:val="5"/>
          </w:rPr>
          <w:t>F,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5"/>
          </w:rPr>
          <w:t>Grines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5"/>
          </w:rPr>
          <w:t>CL,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5"/>
          </w:rPr>
          <w:t>Kern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5"/>
          </w:rPr>
          <w:t>MJ,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</w:rPr>
          <w:t>Klein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</w:rPr>
          <w:t>LW.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5"/>
          </w:rPr>
          <w:t>Focused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</w:rPr>
          <w:t>update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5"/>
          </w:rPr>
          <w:t>of</w:t>
        </w:r>
      </w:hyperlink>
      <w:r>
        <w:rPr>
          <w:color w:val="0D7FAC"/>
        </w:rPr>
        <w:t xml:space="preserve"> </w:t>
      </w:r>
      <w:hyperlink w:history="true" r:id="rId123">
        <w:r>
          <w:rPr>
            <w:color w:val="0D7FAC"/>
            <w:spacing w:val="8"/>
          </w:rPr>
          <w:t>expert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consensus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statement: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use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8"/>
          </w:rPr>
          <w:t>invasive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8"/>
          </w:rPr>
          <w:t>assessments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8"/>
          </w:rPr>
          <w:t>corona</w:t>
        </w:r>
        <w:r>
          <w:rPr>
            <w:color w:val="0D7FAC"/>
            <w:spacing w:val="7"/>
          </w:rPr>
          <w:t>ry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physiology</w:t>
        </w:r>
      </w:hyperlink>
      <w:r>
        <w:rPr>
          <w:color w:val="0D7FAC"/>
        </w:rPr>
        <w:t xml:space="preserve"> </w:t>
      </w:r>
      <w:hyperlink w:history="true" r:id="rId123">
        <w:r>
          <w:rPr>
            <w:color w:val="0D7FAC"/>
            <w:spacing w:val="8"/>
          </w:rPr>
          <w:t>and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color w:val="0D7FAC"/>
            <w:spacing w:val="8"/>
          </w:rPr>
          <w:t>structure: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position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statement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Society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Cardiac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Angiography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and</w:t>
        </w:r>
      </w:hyperlink>
    </w:p>
    <w:p>
      <w:pPr>
        <w:pStyle w:val="BodyText"/>
        <w:ind w:left="261"/>
        <w:spacing w:before="6" w:line="185" w:lineRule="auto"/>
        <w:tabs>
          <w:tab w:val="left" w:pos="988"/>
        </w:tabs>
        <w:rPr/>
      </w:pPr>
      <w:hyperlink w:history="true" r:id="rId123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3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Catheter Cardiovasc Interv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Interventions</w:t>
      </w:r>
      <w:r>
        <w:rPr>
          <w:color w:val="0D7FAC"/>
          <w:spacing w:val="18"/>
          <w:w w:val="103"/>
        </w:rPr>
        <w:t xml:space="preserve"> </w:t>
      </w:r>
      <w:r>
        <w:rPr>
          <w:color w:val="0D7FAC"/>
          <w:spacing w:val="6"/>
        </w:rPr>
        <w:t>2018;92(2):336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23">
        <w:r>
          <w:rPr>
            <w:color w:val="0D7FAC"/>
            <w:spacing w:val="6"/>
          </w:rPr>
          <w:t>347</w:t>
        </w:r>
      </w:hyperlink>
      <w:r>
        <w:rPr>
          <w:spacing w:val="6"/>
        </w:rPr>
        <w:t>.</w:t>
      </w:r>
    </w:p>
    <w:p>
      <w:pPr>
        <w:pStyle w:val="BodyText"/>
        <w:ind w:left="255" w:right="3" w:hanging="255"/>
        <w:spacing w:before="3" w:line="251" w:lineRule="auto"/>
        <w:rPr/>
      </w:pPr>
      <w:r>
        <w:rPr>
          <w:spacing w:val="6"/>
        </w:rPr>
        <w:t>25.  </w:t>
      </w:r>
      <w:hyperlink w:history="true" r:id="rId124">
        <w:r>
          <w:rPr>
            <w:color w:val="0D7FAC"/>
            <w:spacing w:val="6"/>
          </w:rPr>
          <w:t>Levine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GN,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Bates  ER,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Blankenship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JC,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2</w:t>
        </w:r>
        <w:r>
          <w:rPr>
            <w:color w:val="0D7FAC"/>
            <w:spacing w:val="5"/>
          </w:rPr>
          <w:t>011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5"/>
          </w:rPr>
          <w:t>ACCF/AHA/SCAI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</w:rPr>
          <w:t>guideline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5"/>
          </w:rPr>
          <w:t>for</w:t>
        </w:r>
      </w:hyperlink>
      <w:r>
        <w:rPr>
          <w:color w:val="0D7FAC"/>
        </w:rPr>
        <w:t xml:space="preserve"> </w:t>
      </w:r>
      <w:hyperlink w:history="true" r:id="rId124">
        <w:r>
          <w:rPr>
            <w:color w:val="0D7FAC"/>
            <w:spacing w:val="8"/>
          </w:rPr>
          <w:t>percutaneous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coronary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8"/>
          </w:rPr>
          <w:t>intervention: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8"/>
          </w:rPr>
          <w:t>report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of</w:t>
        </w:r>
        <w:r>
          <w:rPr>
            <w:color w:val="0D7FAC"/>
          </w:rPr>
          <w:t xml:space="preserve">  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8"/>
          </w:rPr>
          <w:t>American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Colleg</w:t>
        </w:r>
        <w:r>
          <w:rPr>
            <w:color w:val="0D7FAC"/>
            <w:spacing w:val="7"/>
          </w:rPr>
          <w:t>e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7"/>
          </w:rPr>
          <w:t>of</w:t>
        </w:r>
      </w:hyperlink>
      <w:r>
        <w:rPr>
          <w:color w:val="0D7FAC"/>
          <w:spacing w:val="2"/>
        </w:rPr>
        <w:t xml:space="preserve"> </w:t>
      </w:r>
      <w:hyperlink w:history="true" r:id="rId124">
        <w:r>
          <w:rPr>
            <w:color w:val="0D7FAC"/>
            <w:spacing w:val="7"/>
          </w:rPr>
          <w:t>Cardiology   Foundation/American   </w:t>
        </w:r>
        <w:r>
          <w:rPr>
            <w:color w:val="0D7FAC"/>
            <w:spacing w:val="6"/>
          </w:rPr>
          <w:t>Heart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Association   Task   Force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</w:rPr>
          <w:t>on   Practice</w:t>
        </w:r>
      </w:hyperlink>
      <w:r>
        <w:rPr>
          <w:color w:val="0D7FAC"/>
          <w:spacing w:val="2"/>
        </w:rPr>
        <w:t xml:space="preserve"> </w:t>
      </w:r>
      <w:hyperlink w:history="true" r:id="rId124">
        <w:r>
          <w:rPr>
            <w:color w:val="0D7FAC"/>
            <w:spacing w:val="7"/>
          </w:rPr>
          <w:t>Guidelines  and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7"/>
          </w:rPr>
          <w:t>the  Society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for  Cardiovascular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Angiography  and  Interventions.</w:t>
        </w:r>
      </w:hyperlink>
      <w:r>
        <w:rPr>
          <w:color w:val="0D7FAC"/>
          <w:spacing w:val="1"/>
        </w:rPr>
        <w:t xml:space="preserve"> </w:t>
      </w:r>
      <w:hyperlink w:history="true" r:id="rId124">
        <w:r>
          <w:rPr>
            <w:rFonts w:ascii="Malgun Gothic" w:hAnsi="Malgun Gothic" w:eastAsia="Malgun Gothic" w:cs="Malgun Gothic"/>
            <w:color w:val="0D7FAC"/>
          </w:rPr>
          <w:t>Catheter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2013;82(4):E266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24">
        <w:r>
          <w:rPr>
            <w:color w:val="0D7FAC"/>
            <w:spacing w:val="8"/>
          </w:rPr>
          <w:t>E355</w:t>
        </w:r>
      </w:hyperlink>
      <w:r>
        <w:rPr>
          <w:spacing w:val="8"/>
        </w:rPr>
        <w:t>.</w:t>
      </w:r>
    </w:p>
    <w:p>
      <w:pPr>
        <w:pStyle w:val="BodyText"/>
        <w:ind w:left="255" w:right="7" w:hanging="255"/>
        <w:spacing w:before="2" w:line="233" w:lineRule="auto"/>
        <w:rPr/>
      </w:pPr>
      <w:r>
        <w:rPr>
          <w:spacing w:val="6"/>
        </w:rPr>
        <w:t>26.  </w:t>
      </w:r>
      <w:hyperlink w:history="true" r:id="rId125">
        <w:r>
          <w:rPr>
            <w:color w:val="0D7FAC"/>
            <w:spacing w:val="6"/>
          </w:rPr>
          <w:t>Kang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SJ,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6"/>
          </w:rPr>
          <w:t>Mintz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GS,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Park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DW,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Mechanisms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in-stent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6"/>
          </w:rPr>
          <w:t>restenosis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after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</w:rPr>
          <w:t>drug-</w:t>
        </w:r>
      </w:hyperlink>
      <w:r>
        <w:rPr>
          <w:color w:val="0D7FAC"/>
        </w:rPr>
        <w:t xml:space="preserve"> </w:t>
      </w:r>
      <w:hyperlink w:history="true" r:id="rId125">
        <w:r>
          <w:rPr>
            <w:color w:val="0D7FAC"/>
            <w:spacing w:val="6"/>
          </w:rPr>
          <w:t>eluting stent implantation: intravas</w:t>
        </w:r>
        <w:r>
          <w:rPr>
            <w:color w:val="0D7FAC"/>
            <w:spacing w:val="5"/>
          </w:rPr>
          <w:t>cular ultrasound analysis.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Circ</w:t>
        </w:r>
        <w:r>
          <w:rPr>
            <w:rFonts w:ascii="Malgun Gothic" w:hAnsi="Malgun Gothic" w:eastAsia="Malgun Gothic" w:cs="Malgun Gothic"/>
            <w:color w:val="0D7FA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Interv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125">
        <w:r>
          <w:rPr>
            <w:color w:val="0D7FAC"/>
            <w:spacing w:val="5"/>
          </w:rPr>
          <w:t>2011;4(1):9</w:t>
        </w:r>
      </w:hyperlink>
      <w:r>
        <w:rPr>
          <w:rFonts w:ascii="Arial" w:hAnsi="Arial" w:eastAsia="Arial" w:cs="Arial"/>
          <w:color w:val="0D7FAC"/>
          <w:spacing w:val="5"/>
        </w:rPr>
        <w:t>–</w:t>
      </w:r>
      <w:hyperlink w:history="true" r:id="rId125">
        <w:r>
          <w:rPr>
            <w:color w:val="0D7FAC"/>
            <w:spacing w:val="5"/>
          </w:rPr>
          <w:t>14</w:t>
        </w:r>
      </w:hyperlink>
      <w:r>
        <w:rPr>
          <w:spacing w:val="5"/>
        </w:rPr>
        <w:t>.</w:t>
      </w:r>
    </w:p>
    <w:p>
      <w:pPr>
        <w:pStyle w:val="BodyText"/>
        <w:ind w:left="254" w:right="8" w:hanging="254"/>
        <w:spacing w:before="7" w:line="234" w:lineRule="auto"/>
        <w:rPr/>
      </w:pPr>
      <w:r>
        <w:rPr>
          <w:spacing w:val="8"/>
        </w:rPr>
        <w:t>27.  </w:t>
      </w:r>
      <w:hyperlink w:history="true" r:id="rId126">
        <w:r>
          <w:rPr>
            <w:color w:val="0D7FAC"/>
            <w:spacing w:val="8"/>
          </w:rPr>
          <w:t>Zhang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J,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Gao X,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Kan J,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7"/>
          </w:rPr>
          <w:t>l.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Intravascular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ultrasound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</w:rPr>
          <w:t>versus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</w:rPr>
          <w:t>angiography-guided</w:t>
        </w:r>
      </w:hyperlink>
      <w:r>
        <w:rPr>
          <w:color w:val="0D7FAC"/>
        </w:rPr>
        <w:t xml:space="preserve"> </w:t>
      </w:r>
      <w:hyperlink w:history="true" r:id="rId126">
        <w:r>
          <w:rPr>
            <w:color w:val="0D7FAC"/>
            <w:spacing w:val="5"/>
          </w:rPr>
          <w:t>drug-eluting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stent  implantation: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the  ULTIMATE  Trial.</w:t>
        </w:r>
        <w:r>
          <w:rPr>
            <w:color w:val="0D7FAC"/>
            <w:spacing w:val="1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Cardiol</w:t>
        </w:r>
        <w:r>
          <w:rPr>
            <w:color w:val="0D7FAC"/>
            <w:spacing w:val="5"/>
          </w:rPr>
          <w:t>.  201</w:t>
        </w:r>
        <w:r>
          <w:rPr>
            <w:color w:val="0D7FAC"/>
            <w:spacing w:val="4"/>
          </w:rPr>
          <w:t>8;</w:t>
        </w:r>
      </w:hyperlink>
      <w:r>
        <w:rPr>
          <w:color w:val="0D7FAC"/>
        </w:rPr>
        <w:t xml:space="preserve"> </w:t>
      </w:r>
      <w:hyperlink w:history="true" r:id="rId126">
        <w:r>
          <w:rPr>
            <w:color w:val="0D7FAC"/>
            <w:spacing w:val="6"/>
          </w:rPr>
          <w:t>72(24):3126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26">
        <w:r>
          <w:rPr>
            <w:color w:val="0D7FAC"/>
            <w:spacing w:val="6"/>
          </w:rPr>
          <w:t>3137</w:t>
        </w:r>
      </w:hyperlink>
      <w:r>
        <w:rPr>
          <w:spacing w:val="6"/>
        </w:rPr>
        <w:t>.</w:t>
      </w:r>
    </w:p>
    <w:p>
      <w:pPr>
        <w:pStyle w:val="BodyText"/>
        <w:ind w:left="255" w:right="2" w:hanging="255"/>
        <w:spacing w:before="5" w:line="247" w:lineRule="auto"/>
        <w:rPr/>
      </w:pPr>
      <w:r>
        <w:rPr>
          <w:spacing w:val="7"/>
        </w:rPr>
        <w:t>28.  </w:t>
      </w:r>
      <w:hyperlink w:history="true" r:id="rId127">
        <w:r>
          <w:rPr>
            <w:color w:val="0D7FAC"/>
            <w:spacing w:val="7"/>
          </w:rPr>
          <w:t>Jensen  LO,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Vik</w:t>
        </w:r>
        <w:r>
          <w:rPr>
            <w:color w:val="0D7FAC"/>
            <w:spacing w:val="6"/>
          </w:rPr>
          <w:t>man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Antonsen  L,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6"/>
          </w:rPr>
          <w:t>al.  Intravascular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</w:rPr>
          <w:t>ultrasound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6"/>
          </w:rPr>
          <w:t>assessment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6"/>
          </w:rPr>
          <w:t>of</w:t>
        </w:r>
      </w:hyperlink>
      <w:r>
        <w:rPr>
          <w:color w:val="0D7FAC"/>
        </w:rPr>
        <w:t xml:space="preserve"> </w:t>
      </w:r>
      <w:hyperlink w:history="true" r:id="rId127">
        <w:r>
          <w:rPr>
            <w:color w:val="0D7FAC"/>
            <w:spacing w:val="7"/>
          </w:rPr>
          <w:t>minimum  lumen  area  and  </w:t>
        </w:r>
        <w:r>
          <w:rPr>
            <w:color w:val="0D7FAC"/>
            <w:spacing w:val="6"/>
          </w:rPr>
          <w:t>intimal  hyperplasia  in  in-stent  restenosis  after  drug-</w:t>
        </w:r>
      </w:hyperlink>
      <w:r>
        <w:rPr>
          <w:color w:val="0D7FAC"/>
        </w:rPr>
        <w:t xml:space="preserve"> </w:t>
      </w:r>
      <w:hyperlink w:history="true" r:id="rId127">
        <w:r>
          <w:rPr>
            <w:color w:val="0D7FAC"/>
            <w:spacing w:val="7"/>
          </w:rPr>
          <w:t>eluting  or  bare-metal  stent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7"/>
          </w:rPr>
          <w:t>implantation.  The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7"/>
          </w:rPr>
          <w:t>Nordic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7"/>
          </w:rPr>
          <w:t>Intravascular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7"/>
          </w:rPr>
          <w:t>Ultraso</w:t>
        </w:r>
        <w:r>
          <w:rPr>
            <w:color w:val="0D7FAC"/>
            <w:spacing w:val="6"/>
          </w:rPr>
          <w:t>und</w:t>
        </w:r>
      </w:hyperlink>
      <w:r>
        <w:rPr>
          <w:color w:val="0D7FAC"/>
        </w:rPr>
        <w:t xml:space="preserve"> </w:t>
      </w:r>
      <w:hyperlink w:history="true" r:id="rId127">
        <w:r>
          <w:rPr>
            <w:color w:val="0D7FAC"/>
          </w:rPr>
          <w:t>Study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10"/>
          </w:rPr>
          <w:t>(</w:t>
        </w:r>
        <w:r>
          <w:rPr>
            <w:color w:val="0D7FAC"/>
          </w:rPr>
          <w:t>NIVUS</w:t>
        </w:r>
        <w:r>
          <w:rPr>
            <w:color w:val="0D7FAC"/>
            <w:spacing w:val="10"/>
          </w:rPr>
          <w:t>).</w:t>
        </w:r>
        <w:r>
          <w:rPr>
            <w:color w:val="0D7FA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Revasc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Med</w:t>
        </w:r>
        <w:r>
          <w:rPr>
            <w:color w:val="0D7FAC"/>
            <w:spacing w:val="10"/>
          </w:rPr>
          <w:t>.</w:t>
        </w:r>
      </w:hyperlink>
      <w:r>
        <w:rPr>
          <w:color w:val="0D7FAC"/>
          <w:spacing w:val="10"/>
        </w:rPr>
        <w:t>2017;18(8):57</w:t>
      </w:r>
      <w:r>
        <w:rPr>
          <w:color w:val="0D7FAC"/>
          <w:spacing w:val="9"/>
        </w:rPr>
        <w:t>7</w:t>
      </w:r>
      <w:r>
        <w:rPr>
          <w:rFonts w:ascii="Arial" w:hAnsi="Arial" w:eastAsia="Arial" w:cs="Arial"/>
          <w:color w:val="0D7FAC"/>
          <w:spacing w:val="9"/>
        </w:rPr>
        <w:t>–</w:t>
      </w:r>
      <w:hyperlink w:history="true" r:id="rId127">
        <w:r>
          <w:rPr>
            <w:color w:val="0D7FAC"/>
            <w:spacing w:val="9"/>
          </w:rPr>
          <w:t>582</w:t>
        </w:r>
      </w:hyperlink>
      <w:r>
        <w:rPr>
          <w:spacing w:val="9"/>
        </w:rPr>
        <w:t>.</w:t>
      </w:r>
    </w:p>
    <w:p>
      <w:pPr>
        <w:pStyle w:val="BodyText"/>
        <w:ind w:left="250" w:right="7" w:hanging="250"/>
        <w:spacing w:line="219" w:lineRule="auto"/>
        <w:rPr/>
      </w:pPr>
      <w:r>
        <w:rPr>
          <w:spacing w:val="5"/>
        </w:rPr>
        <w:t>29.  </w:t>
      </w:r>
      <w:hyperlink w:history="true" r:id="rId128">
        <w:r>
          <w:rPr>
            <w:color w:val="0D7FAC"/>
            <w:spacing w:val="5"/>
          </w:rPr>
          <w:t>Prati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</w:rPr>
          <w:t>F,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5"/>
          </w:rPr>
          <w:t>Romagnoli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5"/>
          </w:rPr>
          <w:t>E,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5"/>
          </w:rPr>
          <w:t>Burzotta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5"/>
          </w:rPr>
          <w:t>F,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5"/>
          </w:rPr>
          <w:t>Clinical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5"/>
          </w:rPr>
          <w:t>impact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5"/>
          </w:rPr>
          <w:t>of OCT ﬁndings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5"/>
          </w:rPr>
          <w:t>during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5"/>
          </w:rPr>
          <w:t>PCI:</w:t>
        </w:r>
      </w:hyperlink>
      <w:r>
        <w:rPr>
          <w:color w:val="0D7FAC"/>
        </w:rPr>
        <w:t xml:space="preserve"> </w:t>
      </w:r>
      <w:hyperlink w:history="true" r:id="rId128">
        <w:r>
          <w:rPr>
            <w:color w:val="0D7FAC"/>
          </w:rPr>
          <w:t>the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CLI</w:t>
        </w:r>
        <w:r>
          <w:rPr>
            <w:color w:val="0D7FAC"/>
            <w:spacing w:val="12"/>
          </w:rPr>
          <w:t>-</w:t>
        </w:r>
        <w:r>
          <w:rPr>
            <w:color w:val="0D7FAC"/>
          </w:rPr>
          <w:t>OPCI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</w:rPr>
          <w:t>II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</w:rPr>
          <w:t>Study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Img</w:t>
        </w:r>
        <w:r>
          <w:rPr>
            <w:color w:val="0D7FAC"/>
            <w:spacing w:val="12"/>
          </w:rPr>
          <w:t>.</w:t>
        </w:r>
      </w:hyperlink>
      <w:r>
        <w:rPr>
          <w:color w:val="0D7FAC"/>
          <w:spacing w:val="12"/>
        </w:rPr>
        <w:t>2015;8(11):1297</w:t>
      </w:r>
      <w:r>
        <w:rPr>
          <w:rFonts w:ascii="Arial" w:hAnsi="Arial" w:eastAsia="Arial" w:cs="Arial"/>
          <w:color w:val="0D7FAC"/>
          <w:spacing w:val="11"/>
        </w:rPr>
        <w:t>–</w:t>
      </w:r>
      <w:hyperlink w:history="true" r:id="rId128">
        <w:r>
          <w:rPr>
            <w:color w:val="0D7FAC"/>
            <w:spacing w:val="11"/>
          </w:rPr>
          <w:t>1305</w:t>
        </w:r>
      </w:hyperlink>
      <w:r>
        <w:rPr>
          <w:spacing w:val="11"/>
        </w:rPr>
        <w:t>.</w:t>
      </w:r>
    </w:p>
    <w:p>
      <w:pPr>
        <w:spacing w:line="219" w:lineRule="auto"/>
        <w:sectPr>
          <w:type w:val="continuous"/>
          <w:pgSz w:w="11906" w:h="15875"/>
          <w:pgMar w:top="209" w:right="719" w:bottom="0" w:left="863" w:header="0" w:footer="0" w:gutter="0"/>
          <w:cols w:equalWidth="0" w:num="2">
            <w:col w:w="5369" w:space="100"/>
            <w:col w:w="4854" w:space="0"/>
          </w:cols>
        </w:sectPr>
        <w:rPr/>
      </w:pPr>
    </w:p>
    <w:p>
      <w:pPr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499" cy="197967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499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3"/>
        <w:spacing w:before="216" w:line="204" w:lineRule="auto"/>
        <w:rPr>
          <w:rFonts w:ascii="Malgun Gothic" w:hAnsi="Malgun Gothic" w:eastAsia="Malgun Gothic" w:cs="Malgun Gothic"/>
        </w:rPr>
      </w:pPr>
      <w:r>
        <w:rPr>
          <w:spacing w:val="4"/>
        </w:rPr>
        <w:t>14                                                                    </w:t>
      </w:r>
      <w:r>
        <w:rPr>
          <w:rFonts w:ascii="Malgun Gothic" w:hAnsi="Malgun Gothic" w:eastAsia="Malgun Gothic" w:cs="Malgun Gothic"/>
          <w:spacing w:val="4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4"/>
        </w:rPr>
        <w:t>. /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7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8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4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1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3"/>
        </w:rPr>
        <w:t xml:space="preserve"> &amp;</w:t>
      </w:r>
      <w:r>
        <w:rPr>
          <w:rFonts w:ascii="Malgun Gothic" w:hAnsi="Malgun Gothic" w:eastAsia="Malgun Gothic" w:cs="Malgun Gothic"/>
          <w:spacing w:val="11"/>
          <w:w w:val="101"/>
        </w:rPr>
        <w:t xml:space="preserve">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3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3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3"/>
        </w:rPr>
        <w:t>) </w:t>
      </w:r>
      <w:r>
        <w:rPr>
          <w:rFonts w:ascii="Malgun Gothic" w:hAnsi="Malgun Gothic" w:eastAsia="Malgun Gothic" w:cs="Malgun Gothic"/>
        </w:rPr>
        <w:t>xxx</w:t>
      </w:r>
    </w:p>
    <w:p>
      <w:pPr>
        <w:spacing w:line="160" w:lineRule="exact"/>
        <w:rPr/>
      </w:pPr>
      <w:r/>
    </w:p>
    <w:p>
      <w:pPr>
        <w:spacing w:line="160" w:lineRule="exact"/>
        <w:sectPr>
          <w:headerReference w:type="default" r:id="rId92"/>
          <w:pgSz w:w="11906" w:h="15875"/>
          <w:pgMar w:top="209" w:right="757" w:bottom="0" w:left="727" w:header="0" w:footer="0" w:gutter="0"/>
          <w:cols w:equalWidth="0" w:num="1">
            <w:col w:w="10421" w:space="0"/>
          </w:cols>
        </w:sectPr>
        <w:rPr/>
      </w:pPr>
    </w:p>
    <w:p>
      <w:pPr>
        <w:pStyle w:val="BodyText"/>
        <w:ind w:left="344" w:right="338" w:hanging="261"/>
        <w:spacing w:before="31" w:line="184" w:lineRule="auto"/>
        <w:rPr/>
      </w:pPr>
      <w:r>
        <w:rPr>
          <w:spacing w:val="8"/>
        </w:rPr>
        <w:t>30.  </w:t>
      </w:r>
      <w:hyperlink w:history="true" r:id="rId130">
        <w:r>
          <w:rPr>
            <w:color w:val="0D7FAC"/>
            <w:spacing w:val="8"/>
          </w:rPr>
          <w:t>Alfonso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</w:rPr>
          <w:t>F, Cuesta </w:t>
        </w:r>
        <w:r>
          <w:rPr>
            <w:color w:val="0D7FAC"/>
            <w:spacing w:val="7"/>
          </w:rPr>
          <w:t>J. The therapeutic dilemma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0"/>
            <w:w w:val="103"/>
          </w:rPr>
          <w:t xml:space="preserve"> </w:t>
        </w:r>
        <w:r>
          <w:rPr>
            <w:color w:val="0D7FAC"/>
            <w:spacing w:val="7"/>
          </w:rPr>
          <w:t>recurrent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in-stent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</w:rPr>
          <w:t>restenosis.</w:t>
        </w:r>
        <w:r>
          <w:rPr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Circ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30"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2018;11(8),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8"/>
          </w:rPr>
          <w:t>e007109</w:t>
        </w:r>
      </w:hyperlink>
      <w:r>
        <w:rPr>
          <w:spacing w:val="8"/>
        </w:rPr>
        <w:t>.</w:t>
      </w:r>
    </w:p>
    <w:p>
      <w:pPr>
        <w:pStyle w:val="BodyText"/>
        <w:ind w:left="341" w:right="343" w:hanging="258"/>
        <w:spacing w:line="221" w:lineRule="auto"/>
        <w:tabs>
          <w:tab w:val="left" w:pos="1136"/>
        </w:tabs>
        <w:rPr/>
      </w:pPr>
      <w:r>
        <w:rPr>
          <w:spacing w:val="6"/>
        </w:rPr>
        <w:t>31.  </w:t>
      </w:r>
      <w:hyperlink w:history="true" r:id="rId131">
        <w:r>
          <w:rPr>
            <w:color w:val="0D7FAC"/>
            <w:spacing w:val="6"/>
          </w:rPr>
          <w:t>Alfonso</w:t>
        </w:r>
        <w:r>
          <w:rPr>
            <w:color w:val="0D7FAC"/>
            <w:spacing w:val="39"/>
          </w:rPr>
          <w:t xml:space="preserve"> </w:t>
        </w:r>
        <w:r>
          <w:rPr>
            <w:color w:val="0D7FAC"/>
            <w:spacing w:val="6"/>
          </w:rPr>
          <w:t>F,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Scheller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B.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Management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recurrent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in-stent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restenosis: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6"/>
          </w:rPr>
          <w:t>onion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6"/>
          </w:rPr>
          <w:t>skin full</w:t>
        </w:r>
      </w:hyperlink>
      <w:r>
        <w:rPr>
          <w:color w:val="0D7FAC"/>
        </w:rPr>
        <w:t xml:space="preserve"> </w:t>
      </w:r>
      <w:hyperlink w:history="true" r:id="rId131">
        <w:r>
          <w:rPr>
            <w:rFonts w:ascii="Malgun Gothic" w:hAnsi="Malgun Gothic" w:eastAsia="Malgun Gothic" w:cs="Malgun Gothic"/>
            <w:color w:val="0D7FAC"/>
          </w:rPr>
          <w:tab/>
        </w:r>
        <w:r>
          <w:rPr>
            <w:rFonts w:ascii="Malgun Gothic" w:hAnsi="Malgun Gothic" w:eastAsia="Malgun Gothic" w:cs="Malgun Gothic"/>
            <w:color w:val="0D7FAC"/>
            <w:spacing w:val="-10"/>
          </w:rPr>
          <w:t>EuroIntervention</w:t>
        </w:r>
        <w:r>
          <w:rPr>
            <w:color w:val="0D7FAC"/>
            <w:spacing w:val="-10"/>
          </w:rPr>
          <w:t>.</w:t>
        </w:r>
      </w:hyperlink>
      <w:r>
        <w:rPr>
          <w:color w:val="0D7FAC"/>
          <w:spacing w:val="-10"/>
        </w:rPr>
        <w:t>metaljacket?</w:t>
      </w:r>
      <w:r>
        <w:rPr>
          <w:color w:val="0D7FAC"/>
          <w:spacing w:val="23"/>
          <w:w w:val="101"/>
        </w:rPr>
        <w:t xml:space="preserve"> </w:t>
      </w:r>
      <w:r>
        <w:rPr>
          <w:color w:val="0D7FAC"/>
          <w:spacing w:val="-10"/>
        </w:rPr>
        <w:t>2013;9(7):781</w:t>
      </w:r>
      <w:r>
        <w:rPr>
          <w:rFonts w:ascii="Arial" w:hAnsi="Arial" w:eastAsia="Arial" w:cs="Arial"/>
          <w:color w:val="0D7FAC"/>
          <w:spacing w:val="-10"/>
        </w:rPr>
        <w:t>–</w:t>
      </w:r>
      <w:hyperlink w:history="true" r:id="rId131">
        <w:r>
          <w:rPr>
            <w:color w:val="0D7FAC"/>
            <w:spacing w:val="-10"/>
          </w:rPr>
          <w:t>785</w:t>
        </w:r>
      </w:hyperlink>
      <w:r>
        <w:rPr>
          <w:spacing w:val="-10"/>
        </w:rPr>
        <w:t>.</w:t>
      </w:r>
    </w:p>
    <w:p>
      <w:pPr>
        <w:pStyle w:val="BodyText"/>
        <w:ind w:left="342" w:right="341" w:hanging="259"/>
        <w:spacing w:before="1" w:line="271" w:lineRule="auto"/>
        <w:rPr/>
      </w:pPr>
      <w:r>
        <w:rPr>
          <w:spacing w:val="6"/>
        </w:rPr>
        <w:t>32.  </w:t>
      </w:r>
      <w:hyperlink w:history="true" r:id="rId132">
        <w:r>
          <w:rPr>
            <w:color w:val="0D7FAC"/>
            <w:spacing w:val="6"/>
          </w:rPr>
          <w:t>Alfonso   F,   Garcí</w:t>
        </w:r>
        <w:r>
          <w:rPr>
            <w:color w:val="0D7FAC"/>
            <w:spacing w:val="5"/>
          </w:rPr>
          <w:t>a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5"/>
          </w:rPr>
          <w:t>J,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P</w:t>
        </w:r>
      </w:hyperlink>
      <w:r>
        <w:rPr>
          <w:position w:val="-2"/>
        </w:rPr>
        <w:drawing>
          <wp:inline distT="0" distB="0" distL="0" distR="0">
            <wp:extent cx="44406" cy="80974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06" cy="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132">
        <w:r>
          <w:rPr>
            <w:color w:val="0D7FAC"/>
            <w:spacing w:val="5"/>
          </w:rPr>
          <w:t>rez-Vizcayno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MJ,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5"/>
            <w:w w:val="103"/>
          </w:rPr>
          <w:t xml:space="preserve"> 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New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5"/>
          </w:rPr>
          <w:t>stent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implantation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5"/>
          </w:rPr>
          <w:t>for</w:t>
        </w:r>
      </w:hyperlink>
      <w:r>
        <w:rPr>
          <w:color w:val="0D7FAC"/>
        </w:rPr>
        <w:t xml:space="preserve"> </w:t>
      </w:r>
      <w:hyperlink w:history="true" r:id="rId132">
        <w:r>
          <w:rPr>
            <w:color w:val="0D7FAC"/>
            <w:spacing w:val="7"/>
          </w:rPr>
          <w:t>recurrences  after  stenting  for  in-ste</w:t>
        </w:r>
        <w:r>
          <w:rPr>
            <w:color w:val="0D7FAC"/>
            <w:spacing w:val="6"/>
          </w:rPr>
          <w:t>nt  restenosis:  implications  of  a  third  metal</w:t>
        </w:r>
      </w:hyperlink>
    </w:p>
    <w:p>
      <w:pPr>
        <w:pStyle w:val="BodyText"/>
        <w:ind w:left="345"/>
        <w:spacing w:before="6" w:line="185" w:lineRule="auto"/>
        <w:tabs>
          <w:tab w:val="left" w:pos="2170"/>
        </w:tabs>
        <w:rPr/>
      </w:pPr>
      <w:hyperlink w:history="true" r:id="rId132">
        <w:r>
          <w:rPr>
            <w:color w:val="0D7FAC"/>
          </w:rPr>
          <w:tab/>
        </w:r>
        <w:r>
          <w:rPr>
            <w:color w:val="0D7FAC"/>
            <w:spacing w:val="3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J Am Coll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Cardiol</w:t>
        </w:r>
        <w:r>
          <w:rPr>
            <w:color w:val="0D7FAC"/>
            <w:spacing w:val="3"/>
          </w:rPr>
          <w:t>.</w:t>
        </w:r>
      </w:hyperlink>
      <w:r>
        <w:rPr>
          <w:color w:val="0D7FAC"/>
          <w:spacing w:val="-34"/>
        </w:rPr>
        <w:t>l</w:t>
      </w:r>
      <w:r>
        <w:rPr>
          <w:color w:val="0D7FAC"/>
          <w:spacing w:val="-54"/>
        </w:rPr>
        <w:t>a</w:t>
      </w:r>
      <w:r>
        <w:rPr>
          <w:color w:val="0D7FAC"/>
          <w:spacing w:val="-61"/>
        </w:rPr>
        <w:t>y</w:t>
      </w:r>
      <w:r>
        <w:rPr>
          <w:color w:val="0D7FAC"/>
          <w:spacing w:val="-54"/>
        </w:rPr>
        <w:t>e</w:t>
      </w:r>
      <w:r>
        <w:rPr>
          <w:color w:val="0D7FAC"/>
          <w:spacing w:val="-41"/>
        </w:rPr>
        <w:t>r</w:t>
      </w:r>
      <w:r>
        <w:rPr>
          <w:color w:val="0D7FAC"/>
          <w:spacing w:val="-34"/>
        </w:rPr>
        <w:t>i</w:t>
      </w:r>
      <w:r>
        <w:rPr>
          <w:color w:val="0D7FAC"/>
          <w:spacing w:val="-61"/>
        </w:rPr>
        <w:t>nhu</w:t>
      </w:r>
      <w:r>
        <w:rPr>
          <w:color w:val="0D7FAC"/>
          <w:spacing w:val="-94"/>
        </w:rPr>
        <w:t>m</w:t>
      </w:r>
      <w:r>
        <w:rPr>
          <w:color w:val="0D7FAC"/>
          <w:spacing w:val="-54"/>
        </w:rPr>
        <w:t>a</w:t>
      </w:r>
      <w:r>
        <w:rPr>
          <w:color w:val="0D7FAC"/>
          <w:spacing w:val="-61"/>
        </w:rPr>
        <w:t>n</w:t>
      </w:r>
      <w:r>
        <w:rPr>
          <w:color w:val="0D7FAC"/>
          <w:spacing w:val="-54"/>
        </w:rPr>
        <w:t>c</w:t>
      </w:r>
      <w:r>
        <w:rPr>
          <w:color w:val="0D7FAC"/>
          <w:spacing w:val="-61"/>
        </w:rPr>
        <w:t>o</w:t>
      </w:r>
      <w:r>
        <w:rPr>
          <w:color w:val="0D7FAC"/>
          <w:spacing w:val="-41"/>
        </w:rPr>
        <w:t>r</w:t>
      </w:r>
      <w:r>
        <w:rPr>
          <w:color w:val="0D7FAC"/>
          <w:spacing w:val="-61"/>
        </w:rPr>
        <w:t>on</w:t>
      </w:r>
      <w:r>
        <w:rPr>
          <w:color w:val="0D7FAC"/>
          <w:spacing w:val="-54"/>
        </w:rPr>
        <w:t>a</w:t>
      </w:r>
      <w:r>
        <w:rPr>
          <w:color w:val="0D7FAC"/>
          <w:spacing w:val="-41"/>
        </w:rPr>
        <w:t>r</w:t>
      </w:r>
      <w:r>
        <w:rPr>
          <w:color w:val="0D7FAC"/>
          <w:spacing w:val="-61"/>
        </w:rPr>
        <w:t>y</w:t>
      </w:r>
      <w:r>
        <w:rPr>
          <w:color w:val="0D7FAC"/>
          <w:spacing w:val="-54"/>
        </w:rPr>
        <w:t>a</w:t>
      </w:r>
      <w:r>
        <w:rPr>
          <w:color w:val="0D7FAC"/>
          <w:spacing w:val="-41"/>
        </w:rPr>
        <w:t>r</w:t>
      </w:r>
      <w:r>
        <w:rPr>
          <w:color w:val="0D7FAC"/>
          <w:spacing w:val="-34"/>
        </w:rPr>
        <w:t>t</w:t>
      </w:r>
      <w:r>
        <w:rPr>
          <w:color w:val="0D7FAC"/>
          <w:spacing w:val="-54"/>
        </w:rPr>
        <w:t>e</w:t>
      </w:r>
      <w:r>
        <w:rPr>
          <w:color w:val="0D7FAC"/>
          <w:spacing w:val="-41"/>
        </w:rPr>
        <w:t>r</w:t>
      </w:r>
      <w:r>
        <w:rPr>
          <w:color w:val="0D7FAC"/>
          <w:spacing w:val="-34"/>
        </w:rPr>
        <w:t>i</w:t>
      </w:r>
      <w:r>
        <w:rPr>
          <w:color w:val="0D7FAC"/>
          <w:spacing w:val="-54"/>
        </w:rPr>
        <w:t>e</w:t>
      </w:r>
      <w:r>
        <w:rPr>
          <w:color w:val="0D7FAC"/>
          <w:spacing w:val="-47"/>
        </w:rPr>
        <w:t>s</w:t>
      </w:r>
      <w:r>
        <w:rPr>
          <w:color w:val="0D7FAC"/>
          <w:spacing w:val="18"/>
          <w:w w:val="102"/>
        </w:rPr>
        <w:t xml:space="preserve"> </w:t>
      </w:r>
      <w:r>
        <w:rPr>
          <w:color w:val="0D7FAC"/>
          <w:spacing w:val="7"/>
        </w:rPr>
        <w:t>2009;54(11):1036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32">
        <w:r>
          <w:rPr>
            <w:color w:val="0D7FAC"/>
            <w:spacing w:val="7"/>
          </w:rPr>
          <w:t>1038</w:t>
        </w:r>
      </w:hyperlink>
      <w:r>
        <w:rPr>
          <w:spacing w:val="7"/>
        </w:rPr>
        <w:t>.</w:t>
      </w:r>
    </w:p>
    <w:p>
      <w:pPr>
        <w:pStyle w:val="BodyText"/>
        <w:ind w:left="339" w:right="343" w:hanging="256"/>
        <w:spacing w:before="1" w:line="237" w:lineRule="auto"/>
        <w:rPr/>
      </w:pPr>
      <w:r>
        <w:rPr>
          <w:spacing w:val="6"/>
        </w:rPr>
        <w:t>33.  </w:t>
      </w:r>
      <w:hyperlink w:history="true" r:id="rId134">
        <w:r>
          <w:rPr>
            <w:color w:val="0D7FAC"/>
            <w:spacing w:val="6"/>
          </w:rPr>
          <w:t>Maejima  N,  Hibi  K,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6"/>
          </w:rPr>
          <w:t>Saka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K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Relationship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</w:rPr>
          <w:t>between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</w:rPr>
          <w:t>thickness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</w:rPr>
          <w:t>of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calcium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5"/>
          </w:rPr>
          <w:t>on</w:t>
        </w:r>
      </w:hyperlink>
      <w:r>
        <w:rPr>
          <w:color w:val="0D7FAC"/>
        </w:rPr>
        <w:t xml:space="preserve"> </w:t>
      </w:r>
      <w:hyperlink w:history="true" r:id="rId134">
        <w:r>
          <w:rPr>
            <w:color w:val="0D7FAC"/>
            <w:spacing w:val="8"/>
          </w:rPr>
          <w:t>optical  coherence  tomography</w:t>
        </w:r>
        <w:r>
          <w:rPr>
            <w:color w:val="0D7FAC"/>
            <w:spacing w:val="7"/>
          </w:rPr>
          <w:t xml:space="preserve">  and  crack  formation  after  balloon  dilatation  in</w:t>
        </w:r>
      </w:hyperlink>
      <w:r>
        <w:rPr>
          <w:color w:val="0D7FAC"/>
        </w:rPr>
        <w:t xml:space="preserve"> </w:t>
      </w:r>
      <w:hyperlink w:history="true" r:id="rId134">
        <w:r>
          <w:rPr>
            <w:color w:val="0D7FAC"/>
            <w:spacing w:val="7"/>
          </w:rPr>
          <w:t>calciﬁed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</w:rPr>
          <w:t>plaque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requiring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rotational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atherectomy.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Circ J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2016;80(6):1413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34">
        <w:r>
          <w:rPr>
            <w:color w:val="0D7FAC"/>
            <w:spacing w:val="7"/>
          </w:rPr>
          <w:t>1419</w:t>
        </w:r>
      </w:hyperlink>
      <w:r>
        <w:rPr>
          <w:spacing w:val="7"/>
        </w:rPr>
        <w:t>.</w:t>
      </w:r>
    </w:p>
    <w:p>
      <w:pPr>
        <w:pStyle w:val="BodyText"/>
        <w:ind w:left="339" w:right="343" w:hanging="256"/>
        <w:spacing w:before="2" w:line="233" w:lineRule="auto"/>
        <w:rPr/>
      </w:pPr>
      <w:r>
        <w:rPr>
          <w:spacing w:val="6"/>
        </w:rPr>
        <w:t>34.</w:t>
      </w:r>
      <w:r>
        <w:rPr/>
        <w:t xml:space="preserve">   </w:t>
      </w:r>
      <w:r>
        <w:rPr>
          <w:spacing w:val="6"/>
        </w:rPr>
        <w:t>Maehara A,</w:t>
      </w:r>
      <w:r>
        <w:rPr>
          <w:spacing w:val="19"/>
          <w:w w:val="102"/>
        </w:rPr>
        <w:t xml:space="preserve"> </w:t>
      </w:r>
      <w:r>
        <w:rPr>
          <w:spacing w:val="6"/>
        </w:rPr>
        <w:t>Matsumura</w:t>
      </w:r>
      <w:r>
        <w:rPr>
          <w:spacing w:val="17"/>
        </w:rPr>
        <w:t xml:space="preserve"> </w:t>
      </w:r>
      <w:r>
        <w:rPr>
          <w:spacing w:val="6"/>
        </w:rPr>
        <w:t>M,</w:t>
      </w:r>
      <w:r>
        <w:rPr>
          <w:spacing w:val="5"/>
        </w:rPr>
        <w:t xml:space="preserve"> Ali ZA,</w:t>
      </w:r>
      <w:r>
        <w:rPr>
          <w:spacing w:val="16"/>
          <w:w w:val="102"/>
        </w:rPr>
        <w:t xml:space="preserve"> </w:t>
      </w:r>
      <w:r>
        <w:rPr>
          <w:spacing w:val="5"/>
        </w:rPr>
        <w:t>Mintz GS,</w:t>
      </w:r>
      <w:r>
        <w:rPr>
          <w:spacing w:val="11"/>
          <w:w w:val="102"/>
        </w:rPr>
        <w:t xml:space="preserve"> </w:t>
      </w:r>
      <w:r>
        <w:rPr>
          <w:spacing w:val="5"/>
        </w:rPr>
        <w:t>Stone GW.</w:t>
      </w:r>
      <w:r>
        <w:rPr>
          <w:spacing w:val="17"/>
        </w:rPr>
        <w:t xml:space="preserve"> </w:t>
      </w:r>
      <w:r>
        <w:rPr>
          <w:spacing w:val="5"/>
        </w:rPr>
        <w:t>IVUS-guided versus</w:t>
      </w:r>
      <w:r>
        <w:rPr>
          <w:spacing w:val="11"/>
          <w:w w:val="101"/>
        </w:rPr>
        <w:t xml:space="preserve"> </w:t>
      </w:r>
      <w:r>
        <w:rPr>
          <w:spacing w:val="5"/>
        </w:rPr>
        <w:t>OCT-</w:t>
      </w:r>
      <w:r>
        <w:rPr/>
        <w:t xml:space="preserve"> </w:t>
      </w:r>
      <w:r>
        <w:rPr>
          <w:spacing w:val="6"/>
        </w:rPr>
        <w:t>guided</w:t>
      </w:r>
      <w:r>
        <w:rPr>
          <w:spacing w:val="28"/>
          <w:w w:val="102"/>
        </w:rPr>
        <w:t xml:space="preserve"> </w:t>
      </w:r>
      <w:r>
        <w:rPr>
          <w:spacing w:val="6"/>
        </w:rPr>
        <w:t>coronary</w:t>
      </w:r>
      <w:r>
        <w:rPr>
          <w:spacing w:val="27"/>
          <w:w w:val="102"/>
        </w:rPr>
        <w:t xml:space="preserve"> </w:t>
      </w:r>
      <w:r>
        <w:rPr>
          <w:spacing w:val="6"/>
        </w:rPr>
        <w:t>stent</w:t>
      </w:r>
      <w:r>
        <w:rPr>
          <w:spacing w:val="1"/>
        </w:rPr>
        <w:t xml:space="preserve">  </w:t>
      </w:r>
      <w:r>
        <w:rPr>
          <w:spacing w:val="6"/>
        </w:rPr>
        <w:t>implantation:</w:t>
      </w:r>
      <w:r>
        <w:rPr>
          <w:spacing w:val="31"/>
        </w:rPr>
        <w:t xml:space="preserve"> </w:t>
      </w:r>
      <w:r>
        <w:rPr>
          <w:spacing w:val="6"/>
        </w:rPr>
        <w:t>a</w:t>
      </w:r>
      <w:r>
        <w:rPr/>
        <w:t xml:space="preserve">  </w:t>
      </w:r>
      <w:r>
        <w:rPr>
          <w:spacing w:val="6"/>
        </w:rPr>
        <w:t>critical</w:t>
      </w:r>
      <w:r>
        <w:rPr>
          <w:spacing w:val="29"/>
          <w:w w:val="102"/>
        </w:rPr>
        <w:t xml:space="preserve"> </w:t>
      </w:r>
      <w:r>
        <w:rPr>
          <w:spacing w:val="6"/>
        </w:rPr>
        <w:t>appraisal.</w:t>
      </w:r>
      <w:r>
        <w:rPr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J Am</w:t>
      </w:r>
      <w:r>
        <w:rPr>
          <w:rFonts w:ascii="Malgun Gothic" w:hAnsi="Malgun Gothic" w:eastAsia="Malgun Gothic" w:cs="Malgun Gothic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Coll</w:t>
      </w:r>
      <w:r>
        <w:rPr>
          <w:rFonts w:ascii="Malgun Gothic" w:hAnsi="Malgun Gothic" w:eastAsia="Malgun Gothic" w:cs="Malgun Gothic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Car</w:t>
      </w:r>
      <w:r>
        <w:rPr>
          <w:rFonts w:ascii="Malgun Gothic" w:hAnsi="Malgun Gothic" w:eastAsia="Malgun Gothic" w:cs="Malgun Gothic"/>
          <w:spacing w:val="5"/>
        </w:rPr>
        <w:t>diol</w:t>
      </w:r>
      <w:r>
        <w:rPr>
          <w:rFonts w:ascii="Malgun Gothic" w:hAnsi="Malgun Gothic" w:eastAsia="Malgun Gothic" w:cs="Malgun Gothic"/>
          <w:spacing w:val="21"/>
          <w:w w:val="102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Img</w:t>
      </w:r>
      <w:r>
        <w:rPr>
          <w:spacing w:val="5"/>
        </w:rPr>
        <w:t>.</w:t>
      </w:r>
      <w:r>
        <w:rPr/>
        <w:t xml:space="preserve"> </w:t>
      </w:r>
      <w:r>
        <w:rPr>
          <w:spacing w:val="11"/>
        </w:rPr>
        <w:t>2017;10(12):1487</w:t>
      </w:r>
      <w:r>
        <w:rPr>
          <w:rFonts w:ascii="Arial" w:hAnsi="Arial" w:eastAsia="Arial" w:cs="Arial"/>
          <w:spacing w:val="11"/>
        </w:rPr>
        <w:t>–</w:t>
      </w:r>
      <w:r>
        <w:rPr>
          <w:spacing w:val="11"/>
        </w:rPr>
        <w:t>1503. </w:t>
      </w:r>
      <w:hyperlink w:history="true" r:id="rId135">
        <w:r>
          <w:rPr>
            <w:color w:val="0D7FAC"/>
          </w:rPr>
          <w:t>https</w:t>
        </w:r>
        <w:r>
          <w:rPr>
            <w:color w:val="0D7FAC"/>
            <w:spacing w:val="11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11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11"/>
          </w:rPr>
          <w:t>/10.1016/j.</w:t>
        </w:r>
        <w:r>
          <w:rPr>
            <w:color w:val="0D7FAC"/>
          </w:rPr>
          <w:t>jcmg</w:t>
        </w:r>
        <w:r>
          <w:rPr>
            <w:color w:val="0D7FAC"/>
            <w:spacing w:val="11"/>
          </w:rPr>
          <w:t>.2017</w:t>
        </w:r>
        <w:r>
          <w:rPr>
            <w:color w:val="0D7FAC"/>
            <w:spacing w:val="10"/>
          </w:rPr>
          <w:t>.09.008</w:t>
        </w:r>
      </w:hyperlink>
    </w:p>
    <w:p>
      <w:pPr>
        <w:pStyle w:val="BodyText"/>
        <w:ind w:left="337" w:right="343" w:hanging="254"/>
        <w:spacing w:before="7" w:line="274" w:lineRule="auto"/>
        <w:rPr/>
      </w:pPr>
      <w:r>
        <w:rPr>
          <w:spacing w:val="8"/>
        </w:rPr>
        <w:t>35.  </w:t>
      </w:r>
      <w:hyperlink w:history="true" r:id="rId136">
        <w:r>
          <w:rPr>
            <w:color w:val="0D7FAC"/>
            <w:spacing w:val="8"/>
          </w:rPr>
          <w:t>Maehara A,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</w:rPr>
          <w:t>Ben-Yehuda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8"/>
          </w:rPr>
          <w:t>O, Ali Z,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8"/>
          </w:rPr>
          <w:t>al. </w:t>
        </w:r>
        <w:r>
          <w:rPr>
            <w:color w:val="0D7FAC"/>
            <w:spacing w:val="7"/>
          </w:rPr>
          <w:t>Comparison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of stent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7"/>
          </w:rPr>
          <w:t>expansion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7"/>
          </w:rPr>
          <w:t>guided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by</w:t>
        </w:r>
      </w:hyperlink>
      <w:r>
        <w:rPr>
          <w:color w:val="0D7FAC"/>
        </w:rPr>
        <w:t xml:space="preserve"> </w:t>
      </w:r>
      <w:hyperlink w:history="true" r:id="rId136">
        <w:r>
          <w:rPr>
            <w:color w:val="0D7FAC"/>
            <w:spacing w:val="6"/>
          </w:rPr>
          <w:t>optical  coherence  tomography  versus  intravascular  ultrasound:  the  ILUMIEN  II</w:t>
        </w:r>
      </w:hyperlink>
      <w:r>
        <w:rPr>
          <w:color w:val="0D7FAC"/>
          <w:spacing w:val="16"/>
        </w:rPr>
        <w:t xml:space="preserve"> </w:t>
      </w:r>
      <w:hyperlink w:history="true" r:id="rId136">
        <w:r>
          <w:rPr>
            <w:color w:val="0D7FAC"/>
            <w:spacing w:val="7"/>
          </w:rPr>
          <w:t>study  (observational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study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optical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coherence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tomography  [OCT]  in  patients</w:t>
        </w:r>
      </w:hyperlink>
      <w:r>
        <w:rPr>
          <w:color w:val="0D7FAC"/>
        </w:rPr>
        <w:t xml:space="preserve"> </w:t>
      </w:r>
      <w:hyperlink w:history="true" r:id="rId136">
        <w:r>
          <w:rPr>
            <w:color w:val="0D7FAC"/>
            <w:spacing w:val="7"/>
          </w:rPr>
          <w:t>undergoing    fractional    low     reserve    [FFR]     and    perc</w:t>
        </w:r>
        <w:r>
          <w:rPr>
            <w:color w:val="0D7FAC"/>
            <w:spacing w:val="6"/>
          </w:rPr>
          <w:t>utaneous     coronary</w:t>
        </w:r>
      </w:hyperlink>
    </w:p>
    <w:p>
      <w:pPr>
        <w:pStyle w:val="BodyText"/>
        <w:ind w:left="343"/>
        <w:spacing w:before="7" w:line="184" w:lineRule="auto"/>
        <w:tabs>
          <w:tab w:val="left" w:pos="1050"/>
        </w:tabs>
        <w:rPr/>
      </w:pPr>
      <w:hyperlink w:history="true" r:id="rId136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J Am Coll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Intv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intervention)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8"/>
        </w:rPr>
        <w:t>2015;8:1704</w:t>
      </w:r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36">
        <w:r>
          <w:rPr>
            <w:color w:val="0D7FAC"/>
            <w:spacing w:val="8"/>
          </w:rPr>
          <w:t>1714</w:t>
        </w:r>
      </w:hyperlink>
      <w:r>
        <w:rPr>
          <w:spacing w:val="8"/>
        </w:rPr>
        <w:t>.</w:t>
      </w:r>
    </w:p>
    <w:p>
      <w:pPr>
        <w:pStyle w:val="BodyText"/>
        <w:ind w:left="335" w:right="341" w:hanging="252"/>
        <w:spacing w:line="237" w:lineRule="auto"/>
        <w:rPr/>
      </w:pPr>
      <w:r>
        <w:rPr>
          <w:spacing w:val="7"/>
        </w:rPr>
        <w:t>36.  </w:t>
      </w:r>
      <w:hyperlink w:history="true" r:id="rId137">
        <w:r>
          <w:rPr>
            <w:color w:val="0D7FAC"/>
            <w:spacing w:val="7"/>
          </w:rPr>
          <w:t>Nam CW,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7"/>
          </w:rPr>
          <w:t>Rha SW,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7"/>
          </w:rPr>
          <w:t>Koo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6"/>
          </w:rPr>
          <w:t>BK, et al.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6"/>
          </w:rPr>
          <w:t>Usefulness of coronary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6"/>
          </w:rPr>
          <w:t>pressure measurement for</w:t>
        </w:r>
      </w:hyperlink>
      <w:r>
        <w:rPr>
          <w:color w:val="0D7FAC"/>
        </w:rPr>
        <w:t xml:space="preserve"> </w:t>
      </w:r>
      <w:hyperlink w:history="true" r:id="rId137">
        <w:r>
          <w:rPr>
            <w:color w:val="0D7FAC"/>
            <w:spacing w:val="7"/>
          </w:rPr>
          <w:t>functional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7"/>
          </w:rPr>
          <w:t>evaluation of drug-eluting stent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reste</w:t>
        </w:r>
        <w:r>
          <w:rPr>
            <w:color w:val="0D7FAC"/>
            <w:spacing w:val="6"/>
          </w:rPr>
          <w:t>nosis.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Am J Cardiol</w:t>
        </w:r>
        <w:r>
          <w:rPr>
            <w:color w:val="0D7FAC"/>
            <w:spacing w:val="6"/>
          </w:rPr>
          <w:t>. 2011;107(12):</w:t>
        </w:r>
      </w:hyperlink>
      <w:r>
        <w:rPr>
          <w:color w:val="0D7FAC"/>
        </w:rPr>
        <w:t xml:space="preserve"> </w:t>
      </w:r>
      <w:hyperlink w:history="true" r:id="rId137">
        <w:r>
          <w:rPr>
            <w:color w:val="0D7FAC"/>
            <w:spacing w:val="9"/>
          </w:rPr>
          <w:t>1783</w:t>
        </w:r>
      </w:hyperlink>
      <w:r>
        <w:rPr>
          <w:rFonts w:ascii="Arial" w:hAnsi="Arial" w:eastAsia="Arial" w:cs="Arial"/>
          <w:color w:val="0D7FAC"/>
          <w:spacing w:val="9"/>
        </w:rPr>
        <w:t>–</w:t>
      </w:r>
      <w:hyperlink w:history="true" r:id="rId137">
        <w:r>
          <w:rPr>
            <w:color w:val="0D7FAC"/>
            <w:spacing w:val="9"/>
          </w:rPr>
          <w:t>1786</w:t>
        </w:r>
      </w:hyperlink>
      <w:r>
        <w:rPr>
          <w:spacing w:val="9"/>
        </w:rPr>
        <w:t>.</w:t>
      </w:r>
    </w:p>
    <w:p>
      <w:pPr>
        <w:pStyle w:val="BodyText"/>
        <w:ind w:left="339" w:right="344" w:hanging="256"/>
        <w:spacing w:before="1" w:line="237" w:lineRule="auto"/>
        <w:rPr/>
      </w:pPr>
      <w:r>
        <w:rPr>
          <w:spacing w:val="6"/>
        </w:rPr>
        <w:t>37.  </w:t>
      </w:r>
      <w:hyperlink w:history="true" r:id="rId138">
        <w:r>
          <w:rPr>
            <w:color w:val="0D7FAC"/>
            <w:spacing w:val="6"/>
          </w:rPr>
          <w:t>McInerney</w:t>
        </w:r>
        <w:r>
          <w:rPr>
            <w:color w:val="0D7FAC"/>
            <w:spacing w:val="41"/>
            <w:w w:val="102"/>
          </w:rPr>
          <w:t xml:space="preserve"> </w:t>
        </w:r>
        <w:r>
          <w:rPr>
            <w:color w:val="0D7FAC"/>
            <w:spacing w:val="6"/>
          </w:rPr>
          <w:t>A,  Travieso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Gonzalez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Castro  Mejía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al.  Long-term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outcomes</w:t>
        </w:r>
      </w:hyperlink>
      <w:r>
        <w:rPr>
          <w:color w:val="0D7FAC"/>
        </w:rPr>
        <w:t xml:space="preserve"> </w:t>
      </w:r>
      <w:hyperlink w:history="true" r:id="rId138">
        <w:r>
          <w:rPr>
            <w:color w:val="0D7FAC"/>
            <w:spacing w:val="7"/>
          </w:rPr>
          <w:t>after  deferral   of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7"/>
          </w:rPr>
          <w:t>revascularization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7"/>
          </w:rPr>
          <w:t>in-ste</w:t>
        </w:r>
        <w:r>
          <w:rPr>
            <w:color w:val="0D7FAC"/>
            <w:spacing w:val="6"/>
          </w:rPr>
          <w:t>nt</w:t>
        </w:r>
        <w:r>
          <w:rPr>
            <w:color w:val="0D7FAC"/>
          </w:rPr>
          <w:t xml:space="preserve">   </w:t>
        </w:r>
        <w:r>
          <w:rPr>
            <w:color w:val="0D7FAC"/>
            <w:spacing w:val="6"/>
          </w:rPr>
          <w:t>restenosis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using  fractional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6"/>
          </w:rPr>
          <w:t>low</w:t>
        </w:r>
      </w:hyperlink>
      <w:r>
        <w:rPr>
          <w:color w:val="0D7FAC"/>
        </w:rPr>
        <w:t xml:space="preserve"> </w:t>
      </w:r>
      <w:hyperlink w:history="true" r:id="rId138">
        <w:r>
          <w:rPr>
            <w:color w:val="0D7FAC"/>
          </w:rPr>
          <w:t>reserve</w:t>
        </w:r>
        <w:r>
          <w:rPr>
            <w:color w:val="0D7FAC"/>
            <w:spacing w:val="13"/>
          </w:rPr>
          <w:t>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Catheter</w:t>
        </w:r>
        <w:r>
          <w:rPr>
            <w:rFonts w:ascii="Malgun Gothic" w:hAnsi="Malgun Gothic" w:eastAsia="Malgun Gothic" w:cs="Malgun Gothic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13"/>
          </w:rPr>
          <w:t>.</w:t>
        </w:r>
      </w:hyperlink>
      <w:r>
        <w:rPr>
          <w:color w:val="0D7FAC"/>
          <w:spacing w:val="13"/>
        </w:rPr>
        <w:t>2022;99(3):723</w:t>
      </w:r>
      <w:r>
        <w:rPr>
          <w:rFonts w:ascii="Arial" w:hAnsi="Arial" w:eastAsia="Arial" w:cs="Arial"/>
          <w:color w:val="0D7FAC"/>
          <w:spacing w:val="13"/>
        </w:rPr>
        <w:t>–</w:t>
      </w:r>
      <w:hyperlink w:history="true" r:id="rId138">
        <w:r>
          <w:rPr>
            <w:color w:val="0D7FAC"/>
            <w:spacing w:val="12"/>
          </w:rPr>
          <w:t>729</w:t>
        </w:r>
      </w:hyperlink>
      <w:r>
        <w:rPr>
          <w:spacing w:val="12"/>
        </w:rPr>
        <w:t>.</w:t>
      </w:r>
    </w:p>
    <w:p>
      <w:pPr>
        <w:pStyle w:val="BodyText"/>
        <w:ind w:left="337" w:right="343" w:hanging="254"/>
        <w:spacing w:before="3" w:line="251" w:lineRule="auto"/>
        <w:rPr/>
      </w:pPr>
      <w:r>
        <w:rPr>
          <w:spacing w:val="6"/>
        </w:rPr>
        <w:t>38.  </w:t>
      </w:r>
      <w:hyperlink w:history="true" r:id="rId139">
        <w:r>
          <w:rPr>
            <w:color w:val="0D7FAC"/>
            <w:spacing w:val="6"/>
          </w:rPr>
          <w:t>Alfonso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F,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</w:rPr>
          <w:t>Perez-V</w:t>
        </w:r>
        <w:r>
          <w:rPr>
            <w:color w:val="0D7FAC"/>
            <w:spacing w:val="5"/>
          </w:rPr>
          <w:t>izcayno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5"/>
          </w:rPr>
          <w:t>MJ,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5"/>
          </w:rPr>
          <w:t>Hernandez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</w:rPr>
          <w:t>R,</w:t>
        </w:r>
        <w:r>
          <w:rPr>
            <w:color w:val="0D7FAC"/>
            <w:spacing w:val="15"/>
            <w:w w:val="103"/>
          </w:rPr>
          <w:t xml:space="preserve"> 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5"/>
          </w:rPr>
          <w:t>alInvestigators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R-I. A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5"/>
          </w:rPr>
          <w:t>randomized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7"/>
          </w:rPr>
          <w:t>comparison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of sirolimus-eluting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</w:rPr>
          <w:t>stent with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balloon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angiopla</w:t>
        </w:r>
        <w:r>
          <w:rPr>
            <w:color w:val="0D7FAC"/>
            <w:spacing w:val="6"/>
          </w:rPr>
          <w:t>sty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in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patients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with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in-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7"/>
          </w:rPr>
          <w:t>stent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restenosis: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results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Resten</w:t>
        </w:r>
        <w:r>
          <w:rPr>
            <w:color w:val="0D7FAC"/>
            <w:spacing w:val="6"/>
          </w:rPr>
          <w:t>osis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Intrastent: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Balloon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Angioplasty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Versus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4"/>
          </w:rPr>
          <w:t>Elective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4"/>
          </w:rPr>
          <w:t>Sirolimus-Eluting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</w:rPr>
          <w:t>Stenting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4"/>
          </w:rPr>
          <w:t>(RIBS-II)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4"/>
          </w:rPr>
          <w:t>trial.</w:t>
        </w:r>
        <w:r>
          <w:rPr>
            <w:color w:val="0D7FA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J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1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Cardiol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3"/>
          </w:rPr>
          <w:t>2006;47(11):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8"/>
          </w:rPr>
          <w:t>2152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39">
        <w:r>
          <w:rPr>
            <w:color w:val="0D7FAC"/>
            <w:spacing w:val="8"/>
          </w:rPr>
          <w:t>2160</w:t>
        </w:r>
      </w:hyperlink>
      <w:r>
        <w:rPr>
          <w:spacing w:val="8"/>
        </w:rPr>
        <w:t>.</w:t>
      </w:r>
    </w:p>
    <w:p>
      <w:pPr>
        <w:pStyle w:val="BodyText"/>
        <w:ind w:left="335" w:right="345" w:hanging="252"/>
        <w:spacing w:before="2" w:line="243" w:lineRule="auto"/>
        <w:rPr/>
      </w:pPr>
      <w:r>
        <w:rPr>
          <w:spacing w:val="6"/>
        </w:rPr>
        <w:t>39.  </w:t>
      </w:r>
      <w:hyperlink w:history="true" r:id="rId140">
        <w:r>
          <w:rPr>
            <w:color w:val="0D7FAC"/>
            <w:spacing w:val="6"/>
          </w:rPr>
          <w:t>Kastrati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A,  Mehilli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J,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6"/>
          </w:rPr>
          <w:t>vo</w:t>
        </w:r>
        <w:r>
          <w:rPr>
            <w:color w:val="0D7FAC"/>
            <w:spacing w:val="5"/>
          </w:rPr>
          <w:t>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</w:rPr>
          <w:t>Beckerath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</w:rPr>
          <w:t>N,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</w:rPr>
          <w:t>Sirolimus-eluting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stent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</w:rPr>
          <w:t>or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5"/>
          </w:rPr>
          <w:t>paclitaxel-</w:t>
        </w:r>
      </w:hyperlink>
      <w:r>
        <w:rPr>
          <w:color w:val="0D7FAC"/>
        </w:rPr>
        <w:t xml:space="preserve"> </w:t>
      </w:r>
      <w:hyperlink w:history="true" r:id="rId140">
        <w:r>
          <w:rPr>
            <w:color w:val="0D7FAC"/>
            <w:spacing w:val="8"/>
          </w:rPr>
          <w:t>eluting  stent  vs </w:t>
        </w:r>
        <w:r>
          <w:rPr>
            <w:color w:val="0D7FAC"/>
            <w:spacing w:val="7"/>
          </w:rPr>
          <w:t xml:space="preserve"> balloon  angioplasty  for  prevention  of  recurrences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patients</w:t>
        </w:r>
      </w:hyperlink>
      <w:r>
        <w:rPr>
          <w:color w:val="0D7FAC"/>
        </w:rPr>
        <w:t xml:space="preserve"> </w:t>
      </w:r>
      <w:hyperlink w:history="true" r:id="rId140">
        <w:r>
          <w:rPr>
            <w:color w:val="0D7FAC"/>
            <w:spacing w:val="7"/>
          </w:rPr>
          <w:t>with  coronary  in-stent  restenosis: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a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randomized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controlled  trial.</w:t>
        </w:r>
        <w:r>
          <w:rPr>
            <w:color w:val="0D7FAC"/>
            <w:spacing w:val="6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JAM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A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2005;</w:t>
        </w:r>
      </w:hyperlink>
      <w:r>
        <w:rPr>
          <w:color w:val="0D7FAC"/>
        </w:rPr>
        <w:t xml:space="preserve"> </w:t>
      </w:r>
      <w:hyperlink w:history="true" r:id="rId140">
        <w:r>
          <w:rPr>
            <w:color w:val="0D7FAC"/>
            <w:spacing w:val="6"/>
          </w:rPr>
          <w:t>293(2):165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40">
        <w:r>
          <w:rPr>
            <w:color w:val="0D7FAC"/>
            <w:spacing w:val="6"/>
          </w:rPr>
          <w:t>171</w:t>
        </w:r>
      </w:hyperlink>
      <w:r>
        <w:rPr>
          <w:spacing w:val="6"/>
        </w:rPr>
        <w:t>.</w:t>
      </w:r>
    </w:p>
    <w:p>
      <w:pPr>
        <w:pStyle w:val="BodyText"/>
        <w:ind w:left="339" w:right="344" w:hanging="256"/>
        <w:spacing w:before="6" w:line="273" w:lineRule="auto"/>
        <w:rPr/>
      </w:pPr>
      <w:r>
        <w:rPr>
          <w:spacing w:val="5"/>
        </w:rPr>
        <w:t>40.  </w:t>
      </w:r>
      <w:hyperlink w:history="true" r:id="rId141">
        <w:r>
          <w:rPr>
            <w:color w:val="0D7FAC"/>
            <w:spacing w:val="5"/>
          </w:rPr>
          <w:t>Mehilli J,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5"/>
          </w:rPr>
          <w:t>Byrne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5"/>
          </w:rPr>
          <w:t>RA, Tiroch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5"/>
          </w:rPr>
          <w:t>K, et al.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5"/>
          </w:rPr>
          <w:t>Randomized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  <w:spacing w:val="5"/>
          </w:rPr>
          <w:t>trial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5"/>
          </w:rPr>
          <w:t>of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  <w:spacing w:val="5"/>
          </w:rPr>
          <w:t>pacli</w:t>
        </w:r>
        <w:r>
          <w:rPr>
            <w:color w:val="0D7FAC"/>
            <w:spacing w:val="4"/>
          </w:rPr>
          <w:t>taxel-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  <w:spacing w:val="4"/>
          </w:rPr>
          <w:t>versus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4"/>
          </w:rPr>
          <w:t>sirolimus-</w:t>
        </w:r>
      </w:hyperlink>
      <w:r>
        <w:rPr>
          <w:color w:val="0D7FAC"/>
        </w:rPr>
        <w:t xml:space="preserve"> </w:t>
      </w:r>
      <w:hyperlink w:history="true" r:id="rId141">
        <w:r>
          <w:rPr>
            <w:color w:val="0D7FAC"/>
            <w:spacing w:val="7"/>
          </w:rPr>
          <w:t>eluting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7"/>
          </w:rPr>
          <w:t>stents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treatment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</w:rPr>
          <w:t>restenosis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</w:rPr>
          <w:t>sirolimus-eluting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stents: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the</w:t>
        </w:r>
      </w:hyperlink>
      <w:r>
        <w:rPr>
          <w:color w:val="0D7FAC"/>
        </w:rPr>
        <w:t xml:space="preserve"> </w:t>
      </w:r>
      <w:hyperlink w:history="true" r:id="rId141">
        <w:r>
          <w:rPr>
            <w:color w:val="0D7FAC"/>
            <w:spacing w:val="6"/>
          </w:rPr>
          <w:t>ISAR-DESIRE  2  (intracoronary  stenting</w:t>
        </w:r>
        <w:r>
          <w:rPr>
            <w:color w:val="0D7FAC"/>
            <w:spacing w:val="15"/>
            <w:w w:val="102"/>
          </w:rPr>
          <w:t xml:space="preserve"> 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6"/>
          </w:rPr>
          <w:t>angiographic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6"/>
          </w:rPr>
          <w:t>results: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drug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6"/>
          </w:rPr>
          <w:t>eluting</w:t>
        </w:r>
      </w:hyperlink>
    </w:p>
    <w:p>
      <w:pPr>
        <w:pStyle w:val="BodyText"/>
        <w:ind w:left="338"/>
        <w:spacing w:before="6" w:line="184" w:lineRule="auto"/>
        <w:tabs>
          <w:tab w:val="left" w:pos="2418"/>
        </w:tabs>
        <w:rPr/>
      </w:pPr>
      <w:hyperlink w:history="true" r:id="rId141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J Am Coll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Cardiol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w w:val="1"/>
        </w:rPr>
        <w:t>stentsforin-stentrestenosis2)study</w:t>
      </w:r>
      <w:r>
        <w:rPr>
          <w:color w:val="0D7FAC"/>
          <w:spacing w:val="17"/>
          <w:w w:val="102"/>
        </w:rPr>
        <w:t xml:space="preserve"> </w:t>
      </w:r>
      <w:r>
        <w:rPr>
          <w:color w:val="0D7FAC"/>
          <w:spacing w:val="7"/>
        </w:rPr>
        <w:t>2010;55(24):2710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41">
        <w:r>
          <w:rPr>
            <w:color w:val="0D7FAC"/>
            <w:spacing w:val="7"/>
          </w:rPr>
          <w:t>2716</w:t>
        </w:r>
      </w:hyperlink>
      <w:r>
        <w:rPr>
          <w:spacing w:val="7"/>
        </w:rPr>
        <w:t>.</w:t>
      </w:r>
    </w:p>
    <w:p>
      <w:pPr>
        <w:pStyle w:val="BodyText"/>
        <w:ind w:left="339" w:right="334" w:hanging="256"/>
        <w:spacing w:before="2" w:line="221" w:lineRule="auto"/>
        <w:rPr/>
      </w:pPr>
      <w:r>
        <w:rPr>
          <w:spacing w:val="7"/>
        </w:rPr>
        <w:t>41.  </w:t>
      </w:r>
      <w:hyperlink w:history="true" r:id="rId142">
        <w:r>
          <w:rPr>
            <w:color w:val="0D7FAC"/>
            <w:spacing w:val="7"/>
          </w:rPr>
          <w:t>Kokkinidis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7"/>
          </w:rPr>
          <w:t>DG,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7"/>
          </w:rPr>
          <w:t>Prou</w:t>
        </w:r>
        <w:r>
          <w:rPr>
            <w:color w:val="0D7FAC"/>
            <w:spacing w:val="6"/>
          </w:rPr>
          <w:t>se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6"/>
          </w:rPr>
          <w:t>AF, Avner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SJ,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6"/>
          </w:rPr>
          <w:t>Lee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JM,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Waldo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</w:rPr>
          <w:t>SW, Armstrong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EJ.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</w:rPr>
          <w:t>Second-</w:t>
        </w:r>
      </w:hyperlink>
      <w:r>
        <w:rPr>
          <w:color w:val="0D7FAC"/>
        </w:rPr>
        <w:t xml:space="preserve">  </w:t>
      </w:r>
      <w:hyperlink w:history="true" r:id="rId142">
        <w:r>
          <w:rPr>
            <w:color w:val="0D7FAC"/>
            <w:spacing w:val="9"/>
          </w:rPr>
          <w:t>generation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9"/>
          </w:rPr>
          <w:t>drug-eluting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9"/>
          </w:rPr>
          <w:t>stents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versus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9"/>
          </w:rPr>
          <w:t>drug-coated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9"/>
          </w:rPr>
          <w:t>balloons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9"/>
          </w:rPr>
          <w:t>fo</w:t>
        </w:r>
        <w:r>
          <w:rPr>
            <w:color w:val="0D7FAC"/>
            <w:spacing w:val="8"/>
          </w:rPr>
          <w:t>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treatment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of</w:t>
        </w:r>
      </w:hyperlink>
      <w:r>
        <w:rPr>
          <w:color w:val="0D7FAC"/>
        </w:rPr>
        <w:t xml:space="preserve"> </w:t>
      </w:r>
      <w:hyperlink w:history="true" r:id="rId142">
        <w:r>
          <w:rPr>
            <w:color w:val="0D7FAC"/>
            <w:spacing w:val="7"/>
          </w:rPr>
          <w:t>coronary  in-stent  restenosis:  A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7"/>
          </w:rPr>
          <w:t>sy</w:t>
        </w:r>
        <w:r>
          <w:rPr>
            <w:color w:val="0D7FAC"/>
            <w:spacing w:val="6"/>
          </w:rPr>
          <w:t>stematic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review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6"/>
          </w:rPr>
          <w:t>meta-analysis.</w:t>
        </w:r>
        <w:r>
          <w:rPr>
            <w:color w:val="0D7FAC"/>
            <w:spacing w:val="12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Catheter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42"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10"/>
          </w:rPr>
          <w:t>.</w:t>
        </w:r>
      </w:hyperlink>
      <w:r>
        <w:rPr>
          <w:color w:val="0D7FAC"/>
          <w:spacing w:val="10"/>
        </w:rPr>
        <w:t>2018;92(2):285</w:t>
      </w:r>
      <w:r>
        <w:rPr>
          <w:rFonts w:ascii="Arial" w:hAnsi="Arial" w:eastAsia="Arial" w:cs="Arial"/>
          <w:color w:val="0D7FAC"/>
          <w:spacing w:val="10"/>
        </w:rPr>
        <w:t>–</w:t>
      </w:r>
      <w:hyperlink w:history="true" r:id="rId142">
        <w:r>
          <w:rPr>
            <w:color w:val="0D7FAC"/>
            <w:spacing w:val="10"/>
          </w:rPr>
          <w:t>299</w:t>
        </w:r>
      </w:hyperlink>
      <w:r>
        <w:rPr>
          <w:spacing w:val="10"/>
        </w:rPr>
        <w:t>.</w:t>
      </w:r>
    </w:p>
    <w:p>
      <w:pPr>
        <w:pStyle w:val="BodyText"/>
        <w:ind w:left="337" w:right="344" w:hanging="254"/>
        <w:spacing w:before="2" w:line="233" w:lineRule="auto"/>
        <w:rPr/>
      </w:pPr>
      <w:r>
        <w:rPr>
          <w:spacing w:val="7"/>
        </w:rPr>
        <w:t>42.  </w:t>
      </w:r>
      <w:hyperlink w:history="true" r:id="rId143">
        <w:r>
          <w:rPr>
            <w:color w:val="0D7FAC"/>
            <w:spacing w:val="7"/>
          </w:rPr>
          <w:t>Navarese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EP, Austin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D,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Gurbel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</w:rPr>
          <w:t>PA,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Drug-coated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ba</w:t>
        </w:r>
        <w:r>
          <w:rPr>
            <w:color w:val="0D7FAC"/>
            <w:spacing w:val="6"/>
          </w:rPr>
          <w:t>lloons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6"/>
          </w:rPr>
          <w:t>in treatment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6"/>
          </w:rPr>
          <w:t>in-</w:t>
        </w:r>
      </w:hyperlink>
      <w:r>
        <w:rPr>
          <w:color w:val="0D7FAC"/>
        </w:rPr>
        <w:t xml:space="preserve"> </w:t>
      </w:r>
      <w:hyperlink w:history="true" r:id="rId143">
        <w:r>
          <w:rPr>
            <w:color w:val="0D7FAC"/>
            <w:spacing w:val="6"/>
          </w:rPr>
          <w:t>stent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restenosis: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a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</w:rPr>
          <w:t>meta-analysis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randomised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controlled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6"/>
          </w:rPr>
          <w:t>trials.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Clin Res Cardiol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143">
        <w:r>
          <w:rPr>
            <w:color w:val="0D7FAC"/>
            <w:spacing w:val="6"/>
          </w:rPr>
          <w:t>2013;102(4):279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43">
        <w:r>
          <w:rPr>
            <w:color w:val="0D7FAC"/>
            <w:spacing w:val="6"/>
          </w:rPr>
          <w:t>287</w:t>
        </w:r>
      </w:hyperlink>
      <w:r>
        <w:rPr>
          <w:spacing w:val="6"/>
        </w:rPr>
        <w:t>.</w:t>
      </w:r>
    </w:p>
    <w:p>
      <w:pPr>
        <w:pStyle w:val="BodyText"/>
        <w:ind w:left="342" w:right="338" w:hanging="259"/>
        <w:spacing w:before="7" w:line="207" w:lineRule="auto"/>
        <w:rPr/>
      </w:pPr>
      <w:r>
        <w:rPr>
          <w:spacing w:val="7"/>
        </w:rPr>
        <w:t>43.  </w:t>
      </w:r>
      <w:hyperlink w:history="true" r:id="rId144">
        <w:r>
          <w:rPr>
            <w:color w:val="0D7FAC"/>
            <w:spacing w:val="7"/>
          </w:rPr>
          <w:t>Goel SS,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7"/>
          </w:rPr>
          <w:t>Dilip Gajulapalli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R, Athappan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G,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7"/>
          </w:rPr>
          <w:t>Management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7"/>
          </w:rPr>
          <w:t>of drug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7"/>
          </w:rPr>
          <w:t>eluting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7"/>
          </w:rPr>
          <w:t>stent</w:t>
        </w:r>
      </w:hyperlink>
      <w:r>
        <w:rPr>
          <w:color w:val="0D7FAC"/>
        </w:rPr>
        <w:t xml:space="preserve"> </w:t>
      </w:r>
      <w:hyperlink w:history="true" r:id="rId144">
        <w:r>
          <w:rPr>
            <w:color w:val="0D7FAC"/>
            <w:spacing w:val="6"/>
          </w:rPr>
          <w:t>in-stent  restenosis: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systematic  review  and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</w:rPr>
          <w:t>meta-analys</w:t>
        </w:r>
        <w:r>
          <w:rPr>
            <w:color w:val="0D7FAC"/>
            <w:spacing w:val="5"/>
          </w:rPr>
          <w:t>is.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Catheter Cardiovasc</w:t>
        </w:r>
      </w:hyperlink>
      <w:r>
        <w:rPr>
          <w:rFonts w:ascii="Malgun Gothic" w:hAnsi="Malgun Gothic" w:eastAsia="Malgun Gothic" w:cs="Malgun Gothic"/>
          <w:color w:val="0D7FAC"/>
          <w:spacing w:val="1"/>
        </w:rPr>
        <w:t xml:space="preserve"> </w:t>
      </w:r>
      <w:hyperlink w:history="true" r:id="rId144"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6"/>
          </w:rPr>
          <w:t>2016;87(6):1080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44">
        <w:r>
          <w:rPr>
            <w:color w:val="0D7FAC"/>
            <w:spacing w:val="6"/>
          </w:rPr>
          <w:t>1091</w:t>
        </w:r>
      </w:hyperlink>
      <w:r>
        <w:rPr>
          <w:spacing w:val="6"/>
        </w:rPr>
        <w:t>.</w:t>
      </w:r>
    </w:p>
    <w:p>
      <w:pPr>
        <w:pStyle w:val="BodyText"/>
        <w:ind w:left="338" w:right="339" w:hanging="255"/>
        <w:spacing w:before="2" w:line="221" w:lineRule="auto"/>
        <w:rPr/>
      </w:pPr>
      <w:r>
        <w:rPr>
          <w:spacing w:val="6"/>
        </w:rPr>
        <w:t>44.  </w:t>
      </w:r>
      <w:hyperlink w:history="true" r:id="rId145">
        <w:r>
          <w:rPr>
            <w:color w:val="0D7FAC"/>
            <w:spacing w:val="6"/>
          </w:rPr>
          <w:t>Alfonso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F,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P</w:t>
        </w:r>
      </w:hyperlink>
      <w:r>
        <w:rPr>
          <w:position w:val="-2"/>
        </w:rPr>
        <w:drawing>
          <wp:inline distT="0" distB="0" distL="0" distR="0">
            <wp:extent cx="44934" cy="80975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34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145">
        <w:r>
          <w:rPr>
            <w:color w:val="0D7FAC"/>
            <w:spacing w:val="6"/>
          </w:rPr>
          <w:t>rez-Vizcayno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MJ, C</w:t>
        </w:r>
      </w:hyperlink>
      <w:r>
        <w:rPr>
          <w:position w:val="-2"/>
        </w:rPr>
        <w:drawing>
          <wp:inline distT="0" distB="0" distL="0" distR="0">
            <wp:extent cx="41190" cy="80975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90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145">
        <w:r>
          <w:rPr>
            <w:color w:val="0D7FAC"/>
            <w:spacing w:val="6"/>
          </w:rPr>
          <w:t>rdenas A, et al. A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6"/>
          </w:rPr>
          <w:t>prospective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randomized trial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6"/>
          </w:rPr>
          <w:t>of</w:t>
        </w:r>
      </w:hyperlink>
      <w:r>
        <w:rPr>
          <w:color w:val="0D7FAC"/>
        </w:rPr>
        <w:t xml:space="preserve"> </w:t>
      </w:r>
      <w:hyperlink w:history="true" r:id="rId145">
        <w:r>
          <w:rPr>
            <w:color w:val="0D7FAC"/>
            <w:spacing w:val="7"/>
          </w:rPr>
          <w:t>drug-eluting  balloons  versus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everolimus-eluting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stents  in  pat</w:t>
        </w:r>
        <w:r>
          <w:rPr>
            <w:color w:val="0D7FAC"/>
            <w:spacing w:val="6"/>
          </w:rPr>
          <w:t>ients  with  in-stent</w:t>
        </w:r>
      </w:hyperlink>
      <w:r>
        <w:rPr>
          <w:color w:val="0D7FAC"/>
          <w:spacing w:val="1"/>
        </w:rPr>
        <w:t xml:space="preserve"> </w:t>
      </w:r>
      <w:hyperlink w:history="true" r:id="rId145">
        <w:r>
          <w:rPr>
            <w:color w:val="0D7FAC"/>
            <w:spacing w:val="6"/>
          </w:rPr>
          <w:t>restenosis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drug-eluting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stents: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</w:rPr>
          <w:t>the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6"/>
          </w:rPr>
          <w:t>R</w:t>
        </w:r>
        <w:r>
          <w:rPr>
            <w:color w:val="0D7FAC"/>
            <w:spacing w:val="5"/>
          </w:rPr>
          <w:t>IBS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</w:rPr>
          <w:t>IV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</w:rPr>
          <w:t>randomized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</w:rPr>
          <w:t>clinical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5"/>
          </w:rPr>
          <w:t>trial.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J Am Coll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45"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2015;66(1):23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45">
        <w:r>
          <w:rPr>
            <w:color w:val="0D7FAC"/>
            <w:spacing w:val="7"/>
          </w:rPr>
          <w:t>33</w:t>
        </w:r>
      </w:hyperlink>
      <w:r>
        <w:rPr>
          <w:spacing w:val="7"/>
        </w:rPr>
        <w:t>.</w:t>
      </w:r>
    </w:p>
    <w:p>
      <w:pPr>
        <w:pStyle w:val="BodyText"/>
        <w:ind w:left="340" w:right="343" w:hanging="256"/>
        <w:spacing w:line="237" w:lineRule="auto"/>
        <w:rPr/>
      </w:pPr>
      <w:r>
        <w:rPr>
          <w:spacing w:val="7"/>
        </w:rPr>
        <w:t>45.  </w:t>
      </w:r>
      <w:hyperlink w:history="true" r:id="rId148">
        <w:r>
          <w:rPr>
            <w:color w:val="0D7FAC"/>
            <w:spacing w:val="7"/>
          </w:rPr>
          <w:t>Kufner S, Joner M, Schneider S, et al.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</w:rPr>
          <w:t>Neointima</w:t>
        </w:r>
        <w:r>
          <w:rPr>
            <w:color w:val="0D7FAC"/>
            <w:spacing w:val="6"/>
          </w:rPr>
          <w:t>l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6"/>
          </w:rPr>
          <w:t>modiﬁcation with scoring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6"/>
          </w:rPr>
          <w:t>balloon</w:t>
        </w:r>
      </w:hyperlink>
      <w:r>
        <w:rPr>
          <w:color w:val="0D7FAC"/>
        </w:rPr>
        <w:t xml:space="preserve"> </w:t>
      </w:r>
      <w:hyperlink w:history="true" r:id="rId148">
        <w:r>
          <w:rPr>
            <w:color w:val="0D7FAC"/>
            <w:spacing w:val="8"/>
          </w:rPr>
          <w:t>and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efﬁcacy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drug-coated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balloon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therap</w:t>
        </w:r>
        <w:r>
          <w:rPr>
            <w:color w:val="0D7FAC"/>
            <w:spacing w:val="7"/>
          </w:rPr>
          <w:t>y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patients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restenosis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7"/>
          </w:rPr>
          <w:t>drug-</w:t>
        </w:r>
      </w:hyperlink>
      <w:r>
        <w:rPr>
          <w:color w:val="0D7FAC"/>
        </w:rPr>
        <w:t xml:space="preserve"> </w:t>
      </w:r>
      <w:hyperlink w:history="true" r:id="rId148">
        <w:r>
          <w:rPr>
            <w:color w:val="0D7FAC"/>
            <w:spacing w:val="6"/>
          </w:rPr>
          <w:t>eluting  coronary  stents:  a  randomi</w:t>
        </w:r>
        <w:r>
          <w:rPr>
            <w:color w:val="0D7FAC"/>
            <w:spacing w:val="5"/>
          </w:rPr>
          <w:t>zed  controlled  trial.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2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Intv</w:t>
        </w:r>
        <w:r>
          <w:rPr>
            <w:color w:val="0D7FAC"/>
            <w:spacing w:val="5"/>
          </w:rPr>
          <w:t>.</w:t>
        </w:r>
      </w:hyperlink>
    </w:p>
    <w:p>
      <w:pPr>
        <w:pStyle w:val="BodyText"/>
        <w:ind w:left="340"/>
        <w:spacing w:line="153" w:lineRule="exact"/>
        <w:rPr/>
      </w:pPr>
      <w:hyperlink w:history="true" r:id="rId148">
        <w:r>
          <w:rPr>
            <w:color w:val="0D7FAC"/>
            <w:spacing w:val="6"/>
            <w:position w:val="2"/>
          </w:rPr>
          <w:t>2017</w:t>
        </w:r>
        <w:r>
          <w:rPr>
            <w:color w:val="0D7FAC"/>
            <w:spacing w:val="44"/>
            <w:w w:val="101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10;10(13):1332</w:t>
        </w:r>
      </w:hyperlink>
      <w:r>
        <w:rPr>
          <w:rFonts w:ascii="Arial" w:hAnsi="Arial" w:eastAsia="Arial" w:cs="Arial"/>
          <w:color w:val="0D7FAC"/>
          <w:spacing w:val="6"/>
          <w:position w:val="2"/>
        </w:rPr>
        <w:t>–</w:t>
      </w:r>
      <w:hyperlink w:history="true" r:id="rId148">
        <w:r>
          <w:rPr>
            <w:color w:val="0D7FAC"/>
            <w:spacing w:val="6"/>
            <w:position w:val="2"/>
          </w:rPr>
          <w:t>1340</w:t>
        </w:r>
      </w:hyperlink>
      <w:r>
        <w:rPr>
          <w:spacing w:val="6"/>
          <w:position w:val="2"/>
        </w:rPr>
        <w:t>.</w:t>
      </w:r>
    </w:p>
    <w:p>
      <w:pPr>
        <w:pStyle w:val="BodyText"/>
        <w:ind w:left="340" w:right="343" w:hanging="256"/>
        <w:spacing w:before="8" w:line="246" w:lineRule="auto"/>
        <w:rPr/>
      </w:pPr>
      <w:r>
        <w:rPr>
          <w:spacing w:val="7"/>
        </w:rPr>
        <w:t>46.  </w:t>
      </w:r>
      <w:hyperlink w:history="true" r:id="rId149">
        <w:r>
          <w:rPr>
            <w:color w:val="0D7FAC"/>
            <w:spacing w:val="7"/>
          </w:rPr>
          <w:t>Vom  Dahl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</w:rPr>
          <w:t>J,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7"/>
          </w:rPr>
          <w:t>Dietz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U,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Haager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7"/>
          </w:rPr>
          <w:t>PK,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Ro</w:t>
        </w:r>
        <w:r>
          <w:rPr>
            <w:color w:val="0D7FAC"/>
            <w:spacing w:val="6"/>
          </w:rPr>
          <w:t>tational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6"/>
          </w:rPr>
          <w:t>atherectomy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does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not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</w:rPr>
          <w:t>reduce</w:t>
        </w:r>
      </w:hyperlink>
      <w:r>
        <w:rPr>
          <w:color w:val="0D7FAC"/>
        </w:rPr>
        <w:t xml:space="preserve"> </w:t>
      </w:r>
      <w:hyperlink w:history="true" r:id="rId149">
        <w:r>
          <w:rPr>
            <w:color w:val="0D7FAC"/>
            <w:spacing w:val="7"/>
          </w:rPr>
          <w:t>recurrent   in-stent    reste</w:t>
        </w:r>
        <w:r>
          <w:rPr>
            <w:color w:val="0D7FAC"/>
            <w:spacing w:val="6"/>
          </w:rPr>
          <w:t>nosis:   results    of   the   angioplasty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  <w:spacing w:val="6"/>
          </w:rPr>
          <w:t>versus    rotational</w:t>
        </w:r>
      </w:hyperlink>
      <w:r>
        <w:rPr>
          <w:color w:val="0D7FAC"/>
        </w:rPr>
        <w:t xml:space="preserve"> </w:t>
      </w:r>
      <w:hyperlink w:history="true" r:id="rId149">
        <w:r>
          <w:rPr>
            <w:color w:val="0D7FAC"/>
            <w:spacing w:val="6"/>
          </w:rPr>
          <w:t>atherectomy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6"/>
          </w:rPr>
          <w:t>for   tr</w:t>
        </w:r>
        <w:r>
          <w:rPr>
            <w:color w:val="0D7FAC"/>
            <w:spacing w:val="5"/>
          </w:rPr>
          <w:t>eatment    of    diffuse    in-stent    restenosis    trial    (ARTIST).</w:t>
        </w:r>
      </w:hyperlink>
      <w:r>
        <w:rPr>
          <w:color w:val="0D7FAC"/>
          <w:spacing w:val="2"/>
        </w:rPr>
        <w:t xml:space="preserve"> </w:t>
      </w:r>
      <w:hyperlink w:history="true" r:id="rId149">
        <w:r>
          <w:rPr>
            <w:rFonts w:ascii="Malgun Gothic" w:hAnsi="Malgun Gothic" w:eastAsia="Malgun Gothic" w:cs="Malgun Gothic"/>
            <w:color w:val="0D7FAC"/>
          </w:rPr>
          <w:t>Circulation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7"/>
          </w:rPr>
          <w:t>2002;105(5):583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49">
        <w:r>
          <w:rPr>
            <w:color w:val="0D7FAC"/>
            <w:spacing w:val="7"/>
          </w:rPr>
          <w:t>588</w:t>
        </w:r>
      </w:hyperlink>
      <w:r>
        <w:rPr>
          <w:spacing w:val="7"/>
        </w:rPr>
        <w:t>.</w:t>
      </w:r>
    </w:p>
    <w:p>
      <w:pPr>
        <w:pStyle w:val="BodyText"/>
        <w:ind w:left="340" w:right="344" w:hanging="256"/>
        <w:spacing w:before="1" w:line="237" w:lineRule="auto"/>
        <w:rPr/>
      </w:pPr>
      <w:r>
        <w:rPr>
          <w:spacing w:val="6"/>
        </w:rPr>
        <w:t>47.  </w:t>
      </w:r>
      <w:hyperlink w:history="true" r:id="rId150">
        <w:r>
          <w:rPr>
            <w:color w:val="0D7FAC"/>
            <w:spacing w:val="6"/>
          </w:rPr>
          <w:t>Baan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Jr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J,  Claessen  BE,  Dijk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KB,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A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rando</w:t>
        </w:r>
        <w:r>
          <w:rPr>
            <w:color w:val="0D7FAC"/>
            <w:spacing w:val="5"/>
          </w:rPr>
          <w:t>mized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5"/>
          </w:rPr>
          <w:t>comparison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</w:rPr>
          <w:t>of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</w:rPr>
          <w:t>paclitaxel-</w:t>
        </w:r>
      </w:hyperlink>
      <w:r>
        <w:rPr>
          <w:color w:val="0D7FAC"/>
        </w:rPr>
        <w:t xml:space="preserve"> </w:t>
      </w:r>
      <w:hyperlink w:history="true" r:id="rId150">
        <w:r>
          <w:rPr>
            <w:color w:val="0D7FAC"/>
            <w:spacing w:val="8"/>
          </w:rPr>
          <w:t>eluting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balloon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8"/>
          </w:rPr>
          <w:t>versus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everolimus-elu</w:t>
        </w:r>
        <w:r>
          <w:rPr>
            <w:color w:val="0D7FAC"/>
            <w:spacing w:val="7"/>
          </w:rPr>
          <w:t>ting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stent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treatment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</w:rPr>
          <w:t>any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7"/>
          </w:rPr>
          <w:t>in-stent</w:t>
        </w:r>
      </w:hyperlink>
      <w:r>
        <w:rPr>
          <w:color w:val="0D7FAC"/>
        </w:rPr>
        <w:t xml:space="preserve"> </w:t>
      </w:r>
      <w:hyperlink w:history="true" r:id="rId150">
        <w:r>
          <w:rPr>
            <w:color w:val="0D7FAC"/>
          </w:rPr>
          <w:t>restenosis</w:t>
        </w:r>
        <w:r>
          <w:rPr>
            <w:color w:val="0D7FAC"/>
            <w:spacing w:val="14"/>
          </w:rPr>
          <w:t>: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DARE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trial</w:t>
        </w:r>
        <w:r>
          <w:rPr>
            <w:color w:val="0D7FAC"/>
            <w:spacing w:val="14"/>
          </w:rPr>
          <w:t>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Intv</w:t>
        </w:r>
        <w:r>
          <w:rPr>
            <w:color w:val="0D7FAC"/>
            <w:spacing w:val="14"/>
          </w:rPr>
          <w:t>.</w:t>
        </w:r>
      </w:hyperlink>
      <w:r>
        <w:rPr>
          <w:color w:val="0D7FAC"/>
          <w:spacing w:val="14"/>
        </w:rPr>
        <w:t>2018;11(3):275</w:t>
      </w:r>
      <w:r>
        <w:rPr>
          <w:rFonts w:ascii="Arial" w:hAnsi="Arial" w:eastAsia="Arial" w:cs="Arial"/>
          <w:color w:val="0D7FAC"/>
          <w:spacing w:val="14"/>
        </w:rPr>
        <w:t>–</w:t>
      </w:r>
      <w:hyperlink w:history="true" r:id="rId150">
        <w:r>
          <w:rPr>
            <w:color w:val="0D7FAC"/>
            <w:spacing w:val="14"/>
          </w:rPr>
          <w:t>283</w:t>
        </w:r>
      </w:hyperlink>
      <w:r>
        <w:rPr>
          <w:spacing w:val="14"/>
        </w:rPr>
        <w:t>.</w:t>
      </w:r>
    </w:p>
    <w:p>
      <w:pPr>
        <w:pStyle w:val="BodyText"/>
        <w:ind w:left="343" w:right="337" w:hanging="259"/>
        <w:spacing w:before="1" w:line="207" w:lineRule="auto"/>
        <w:rPr/>
      </w:pPr>
      <w:r>
        <w:rPr>
          <w:spacing w:val="6"/>
        </w:rPr>
        <w:t>48.  </w:t>
      </w:r>
      <w:hyperlink w:history="true" r:id="rId151">
        <w:r>
          <w:rPr>
            <w:color w:val="0D7FAC"/>
            <w:spacing w:val="6"/>
          </w:rPr>
          <w:t>Megaly   M,</w:t>
        </w:r>
        <w:r>
          <w:rPr>
            <w:color w:val="0D7FAC"/>
            <w:spacing w:val="9"/>
            <w:w w:val="101"/>
          </w:rPr>
          <w:t xml:space="preserve">   </w:t>
        </w:r>
        <w:r>
          <w:rPr>
            <w:color w:val="0D7FAC"/>
            <w:spacing w:val="6"/>
          </w:rPr>
          <w:t>Glogoza    M,   Xenogiannis   I,   et   al.   Outcomes   of   intravascular</w:t>
        </w:r>
      </w:hyperlink>
      <w:r>
        <w:rPr>
          <w:color w:val="0D7FAC"/>
          <w:spacing w:val="1"/>
        </w:rPr>
        <w:t xml:space="preserve"> </w:t>
      </w:r>
      <w:hyperlink w:history="true" r:id="rId151">
        <w:r>
          <w:rPr>
            <w:color w:val="0D7FAC"/>
            <w:spacing w:val="7"/>
          </w:rPr>
          <w:t>brachytherapy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rec</w:t>
        </w:r>
        <w:r>
          <w:rPr>
            <w:color w:val="0D7FAC"/>
            <w:spacing w:val="6"/>
          </w:rPr>
          <w:t>urrent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drug-eluting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in-stent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restenosis.</w:t>
        </w:r>
        <w:r>
          <w:rPr>
            <w:color w:val="0D7FA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Catheter Cardiovasc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51"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  <w:spacing w:val="5"/>
          </w:rPr>
          <w:t>2021;97(1):32</w:t>
        </w:r>
      </w:hyperlink>
      <w:r>
        <w:rPr>
          <w:rFonts w:ascii="Arial" w:hAnsi="Arial" w:eastAsia="Arial" w:cs="Arial"/>
          <w:color w:val="0D7FAC"/>
          <w:spacing w:val="5"/>
        </w:rPr>
        <w:t>–</w:t>
      </w:r>
      <w:hyperlink w:history="true" r:id="rId151">
        <w:r>
          <w:rPr>
            <w:color w:val="0D7FAC"/>
            <w:spacing w:val="5"/>
          </w:rPr>
          <w:t>38</w:t>
        </w:r>
      </w:hyperlink>
      <w:r>
        <w:rPr>
          <w:spacing w:val="5"/>
        </w:rPr>
        <w:t>.</w:t>
      </w:r>
    </w:p>
    <w:p>
      <w:pPr>
        <w:pStyle w:val="BodyText"/>
        <w:ind w:left="342" w:right="343" w:hanging="258"/>
        <w:spacing w:before="2" w:line="237" w:lineRule="auto"/>
        <w:rPr/>
      </w:pPr>
      <w:r>
        <w:rPr>
          <w:spacing w:val="7"/>
        </w:rPr>
        <w:t>49.  </w:t>
      </w:r>
      <w:hyperlink w:history="true" r:id="rId152">
        <w:r>
          <w:rPr>
            <w:color w:val="0D7FAC"/>
            <w:spacing w:val="7"/>
          </w:rPr>
          <w:t>Varghese  MJ,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7"/>
          </w:rPr>
          <w:t>Bhatheja  S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6"/>
          </w:rPr>
          <w:t>Baber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U,  et  al.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6"/>
          </w:rPr>
          <w:t>Intravascular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6"/>
          </w:rPr>
          <w:t>brachytherapy  for  the</w:t>
        </w:r>
      </w:hyperlink>
      <w:r>
        <w:rPr>
          <w:color w:val="0D7FAC"/>
        </w:rPr>
        <w:t xml:space="preserve"> </w:t>
      </w:r>
      <w:hyperlink w:history="true" r:id="rId152">
        <w:r>
          <w:rPr>
            <w:color w:val="0D7FAC"/>
            <w:spacing w:val="8"/>
          </w:rPr>
          <w:t>management   of    repeated   multimetal-layered    drug-eluting   coronary    stent</w:t>
        </w:r>
      </w:hyperlink>
      <w:r>
        <w:rPr>
          <w:color w:val="0D7FAC"/>
          <w:spacing w:val="7"/>
        </w:rPr>
        <w:t xml:space="preserve"> </w:t>
      </w:r>
      <w:hyperlink w:history="true" r:id="rId152">
        <w:r>
          <w:rPr>
            <w:color w:val="0D7FAC"/>
          </w:rPr>
          <w:t>restenosis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Circ</w:t>
        </w:r>
        <w:r>
          <w:rPr>
            <w:rFonts w:ascii="Malgun Gothic" w:hAnsi="Malgun Gothic" w:eastAsia="Malgun Gothic" w:cs="Malgun Gothic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12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2018;11(10),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2"/>
          </w:rPr>
          <w:t>e00</w:t>
        </w:r>
        <w:r>
          <w:rPr>
            <w:color w:val="0D7FAC"/>
            <w:spacing w:val="11"/>
          </w:rPr>
          <w:t>6832</w:t>
        </w:r>
      </w:hyperlink>
      <w:r>
        <w:rPr>
          <w:spacing w:val="11"/>
        </w:rPr>
        <w:t>.</w:t>
      </w:r>
    </w:p>
    <w:p>
      <w:pPr>
        <w:pStyle w:val="BodyText"/>
        <w:ind w:left="343" w:right="343" w:hanging="258"/>
        <w:spacing w:before="1" w:line="270" w:lineRule="auto"/>
        <w:rPr/>
      </w:pPr>
      <w:r>
        <w:rPr>
          <w:spacing w:val="7"/>
        </w:rPr>
        <w:t>50.  </w:t>
      </w:r>
      <w:hyperlink w:history="true" r:id="rId153">
        <w:r>
          <w:rPr>
            <w:color w:val="0D7FAC"/>
            <w:spacing w:val="7"/>
          </w:rPr>
          <w:t>Chen   G,   Zrenner    B,   Pyxaras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  <w:spacing w:val="7"/>
          </w:rPr>
          <w:t>SA.</w:t>
        </w:r>
        <w:r>
          <w:rPr>
            <w:color w:val="0D7FAC"/>
            <w:spacing w:val="7"/>
          </w:rPr>
          <w:t xml:space="preserve">   </w:t>
        </w:r>
        <w:r>
          <w:rPr>
            <w:color w:val="0D7FAC"/>
            <w:spacing w:val="7"/>
          </w:rPr>
          <w:t>Combined    rotat</w:t>
        </w:r>
        <w:r>
          <w:rPr>
            <w:color w:val="0D7FAC"/>
            <w:spacing w:val="6"/>
          </w:rPr>
          <w:t>ional   atherectomy   and</w:t>
        </w:r>
      </w:hyperlink>
      <w:r>
        <w:rPr>
          <w:color w:val="0D7FAC"/>
          <w:spacing w:val="1"/>
        </w:rPr>
        <w:t xml:space="preserve"> </w:t>
      </w:r>
      <w:hyperlink w:history="true" r:id="rId153">
        <w:r>
          <w:rPr>
            <w:color w:val="0D7FAC"/>
            <w:spacing w:val="6"/>
          </w:rPr>
          <w:t>intravascular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6"/>
          </w:rPr>
          <w:t>lithotripsy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  <w:spacing w:val="6"/>
          </w:rPr>
          <w:t>for   the    treatment    of    severely    calc</w:t>
        </w:r>
        <w:r>
          <w:rPr>
            <w:color w:val="0D7FAC"/>
            <w:spacing w:val="5"/>
          </w:rPr>
          <w:t>iﬁed    in-stent</w:t>
        </w:r>
      </w:hyperlink>
    </w:p>
    <w:p>
      <w:pPr>
        <w:pStyle w:val="BodyText"/>
        <w:ind w:left="343"/>
        <w:spacing w:before="7" w:line="182" w:lineRule="auto"/>
        <w:tabs>
          <w:tab w:val="left" w:pos="2221"/>
        </w:tabs>
        <w:rPr/>
      </w:pPr>
      <w:hyperlink w:history="true" r:id="rId153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4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Cardiovasc Revasc Med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neoatherosclerosis:amini-review</w:t>
      </w:r>
      <w:r>
        <w:rPr>
          <w:color w:val="0D7FAC"/>
          <w:spacing w:val="18"/>
          <w:w w:val="103"/>
        </w:rPr>
        <w:t xml:space="preserve"> </w:t>
      </w:r>
      <w:r>
        <w:rPr>
          <w:color w:val="0D7FAC"/>
          <w:spacing w:val="6"/>
        </w:rPr>
        <w:t>2019;20(9):819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53">
        <w:r>
          <w:rPr>
            <w:color w:val="0D7FAC"/>
            <w:spacing w:val="6"/>
          </w:rPr>
          <w:t>821</w:t>
        </w:r>
      </w:hyperlink>
      <w:r>
        <w:rPr>
          <w:spacing w:val="6"/>
        </w:rPr>
        <w:t>.</w:t>
      </w:r>
    </w:p>
    <w:p>
      <w:pPr>
        <w:pStyle w:val="BodyText"/>
        <w:ind w:left="339" w:right="344" w:hanging="254"/>
        <w:spacing w:before="1" w:line="237" w:lineRule="auto"/>
        <w:rPr/>
      </w:pPr>
      <w:r>
        <w:rPr>
          <w:spacing w:val="6"/>
        </w:rPr>
        <w:t>51.  </w:t>
      </w:r>
      <w:hyperlink w:history="true" r:id="rId154">
        <w:r>
          <w:rPr>
            <w:color w:val="0D7FAC"/>
            <w:spacing w:val="6"/>
          </w:rPr>
          <w:t>Tovar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6"/>
          </w:rPr>
          <w:t>Forero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MN,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Sardella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Salvi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N,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Coronary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lithotripsy for the treatment</w:t>
        </w:r>
      </w:hyperlink>
      <w:r>
        <w:rPr>
          <w:color w:val="0D7FAC"/>
        </w:rPr>
        <w:t xml:space="preserve"> </w:t>
      </w:r>
      <w:hyperlink w:history="true" r:id="rId154">
        <w:r>
          <w:rPr>
            <w:color w:val="0D7FAC"/>
            <w:spacing w:val="8"/>
          </w:rPr>
          <w:t>of  underexpanded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stents: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the  int</w:t>
        </w:r>
        <w:r>
          <w:rPr>
            <w:color w:val="0D7FAC"/>
            <w:spacing w:val="7"/>
          </w:rPr>
          <w:t>ernational  and  multicentre  CRUNCH  registry.</w:t>
        </w:r>
      </w:hyperlink>
      <w:r>
        <w:rPr>
          <w:color w:val="0D7FAC"/>
          <w:spacing w:val="1"/>
        </w:rPr>
        <w:t xml:space="preserve"> </w:t>
      </w:r>
      <w:hyperlink w:history="true" r:id="rId154">
        <w:r>
          <w:rPr>
            <w:rFonts w:ascii="Malgun Gothic" w:hAnsi="Malgun Gothic" w:eastAsia="Malgun Gothic" w:cs="Malgun Gothic"/>
            <w:color w:val="0D7FAC"/>
          </w:rPr>
          <w:t>EuroIntervention</w:t>
        </w:r>
        <w:r>
          <w:rPr>
            <w:color w:val="0D7FAC"/>
            <w:spacing w:val="10"/>
          </w:rPr>
          <w:t>.</w:t>
        </w:r>
      </w:hyperlink>
      <w:r>
        <w:rPr>
          <w:color w:val="0D7FAC"/>
          <w:spacing w:val="10"/>
        </w:rPr>
        <w:t>2022;18(7):574</w:t>
      </w:r>
      <w:r>
        <w:rPr>
          <w:rFonts w:ascii="Arial" w:hAnsi="Arial" w:eastAsia="Arial" w:cs="Arial"/>
          <w:color w:val="0D7FAC"/>
          <w:spacing w:val="10"/>
        </w:rPr>
        <w:t>–</w:t>
      </w:r>
      <w:hyperlink w:history="true" r:id="rId154">
        <w:r>
          <w:rPr>
            <w:color w:val="0D7FAC"/>
            <w:spacing w:val="10"/>
          </w:rPr>
          <w:t>581</w:t>
        </w:r>
      </w:hyperlink>
      <w:r>
        <w:rPr>
          <w:spacing w:val="10"/>
        </w:rPr>
        <w:t>.</w:t>
      </w:r>
    </w:p>
    <w:p>
      <w:pPr>
        <w:pStyle w:val="BodyText"/>
        <w:ind w:left="344" w:right="343" w:hanging="259"/>
        <w:spacing w:before="1" w:line="271" w:lineRule="auto"/>
        <w:rPr/>
      </w:pPr>
      <w:r>
        <w:rPr>
          <w:spacing w:val="5"/>
        </w:rPr>
        <w:t>52.  </w:t>
      </w:r>
      <w:hyperlink w:history="true" r:id="rId155">
        <w:r>
          <w:rPr>
            <w:color w:val="0D7FAC"/>
            <w:spacing w:val="5"/>
          </w:rPr>
          <w:t>Mahmoud  KD,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</w:rPr>
          <w:t>Vlaar  PJ,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van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</w:rPr>
          <w:t>den  Heuvel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5"/>
          </w:rPr>
          <w:t>AF,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Hillege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</w:rPr>
          <w:t>HL,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</w:rPr>
          <w:t>Zijlstra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</w:rPr>
          <w:t>F,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</w:rPr>
          <w:t>de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4"/>
          </w:rPr>
          <w:t>Smet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4"/>
          </w:rPr>
          <w:t>BJ.</w:t>
        </w:r>
      </w:hyperlink>
      <w:r>
        <w:rPr>
          <w:color w:val="0D7FAC"/>
        </w:rPr>
        <w:t xml:space="preserve"> </w:t>
      </w:r>
      <w:hyperlink w:history="true" r:id="rId155">
        <w:r>
          <w:rPr>
            <w:color w:val="0D7FAC"/>
            <w:spacing w:val="7"/>
          </w:rPr>
          <w:t>Usefulness   of   thrombus    aspiration   for    the   treatme</w:t>
        </w:r>
        <w:r>
          <w:rPr>
            <w:color w:val="0D7FAC"/>
            <w:spacing w:val="6"/>
          </w:rPr>
          <w:t>nt    of   coronary    stent</w:t>
        </w:r>
      </w:hyperlink>
    </w:p>
    <w:p>
      <w:pPr>
        <w:pStyle w:val="BodyText"/>
        <w:ind w:left="335"/>
        <w:spacing w:before="6" w:line="185" w:lineRule="auto"/>
        <w:tabs>
          <w:tab w:val="left" w:pos="966"/>
        </w:tabs>
        <w:rPr/>
      </w:pPr>
      <w:hyperlink w:history="true" r:id="rId155">
        <w:r>
          <w:rPr>
            <w:color w:val="0D7FAC"/>
          </w:rPr>
          <w:tab/>
        </w:r>
        <w:r>
          <w:rPr>
            <w:color w:val="0D7FAC"/>
            <w:spacing w:val="-7"/>
          </w:rPr>
          <w:t>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Cardiol</w:t>
        </w:r>
        <w:r>
          <w:rPr>
            <w:color w:val="0D7FAC"/>
            <w:spacing w:val="-7"/>
          </w:rPr>
          <w:t>.</w:t>
        </w:r>
      </w:hyperlink>
      <w:r>
        <w:rPr>
          <w:color w:val="0D7FAC"/>
          <w:spacing w:val="-7"/>
        </w:rPr>
        <w:t>thrombosis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-7"/>
        </w:rPr>
        <w:t>2011;</w:t>
      </w:r>
      <w:r>
        <w:rPr>
          <w:color w:val="0D7FAC"/>
          <w:spacing w:val="-8"/>
        </w:rPr>
        <w:t>108(12):1721</w:t>
      </w:r>
      <w:r>
        <w:rPr>
          <w:rFonts w:ascii="Arial" w:hAnsi="Arial" w:eastAsia="Arial" w:cs="Arial"/>
          <w:color w:val="0D7FAC"/>
          <w:spacing w:val="-8"/>
        </w:rPr>
        <w:t>–</w:t>
      </w:r>
      <w:hyperlink w:history="true" r:id="rId155">
        <w:r>
          <w:rPr>
            <w:color w:val="0D7FAC"/>
            <w:spacing w:val="-8"/>
          </w:rPr>
          <w:t>1727</w:t>
        </w:r>
      </w:hyperlink>
      <w:r>
        <w:rPr>
          <w:spacing w:val="-8"/>
        </w:rPr>
        <w:t>.</w:t>
      </w:r>
    </w:p>
    <w:p>
      <w:pPr>
        <w:pStyle w:val="BodyText"/>
        <w:ind w:left="338" w:right="343" w:hanging="253"/>
        <w:spacing w:before="2" w:line="237" w:lineRule="auto"/>
        <w:tabs>
          <w:tab w:val="left" w:pos="1780"/>
        </w:tabs>
        <w:rPr/>
      </w:pPr>
      <w:r>
        <w:rPr>
          <w:spacing w:val="6"/>
        </w:rPr>
        <w:t>53.  </w:t>
      </w:r>
      <w:hyperlink w:history="true" r:id="rId156">
        <w:r>
          <w:rPr>
            <w:color w:val="0D7FAC"/>
            <w:spacing w:val="6"/>
          </w:rPr>
          <w:t>Reeves  RR,</w:t>
        </w:r>
        <w:r>
          <w:rPr>
            <w:color w:val="0D7FAC"/>
            <w:spacing w:val="38"/>
            <w:w w:val="103"/>
          </w:rPr>
          <w:t xml:space="preserve"> </w:t>
        </w:r>
        <w:r>
          <w:rPr>
            <w:color w:val="0D7FAC"/>
            <w:spacing w:val="6"/>
          </w:rPr>
          <w:t>Patel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Armstrong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</w:rPr>
          <w:t>EJ,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</w:rPr>
          <w:t>Angiographic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characteristics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deﬁnite</w:t>
        </w:r>
      </w:hyperlink>
      <w:r>
        <w:rPr>
          <w:color w:val="0D7FAC"/>
        </w:rPr>
        <w:t xml:space="preserve"> </w:t>
      </w:r>
      <w:hyperlink w:history="true" r:id="rId156">
        <w:r>
          <w:rPr>
            <w:color w:val="0D7FAC"/>
            <w:spacing w:val="8"/>
          </w:rPr>
          <w:t>stent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thrombosis: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8"/>
          </w:rPr>
          <w:t>role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thrombus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grade,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collaterals,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epicardial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coronar</w:t>
        </w:r>
        <w:r>
          <w:rPr>
            <w:color w:val="0D7FAC"/>
            <w:spacing w:val="7"/>
          </w:rPr>
          <w:t>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low,</w:t>
        </w:r>
      </w:hyperlink>
      <w:r>
        <w:rPr>
          <w:color w:val="0D7FAC"/>
        </w:rPr>
        <w:t xml:space="preserve"> </w:t>
      </w:r>
      <w:hyperlink w:history="true" r:id="rId156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Catheter Cardiovasc Interv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andmyocardialperfusion</w:t>
      </w:r>
      <w:r>
        <w:rPr>
          <w:color w:val="0D7FAC"/>
          <w:spacing w:val="18"/>
          <w:w w:val="102"/>
        </w:rPr>
        <w:t xml:space="preserve"> </w:t>
      </w:r>
      <w:r>
        <w:rPr>
          <w:color w:val="0D7FAC"/>
          <w:spacing w:val="6"/>
        </w:rPr>
        <w:t>2015;85(1):13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56">
        <w:r>
          <w:rPr>
            <w:color w:val="0D7FAC"/>
            <w:spacing w:val="6"/>
          </w:rPr>
          <w:t>22</w:t>
        </w:r>
      </w:hyperlink>
      <w:r>
        <w:rPr>
          <w:spacing w:val="6"/>
        </w:rPr>
        <w:t>.</w:t>
      </w:r>
    </w:p>
    <w:p>
      <w:pPr>
        <w:pStyle w:val="BodyText"/>
        <w:ind w:left="339" w:right="344" w:hanging="255"/>
        <w:spacing w:before="1" w:line="270" w:lineRule="auto"/>
        <w:rPr/>
      </w:pPr>
      <w:r>
        <w:rPr>
          <w:spacing w:val="7"/>
        </w:rPr>
        <w:t>54.  </w:t>
      </w:r>
      <w:hyperlink w:history="true" r:id="rId157">
        <w:r>
          <w:rPr>
            <w:color w:val="0D7FAC"/>
            <w:spacing w:val="7"/>
          </w:rPr>
          <w:t>Armstrong</w:t>
        </w:r>
        <w:r>
          <w:rPr>
            <w:color w:val="0D7FAC"/>
            <w:spacing w:val="42"/>
          </w:rPr>
          <w:t xml:space="preserve"> </w:t>
        </w:r>
        <w:r>
          <w:rPr>
            <w:color w:val="0D7FAC"/>
            <w:spacing w:val="7"/>
          </w:rPr>
          <w:t>EJ,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Feldman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DN,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Wang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TY,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</w:rPr>
          <w:t>Clinical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presentation,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management,</w:t>
        </w:r>
      </w:hyperlink>
      <w:r>
        <w:rPr>
          <w:color w:val="0D7FAC"/>
        </w:rPr>
        <w:t xml:space="preserve"> </w:t>
      </w:r>
      <w:hyperlink w:history="true" r:id="rId157">
        <w:r>
          <w:rPr>
            <w:color w:val="0D7FAC"/>
            <w:spacing w:val="8"/>
          </w:rPr>
          <w:t>and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8"/>
          </w:rPr>
          <w:t>outcomes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angiographically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documented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early,  late,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very  late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stent</w:t>
        </w:r>
      </w:hyperlink>
    </w:p>
    <w:p>
      <w:pPr>
        <w:pStyle w:val="BodyText"/>
        <w:ind w:left="335"/>
        <w:spacing w:before="6" w:line="184" w:lineRule="auto"/>
        <w:tabs>
          <w:tab w:val="left" w:pos="966"/>
        </w:tabs>
        <w:rPr/>
      </w:pPr>
      <w:hyperlink w:history="true" r:id="rId157">
        <w:r>
          <w:rPr>
            <w:color w:val="0D7FAC"/>
          </w:rPr>
          <w:tab/>
        </w:r>
        <w:r>
          <w:rPr>
            <w:color w:val="0D7FAC"/>
            <w:spacing w:val="-8"/>
          </w:rPr>
          <w:t>.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8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8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8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8"/>
          </w:rPr>
          <w:t>Intv</w:t>
        </w:r>
        <w:r>
          <w:rPr>
            <w:color w:val="0D7FAC"/>
            <w:spacing w:val="-8"/>
          </w:rPr>
          <w:t>.</w:t>
        </w:r>
      </w:hyperlink>
      <w:r>
        <w:rPr>
          <w:color w:val="0D7FAC"/>
          <w:spacing w:val="-8"/>
        </w:rPr>
        <w:t>thrombosis  2012;5(2):131</w:t>
      </w:r>
      <w:r>
        <w:rPr>
          <w:rFonts w:ascii="Arial" w:hAnsi="Arial" w:eastAsia="Arial" w:cs="Arial"/>
          <w:color w:val="0D7FAC"/>
          <w:spacing w:val="-8"/>
        </w:rPr>
        <w:t>–</w:t>
      </w:r>
      <w:hyperlink w:history="true" r:id="rId157">
        <w:r>
          <w:rPr>
            <w:color w:val="0D7FAC"/>
            <w:spacing w:val="-8"/>
          </w:rPr>
          <w:t>140</w:t>
        </w:r>
      </w:hyperlink>
      <w:r>
        <w:rPr>
          <w:spacing w:val="-8"/>
        </w:rPr>
        <w:t>.</w:t>
      </w:r>
    </w:p>
    <w:p>
      <w:pPr>
        <w:pStyle w:val="BodyText"/>
        <w:ind w:left="84"/>
        <w:spacing w:line="153" w:lineRule="exact"/>
        <w:rPr/>
      </w:pPr>
      <w:r>
        <w:rPr>
          <w:spacing w:val="6"/>
          <w:position w:val="2"/>
        </w:rPr>
        <w:t>55.  </w:t>
      </w:r>
      <w:hyperlink w:history="true" r:id="rId158">
        <w:r>
          <w:rPr>
            <w:color w:val="0D7FAC"/>
            <w:spacing w:val="6"/>
            <w:position w:val="2"/>
          </w:rPr>
          <w:t>Claessen  BE,</w:t>
        </w:r>
        <w:r>
          <w:rPr>
            <w:color w:val="0D7FAC"/>
            <w:spacing w:val="16"/>
            <w:w w:val="102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Henriques  JP,  Jaffer  FA,</w:t>
        </w:r>
        <w:r>
          <w:rPr>
            <w:color w:val="0D7FAC"/>
            <w:spacing w:val="8"/>
            <w:w w:val="103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Mehran</w:t>
        </w:r>
        <w:r>
          <w:rPr>
            <w:color w:val="0D7FAC"/>
            <w:spacing w:val="8"/>
            <w:w w:val="102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R,</w:t>
        </w:r>
        <w:r>
          <w:rPr>
            <w:color w:val="0D7FAC"/>
            <w:spacing w:val="9"/>
            <w:w w:val="101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Piek  JJ,</w:t>
        </w:r>
        <w:r>
          <w:rPr>
            <w:color w:val="0D7FAC"/>
            <w:spacing w:val="7"/>
            <w:w w:val="102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Dangas  GD.</w:t>
        </w:r>
        <w:r>
          <w:rPr>
            <w:color w:val="0D7FAC"/>
            <w:spacing w:val="5"/>
            <w:position w:val="2"/>
          </w:rPr>
          <w:t xml:space="preserve">  </w:t>
        </w:r>
        <w:r>
          <w:rPr>
            <w:color w:val="0D7FAC"/>
            <w:spacing w:val="6"/>
            <w:position w:val="2"/>
          </w:rPr>
          <w:t>Stent</w:t>
        </w:r>
      </w:hyperlink>
    </w:p>
    <w:p>
      <w:pPr>
        <w:pStyle w:val="BodyText"/>
        <w:ind w:left="335"/>
        <w:spacing w:before="7" w:line="178" w:lineRule="auto"/>
        <w:tabs>
          <w:tab w:val="left" w:pos="2228"/>
        </w:tabs>
        <w:rPr/>
      </w:pPr>
      <w:hyperlink w:history="true" r:id="rId158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J Am Coll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Intv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thrombosis:aclinicalperspective</w:t>
      </w:r>
      <w:r>
        <w:rPr>
          <w:color w:val="0D7FAC"/>
          <w:spacing w:val="18"/>
          <w:w w:val="103"/>
        </w:rPr>
        <w:t xml:space="preserve"> </w:t>
      </w:r>
      <w:r>
        <w:rPr>
          <w:color w:val="0D7FAC"/>
          <w:spacing w:val="7"/>
        </w:rPr>
        <w:t>2014;7(10):1081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58">
        <w:r>
          <w:rPr>
            <w:color w:val="0D7FAC"/>
            <w:spacing w:val="7"/>
          </w:rPr>
          <w:t>1092</w:t>
        </w:r>
      </w:hyperlink>
      <w:r>
        <w:rPr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8" w:right="198" w:hanging="258"/>
        <w:spacing w:before="29" w:line="271" w:lineRule="auto"/>
        <w:rPr/>
      </w:pPr>
      <w:r>
        <w:rPr>
          <w:spacing w:val="6"/>
        </w:rPr>
        <w:t>56.  </w:t>
      </w:r>
      <w:hyperlink w:history="true" r:id="rId159">
        <w:r>
          <w:rPr>
            <w:color w:val="0D7FAC"/>
            <w:spacing w:val="6"/>
          </w:rPr>
          <w:t>Goto  K,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</w:rPr>
          <w:t>Zhao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6"/>
          </w:rPr>
          <w:t>Z,  Matsumura  M,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6"/>
          </w:rPr>
          <w:t>al.  Mechanisms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6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patterns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6"/>
          </w:rPr>
          <w:t>intravascular</w:t>
        </w:r>
      </w:hyperlink>
      <w:r>
        <w:rPr>
          <w:color w:val="0D7FAC"/>
        </w:rPr>
        <w:t xml:space="preserve"> </w:t>
      </w:r>
      <w:hyperlink w:history="true" r:id="rId159">
        <w:r>
          <w:rPr>
            <w:color w:val="0D7FAC"/>
            <w:spacing w:val="8"/>
          </w:rPr>
          <w:t>ultrasound  in-stent  restenosis  among  bare  met</w:t>
        </w:r>
        <w:r>
          <w:rPr>
            <w:color w:val="0D7FAC"/>
            <w:spacing w:val="7"/>
          </w:rPr>
          <w:t>al  stents  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ﬁrst-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second-</w:t>
        </w:r>
      </w:hyperlink>
    </w:p>
    <w:p>
      <w:pPr>
        <w:pStyle w:val="BodyText"/>
        <w:ind w:left="255"/>
        <w:spacing w:before="7" w:line="185" w:lineRule="auto"/>
        <w:tabs>
          <w:tab w:val="left" w:pos="1983"/>
        </w:tabs>
        <w:rPr/>
      </w:pPr>
      <w:hyperlink w:history="true" r:id="rId159">
        <w:r>
          <w:rPr>
            <w:color w:val="0D7FAC"/>
          </w:rPr>
          <w:tab/>
        </w:r>
        <w:r>
          <w:rPr>
            <w:color w:val="0D7FAC"/>
            <w:spacing w:val="3"/>
          </w:rPr>
          <w:t>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Am J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Cardiol</w:t>
        </w:r>
        <w:r>
          <w:rPr>
            <w:color w:val="0D7FAC"/>
            <w:spacing w:val="3"/>
          </w:rPr>
          <w:t>.</w:t>
        </w:r>
      </w:hyperlink>
      <w:r>
        <w:rPr>
          <w:color w:val="0D7FAC"/>
          <w:spacing w:val="-1"/>
          <w:w w:val="1"/>
        </w:rPr>
        <w:t>generationdrug-elutingstents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7"/>
        </w:rPr>
        <w:t>2015;116(9):1351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59">
        <w:r>
          <w:rPr>
            <w:color w:val="0D7FAC"/>
            <w:spacing w:val="7"/>
          </w:rPr>
          <w:t>1357</w:t>
        </w:r>
      </w:hyperlink>
      <w:r>
        <w:rPr>
          <w:spacing w:val="7"/>
        </w:rPr>
        <w:t>.</w:t>
      </w:r>
    </w:p>
    <w:p>
      <w:pPr>
        <w:pStyle w:val="BodyText"/>
        <w:ind w:left="255" w:right="199" w:hanging="255"/>
        <w:spacing w:line="237" w:lineRule="auto"/>
        <w:rPr/>
      </w:pPr>
      <w:r>
        <w:rPr>
          <w:spacing w:val="6"/>
        </w:rPr>
        <w:t>57.  </w:t>
      </w:r>
      <w:hyperlink w:history="true" r:id="rId160">
        <w:r>
          <w:rPr>
            <w:color w:val="0D7FAC"/>
            <w:spacing w:val="6"/>
          </w:rPr>
          <w:t>Albiero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R,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</w:rPr>
          <w:t>Silber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Di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Mario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C,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Cutting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balloon versus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conventiona</w:t>
        </w:r>
        <w:r>
          <w:rPr>
            <w:color w:val="0D7FAC"/>
            <w:spacing w:val="5"/>
          </w:rPr>
          <w:t>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</w:rPr>
          <w:t>balloon</w:t>
        </w:r>
      </w:hyperlink>
      <w:r>
        <w:rPr>
          <w:color w:val="0D7FAC"/>
        </w:rPr>
        <w:t xml:space="preserve"> </w:t>
      </w:r>
      <w:hyperlink w:history="true" r:id="rId160">
        <w:r>
          <w:rPr>
            <w:color w:val="0D7FAC"/>
            <w:spacing w:val="8"/>
          </w:rPr>
          <w:t>angioplasty for the treatment of </w:t>
        </w:r>
        <w:r>
          <w:rPr>
            <w:color w:val="0D7FAC"/>
            <w:spacing w:val="7"/>
          </w:rPr>
          <w:t>in-stent restenosis: results of</w:t>
        </w:r>
        <w:r>
          <w:rPr>
            <w:color w:val="0D7FAC"/>
            <w:spacing w:val="-1"/>
          </w:rPr>
          <w:t xml:space="preserve"> </w:t>
        </w:r>
        <w:r>
          <w:rPr>
            <w:color w:val="0D7FAC"/>
            <w:spacing w:val="7"/>
          </w:rPr>
          <w:t>the restenosis cutting</w:t>
        </w:r>
      </w:hyperlink>
      <w:r>
        <w:rPr>
          <w:color w:val="0D7FAC"/>
        </w:rPr>
        <w:t xml:space="preserve"> </w:t>
      </w:r>
      <w:hyperlink w:history="true" r:id="rId160">
        <w:r>
          <w:rPr>
            <w:color w:val="0D7FAC"/>
          </w:rPr>
          <w:t>balloon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evaluation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trial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4"/>
          </w:rPr>
          <w:t>(</w:t>
        </w:r>
        <w:r>
          <w:rPr>
            <w:color w:val="0D7FAC"/>
          </w:rPr>
          <w:t>RESCUT</w:t>
        </w:r>
        <w:r>
          <w:rPr>
            <w:color w:val="0D7FAC"/>
            <w:spacing w:val="14"/>
          </w:rPr>
          <w:t>).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14"/>
          </w:rPr>
          <w:t>.</w:t>
        </w:r>
      </w:hyperlink>
      <w:r>
        <w:rPr>
          <w:color w:val="0D7FAC"/>
          <w:spacing w:val="14"/>
        </w:rPr>
        <w:t>2004;43(6):943</w:t>
      </w:r>
      <w:r>
        <w:rPr>
          <w:rFonts w:ascii="Arial" w:hAnsi="Arial" w:eastAsia="Arial" w:cs="Arial"/>
          <w:color w:val="0D7FAC"/>
          <w:spacing w:val="14"/>
        </w:rPr>
        <w:t>–</w:t>
      </w:r>
      <w:hyperlink w:history="true" r:id="rId160">
        <w:r>
          <w:rPr>
            <w:color w:val="0D7FAC"/>
            <w:spacing w:val="14"/>
          </w:rPr>
          <w:t>949</w:t>
        </w:r>
      </w:hyperlink>
      <w:r>
        <w:rPr>
          <w:spacing w:val="14"/>
        </w:rPr>
        <w:t>.</w:t>
      </w:r>
    </w:p>
    <w:p>
      <w:pPr>
        <w:pStyle w:val="BodyText"/>
        <w:ind w:left="255" w:right="199" w:hanging="255"/>
        <w:spacing w:before="1" w:line="271" w:lineRule="auto"/>
        <w:rPr/>
      </w:pPr>
      <w:r>
        <w:rPr>
          <w:spacing w:val="6"/>
        </w:rPr>
        <w:t>58.  </w:t>
      </w:r>
      <w:hyperlink w:history="true" r:id="rId161">
        <w:r>
          <w:rPr>
            <w:color w:val="0D7FAC"/>
            <w:spacing w:val="6"/>
          </w:rPr>
          <w:t>Park  SJ,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Kim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KH,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6"/>
          </w:rPr>
          <w:t>Oh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IY,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Comp</w:t>
        </w:r>
        <w:r>
          <w:rPr>
            <w:color w:val="0D7FAC"/>
            <w:spacing w:val="5"/>
          </w:rPr>
          <w:t>arison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5"/>
          </w:rPr>
          <w:t>of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5"/>
          </w:rPr>
          <w:t>plain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5"/>
          </w:rPr>
          <w:t>balloon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</w:rPr>
          <w:t>and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</w:rPr>
          <w:t>cutting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5"/>
          </w:rPr>
          <w:t>balloon</w:t>
        </w:r>
      </w:hyperlink>
      <w:r>
        <w:rPr>
          <w:color w:val="0D7FAC"/>
        </w:rPr>
        <w:t xml:space="preserve"> </w:t>
      </w:r>
      <w:hyperlink w:history="true" r:id="rId161">
        <w:r>
          <w:rPr>
            <w:color w:val="0D7FAC"/>
            <w:spacing w:val="8"/>
          </w:rPr>
          <w:t>angioplasty  for  the  treatment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8"/>
          </w:rPr>
          <w:t>restenosis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8"/>
          </w:rPr>
          <w:t>with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drug-eluting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8"/>
          </w:rPr>
          <w:t>stents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8"/>
          </w:rPr>
          <w:t>vs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8"/>
          </w:rPr>
          <w:t>bare</w:t>
        </w:r>
      </w:hyperlink>
    </w:p>
    <w:p>
      <w:pPr>
        <w:pStyle w:val="BodyText"/>
        <w:ind w:left="258"/>
        <w:spacing w:before="6" w:line="185" w:lineRule="auto"/>
        <w:tabs>
          <w:tab w:val="left" w:pos="945"/>
        </w:tabs>
        <w:rPr/>
      </w:pPr>
      <w:hyperlink w:history="true" r:id="rId161">
        <w:r>
          <w:rPr>
            <w:color w:val="0D7FAC"/>
          </w:rPr>
          <w:tab/>
        </w:r>
        <w:r>
          <w:rPr>
            <w:color w:val="0D7FAC"/>
            <w:spacing w:val="-9"/>
          </w:rPr>
          <w:t>.  </w:t>
        </w:r>
        <w:r>
          <w:rPr>
            <w:rFonts w:ascii="Malgun Gothic" w:hAnsi="Malgun Gothic" w:eastAsia="Malgun Gothic" w:cs="Malgun Gothic"/>
            <w:color w:val="0D7FAC"/>
            <w:spacing w:val="-9"/>
          </w:rPr>
          <w:t>Circ J</w:t>
        </w:r>
        <w:r>
          <w:rPr>
            <w:color w:val="0D7FAC"/>
            <w:spacing w:val="-9"/>
          </w:rPr>
          <w:t>.</w:t>
        </w:r>
      </w:hyperlink>
      <w:r>
        <w:rPr>
          <w:color w:val="0D7FAC"/>
          <w:spacing w:val="-9"/>
        </w:rPr>
        <w:t>metalstents  2010;74(9):1837</w:t>
      </w:r>
      <w:r>
        <w:rPr>
          <w:rFonts w:ascii="Arial" w:hAnsi="Arial" w:eastAsia="Arial" w:cs="Arial"/>
          <w:color w:val="0D7FAC"/>
          <w:spacing w:val="-9"/>
        </w:rPr>
        <w:t>–</w:t>
      </w:r>
      <w:hyperlink w:history="true" r:id="rId161">
        <w:r>
          <w:rPr>
            <w:color w:val="0D7FAC"/>
            <w:spacing w:val="-9"/>
          </w:rPr>
          <w:t>1845</w:t>
        </w:r>
      </w:hyperlink>
      <w:r>
        <w:rPr>
          <w:spacing w:val="-9"/>
        </w:rPr>
        <w:t>.</w:t>
      </w:r>
    </w:p>
    <w:p>
      <w:pPr>
        <w:pStyle w:val="BodyText"/>
        <w:ind w:left="258" w:right="199" w:hanging="258"/>
        <w:spacing w:before="1" w:line="271" w:lineRule="auto"/>
        <w:rPr/>
      </w:pPr>
      <w:r>
        <w:rPr>
          <w:spacing w:val="6"/>
        </w:rPr>
        <w:t>59.  </w:t>
      </w:r>
      <w:hyperlink w:history="true" r:id="rId162">
        <w:r>
          <w:rPr>
            <w:color w:val="0D7FAC"/>
            <w:spacing w:val="6"/>
          </w:rPr>
          <w:t>Claessen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6"/>
          </w:rPr>
          <w:t>BE,  Kini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AS, </w:t>
        </w:r>
        <w:r>
          <w:rPr>
            <w:color w:val="0D7FAC"/>
            <w:spacing w:val="5"/>
          </w:rPr>
          <w:t xml:space="preserve">  Mehran  R,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5"/>
          </w:rPr>
          <w:t>Sharma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</w:rPr>
          <w:t>SK,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5"/>
          </w:rPr>
          <w:t>Dangas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5"/>
          </w:rPr>
          <w:t>GD.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5"/>
          </w:rPr>
          <w:t>Coronary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5"/>
          </w:rPr>
          <w:t>in-stent</w:t>
        </w:r>
      </w:hyperlink>
      <w:r>
        <w:rPr>
          <w:color w:val="0D7FAC"/>
        </w:rPr>
        <w:t xml:space="preserve"> </w:t>
      </w:r>
      <w:hyperlink w:history="true" r:id="rId162">
        <w:r>
          <w:rPr>
            <w:color w:val="0D7FAC"/>
            <w:spacing w:val="8"/>
          </w:rPr>
          <w:t>restenosis: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an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algorithmic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approach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8"/>
          </w:rPr>
          <w:t>to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8"/>
          </w:rPr>
          <w:t>treatment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8"/>
          </w:rPr>
          <w:t>coronary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in</w:t>
        </w:r>
        <w:r>
          <w:rPr>
            <w:color w:val="0D7FAC"/>
            <w:spacing w:val="7"/>
          </w:rPr>
          <w:t>-stent</w:t>
        </w:r>
      </w:hyperlink>
    </w:p>
    <w:p>
      <w:pPr>
        <w:pStyle w:val="BodyText"/>
        <w:ind w:left="259"/>
        <w:spacing w:before="6" w:line="185" w:lineRule="auto"/>
        <w:tabs>
          <w:tab w:val="left" w:pos="816"/>
        </w:tabs>
        <w:rPr/>
      </w:pPr>
      <w:hyperlink w:history="true" r:id="rId162">
        <w:r>
          <w:rPr>
            <w:color w:val="0D7FAC"/>
          </w:rPr>
          <w:tab/>
        </w:r>
        <w:r>
          <w:rPr>
            <w:color w:val="0D7FAC"/>
            <w:spacing w:val="-7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Invasive</w:t>
        </w:r>
        <w:r>
          <w:rPr>
            <w:rFonts w:ascii="Malgun Gothic" w:hAnsi="Malgun Gothic" w:eastAsia="Malgun Gothic" w:cs="Malgun Gothic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>Cardiol</w:t>
        </w:r>
        <w:r>
          <w:rPr>
            <w:color w:val="0D7FAC"/>
            <w:spacing w:val="-7"/>
          </w:rPr>
          <w:t>.</w:t>
        </w:r>
      </w:hyperlink>
      <w:r>
        <w:rPr>
          <w:color w:val="0D7FAC"/>
          <w:spacing w:val="-7"/>
        </w:rPr>
        <w:t>restenosis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-7"/>
        </w:rPr>
        <w:t>2019;(s</w:t>
      </w:r>
      <w:r>
        <w:rPr>
          <w:color w:val="0D7FAC"/>
          <w:spacing w:val="-8"/>
        </w:rPr>
        <w:t>uppl):9</w:t>
      </w:r>
      <w:r>
        <w:rPr>
          <w:rFonts w:ascii="Arial" w:hAnsi="Arial" w:eastAsia="Arial" w:cs="Arial"/>
          <w:color w:val="0D7FAC"/>
          <w:spacing w:val="-8"/>
        </w:rPr>
        <w:t>–</w:t>
      </w:r>
      <w:hyperlink w:history="true" r:id="rId162">
        <w:r>
          <w:rPr>
            <w:color w:val="0D7FAC"/>
            <w:spacing w:val="-8"/>
          </w:rPr>
          <w:t>12</w:t>
        </w:r>
      </w:hyperlink>
      <w:r>
        <w:rPr>
          <w:spacing w:val="-8"/>
        </w:rPr>
        <w:t>.</w:t>
      </w:r>
    </w:p>
    <w:p>
      <w:pPr>
        <w:pStyle w:val="BodyText"/>
        <w:spacing w:line="153" w:lineRule="exact"/>
        <w:rPr/>
      </w:pPr>
      <w:r>
        <w:rPr>
          <w:spacing w:val="7"/>
          <w:position w:val="2"/>
        </w:rPr>
        <w:t>60.  </w:t>
      </w:r>
      <w:hyperlink w:history="true" r:id="rId163">
        <w:r>
          <w:rPr>
            <w:color w:val="0D7FAC"/>
            <w:spacing w:val="7"/>
            <w:position w:val="2"/>
          </w:rPr>
          <w:t>Theodoropoulos</w:t>
        </w:r>
        <w:r>
          <w:rPr>
            <w:color w:val="0D7FAC"/>
            <w:spacing w:val="14"/>
            <w:w w:val="101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K,</w:t>
        </w:r>
        <w:r>
          <w:rPr>
            <w:color w:val="0D7FAC"/>
            <w:spacing w:val="13"/>
            <w:w w:val="101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Mennuni MG, Dangas GD,</w:t>
        </w:r>
        <w:r>
          <w:rPr>
            <w:color w:val="0D7FAC"/>
            <w:spacing w:val="6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et</w:t>
        </w:r>
        <w:r>
          <w:rPr>
            <w:color w:val="0D7FAC"/>
            <w:spacing w:val="7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al.</w:t>
        </w:r>
        <w:r>
          <w:rPr>
            <w:color w:val="0D7FAC"/>
            <w:spacing w:val="13"/>
            <w:w w:val="101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Resistant</w:t>
        </w:r>
        <w:r>
          <w:rPr>
            <w:color w:val="0D7FAC"/>
            <w:spacing w:val="10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in-stent</w:t>
        </w:r>
        <w:r>
          <w:rPr>
            <w:color w:val="0D7FAC"/>
            <w:spacing w:val="10"/>
            <w:w w:val="102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r</w:t>
        </w:r>
        <w:r>
          <w:rPr>
            <w:color w:val="0D7FAC"/>
            <w:spacing w:val="6"/>
            <w:position w:val="2"/>
          </w:rPr>
          <w:t>estenosis</w:t>
        </w:r>
        <w:r>
          <w:rPr>
            <w:color w:val="0D7FAC"/>
            <w:spacing w:val="10"/>
            <w:w w:val="101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in</w:t>
        </w:r>
      </w:hyperlink>
    </w:p>
    <w:p>
      <w:pPr>
        <w:pStyle w:val="BodyText"/>
        <w:ind w:left="251"/>
        <w:spacing w:before="6" w:line="185" w:lineRule="auto"/>
        <w:tabs>
          <w:tab w:val="left" w:pos="1721"/>
        </w:tabs>
        <w:rPr/>
      </w:pPr>
      <w:hyperlink w:history="true" r:id="rId163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Catheter Cardiovasc Interv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thedrugelutingstentera</w:t>
      </w:r>
      <w:r>
        <w:rPr>
          <w:color w:val="0D7FAC"/>
          <w:spacing w:val="18"/>
          <w:w w:val="102"/>
        </w:rPr>
        <w:t xml:space="preserve"> </w:t>
      </w:r>
      <w:r>
        <w:rPr>
          <w:color w:val="0D7FAC"/>
          <w:spacing w:val="6"/>
        </w:rPr>
        <w:t>2016;88(5):777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63">
        <w:r>
          <w:rPr>
            <w:color w:val="0D7FAC"/>
            <w:spacing w:val="6"/>
          </w:rPr>
          <w:t>785</w:t>
        </w:r>
      </w:hyperlink>
      <w:r>
        <w:rPr>
          <w:spacing w:val="6"/>
        </w:rPr>
        <w:t>.</w:t>
      </w:r>
    </w:p>
    <w:p>
      <w:pPr>
        <w:pStyle w:val="BodyText"/>
        <w:ind w:left="250" w:right="199" w:hanging="250"/>
        <w:spacing w:before="1" w:line="271" w:lineRule="auto"/>
        <w:rPr/>
      </w:pPr>
      <w:r>
        <w:rPr>
          <w:spacing w:val="6"/>
        </w:rPr>
        <w:t>61.  </w:t>
      </w:r>
      <w:hyperlink w:history="true" r:id="rId164">
        <w:r>
          <w:rPr>
            <w:color w:val="0D7FAC"/>
            <w:spacing w:val="6"/>
          </w:rPr>
          <w:t>Lee T, Shlofmitz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RA, Song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L, et al. The effectiveness of excim</w:t>
        </w:r>
        <w:r>
          <w:rPr>
            <w:color w:val="0D7FAC"/>
            <w:spacing w:val="5"/>
          </w:rPr>
          <w:t>er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5"/>
          </w:rPr>
          <w:t>laser angioplasty to</w:t>
        </w:r>
      </w:hyperlink>
      <w:r>
        <w:rPr>
          <w:color w:val="0D7FAC"/>
        </w:rPr>
        <w:t xml:space="preserve"> </w:t>
      </w:r>
      <w:hyperlink w:history="true" r:id="rId164">
        <w:r>
          <w:rPr>
            <w:color w:val="0D7FAC"/>
            <w:spacing w:val="7"/>
          </w:rPr>
          <w:t>treat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in-stent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restenosis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peri-stent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calcium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as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assessed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by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optical</w:t>
        </w:r>
      </w:hyperlink>
    </w:p>
    <w:p>
      <w:pPr>
        <w:pStyle w:val="BodyText"/>
        <w:ind w:left="255"/>
        <w:spacing w:before="6" w:line="185" w:lineRule="auto"/>
        <w:tabs>
          <w:tab w:val="left" w:pos="1581"/>
        </w:tabs>
        <w:rPr/>
      </w:pPr>
      <w:hyperlink w:history="true" r:id="rId164">
        <w:r>
          <w:rPr>
            <w:color w:val="0D7FAC"/>
          </w:rPr>
          <w:tab/>
        </w:r>
        <w:r>
          <w:rPr>
            <w:color w:val="0D7FAC"/>
            <w:spacing w:val="1"/>
          </w:rPr>
          <w:t>.</w:t>
        </w:r>
        <w:r>
          <w:rPr>
            <w:color w:val="0D7FAC"/>
            <w:spacing w:val="4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1"/>
          </w:rPr>
          <w:t>EuroIntervention</w:t>
        </w:r>
        <w:r>
          <w:rPr>
            <w:color w:val="0D7FAC"/>
            <w:spacing w:val="1"/>
          </w:rPr>
          <w:t>.</w:t>
        </w:r>
      </w:hyperlink>
      <w:r>
        <w:rPr>
          <w:color w:val="0D7FAC"/>
          <w:spacing w:val="-1"/>
          <w:w w:val="1"/>
        </w:rPr>
        <w:t>coherencetomography</w:t>
      </w:r>
      <w:r>
        <w:rPr>
          <w:color w:val="0D7FAC"/>
          <w:spacing w:val="17"/>
          <w:w w:val="102"/>
        </w:rPr>
        <w:t xml:space="preserve"> </w:t>
      </w:r>
      <w:r>
        <w:rPr>
          <w:color w:val="0D7FAC"/>
          <w:spacing w:val="7"/>
        </w:rPr>
        <w:t>2019;15(3):e279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64">
        <w:r>
          <w:rPr>
            <w:color w:val="0D7FAC"/>
            <w:spacing w:val="7"/>
          </w:rPr>
          <w:t>e288</w:t>
        </w:r>
      </w:hyperlink>
      <w:r>
        <w:rPr>
          <w:spacing w:val="7"/>
        </w:rPr>
        <w:t>.</w:t>
      </w:r>
    </w:p>
    <w:p>
      <w:pPr>
        <w:pStyle w:val="BodyText"/>
        <w:ind w:left="254" w:right="200" w:hanging="254"/>
        <w:spacing w:before="1" w:line="236" w:lineRule="auto"/>
        <w:rPr/>
      </w:pPr>
      <w:r>
        <w:rPr>
          <w:spacing w:val="5"/>
        </w:rPr>
        <w:t>62.  </w:t>
      </w:r>
      <w:hyperlink w:history="true" r:id="rId165">
        <w:r>
          <w:rPr>
            <w:color w:val="0D7FAC"/>
            <w:spacing w:val="5"/>
          </w:rPr>
          <w:t>Sharma SK,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5"/>
          </w:rPr>
          <w:t>Kini A,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5"/>
          </w:rPr>
          <w:t>M</w:t>
        </w:r>
        <w:r>
          <w:rPr>
            <w:color w:val="0D7FAC"/>
            <w:spacing w:val="4"/>
          </w:rPr>
          <w:t>ehran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4"/>
          </w:rPr>
          <w:t>R,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4"/>
          </w:rPr>
          <w:t>Lansky A,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4"/>
          </w:rPr>
          <w:t>Kobayashi Y,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4"/>
          </w:rPr>
          <w:t>Marmur JD.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4"/>
          </w:rPr>
          <w:t>Randomized trial</w:t>
        </w:r>
      </w:hyperlink>
      <w:r>
        <w:rPr>
          <w:color w:val="0D7FAC"/>
        </w:rPr>
        <w:t xml:space="preserve"> </w:t>
      </w:r>
      <w:hyperlink w:history="true" r:id="rId165">
        <w:r>
          <w:rPr>
            <w:color w:val="0D7FAC"/>
            <w:spacing w:val="8"/>
          </w:rPr>
          <w:t>of rotational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8"/>
          </w:rPr>
          <w:t>athere</w:t>
        </w:r>
        <w:r>
          <w:rPr>
            <w:color w:val="0D7FAC"/>
            <w:spacing w:val="7"/>
          </w:rPr>
          <w:t>ctomy versus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balloon angioplasty for diffuse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in-stent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restenosis</w:t>
        </w:r>
      </w:hyperlink>
      <w:r>
        <w:rPr>
          <w:color w:val="0D7FAC"/>
        </w:rPr>
        <w:t xml:space="preserve"> </w:t>
      </w:r>
      <w:hyperlink w:history="true" r:id="rId165">
        <w:r>
          <w:rPr>
            <w:color w:val="0D7FAC"/>
            <w:spacing w:val="8"/>
          </w:rPr>
          <w:t>(</w:t>
        </w:r>
        <w:r>
          <w:rPr>
            <w:color w:val="0D7FAC"/>
          </w:rPr>
          <w:t>ROSTER</w:t>
        </w:r>
        <w:r>
          <w:rPr>
            <w:color w:val="0D7FAC"/>
            <w:spacing w:val="8"/>
          </w:rPr>
          <w:t>).</w:t>
        </w:r>
        <w:r>
          <w:rPr>
            <w:color w:val="0D7FA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Heart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color w:val="0D7FAC"/>
            <w:spacing w:val="8"/>
          </w:rPr>
          <w:t>.</w:t>
        </w:r>
      </w:hyperlink>
      <w:r>
        <w:rPr>
          <w:color w:val="0D7FAC"/>
          <w:spacing w:val="8"/>
        </w:rPr>
        <w:t>2004;147(1):16</w:t>
      </w:r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65">
        <w:r>
          <w:rPr>
            <w:color w:val="0D7FAC"/>
            <w:spacing w:val="8"/>
          </w:rPr>
          <w:t>22</w:t>
        </w:r>
      </w:hyperlink>
      <w:r>
        <w:rPr>
          <w:spacing w:val="8"/>
        </w:rPr>
        <w:t>.</w:t>
      </w:r>
    </w:p>
    <w:p>
      <w:pPr>
        <w:pStyle w:val="BodyText"/>
        <w:ind w:left="255" w:right="200" w:hanging="255"/>
        <w:spacing w:before="1" w:line="271" w:lineRule="auto"/>
        <w:rPr/>
      </w:pPr>
      <w:r>
        <w:rPr>
          <w:spacing w:val="5"/>
        </w:rPr>
        <w:t>63.  </w:t>
      </w:r>
      <w:hyperlink w:history="true" r:id="rId166">
        <w:r>
          <w:rPr>
            <w:color w:val="0D7FAC"/>
            <w:spacing w:val="5"/>
          </w:rPr>
          <w:t>Ferri   LA,   Jabbour   RJ,   Giannini   F,   et   al.   Safety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an</w:t>
        </w:r>
        <w:r>
          <w:rPr>
            <w:color w:val="0D7FAC"/>
            <w:spacing w:val="4"/>
          </w:rPr>
          <w:t>d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4"/>
          </w:rPr>
          <w:t>efﬁcacy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4"/>
          </w:rPr>
          <w:t>of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4"/>
          </w:rPr>
          <w:t>rotational</w:t>
        </w:r>
      </w:hyperlink>
      <w:r>
        <w:rPr>
          <w:color w:val="0D7FAC"/>
        </w:rPr>
        <w:t xml:space="preserve"> </w:t>
      </w:r>
      <w:hyperlink w:history="true" r:id="rId166">
        <w:r>
          <w:rPr>
            <w:color w:val="0D7FAC"/>
            <w:spacing w:val="10"/>
          </w:rPr>
          <w:t>atherectomy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10"/>
          </w:rPr>
          <w:t>for</w:t>
        </w:r>
        <w:r>
          <w:rPr>
            <w:color w:val="0D7FAC"/>
            <w:spacing w:val="28"/>
            <w:w w:val="103"/>
          </w:rPr>
          <w:t xml:space="preserve"> </w:t>
        </w:r>
        <w:r>
          <w:rPr>
            <w:color w:val="0D7FAC"/>
            <w:spacing w:val="10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10"/>
          </w:rPr>
          <w:t>treat</w:t>
        </w:r>
        <w:r>
          <w:rPr>
            <w:color w:val="0D7FAC"/>
            <w:spacing w:val="9"/>
          </w:rPr>
          <w:t>ment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9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9"/>
          </w:rPr>
          <w:t>undilatable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9"/>
          </w:rPr>
          <w:t>underexpanded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stents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9"/>
          </w:rPr>
          <w:t>implanted</w:t>
        </w:r>
      </w:hyperlink>
    </w:p>
    <w:p>
      <w:pPr>
        <w:pStyle w:val="BodyText"/>
        <w:ind w:left="258"/>
        <w:spacing w:before="7" w:line="184" w:lineRule="auto"/>
        <w:tabs>
          <w:tab w:val="left" w:pos="1205"/>
        </w:tabs>
        <w:rPr/>
      </w:pPr>
      <w:hyperlink w:history="true" r:id="rId166">
        <w:r>
          <w:rPr>
            <w:color w:val="0D7FAC"/>
          </w:rPr>
          <w:tab/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Catheter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7"/>
          </w:rPr>
          <w:t>2017;90(2):E19</w:t>
        </w:r>
      </w:hyperlink>
      <w:r>
        <w:rPr>
          <w:color w:val="0D7FAC"/>
          <w:spacing w:val="-2"/>
          <w:w w:val="34"/>
        </w:rPr>
        <w:t>incalciﬁclesions</w:t>
      </w:r>
      <w:r>
        <w:rPr>
          <w:color w:val="0D7FAC"/>
          <w:spacing w:val="-30"/>
        </w:rPr>
        <w:t xml:space="preserve"> </w:t>
      </w:r>
      <w:r>
        <w:rPr>
          <w:rFonts w:ascii="Arial" w:hAnsi="Arial" w:eastAsia="Arial" w:cs="Arial"/>
          <w:color w:val="0D7FAC"/>
          <w:spacing w:val="-2"/>
          <w:w w:val="34"/>
        </w:rPr>
        <w:t>–</w:t>
      </w:r>
      <w:hyperlink w:history="true" r:id="rId166">
        <w:r>
          <w:rPr>
            <w:color w:val="0D7FAC"/>
            <w:spacing w:val="-2"/>
            <w:w w:val="34"/>
          </w:rPr>
          <w:t>E24</w:t>
        </w:r>
      </w:hyperlink>
      <w:r>
        <w:rPr>
          <w:spacing w:val="-2"/>
          <w:w w:val="34"/>
        </w:rPr>
        <w:t>.</w:t>
      </w:r>
    </w:p>
    <w:p>
      <w:pPr>
        <w:pStyle w:val="BodyText"/>
        <w:ind w:left="257" w:right="199" w:hanging="257"/>
        <w:spacing w:before="1" w:line="233" w:lineRule="auto"/>
        <w:rPr/>
      </w:pPr>
      <w:r>
        <w:rPr>
          <w:spacing w:val="6"/>
        </w:rPr>
        <w:t>64.  </w:t>
      </w:r>
      <w:hyperlink w:history="true" r:id="rId167">
        <w:r>
          <w:rPr>
            <w:color w:val="0D7FAC"/>
            <w:spacing w:val="6"/>
          </w:rPr>
          <w:t>Latib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Takagi  K,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Chizzola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6"/>
          </w:rPr>
          <w:t>Excimer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</w:rPr>
          <w:t>la</w:t>
        </w:r>
        <w:r>
          <w:rPr>
            <w:color w:val="0D7FAC"/>
            <w:spacing w:val="5"/>
          </w:rPr>
          <w:t>ser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5"/>
          </w:rPr>
          <w:t>lesion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</w:rPr>
          <w:t>modiﬁcation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5"/>
          </w:rPr>
          <w:t>to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</w:rPr>
          <w:t>expand</w:t>
        </w:r>
      </w:hyperlink>
      <w:r>
        <w:rPr>
          <w:color w:val="0D7FAC"/>
        </w:rPr>
        <w:t xml:space="preserve"> </w:t>
      </w:r>
      <w:hyperlink w:history="true" r:id="rId167">
        <w:r>
          <w:rPr>
            <w:color w:val="0D7FAC"/>
            <w:spacing w:val="5"/>
          </w:rPr>
          <w:t>non-dilatable  stents:  t</w:t>
        </w:r>
        <w:r>
          <w:rPr>
            <w:color w:val="0D7FAC"/>
            <w:spacing w:val="4"/>
          </w:rPr>
          <w:t>he   ELLEMENT   registry.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Cardiovasc  Revasc</w:t>
        </w:r>
        <w:r>
          <w:rPr>
            <w:rFonts w:ascii="Malgun Gothic" w:hAnsi="Malgun Gothic" w:eastAsia="Malgun Gothic" w:cs="Malgun Gothic"/>
            <w:color w:val="0D7FAC"/>
            <w:spacing w:val="3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Med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4"/>
          </w:rPr>
          <w:t>2014;</w:t>
        </w:r>
      </w:hyperlink>
      <w:r>
        <w:rPr>
          <w:color w:val="0D7FAC"/>
        </w:rPr>
        <w:t xml:space="preserve"> </w:t>
      </w:r>
      <w:hyperlink w:history="true" r:id="rId167">
        <w:r>
          <w:rPr>
            <w:color w:val="0D7FAC"/>
            <w:spacing w:val="4"/>
          </w:rPr>
          <w:t>15(1):8</w:t>
        </w:r>
      </w:hyperlink>
      <w:r>
        <w:rPr>
          <w:rFonts w:ascii="Arial" w:hAnsi="Arial" w:eastAsia="Arial" w:cs="Arial"/>
          <w:color w:val="0D7FAC"/>
          <w:spacing w:val="4"/>
        </w:rPr>
        <w:t>–</w:t>
      </w:r>
      <w:hyperlink w:history="true" r:id="rId167">
        <w:r>
          <w:rPr>
            <w:color w:val="0D7FAC"/>
            <w:spacing w:val="4"/>
          </w:rPr>
          <w:t>12</w:t>
        </w:r>
      </w:hyperlink>
      <w:r>
        <w:rPr>
          <w:spacing w:val="4"/>
        </w:rPr>
        <w:t>.</w:t>
      </w:r>
    </w:p>
    <w:p>
      <w:pPr>
        <w:pStyle w:val="BodyText"/>
        <w:spacing w:before="7" w:line="153" w:lineRule="exact"/>
        <w:rPr/>
      </w:pPr>
      <w:r>
        <w:rPr>
          <w:spacing w:val="6"/>
          <w:position w:val="2"/>
        </w:rPr>
        <w:t>65.  </w:t>
      </w:r>
      <w:hyperlink w:history="true" r:id="rId168">
        <w:r>
          <w:rPr>
            <w:color w:val="0D7FAC"/>
            <w:spacing w:val="6"/>
            <w:position w:val="2"/>
          </w:rPr>
          <w:t>Neumann  FJ,  Sousa-Uva  M,  Ahlsson  A,  et  al.  2018  ESC/</w:t>
        </w:r>
        <w:r>
          <w:rPr>
            <w:color w:val="0D7FAC"/>
            <w:spacing w:val="5"/>
            <w:position w:val="2"/>
          </w:rPr>
          <w:t>EACTS  guidelines  on</w:t>
        </w:r>
      </w:hyperlink>
    </w:p>
    <w:p>
      <w:pPr>
        <w:pStyle w:val="BodyText"/>
        <w:ind w:left="257"/>
        <w:spacing w:before="7" w:line="184" w:lineRule="auto"/>
        <w:tabs>
          <w:tab w:val="left" w:pos="1838"/>
        </w:tabs>
        <w:rPr/>
      </w:pPr>
      <w:hyperlink w:history="true" r:id="rId168">
        <w:r>
          <w:rPr>
            <w:color w:val="0D7FAC"/>
          </w:rPr>
          <w:tab/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Eur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Heart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color w:val="0D7FAC"/>
            <w:spacing w:val="7"/>
          </w:rPr>
          <w:t>.</w:t>
        </w:r>
      </w:hyperlink>
      <w:r>
        <w:rPr>
          <w:color w:val="0D7FAC"/>
          <w:spacing w:val="-1"/>
          <w:w w:val="1"/>
        </w:rPr>
        <w:t>myocardialrevascularization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6"/>
        </w:rPr>
        <w:t>2019;40(2):87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68">
        <w:r>
          <w:rPr>
            <w:color w:val="0D7FAC"/>
            <w:spacing w:val="6"/>
          </w:rPr>
          <w:t>165</w:t>
        </w:r>
      </w:hyperlink>
      <w:r>
        <w:rPr>
          <w:spacing w:val="6"/>
        </w:rPr>
        <w:t>.</w:t>
      </w:r>
    </w:p>
    <w:p>
      <w:pPr>
        <w:pStyle w:val="BodyText"/>
        <w:ind w:left="254" w:right="197" w:hanging="254"/>
        <w:spacing w:before="2" w:line="207" w:lineRule="auto"/>
        <w:rPr/>
      </w:pPr>
      <w:r>
        <w:rPr>
          <w:spacing w:val="7"/>
        </w:rPr>
        <w:t>66.  </w:t>
      </w:r>
      <w:hyperlink w:history="true" r:id="rId169">
        <w:r>
          <w:rPr>
            <w:color w:val="0D7FAC"/>
            <w:spacing w:val="7"/>
          </w:rPr>
          <w:t>Rhee TM,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Lee JM, Shin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</w:rPr>
          <w:t>ES,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</w:rPr>
          <w:t>Impact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7"/>
          </w:rPr>
          <w:t>of optimized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procedure-re</w:t>
        </w:r>
        <w:r>
          <w:rPr>
            <w:color w:val="0D7FAC"/>
            <w:spacing w:val="6"/>
          </w:rPr>
          <w:t>lated</w:t>
        </w:r>
        <w:r>
          <w:rPr>
            <w:color w:val="0D7FAC"/>
            <w:spacing w:val="7"/>
            <w:w w:val="102"/>
          </w:rPr>
          <w:t xml:space="preserve"> </w:t>
        </w:r>
        <w:r>
          <w:rPr>
            <w:color w:val="0D7FAC"/>
            <w:spacing w:val="6"/>
          </w:rPr>
          <w:t>factors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in</w:t>
        </w:r>
      </w:hyperlink>
      <w:r>
        <w:rPr>
          <w:color w:val="0D7FAC"/>
        </w:rPr>
        <w:t xml:space="preserve"> </w:t>
      </w:r>
      <w:hyperlink w:history="true" r:id="rId169">
        <w:r>
          <w:rPr>
            <w:color w:val="0D7FAC"/>
            <w:spacing w:val="8"/>
          </w:rPr>
          <w:t>drug-eluting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balloon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8"/>
          </w:rPr>
          <w:t>angiop</w:t>
        </w:r>
        <w:r>
          <w:rPr>
            <w:color w:val="0D7FAC"/>
            <w:spacing w:val="7"/>
          </w:rPr>
          <w:t>lasty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treatment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</w:rPr>
          <w:t>in-stent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restenosis.</w:t>
        </w:r>
        <w:r>
          <w:rPr>
            <w:color w:val="0D7FA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2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Coll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69"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Intv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2018;11(10):969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69">
        <w:r>
          <w:rPr>
            <w:color w:val="0D7FAC"/>
            <w:spacing w:val="7"/>
          </w:rPr>
          <w:t>978</w:t>
        </w:r>
      </w:hyperlink>
      <w:r>
        <w:rPr>
          <w:spacing w:val="7"/>
        </w:rPr>
        <w:t>.</w:t>
      </w:r>
    </w:p>
    <w:p>
      <w:pPr>
        <w:pStyle w:val="BodyText"/>
        <w:ind w:left="255" w:right="194" w:hanging="255"/>
        <w:spacing w:before="2" w:line="245" w:lineRule="auto"/>
        <w:rPr/>
      </w:pPr>
      <w:r>
        <w:rPr>
          <w:spacing w:val="6"/>
        </w:rPr>
        <w:t>67.  </w:t>
      </w:r>
      <w:hyperlink w:history="true" r:id="rId170">
        <w:r>
          <w:rPr>
            <w:color w:val="0D7FAC"/>
            <w:spacing w:val="6"/>
          </w:rPr>
          <w:t>Ashikaga  T,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Yoshikawa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S,  Isobe  M.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6"/>
          </w:rPr>
          <w:t>The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6"/>
          </w:rPr>
          <w:t>effectiveness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6"/>
          </w:rPr>
          <w:t>excim</w:t>
        </w:r>
        <w:r>
          <w:rPr>
            <w:color w:val="0D7FAC"/>
            <w:spacing w:val="5"/>
          </w:rPr>
          <w:t>er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laser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</w:rPr>
          <w:t>coronary</w:t>
        </w:r>
      </w:hyperlink>
      <w:r>
        <w:rPr>
          <w:color w:val="0D7FAC"/>
        </w:rPr>
        <w:t xml:space="preserve"> </w:t>
      </w:r>
      <w:hyperlink w:history="true" r:id="rId170">
        <w:r>
          <w:rPr>
            <w:color w:val="0D7FAC"/>
            <w:spacing w:val="9"/>
          </w:rPr>
          <w:t>atherectomy  with  contrast  medium  for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9"/>
          </w:rPr>
          <w:t>underexpanded  stent</w:t>
        </w:r>
        <w:r>
          <w:rPr>
            <w:color w:val="0D7FAC"/>
            <w:spacing w:val="8"/>
          </w:rPr>
          <w:t>: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8"/>
          </w:rPr>
          <w:t>ﬁndings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8"/>
          </w:rPr>
          <w:t>of</w:t>
        </w:r>
      </w:hyperlink>
      <w:r>
        <w:rPr>
          <w:color w:val="0D7FAC"/>
        </w:rPr>
        <w:t xml:space="preserve"> </w:t>
      </w:r>
      <w:hyperlink w:history="true" r:id="rId170">
        <w:r>
          <w:rPr>
            <w:color w:val="0D7FAC"/>
            <w:spacing w:val="6"/>
          </w:rPr>
          <w:t>optical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</w:rPr>
          <w:t>frequency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6"/>
          </w:rPr>
          <w:t>doma</w:t>
        </w:r>
        <w:r>
          <w:rPr>
            <w:color w:val="0D7FAC"/>
            <w:spacing w:val="5"/>
          </w:rPr>
          <w:t>in   imaging. 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Catheter  Cardiovasc  Interv</w:t>
        </w:r>
        <w:r>
          <w:rPr>
            <w:color w:val="0D7FAC"/>
            <w:spacing w:val="5"/>
          </w:rPr>
          <w:t>.   2015;86(5):</w:t>
        </w:r>
      </w:hyperlink>
      <w:r>
        <w:rPr>
          <w:color w:val="0D7FAC"/>
        </w:rPr>
        <w:t xml:space="preserve"> </w:t>
      </w:r>
      <w:hyperlink w:history="true" r:id="rId170">
        <w:r>
          <w:rPr>
            <w:color w:val="0D7FAC"/>
            <w:spacing w:val="8"/>
          </w:rPr>
          <w:t>946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70">
        <w:r>
          <w:rPr>
            <w:color w:val="0D7FAC"/>
            <w:spacing w:val="8"/>
          </w:rPr>
          <w:t>949</w:t>
        </w:r>
      </w:hyperlink>
      <w:r>
        <w:rPr>
          <w:spacing w:val="8"/>
        </w:rPr>
        <w:t>.</w:t>
      </w:r>
    </w:p>
    <w:p>
      <w:pPr>
        <w:pStyle w:val="BodyText"/>
        <w:ind w:left="250" w:right="197" w:hanging="250"/>
        <w:spacing w:before="2" w:line="207" w:lineRule="auto"/>
        <w:rPr/>
      </w:pPr>
      <w:r>
        <w:rPr>
          <w:spacing w:val="7"/>
        </w:rPr>
        <w:t>68.  </w:t>
      </w:r>
      <w:hyperlink w:history="true" r:id="rId171">
        <w:r>
          <w:rPr>
            <w:color w:val="0D7FAC"/>
            <w:spacing w:val="7"/>
          </w:rPr>
          <w:t>Rheude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T,  Fitzgerald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Allal</w:t>
        </w:r>
        <w:r>
          <w:rPr>
            <w:color w:val="0D7FAC"/>
            <w:spacing w:val="6"/>
          </w:rPr>
          <w:t>i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6"/>
          </w:rPr>
          <w:t>al.  Rotational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6"/>
          </w:rPr>
          <w:t>atherectomy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6"/>
          </w:rPr>
          <w:t>or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6"/>
          </w:rPr>
          <w:t>balloon-based</w:t>
        </w:r>
      </w:hyperlink>
      <w:r>
        <w:rPr>
          <w:color w:val="0D7FAC"/>
        </w:rPr>
        <w:t xml:space="preserve"> </w:t>
      </w:r>
      <w:hyperlink w:history="true" r:id="rId171">
        <w:r>
          <w:rPr>
            <w:color w:val="0D7FAC"/>
            <w:spacing w:val="7"/>
          </w:rPr>
          <w:t>techniques  to  prepare  severely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7"/>
          </w:rPr>
          <w:t>calciﬁed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7"/>
          </w:rPr>
          <w:t>lesio</w:t>
        </w:r>
        <w:r>
          <w:rPr>
            <w:color w:val="0D7FAC"/>
            <w:spacing w:val="6"/>
          </w:rPr>
          <w:t>ns.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Am  Coll</w:t>
        </w:r>
        <w:r>
          <w:rPr>
            <w:rFonts w:ascii="Malgun Gothic" w:hAnsi="Malgun Gothic" w:eastAsia="Malgun Gothic" w:cs="Malgun Gothic"/>
            <w:color w:val="0D7FAC"/>
            <w:spacing w:val="3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Cardiol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71">
        <w:r>
          <w:rPr>
            <w:rFonts w:ascii="Malgun Gothic" w:hAnsi="Malgun Gothic" w:eastAsia="Malgun Gothic" w:cs="Malgun Gothic"/>
            <w:color w:val="0D7FAC"/>
          </w:rPr>
          <w:t>Intv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2022;15(18):1864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71">
        <w:r>
          <w:rPr>
            <w:color w:val="0D7FAC"/>
            <w:spacing w:val="7"/>
          </w:rPr>
          <w:t>1874</w:t>
        </w:r>
      </w:hyperlink>
      <w:r>
        <w:rPr>
          <w:spacing w:val="7"/>
        </w:rPr>
        <w:t>.</w:t>
      </w:r>
    </w:p>
    <w:p>
      <w:pPr>
        <w:pStyle w:val="BodyText"/>
        <w:ind w:left="258" w:right="196" w:hanging="258"/>
        <w:spacing w:before="1" w:line="233" w:lineRule="auto"/>
        <w:rPr/>
      </w:pPr>
      <w:r>
        <w:rPr>
          <w:spacing w:val="6"/>
        </w:rPr>
        <w:t>69.  </w:t>
      </w:r>
      <w:hyperlink w:history="true" r:id="rId172">
        <w:r>
          <w:rPr>
            <w:color w:val="0D7FAC"/>
            <w:spacing w:val="6"/>
          </w:rPr>
          <w:t>Muramatsu T, Tsukahara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R,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Ho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Efﬁcacy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of cutting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6"/>
          </w:rPr>
          <w:t>balloon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angioplasty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6"/>
          </w:rPr>
          <w:t>for</w:t>
        </w:r>
      </w:hyperlink>
      <w:r>
        <w:rPr>
          <w:color w:val="0D7FAC"/>
        </w:rPr>
        <w:t xml:space="preserve"> </w:t>
      </w:r>
      <w:hyperlink w:history="true" r:id="rId172">
        <w:r>
          <w:rPr>
            <w:color w:val="0D7FAC"/>
            <w:spacing w:val="6"/>
          </w:rPr>
          <w:t>in-stent restenosis: an intravascular ultrasound evaluation.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Invas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ive Cardiol</w:t>
        </w:r>
        <w:r>
          <w:rPr>
            <w:color w:val="0D7FAC"/>
            <w:spacing w:val="5"/>
          </w:rPr>
          <w:t>. 2001;</w:t>
        </w:r>
      </w:hyperlink>
      <w:r>
        <w:rPr>
          <w:color w:val="0D7FAC"/>
        </w:rPr>
        <w:t xml:space="preserve"> </w:t>
      </w:r>
      <w:hyperlink w:history="true" r:id="rId172">
        <w:r>
          <w:rPr>
            <w:color w:val="0D7FAC"/>
            <w:spacing w:val="5"/>
          </w:rPr>
          <w:t>13(6):439</w:t>
        </w:r>
      </w:hyperlink>
      <w:r>
        <w:rPr>
          <w:rFonts w:ascii="Arial" w:hAnsi="Arial" w:eastAsia="Arial" w:cs="Arial"/>
          <w:color w:val="0D7FAC"/>
          <w:spacing w:val="5"/>
        </w:rPr>
        <w:t>–</w:t>
      </w:r>
      <w:hyperlink w:history="true" r:id="rId172">
        <w:r>
          <w:rPr>
            <w:color w:val="0D7FAC"/>
            <w:spacing w:val="5"/>
          </w:rPr>
          <w:t>444</w:t>
        </w:r>
      </w:hyperlink>
      <w:r>
        <w:rPr>
          <w:spacing w:val="5"/>
        </w:rPr>
        <w:t>.</w:t>
      </w:r>
    </w:p>
    <w:p>
      <w:pPr>
        <w:pStyle w:val="BodyText"/>
        <w:ind w:left="251" w:right="196" w:hanging="250"/>
        <w:spacing w:before="6" w:line="246" w:lineRule="auto"/>
        <w:rPr/>
      </w:pPr>
      <w:r>
        <w:rPr>
          <w:spacing w:val="7"/>
        </w:rPr>
        <w:t>70.  </w:t>
      </w:r>
      <w:hyperlink w:history="true" r:id="rId173">
        <w:r>
          <w:rPr>
            <w:color w:val="0D7FAC"/>
            <w:spacing w:val="7"/>
          </w:rPr>
          <w:t>Unverdorben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M, Vallbracht C, Cremers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B,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7"/>
          </w:rPr>
          <w:t>Paclitaxel-coated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balloon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catheter</w:t>
        </w:r>
      </w:hyperlink>
      <w:r>
        <w:rPr>
          <w:color w:val="0D7FAC"/>
        </w:rPr>
        <w:t xml:space="preserve"> </w:t>
      </w:r>
      <w:hyperlink w:history="true" r:id="rId173">
        <w:r>
          <w:rPr>
            <w:color w:val="0D7FAC"/>
            <w:spacing w:val="8"/>
          </w:rPr>
          <w:t>versus paclitaxel-coated stent for the treatment of coronary in-ste</w:t>
        </w:r>
        <w:r>
          <w:rPr>
            <w:color w:val="0D7FAC"/>
            <w:spacing w:val="7"/>
          </w:rPr>
          <w:t>nt restenosis: the</w:t>
        </w:r>
      </w:hyperlink>
      <w:r>
        <w:rPr>
          <w:color w:val="0D7FAC"/>
        </w:rPr>
        <w:t xml:space="preserve"> </w:t>
      </w:r>
      <w:hyperlink w:history="true" r:id="rId173">
        <w:r>
          <w:rPr>
            <w:color w:val="0D7FAC"/>
            <w:spacing w:val="4"/>
          </w:rPr>
          <w:t>three-year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4"/>
          </w:rPr>
          <w:t>results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4"/>
          </w:rPr>
          <w:t>of  the   PEPCAD</w:t>
        </w:r>
        <w:r>
          <w:rPr>
            <w:color w:val="0D7FAC"/>
          </w:rPr>
          <w:t xml:space="preserve">   </w:t>
        </w:r>
        <w:r>
          <w:rPr>
            <w:color w:val="0D7FAC"/>
            <w:spacing w:val="4"/>
          </w:rPr>
          <w:t>II</w:t>
        </w:r>
        <w:r>
          <w:rPr>
            <w:color w:val="0D7FAC"/>
          </w:rPr>
          <w:t xml:space="preserve">   </w:t>
        </w:r>
        <w:r>
          <w:rPr>
            <w:color w:val="0D7FAC"/>
            <w:spacing w:val="4"/>
          </w:rPr>
          <w:t>ISR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4"/>
          </w:rPr>
          <w:t>study.   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Euro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Intervention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3"/>
          </w:rPr>
          <w:t>2015;11(8):</w:t>
        </w:r>
      </w:hyperlink>
      <w:r>
        <w:rPr>
          <w:color w:val="0D7FAC"/>
        </w:rPr>
        <w:t xml:space="preserve"> </w:t>
      </w:r>
      <w:hyperlink w:history="true" r:id="rId173">
        <w:r>
          <w:rPr>
            <w:color w:val="0D7FAC"/>
            <w:spacing w:val="8"/>
          </w:rPr>
          <w:t>926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73">
        <w:r>
          <w:rPr>
            <w:color w:val="0D7FAC"/>
            <w:spacing w:val="8"/>
          </w:rPr>
          <w:t>934</w:t>
        </w:r>
      </w:hyperlink>
      <w:r>
        <w:rPr>
          <w:spacing w:val="8"/>
        </w:rPr>
        <w:t>.</w:t>
      </w:r>
    </w:p>
    <w:p>
      <w:pPr>
        <w:pStyle w:val="BodyText"/>
        <w:ind w:left="253" w:right="194" w:hanging="252"/>
        <w:spacing w:before="3" w:line="230" w:lineRule="auto"/>
        <w:rPr/>
      </w:pPr>
      <w:r>
        <w:rPr>
          <w:spacing w:val="6"/>
        </w:rPr>
        <w:t>71.  </w:t>
      </w:r>
      <w:hyperlink w:history="true" r:id="rId174">
        <w:r>
          <w:rPr>
            <w:color w:val="0D7FAC"/>
            <w:spacing w:val="6"/>
          </w:rPr>
          <w:t>Alfonso  F,  P</w:t>
        </w:r>
      </w:hyperlink>
      <w:r>
        <w:rPr>
          <w:position w:val="-2"/>
        </w:rPr>
        <w:drawing>
          <wp:inline distT="0" distB="0" distL="0" distR="0">
            <wp:extent cx="44985" cy="80975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85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174">
        <w:r>
          <w:rPr>
            <w:color w:val="0D7FAC"/>
            <w:spacing w:val="6"/>
          </w:rPr>
          <w:t>rez-Vizcayno  MJ,  C</w:t>
        </w:r>
      </w:hyperlink>
      <w:r>
        <w:rPr>
          <w:position w:val="-2"/>
        </w:rPr>
        <w:drawing>
          <wp:inline distT="0" distB="0" distL="0" distR="0">
            <wp:extent cx="41236" cy="80975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236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174">
        <w:r>
          <w:rPr>
            <w:color w:val="0D7FAC"/>
            <w:spacing w:val="6"/>
          </w:rPr>
          <w:t>rdenas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A,  et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randomized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comparison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of</w:t>
        </w:r>
      </w:hyperlink>
      <w:r>
        <w:rPr>
          <w:color w:val="0D7FAC"/>
        </w:rPr>
        <w:t xml:space="preserve"> </w:t>
      </w:r>
      <w:hyperlink w:history="true" r:id="rId174">
        <w:r>
          <w:rPr>
            <w:color w:val="0D7FAC"/>
            <w:spacing w:val="8"/>
          </w:rPr>
          <w:t>drug-eluting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balloon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8"/>
          </w:rPr>
          <w:t>versus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evero</w:t>
        </w:r>
        <w:r>
          <w:rPr>
            <w:color w:val="0D7FAC"/>
            <w:spacing w:val="7"/>
          </w:rPr>
          <w:t>limus-eluting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stent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patients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with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bare-metal</w:t>
        </w:r>
      </w:hyperlink>
      <w:r>
        <w:rPr>
          <w:color w:val="0D7FAC"/>
          <w:spacing w:val="1"/>
        </w:rPr>
        <w:t xml:space="preserve"> </w:t>
      </w:r>
      <w:hyperlink w:history="true" r:id="rId174">
        <w:r>
          <w:rPr>
            <w:color w:val="0D7FAC"/>
            <w:spacing w:val="6"/>
          </w:rPr>
          <w:t>stent-in-stent  restenosis:  the  RI</w:t>
        </w:r>
        <w:r>
          <w:rPr>
            <w:color w:val="0D7FAC"/>
            <w:spacing w:val="5"/>
          </w:rPr>
          <w:t>BS  V  clinical  trial  (restenosis  intra-stent  of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5"/>
          </w:rPr>
          <w:t>bare</w:t>
        </w:r>
      </w:hyperlink>
      <w:r>
        <w:rPr>
          <w:color w:val="0D7FAC"/>
          <w:spacing w:val="1"/>
        </w:rPr>
        <w:t xml:space="preserve"> </w:t>
      </w:r>
      <w:hyperlink w:history="true" r:id="rId174">
        <w:r>
          <w:rPr>
            <w:color w:val="0D7FAC"/>
            <w:spacing w:val="7"/>
          </w:rPr>
          <w:t>metal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stents: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paclitaxel-eluting  balloon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7"/>
          </w:rPr>
          <w:t>vs.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ever</w:t>
        </w:r>
        <w:r>
          <w:rPr>
            <w:color w:val="0D7FAC"/>
            <w:spacing w:val="6"/>
          </w:rPr>
          <w:t>olimus-eluting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stent).</w:t>
        </w:r>
        <w:r>
          <w:rPr>
            <w:color w:val="0D7FAC"/>
            <w:spacing w:val="1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2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Coll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74"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  <w:spacing w:val="7"/>
          </w:rPr>
          <w:t>2014;63(14):1378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74">
        <w:r>
          <w:rPr>
            <w:color w:val="0D7FAC"/>
            <w:spacing w:val="7"/>
          </w:rPr>
          <w:t>1386</w:t>
        </w:r>
      </w:hyperlink>
      <w:r>
        <w:rPr>
          <w:spacing w:val="7"/>
        </w:rPr>
        <w:t>.</w:t>
      </w:r>
    </w:p>
    <w:p>
      <w:pPr>
        <w:pStyle w:val="BodyText"/>
        <w:ind w:left="250" w:right="194" w:hanging="250"/>
        <w:spacing w:before="2" w:line="249" w:lineRule="auto"/>
        <w:rPr/>
      </w:pPr>
      <w:r>
        <w:rPr>
          <w:spacing w:val="8"/>
        </w:rPr>
        <w:t>72.  </w:t>
      </w:r>
      <w:hyperlink w:history="true" r:id="rId177">
        <w:r>
          <w:rPr>
            <w:color w:val="0D7FAC"/>
            <w:spacing w:val="8"/>
          </w:rPr>
          <w:t>Adriaenssens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8"/>
          </w:rPr>
          <w:t>T,  Dens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J,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Ughi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G,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8"/>
          </w:rPr>
          <w:t>Optical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coh</w:t>
        </w:r>
        <w:r>
          <w:rPr>
            <w:color w:val="0D7FAC"/>
            <w:spacing w:val="7"/>
          </w:rPr>
          <w:t>erence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7"/>
          </w:rPr>
          <w:t>tomography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7"/>
          </w:rPr>
          <w:t>study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7"/>
          </w:rPr>
          <w:t>of</w:t>
        </w:r>
      </w:hyperlink>
      <w:r>
        <w:rPr>
          <w:color w:val="0D7FAC"/>
        </w:rPr>
        <w:t xml:space="preserve"> </w:t>
      </w:r>
      <w:hyperlink w:history="true" r:id="rId177">
        <w:r>
          <w:rPr>
            <w:color w:val="0D7FAC"/>
            <w:spacing w:val="7"/>
          </w:rPr>
          <w:t>healing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characteristics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paclitaxel-eluting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7"/>
          </w:rPr>
          <w:t>balloons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vs.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everolimus</w:t>
        </w:r>
        <w:r>
          <w:rPr>
            <w:color w:val="0D7FAC"/>
            <w:spacing w:val="6"/>
          </w:rPr>
          <w:t>-eluting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stents</w:t>
        </w:r>
      </w:hyperlink>
      <w:r>
        <w:rPr>
          <w:color w:val="0D7FAC"/>
        </w:rPr>
        <w:t xml:space="preserve"> </w:t>
      </w:r>
      <w:hyperlink w:history="true" r:id="rId177">
        <w:r>
          <w:rPr>
            <w:color w:val="0D7FAC"/>
            <w:spacing w:val="5"/>
          </w:rPr>
          <w:t>for</w:t>
        </w:r>
        <w:r>
          <w:rPr>
            <w:color w:val="0D7FAC"/>
            <w:spacing w:val="22"/>
            <w:w w:val="102"/>
          </w:rPr>
          <w:t xml:space="preserve">  </w:t>
        </w:r>
        <w:r>
          <w:rPr>
            <w:color w:val="0D7FAC"/>
            <w:spacing w:val="5"/>
          </w:rPr>
          <w:t>in-stent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restenosis:  the   SEDUCE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5"/>
          </w:rPr>
          <w:t>(Safety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and</w:t>
        </w:r>
        <w:r>
          <w:rPr>
            <w:color w:val="0D7FAC"/>
          </w:rPr>
          <w:t xml:space="preserve">   </w:t>
        </w:r>
        <w:r>
          <w:rPr>
            <w:color w:val="0D7FAC"/>
            <w:spacing w:val="5"/>
          </w:rPr>
          <w:t>Efﬁcacy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5"/>
          </w:rPr>
          <w:t>of  a   Drug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elUting</w:t>
        </w:r>
      </w:hyperlink>
      <w:r>
        <w:rPr>
          <w:color w:val="0D7FAC"/>
        </w:rPr>
        <w:t xml:space="preserve"> </w:t>
      </w:r>
      <w:hyperlink w:history="true" r:id="rId177">
        <w:r>
          <w:rPr>
            <w:color w:val="0D7FAC"/>
            <w:spacing w:val="5"/>
          </w:rPr>
          <w:t>balloon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5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</w:rPr>
          <w:t>Coronary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</w:rPr>
          <w:t>artery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</w:rPr>
          <w:t>rEstenosis)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</w:rPr>
          <w:t>randomised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</w:rPr>
          <w:t>clinical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</w:rPr>
          <w:t>trial.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Euro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Intervention</w:t>
        </w:r>
        <w:r>
          <w:rPr>
            <w:color w:val="0D7FAC"/>
            <w:spacing w:val="4"/>
          </w:rPr>
          <w:t>.</w:t>
        </w:r>
      </w:hyperlink>
      <w:r>
        <w:rPr>
          <w:color w:val="0D7FAC"/>
        </w:rPr>
        <w:t xml:space="preserve"> </w:t>
      </w:r>
      <w:hyperlink w:history="true" r:id="rId177">
        <w:r>
          <w:rPr>
            <w:color w:val="0D7FAC"/>
            <w:spacing w:val="6"/>
          </w:rPr>
          <w:t>2014;10(4):439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77">
        <w:r>
          <w:rPr>
            <w:color w:val="0D7FAC"/>
            <w:spacing w:val="6"/>
          </w:rPr>
          <w:t>448</w:t>
        </w:r>
      </w:hyperlink>
      <w:r>
        <w:rPr>
          <w:spacing w:val="6"/>
        </w:rPr>
        <w:t>.</w:t>
      </w:r>
    </w:p>
    <w:p>
      <w:pPr>
        <w:pStyle w:val="BodyText"/>
        <w:ind w:left="254" w:right="194" w:hanging="254"/>
        <w:spacing w:before="6" w:line="208" w:lineRule="auto"/>
        <w:rPr/>
      </w:pPr>
      <w:r>
        <w:rPr>
          <w:spacing w:val="6"/>
        </w:rPr>
        <w:t>73.</w:t>
      </w:r>
      <w:r>
        <w:rPr>
          <w:spacing w:val="13"/>
          <w:w w:val="101"/>
        </w:rPr>
        <w:t xml:space="preserve">  </w:t>
      </w:r>
      <w:r>
        <w:rPr>
          <w:spacing w:val="6"/>
        </w:rPr>
        <w:t>Scheller  B,  Cleve</w:t>
      </w:r>
      <w:r>
        <w:rPr>
          <w:spacing w:val="5"/>
        </w:rPr>
        <w:t>r</w:t>
      </w:r>
      <w:r>
        <w:rPr>
          <w:spacing w:val="29"/>
        </w:rPr>
        <w:t xml:space="preserve"> </w:t>
      </w:r>
      <w:r>
        <w:rPr>
          <w:spacing w:val="5"/>
        </w:rPr>
        <w:t>YP,  Kelsch  B,  et  al.</w:t>
      </w:r>
      <w:r>
        <w:rPr>
          <w:spacing w:val="7"/>
        </w:rPr>
        <w:t xml:space="preserve">  </w:t>
      </w:r>
      <w:r>
        <w:rPr>
          <w:spacing w:val="5"/>
        </w:rPr>
        <w:t>Long-term  follow-up  after  treatment  of</w:t>
      </w:r>
      <w:r>
        <w:rPr/>
        <w:t xml:space="preserve"> </w:t>
      </w:r>
      <w:r>
        <w:rPr>
          <w:spacing w:val="7"/>
        </w:rPr>
        <w:t>coronary</w:t>
      </w:r>
      <w:r>
        <w:rPr>
          <w:spacing w:val="36"/>
          <w:w w:val="101"/>
        </w:rPr>
        <w:t xml:space="preserve"> </w:t>
      </w:r>
      <w:r>
        <w:rPr>
          <w:spacing w:val="7"/>
        </w:rPr>
        <w:t>in-stent</w:t>
      </w:r>
      <w:r>
        <w:rPr>
          <w:spacing w:val="27"/>
          <w:w w:val="102"/>
        </w:rPr>
        <w:t xml:space="preserve"> </w:t>
      </w:r>
      <w:r>
        <w:rPr>
          <w:spacing w:val="7"/>
        </w:rPr>
        <w:t>restenosis</w:t>
      </w:r>
      <w:r>
        <w:rPr>
          <w:spacing w:val="19"/>
        </w:rPr>
        <w:t xml:space="preserve"> </w:t>
      </w:r>
      <w:r>
        <w:rPr>
          <w:spacing w:val="7"/>
        </w:rPr>
        <w:t>with</w:t>
      </w:r>
      <w:r>
        <w:rPr>
          <w:spacing w:val="23"/>
          <w:w w:val="102"/>
        </w:rPr>
        <w:t xml:space="preserve"> </w:t>
      </w:r>
      <w:r>
        <w:rPr>
          <w:spacing w:val="7"/>
        </w:rPr>
        <w:t>a</w:t>
      </w:r>
      <w:r>
        <w:rPr>
          <w:spacing w:val="26"/>
          <w:w w:val="102"/>
        </w:rPr>
        <w:t xml:space="preserve"> </w:t>
      </w:r>
      <w:r>
        <w:rPr>
          <w:spacing w:val="7"/>
        </w:rPr>
        <w:t>paclitaxel-coated</w:t>
      </w:r>
      <w:r>
        <w:rPr>
          <w:spacing w:val="27"/>
          <w:w w:val="101"/>
        </w:rPr>
        <w:t xml:space="preserve"> </w:t>
      </w:r>
      <w:r>
        <w:rPr>
          <w:spacing w:val="7"/>
        </w:rPr>
        <w:t>balloon</w:t>
      </w:r>
      <w:r>
        <w:rPr>
          <w:spacing w:val="23"/>
          <w:w w:val="101"/>
        </w:rPr>
        <w:t xml:space="preserve"> </w:t>
      </w:r>
      <w:r>
        <w:rPr>
          <w:spacing w:val="7"/>
        </w:rPr>
        <w:t>catheter.</w:t>
      </w:r>
      <w:r>
        <w:rPr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7"/>
        </w:rPr>
        <w:t>J Am Coll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>Cardiol</w:t>
      </w:r>
      <w:r>
        <w:rPr>
          <w:rFonts w:ascii="Malgun Gothic" w:hAnsi="Malgun Gothic" w:eastAsia="Malgun Gothic" w:cs="Malgun Gothic"/>
          <w:spacing w:val="11"/>
        </w:rPr>
        <w:t xml:space="preserve"> </w:t>
      </w:r>
      <w:r>
        <w:rPr>
          <w:rFonts w:ascii="Malgun Gothic" w:hAnsi="Malgun Gothic" w:eastAsia="Malgun Gothic" w:cs="Malgun Gothic"/>
        </w:rPr>
        <w:t>Intv</w:t>
      </w:r>
      <w:r>
        <w:rPr>
          <w:spacing w:val="11"/>
        </w:rPr>
        <w:t>.</w:t>
      </w:r>
      <w:r>
        <w:rPr>
          <w:spacing w:val="19"/>
        </w:rPr>
        <w:t xml:space="preserve"> </w:t>
      </w:r>
      <w:r>
        <w:rPr>
          <w:spacing w:val="11"/>
        </w:rPr>
        <w:t>2012;5(3):323</w:t>
      </w:r>
      <w:r>
        <w:rPr>
          <w:rFonts w:ascii="Arial" w:hAnsi="Arial" w:eastAsia="Arial" w:cs="Arial"/>
          <w:spacing w:val="11"/>
        </w:rPr>
        <w:t>–</w:t>
      </w:r>
      <w:r>
        <w:rPr>
          <w:spacing w:val="11"/>
        </w:rPr>
        <w:t>330. </w:t>
      </w:r>
      <w:hyperlink w:history="true" r:id="rId178">
        <w:r>
          <w:rPr>
            <w:color w:val="0D7FAC"/>
          </w:rPr>
          <w:t>https</w:t>
        </w:r>
        <w:r>
          <w:rPr>
            <w:color w:val="0D7FAC"/>
            <w:spacing w:val="11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10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10"/>
          </w:rPr>
          <w:t>/10.1016/j.</w:t>
        </w:r>
        <w:r>
          <w:rPr>
            <w:color w:val="0D7FAC"/>
          </w:rPr>
          <w:t>jcin</w:t>
        </w:r>
        <w:r>
          <w:rPr>
            <w:color w:val="0D7FAC"/>
            <w:spacing w:val="10"/>
          </w:rPr>
          <w:t>.2012.01.008</w:t>
        </w:r>
      </w:hyperlink>
    </w:p>
    <w:p>
      <w:pPr>
        <w:pStyle w:val="BodyText"/>
        <w:ind w:left="250" w:right="197" w:hanging="250"/>
        <w:spacing w:line="237" w:lineRule="auto"/>
        <w:rPr/>
      </w:pPr>
      <w:r>
        <w:rPr>
          <w:spacing w:val="7"/>
        </w:rPr>
        <w:t>74.  </w:t>
      </w:r>
      <w:hyperlink w:history="true" r:id="rId179">
        <w:r>
          <w:rPr>
            <w:color w:val="0D7FAC"/>
            <w:spacing w:val="7"/>
          </w:rPr>
          <w:t>Unverdorben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M, Vallbracht C, Cremers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B,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7"/>
          </w:rPr>
          <w:t>Paclitaxel-coated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balloon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catheter</w:t>
        </w:r>
      </w:hyperlink>
      <w:r>
        <w:rPr>
          <w:color w:val="0D7FAC"/>
        </w:rPr>
        <w:t xml:space="preserve"> </w:t>
      </w:r>
      <w:hyperlink w:history="true" r:id="rId179">
        <w:r>
          <w:rPr>
            <w:color w:val="0D7FAC"/>
            <w:spacing w:val="8"/>
          </w:rPr>
          <w:t>versus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paclitaxel-coated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stent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</w:rPr>
          <w:t>for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treatment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8"/>
          </w:rPr>
          <w:t>coro</w:t>
        </w:r>
        <w:r>
          <w:rPr>
            <w:color w:val="0D7FAC"/>
            <w:spacing w:val="7"/>
          </w:rPr>
          <w:t>nary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in-stent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restenosis.</w:t>
        </w:r>
      </w:hyperlink>
      <w:r>
        <w:rPr>
          <w:color w:val="0D7FAC"/>
          <w:spacing w:val="1"/>
        </w:rPr>
        <w:t xml:space="preserve"> </w:t>
      </w:r>
      <w:hyperlink w:history="true" r:id="rId179">
        <w:r>
          <w:rPr>
            <w:rFonts w:ascii="Malgun Gothic" w:hAnsi="Malgun Gothic" w:eastAsia="Malgun Gothic" w:cs="Malgun Gothic"/>
            <w:color w:val="0D7FAC"/>
          </w:rPr>
          <w:t>Circulation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2009;119(23):2986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79">
        <w:r>
          <w:rPr>
            <w:color w:val="0D7FAC"/>
            <w:spacing w:val="8"/>
          </w:rPr>
          <w:t>2994</w:t>
        </w:r>
      </w:hyperlink>
      <w:r>
        <w:rPr>
          <w:spacing w:val="8"/>
        </w:rPr>
        <w:t>.</w:t>
      </w:r>
    </w:p>
    <w:p>
      <w:pPr>
        <w:pStyle w:val="BodyText"/>
        <w:ind w:left="250" w:right="199" w:hanging="250"/>
        <w:spacing w:before="2" w:line="246" w:lineRule="auto"/>
        <w:rPr/>
      </w:pPr>
      <w:r>
        <w:rPr>
          <w:spacing w:val="5"/>
        </w:rPr>
        <w:t>75.  </w:t>
      </w:r>
      <w:hyperlink w:history="true" r:id="rId180">
        <w:r>
          <w:rPr>
            <w:color w:val="0D7FAC"/>
            <w:spacing w:val="5"/>
          </w:rPr>
          <w:t>Pleva  L,  Kukla  P,  Kusnierova  P,  Zapletalova  J,  Hlinomaz  O.  Compar</w:t>
        </w:r>
        <w:r>
          <w:rPr>
            <w:color w:val="0D7FAC"/>
            <w:spacing w:val="4"/>
          </w:rPr>
          <w:t>ison  of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4"/>
          </w:rPr>
          <w:t>the</w:t>
        </w:r>
      </w:hyperlink>
      <w:r>
        <w:rPr>
          <w:color w:val="0D7FAC"/>
        </w:rPr>
        <w:t xml:space="preserve"> </w:t>
      </w:r>
      <w:hyperlink w:history="true" r:id="rId180">
        <w:r>
          <w:rPr>
            <w:color w:val="0D7FAC"/>
            <w:spacing w:val="7"/>
          </w:rPr>
          <w:t>efﬁcacy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paclitaxel-eluting  balloon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catheters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everolimus-eluting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stents </w:t>
        </w:r>
        <w:r>
          <w:rPr>
            <w:color w:val="0D7FAC"/>
            <w:spacing w:val="6"/>
          </w:rPr>
          <w:t xml:space="preserve"> in</w:t>
        </w:r>
      </w:hyperlink>
      <w:r>
        <w:rPr>
          <w:color w:val="0D7FAC"/>
        </w:rPr>
        <w:t xml:space="preserve"> </w:t>
      </w:r>
      <w:hyperlink w:history="true" r:id="rId180">
        <w:r>
          <w:rPr>
            <w:color w:val="0D7FAC"/>
            <w:spacing w:val="8"/>
          </w:rPr>
          <w:t>the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treatment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coronary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in-stent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restenosis: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8"/>
          </w:rPr>
          <w:t>treatment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8"/>
          </w:rPr>
          <w:t>in-stent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8"/>
          </w:rPr>
          <w:t>r</w:t>
        </w:r>
        <w:r>
          <w:rPr>
            <w:color w:val="0D7FAC"/>
            <w:spacing w:val="7"/>
          </w:rPr>
          <w:t>estenosis</w:t>
        </w:r>
      </w:hyperlink>
      <w:r>
        <w:rPr>
          <w:color w:val="0D7FAC"/>
        </w:rPr>
        <w:t xml:space="preserve"> </w:t>
      </w:r>
      <w:hyperlink w:history="true" r:id="rId180">
        <w:r>
          <w:rPr>
            <w:color w:val="0D7FAC"/>
          </w:rPr>
          <w:t>study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Circ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Interv</w:t>
        </w:r>
        <w:r>
          <w:rPr>
            <w:color w:val="0D7FAC"/>
            <w:spacing w:val="10"/>
          </w:rPr>
          <w:t>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0"/>
          </w:rPr>
          <w:t>2016;9(4),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e003316</w:t>
        </w:r>
      </w:hyperlink>
      <w:r>
        <w:rPr>
          <w:spacing w:val="10"/>
        </w:rPr>
        <w:t>.</w:t>
      </w:r>
    </w:p>
    <w:p>
      <w:pPr>
        <w:pStyle w:val="BodyText"/>
        <w:ind w:left="250" w:right="197" w:hanging="250"/>
        <w:spacing w:line="246" w:lineRule="auto"/>
        <w:rPr/>
      </w:pPr>
      <w:r>
        <w:rPr>
          <w:spacing w:val="6"/>
        </w:rPr>
        <w:t>76.  </w:t>
      </w:r>
      <w:hyperlink w:history="true" r:id="rId181">
        <w:r>
          <w:rPr>
            <w:color w:val="0D7FAC"/>
            <w:spacing w:val="6"/>
          </w:rPr>
          <w:t>Byrne  RA,  Neumann  FJ,  Me</w:t>
        </w:r>
        <w:r>
          <w:rPr>
            <w:color w:val="0D7FAC"/>
            <w:spacing w:val="5"/>
          </w:rPr>
          <w:t>hilli  J,  et  al.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5"/>
          </w:rPr>
          <w:t>Paclitaxel-eluting  balloons,  paclitaxel-</w:t>
        </w:r>
      </w:hyperlink>
      <w:r>
        <w:rPr>
          <w:color w:val="0D7FAC"/>
        </w:rPr>
        <w:t xml:space="preserve"> </w:t>
      </w:r>
      <w:hyperlink w:history="true" r:id="rId181">
        <w:r>
          <w:rPr>
            <w:color w:val="0D7FAC"/>
            <w:spacing w:val="7"/>
          </w:rPr>
          <w:t>eluting   stents,   and</w:t>
        </w:r>
        <w:r>
          <w:rPr>
            <w:color w:val="0D7FAC"/>
            <w:spacing w:val="8"/>
            <w:w w:val="102"/>
          </w:rPr>
          <w:t xml:space="preserve">   </w:t>
        </w:r>
        <w:r>
          <w:rPr>
            <w:color w:val="0D7FAC"/>
            <w:spacing w:val="7"/>
          </w:rPr>
          <w:t>balloon   angioplasty    in   patients   </w:t>
        </w:r>
        <w:r>
          <w:rPr>
            <w:color w:val="0D7FAC"/>
            <w:spacing w:val="6"/>
          </w:rPr>
          <w:t>with    restenosis   after</w:t>
        </w:r>
      </w:hyperlink>
      <w:r>
        <w:rPr>
          <w:color w:val="0D7FAC"/>
        </w:rPr>
        <w:t xml:space="preserve"> </w:t>
      </w:r>
      <w:hyperlink w:history="true" r:id="rId181">
        <w:r>
          <w:rPr>
            <w:color w:val="0D7FAC"/>
            <w:spacing w:val="6"/>
          </w:rPr>
          <w:t>implantation</w:t>
        </w:r>
        <w:r>
          <w:rPr>
            <w:color w:val="0D7FAC"/>
            <w:spacing w:val="45"/>
            <w:w w:val="102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</w:rPr>
          <w:t>a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6"/>
          </w:rPr>
          <w:t>drug-eluting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6"/>
          </w:rPr>
          <w:t>stent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6"/>
          </w:rPr>
          <w:t>(ISAR-DESIRE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</w:rPr>
          <w:t>3):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6"/>
          </w:rPr>
          <w:t>a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randomised,</w:t>
        </w:r>
        <w:r>
          <w:rPr>
            <w:color w:val="0D7FAC"/>
            <w:spacing w:val="30"/>
            <w:w w:val="103"/>
          </w:rPr>
          <w:t xml:space="preserve"> </w:t>
        </w:r>
        <w:r>
          <w:rPr>
            <w:color w:val="0D7FAC"/>
            <w:spacing w:val="6"/>
          </w:rPr>
          <w:t>open-label</w:t>
        </w:r>
      </w:hyperlink>
      <w:r>
        <w:rPr>
          <w:color w:val="0D7FAC"/>
        </w:rPr>
        <w:t xml:space="preserve"> </w:t>
      </w:r>
      <w:hyperlink w:history="true" r:id="rId181">
        <w:r>
          <w:rPr>
            <w:color w:val="0D7FAC"/>
          </w:rPr>
          <w:t>trial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Lancet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</w:rPr>
          <w:t>2013;381(9865):461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81">
        <w:r>
          <w:rPr>
            <w:color w:val="0D7FAC"/>
            <w:spacing w:val="7"/>
          </w:rPr>
          <w:t>467</w:t>
        </w:r>
      </w:hyperlink>
      <w:r>
        <w:rPr>
          <w:spacing w:val="7"/>
        </w:rPr>
        <w:t>.</w:t>
      </w:r>
    </w:p>
    <w:p>
      <w:pPr>
        <w:pStyle w:val="BodyText"/>
        <w:ind w:left="251" w:right="198" w:hanging="250"/>
        <w:spacing w:before="2" w:line="243" w:lineRule="auto"/>
        <w:rPr/>
      </w:pPr>
      <w:r>
        <w:rPr>
          <w:spacing w:val="7"/>
        </w:rPr>
        <w:t>77.  </w:t>
      </w:r>
      <w:hyperlink w:history="true" r:id="rId182">
        <w:r>
          <w:rPr>
            <w:color w:val="0D7FAC"/>
            <w:spacing w:val="7"/>
          </w:rPr>
          <w:t>Xu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B,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</w:rPr>
          <w:t>Qian J,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Ge J,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al. Two-year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results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7"/>
          </w:rPr>
          <w:t>subgroup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analyses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</w:rPr>
          <w:t>PEPCAD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7"/>
          </w:rPr>
          <w:t>China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in-stent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7"/>
          </w:rPr>
          <w:t>restenosis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trial: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7"/>
          </w:rPr>
          <w:t>a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prospective,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</w:rPr>
          <w:t>multicenter,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randomized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tr</w:t>
        </w:r>
        <w:r>
          <w:rPr>
            <w:color w:val="0D7FAC"/>
            <w:spacing w:val="6"/>
          </w:rPr>
          <w:t>ial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for the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6"/>
          </w:rPr>
          <w:t>treatment  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drug-eluting  stent  in-stent  restenosis.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Catherer</w:t>
        </w:r>
        <w:r>
          <w:rPr>
            <w:rFonts w:ascii="Malgun Gothic" w:hAnsi="Malgun Gothic" w:eastAsia="Malgun Gothic" w:cs="Malgun Gothic"/>
            <w:color w:val="0D7FAC"/>
            <w:spacing w:val="2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Cardi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ovasc</w:t>
        </w:r>
        <w:r>
          <w:rPr>
            <w:rFonts w:ascii="Malgun Gothic" w:hAnsi="Malgun Gothic" w:eastAsia="Malgun Gothic" w:cs="Malgun Gothic"/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Interv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182">
        <w:r>
          <w:rPr>
            <w:color w:val="0D7FAC"/>
            <w:spacing w:val="8"/>
          </w:rPr>
          <w:t>2016;87(</w:t>
        </w:r>
        <w:r>
          <w:rPr>
            <w:color w:val="0D7FAC"/>
          </w:rPr>
          <w:t>suppl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  <w:spacing w:val="8"/>
          </w:rPr>
          <w:t>1):624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82">
        <w:r>
          <w:rPr>
            <w:color w:val="0D7FAC"/>
            <w:spacing w:val="8"/>
          </w:rPr>
          <w:t>629</w:t>
        </w:r>
      </w:hyperlink>
      <w:r>
        <w:rPr>
          <w:spacing w:val="8"/>
        </w:rPr>
        <w:t>.</w:t>
      </w:r>
    </w:p>
    <w:p>
      <w:pPr>
        <w:pStyle w:val="BodyText"/>
        <w:ind w:left="255" w:right="198" w:hanging="254"/>
        <w:spacing w:before="7" w:line="237" w:lineRule="auto"/>
        <w:rPr/>
      </w:pPr>
      <w:r>
        <w:rPr>
          <w:spacing w:val="7"/>
        </w:rPr>
        <w:t>78.  </w:t>
      </w:r>
      <w:hyperlink w:history="true" r:id="rId183">
        <w:r>
          <w:rPr>
            <w:color w:val="0D7FAC"/>
            <w:spacing w:val="7"/>
          </w:rPr>
          <w:t>Wong YTA,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7"/>
          </w:rPr>
          <w:t>Kang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DY,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7"/>
          </w:rPr>
          <w:t>Lee JB,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</w:rPr>
          <w:t>Comparison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7"/>
          </w:rPr>
          <w:t>drug-eluting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s</w:t>
        </w:r>
        <w:r>
          <w:rPr>
            <w:color w:val="0D7FAC"/>
            <w:spacing w:val="6"/>
          </w:rPr>
          <w:t>tents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drug-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8"/>
          </w:rPr>
          <w:t>coated  balloon  for  the  treatment  of  drug-eluting  corona</w:t>
        </w:r>
        <w:r>
          <w:rPr>
            <w:color w:val="0D7FAC"/>
            <w:spacing w:val="7"/>
          </w:rPr>
          <w:t>ry  stent  restenosis:  a</w:t>
        </w:r>
      </w:hyperlink>
      <w:r>
        <w:rPr>
          <w:color w:val="0D7FAC"/>
        </w:rPr>
        <w:t xml:space="preserve"> </w:t>
      </w:r>
      <w:hyperlink w:history="true" r:id="rId183">
        <w:r>
          <w:rPr>
            <w:color w:val="0D7FAC"/>
            <w:spacing w:val="7"/>
          </w:rPr>
          <w:t>randomized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RESTORE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Tria</w:t>
        </w:r>
        <w:r>
          <w:rPr>
            <w:color w:val="0D7FAC"/>
            <w:spacing w:val="6"/>
          </w:rPr>
          <w:t>l.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Am Heart J</w:t>
        </w:r>
        <w:r>
          <w:rPr>
            <w:color w:val="0D7FAC"/>
            <w:spacing w:val="6"/>
          </w:rPr>
          <w:t>.</w:t>
        </w:r>
      </w:hyperlink>
      <w:r>
        <w:rPr>
          <w:color w:val="0D7FAC"/>
          <w:spacing w:val="6"/>
        </w:rPr>
        <w:t>2018;197:35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183">
        <w:r>
          <w:rPr>
            <w:color w:val="0D7FAC"/>
            <w:spacing w:val="6"/>
          </w:rPr>
          <w:t>42</w:t>
        </w:r>
      </w:hyperlink>
      <w:r>
        <w:rPr>
          <w:spacing w:val="6"/>
        </w:rPr>
        <w:t>.</w:t>
      </w:r>
    </w:p>
    <w:p>
      <w:pPr>
        <w:pStyle w:val="BodyText"/>
        <w:ind w:left="253" w:right="198" w:hanging="252"/>
        <w:spacing w:line="273" w:lineRule="auto"/>
        <w:rPr/>
      </w:pPr>
      <w:r>
        <w:rPr>
          <w:spacing w:val="6"/>
        </w:rPr>
        <w:t>79.  </w:t>
      </w:r>
      <w:hyperlink w:history="true" r:id="rId184">
        <w:r>
          <w:rPr>
            <w:color w:val="0D7FAC"/>
            <w:spacing w:val="6"/>
          </w:rPr>
          <w:t>Jensen</w:t>
        </w:r>
        <w:r>
          <w:rPr>
            <w:color w:val="0D7FAC"/>
            <w:spacing w:val="34"/>
            <w:w w:val="103"/>
          </w:rPr>
          <w:t xml:space="preserve"> </w:t>
        </w:r>
        <w:r>
          <w:rPr>
            <w:color w:val="0D7FAC"/>
            <w:spacing w:val="6"/>
          </w:rPr>
          <w:t>CJ,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6"/>
          </w:rPr>
          <w:t>Richardt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6"/>
          </w:rPr>
          <w:t>T</w:t>
        </w:r>
      </w:hyperlink>
      <w:r>
        <w:rPr>
          <w:color w:val="0D7FAC"/>
          <w:spacing w:val="6"/>
        </w:rPr>
        <w:t>o</w:t>
      </w:r>
      <w:r>
        <w:rPr>
          <w:rFonts w:ascii="Arial" w:hAnsi="Arial" w:eastAsia="Arial" w:cs="Arial"/>
          <w:color w:val="0D7FAC"/>
          <w:spacing w:val="6"/>
        </w:rPr>
        <w:t>“</w:t>
      </w:r>
      <w:hyperlink w:history="true" r:id="rId184">
        <w:r>
          <w:rPr>
            <w:color w:val="0D7FAC"/>
            <w:spacing w:val="6"/>
          </w:rPr>
          <w:t>lg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6"/>
          </w:rPr>
          <w:t>R,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Angiographic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clinical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performance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a</w:t>
        </w:r>
      </w:hyperlink>
      <w:r>
        <w:rPr>
          <w:color w:val="0D7FAC"/>
        </w:rPr>
        <w:t xml:space="preserve"> </w:t>
      </w:r>
      <w:hyperlink w:history="true" r:id="rId184">
        <w:r>
          <w:rPr>
            <w:color w:val="0D7FAC"/>
            <w:spacing w:val="9"/>
          </w:rPr>
          <w:t>paclitaxel-coated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9"/>
          </w:rPr>
          <w:t>balloon  compared  to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9"/>
          </w:rPr>
          <w:t>a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9"/>
          </w:rPr>
          <w:t>second</w:t>
        </w:r>
        <w:r>
          <w:rPr>
            <w:color w:val="0D7FAC"/>
            <w:spacing w:val="8"/>
          </w:rPr>
          <w:t>-generation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8"/>
          </w:rPr>
          <w:t>sirolimus-eluting</w:t>
        </w:r>
      </w:hyperlink>
      <w:r>
        <w:rPr>
          <w:color w:val="0D7FAC"/>
        </w:rPr>
        <w:t xml:space="preserve"> </w:t>
      </w:r>
      <w:hyperlink w:history="true" r:id="rId184">
        <w:r>
          <w:rPr>
            <w:color w:val="0D7FAC"/>
            <w:spacing w:val="7"/>
          </w:rPr>
          <w:t>stent  in  patients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7"/>
          </w:rPr>
          <w:t>in-stent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7"/>
          </w:rPr>
          <w:t>restenosis:</w:t>
        </w:r>
        <w:r>
          <w:rPr>
            <w:color w:val="0D7FAC"/>
            <w:spacing w:val="7"/>
            <w:w w:val="103"/>
          </w:rPr>
          <w:t xml:space="preserve">  </w:t>
        </w:r>
        <w:r>
          <w:rPr>
            <w:color w:val="0D7FAC"/>
            <w:spacing w:val="7"/>
          </w:rPr>
          <w:t>the   </w:t>
        </w:r>
        <w:r>
          <w:rPr>
            <w:color w:val="0D7FAC"/>
            <w:spacing w:val="6"/>
          </w:rPr>
          <w:t>BIOLUX  randomised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6"/>
          </w:rPr>
          <w:t>controlled</w:t>
        </w:r>
      </w:hyperlink>
    </w:p>
    <w:p>
      <w:pPr>
        <w:pStyle w:val="BodyText"/>
        <w:ind w:left="251"/>
        <w:spacing w:before="7" w:line="185" w:lineRule="auto"/>
        <w:tabs>
          <w:tab w:val="left" w:pos="467"/>
        </w:tabs>
        <w:rPr/>
      </w:pPr>
      <w:hyperlink w:history="true" r:id="rId184">
        <w:r>
          <w:rPr>
            <w:color w:val="0D7FAC"/>
          </w:rPr>
          <w:tab/>
        </w:r>
        <w:r>
          <w:rPr>
            <w:color w:val="0D7FAC"/>
          </w:rPr>
          <w:t>.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EuroIntervention</w:t>
        </w:r>
        <w:r>
          <w:rPr>
            <w:color w:val="0D7FAC"/>
          </w:rPr>
          <w:t>.</w:t>
        </w:r>
      </w:hyperlink>
      <w:r>
        <w:rPr>
          <w:color w:val="0D7FAC"/>
        </w:rPr>
        <w:t>trial</w:t>
      </w:r>
      <w:r>
        <w:rPr>
          <w:color w:val="0D7FAC"/>
          <w:spacing w:val="18"/>
          <w:w w:val="102"/>
        </w:rPr>
        <w:t xml:space="preserve"> </w:t>
      </w:r>
      <w:r>
        <w:rPr>
          <w:color w:val="0D7FAC"/>
        </w:rPr>
        <w:t>2018;</w:t>
      </w:r>
      <w:r>
        <w:rPr>
          <w:color w:val="0D7FAC"/>
          <w:spacing w:val="-1"/>
        </w:rPr>
        <w:t>14(10):1096</w:t>
      </w:r>
      <w:r>
        <w:rPr>
          <w:rFonts w:ascii="Arial" w:hAnsi="Arial" w:eastAsia="Arial" w:cs="Arial"/>
          <w:color w:val="0D7FAC"/>
          <w:spacing w:val="-1"/>
        </w:rPr>
        <w:t>–</w:t>
      </w:r>
      <w:hyperlink w:history="true" r:id="rId184">
        <w:r>
          <w:rPr>
            <w:color w:val="0D7FAC"/>
            <w:spacing w:val="-1"/>
          </w:rPr>
          <w:t>1103</w:t>
        </w:r>
      </w:hyperlink>
      <w:r>
        <w:rPr>
          <w:spacing w:val="-1"/>
        </w:rPr>
        <w:t>.</w:t>
      </w:r>
    </w:p>
    <w:p>
      <w:pPr>
        <w:pStyle w:val="BodyText"/>
        <w:ind w:left="254" w:right="198" w:hanging="253"/>
        <w:spacing w:before="2" w:line="249" w:lineRule="auto"/>
        <w:rPr/>
      </w:pPr>
      <w:r>
        <w:rPr>
          <w:spacing w:val="7"/>
        </w:rPr>
        <w:t>80.  </w:t>
      </w:r>
      <w:hyperlink w:history="true" r:id="rId185">
        <w:r>
          <w:rPr>
            <w:color w:val="0D7FAC"/>
            <w:spacing w:val="7"/>
          </w:rPr>
          <w:t>Giacoppo  D,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7"/>
          </w:rPr>
          <w:t>Alfonso  F,  Xu  B,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al.  Paclitaxel-coated  balloon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angioplasty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6"/>
          </w:rPr>
          <w:t>vs.</w:t>
        </w:r>
      </w:hyperlink>
      <w:r>
        <w:rPr>
          <w:color w:val="0D7FAC"/>
        </w:rPr>
        <w:t xml:space="preserve"> </w:t>
      </w:r>
      <w:hyperlink w:history="true" r:id="rId185">
        <w:r>
          <w:rPr>
            <w:color w:val="0D7FAC"/>
            <w:spacing w:val="9"/>
          </w:rPr>
          <w:t>drug-eluting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9"/>
          </w:rPr>
          <w:t>stenting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9"/>
          </w:rPr>
          <w:t>for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  <w:spacing w:val="9"/>
          </w:rPr>
          <w:t>the</w:t>
        </w:r>
        <w:r>
          <w:rPr>
            <w:color w:val="0D7FAC"/>
          </w:rPr>
          <w:t xml:space="preserve">   </w:t>
        </w:r>
        <w:r>
          <w:rPr>
            <w:color w:val="0D7FAC"/>
            <w:spacing w:val="9"/>
          </w:rPr>
          <w:t>treatment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of</w:t>
        </w:r>
        <w:r>
          <w:rPr>
            <w:color w:val="0D7FAC"/>
          </w:rPr>
          <w:t xml:space="preserve">   </w:t>
        </w:r>
        <w:r>
          <w:rPr>
            <w:color w:val="0D7FAC"/>
            <w:spacing w:val="9"/>
          </w:rPr>
          <w:t>coronary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in-stent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9"/>
          </w:rPr>
          <w:t>reste</w:t>
        </w:r>
        <w:r>
          <w:rPr>
            <w:color w:val="0D7FAC"/>
            <w:spacing w:val="8"/>
          </w:rPr>
          <w:t>nosis: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a</w:t>
        </w:r>
      </w:hyperlink>
      <w:r>
        <w:rPr>
          <w:color w:val="0D7FAC"/>
        </w:rPr>
        <w:t xml:space="preserve"> </w:t>
      </w:r>
      <w:hyperlink w:history="true" r:id="rId185">
        <w:r>
          <w:rPr>
            <w:color w:val="0D7FAC"/>
            <w:spacing w:val="8"/>
          </w:rPr>
          <w:t>comprehensive,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  <w:spacing w:val="8"/>
          </w:rPr>
          <w:t>collaborative,   individual   patient   data  </w:t>
        </w:r>
        <w:r>
          <w:rPr>
            <w:color w:val="0D7FAC"/>
            <w:spacing w:val="7"/>
          </w:rPr>
          <w:t xml:space="preserve"> meta-analysis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7"/>
          </w:rPr>
          <w:t>of   10</w:t>
        </w:r>
      </w:hyperlink>
      <w:r>
        <w:rPr>
          <w:color w:val="0D7FAC"/>
        </w:rPr>
        <w:t xml:space="preserve"> </w:t>
      </w:r>
      <w:hyperlink w:history="true" r:id="rId185">
        <w:r>
          <w:rPr>
            <w:color w:val="0D7FAC"/>
          </w:rPr>
          <w:t>randomized</w:t>
        </w:r>
        <w:r>
          <w:rPr>
            <w:color w:val="0D7FAC"/>
            <w:spacing w:val="11"/>
          </w:rPr>
          <w:t xml:space="preserve">   </w:t>
        </w:r>
        <w:r>
          <w:rPr>
            <w:color w:val="0D7FAC"/>
          </w:rPr>
          <w:t>clinical</w:t>
        </w:r>
        <w:r>
          <w:rPr>
            <w:color w:val="0D7FAC"/>
            <w:spacing w:val="11"/>
          </w:rPr>
          <w:t xml:space="preserve">   </w:t>
        </w:r>
        <w:r>
          <w:rPr>
            <w:color w:val="0D7FAC"/>
          </w:rPr>
          <w:t>trials</w:t>
        </w:r>
        <w:r>
          <w:rPr>
            <w:color w:val="0D7FAC"/>
            <w:spacing w:val="11"/>
          </w:rPr>
          <w:t xml:space="preserve">    (</w:t>
        </w:r>
        <w:r>
          <w:rPr>
            <w:color w:val="0D7FAC"/>
          </w:rPr>
          <w:t>DAEDALUS</w:t>
        </w:r>
        <w:r>
          <w:rPr>
            <w:color w:val="0D7FAC"/>
            <w:spacing w:val="11"/>
          </w:rPr>
          <w:t xml:space="preserve">   </w:t>
        </w:r>
        <w:r>
          <w:rPr>
            <w:color w:val="0D7FAC"/>
          </w:rPr>
          <w:t>study</w:t>
        </w:r>
        <w:r>
          <w:rPr>
            <w:color w:val="0D7FAC"/>
            <w:spacing w:val="11"/>
          </w:rPr>
          <w:t>).    </w:t>
        </w:r>
        <w:r>
          <w:rPr>
            <w:rFonts w:ascii="Malgun Gothic" w:hAnsi="Malgun Gothic" w:eastAsia="Malgun Gothic" w:cs="Malgun Gothic"/>
            <w:color w:val="0D7FAC"/>
          </w:rPr>
          <w:t>Eur</w:t>
        </w:r>
        <w:r>
          <w:rPr>
            <w:rFonts w:ascii="Malgun Gothic" w:hAnsi="Malgun Gothic" w:eastAsia="Malgun Gothic" w:cs="Malgun Gothic"/>
            <w:color w:val="0D7FAC"/>
            <w:spacing w:val="14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</w:rPr>
          <w:t>Heart</w:t>
        </w:r>
        <w:r>
          <w:rPr>
            <w:rFonts w:ascii="Malgun Gothic" w:hAnsi="Malgun Gothic" w:eastAsia="Malgun Gothic" w:cs="Malgun Gothic"/>
            <w:color w:val="0D7FAC"/>
            <w:spacing w:val="11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color w:val="0D7FAC"/>
            <w:spacing w:val="11"/>
          </w:rPr>
          <w:t>.    </w:t>
        </w:r>
        <w:r>
          <w:rPr>
            <w:color w:val="0D7FAC"/>
            <w:spacing w:val="10"/>
          </w:rPr>
          <w:t>2020;41(38):</w:t>
        </w:r>
      </w:hyperlink>
      <w:r>
        <w:rPr>
          <w:color w:val="0D7FAC"/>
        </w:rPr>
        <w:t xml:space="preserve"> </w:t>
      </w:r>
      <w:hyperlink w:history="true" r:id="rId185">
        <w:r>
          <w:rPr>
            <w:color w:val="0D7FAC"/>
            <w:spacing w:val="9"/>
          </w:rPr>
          <w:t>3715</w:t>
        </w:r>
      </w:hyperlink>
      <w:r>
        <w:rPr>
          <w:rFonts w:ascii="Arial" w:hAnsi="Arial" w:eastAsia="Arial" w:cs="Arial"/>
          <w:color w:val="0D7FAC"/>
          <w:spacing w:val="9"/>
        </w:rPr>
        <w:t>–</w:t>
      </w:r>
      <w:hyperlink w:history="true" r:id="rId185">
        <w:r>
          <w:rPr>
            <w:color w:val="0D7FAC"/>
            <w:spacing w:val="9"/>
          </w:rPr>
          <w:t>3728</w:t>
        </w:r>
      </w:hyperlink>
      <w:r>
        <w:rPr>
          <w:spacing w:val="9"/>
        </w:rPr>
        <w:t>.</w:t>
      </w:r>
    </w:p>
    <w:p>
      <w:pPr>
        <w:spacing w:line="249" w:lineRule="auto"/>
        <w:sectPr>
          <w:type w:val="continuous"/>
          <w:pgSz w:w="11906" w:h="15875"/>
          <w:pgMar w:top="209" w:right="757" w:bottom="0" w:left="727" w:header="0" w:footer="0" w:gutter="0"/>
          <w:cols w:equalWidth="0" w:num="2">
            <w:col w:w="5276" w:space="100"/>
            <w:col w:w="5046" w:space="0"/>
          </w:cols>
        </w:sectPr>
        <w:rPr/>
      </w:pPr>
    </w:p>
    <w:p>
      <w:pPr>
        <w:ind w:firstLine="93"/>
        <w:spacing w:line="311" w:lineRule="exact"/>
        <w:rPr/>
      </w:pPr>
      <w:r>
        <w:rPr>
          <w:position w:val="-6"/>
        </w:rPr>
        <w:drawing>
          <wp:inline distT="0" distB="0" distL="0" distR="0">
            <wp:extent cx="6490081" cy="19796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0081" cy="19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2"/>
        <w:spacing w:before="215" w:line="204" w:lineRule="auto"/>
        <w:jc w:val="right"/>
        <w:rPr/>
      </w:pPr>
      <w:r>
        <w:rPr>
          <w:rFonts w:ascii="Malgun Gothic" w:hAnsi="Malgun Gothic" w:eastAsia="Malgun Gothic" w:cs="Malgun Gothic"/>
          <w:spacing w:val="5"/>
        </w:rPr>
        <w:t>L.W. </w:t>
      </w:r>
      <w:r>
        <w:rPr>
          <w:rFonts w:ascii="Malgun Gothic" w:hAnsi="Malgun Gothic" w:eastAsia="Malgun Gothic" w:cs="Malgun Gothic"/>
        </w:rPr>
        <w:t>Klein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et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al</w:t>
      </w:r>
      <w:r>
        <w:rPr>
          <w:rFonts w:ascii="Malgun Gothic" w:hAnsi="Malgun Gothic" w:eastAsia="Malgun Gothic" w:cs="Malgun Gothic"/>
          <w:spacing w:val="5"/>
        </w:rPr>
        <w:t>. /</w:t>
      </w:r>
      <w:r>
        <w:rPr>
          <w:rFonts w:ascii="Malgun Gothic" w:hAnsi="Malgun Gothic" w:eastAsia="Malgun Gothic" w:cs="Malgun Gothic"/>
          <w:spacing w:val="-8"/>
        </w:rPr>
        <w:t xml:space="preserve"> </w:t>
      </w:r>
      <w:r>
        <w:rPr>
          <w:rFonts w:ascii="Malgun Gothic" w:hAnsi="Malgun Gothic" w:eastAsia="Malgun Gothic" w:cs="Malgun Gothic"/>
        </w:rPr>
        <w:t>Journal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of</w:t>
      </w:r>
      <w:r>
        <w:rPr>
          <w:rFonts w:ascii="Malgun Gothic" w:hAnsi="Malgun Gothic" w:eastAsia="Malgun Gothic" w:cs="Malgun Gothic"/>
          <w:spacing w:val="-9"/>
        </w:rPr>
        <w:t xml:space="preserve"> </w:t>
      </w:r>
      <w:r>
        <w:rPr>
          <w:rFonts w:ascii="Malgun Gothic" w:hAnsi="Malgun Gothic" w:eastAsia="Malgun Gothic" w:cs="Malgun Gothic"/>
        </w:rPr>
        <w:t>the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Society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for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Cardiovascular</w:t>
      </w:r>
      <w:r>
        <w:rPr>
          <w:rFonts w:ascii="Malgun Gothic" w:hAnsi="Malgun Gothic" w:eastAsia="Malgun Gothic" w:cs="Malgun Gothic"/>
          <w:spacing w:val="-10"/>
        </w:rPr>
        <w:t xml:space="preserve"> </w:t>
      </w:r>
      <w:r>
        <w:rPr>
          <w:rFonts w:ascii="Malgun Gothic" w:hAnsi="Malgun Gothic" w:eastAsia="Malgun Gothic" w:cs="Malgun Gothic"/>
        </w:rPr>
        <w:t>Angiography</w:t>
      </w:r>
      <w:r>
        <w:rPr>
          <w:rFonts w:ascii="Malgun Gothic" w:hAnsi="Malgun Gothic" w:eastAsia="Malgun Gothic" w:cs="Malgun Gothic"/>
          <w:spacing w:val="5"/>
        </w:rPr>
        <w:t xml:space="preserve"> &amp; </w:t>
      </w:r>
      <w:r>
        <w:rPr>
          <w:rFonts w:ascii="Malgun Gothic" w:hAnsi="Malgun Gothic" w:eastAsia="Malgun Gothic" w:cs="Malgun Gothic"/>
        </w:rPr>
        <w:t>Interventions</w:t>
      </w:r>
      <w:r>
        <w:rPr>
          <w:rFonts w:ascii="Malgun Gothic" w:hAnsi="Malgun Gothic" w:eastAsia="Malgun Gothic" w:cs="Malgun Gothic"/>
          <w:spacing w:val="5"/>
        </w:rPr>
        <w:t xml:space="preserve">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(</w:t>
      </w:r>
      <w:r>
        <w:rPr>
          <w:rFonts w:ascii="Malgun Gothic" w:hAnsi="Malgun Gothic" w:eastAsia="Malgun Gothic" w:cs="Malgun Gothic"/>
        </w:rPr>
        <w:t>xxxx</w:t>
      </w:r>
      <w:r>
        <w:rPr>
          <w:rFonts w:ascii="Malgun Gothic" w:hAnsi="Malgun Gothic" w:eastAsia="Malgun Gothic" w:cs="Malgun Gothic"/>
          <w:spacing w:val="5"/>
        </w:rPr>
        <w:t>) </w:t>
      </w:r>
      <w:r>
        <w:rPr>
          <w:rFonts w:ascii="Malgun Gothic" w:hAnsi="Malgun Gothic" w:eastAsia="Malgun Gothic" w:cs="Malgun Gothic"/>
        </w:rPr>
        <w:t>xxx</w:t>
      </w:r>
      <w:r>
        <w:rPr>
          <w:rFonts w:ascii="Malgun Gothic" w:hAnsi="Malgun Gothic" w:eastAsia="Malgun Gothic" w:cs="Malgun Gothic"/>
          <w:spacing w:val="5"/>
        </w:rPr>
        <w:t xml:space="preserve">                             </w:t>
      </w:r>
      <w:r>
        <w:rPr>
          <w:rFonts w:ascii="Malgun Gothic" w:hAnsi="Malgun Gothic" w:eastAsia="Malgun Gothic" w:cs="Malgun Gothic"/>
          <w:spacing w:val="4"/>
        </w:rPr>
        <w:t xml:space="preserve">                    </w:t>
      </w:r>
      <w:r>
        <w:rPr>
          <w:spacing w:val="4"/>
        </w:rPr>
        <w:t>15</w:t>
      </w:r>
    </w:p>
    <w:p>
      <w:pPr>
        <w:spacing w:line="191" w:lineRule="exact"/>
        <w:rPr/>
      </w:pPr>
      <w:r/>
    </w:p>
    <w:p>
      <w:pPr>
        <w:spacing w:line="191" w:lineRule="exact"/>
        <w:sectPr>
          <w:headerReference w:type="default" r:id="rId186"/>
          <w:pgSz w:w="11906" w:h="15875"/>
          <w:pgMar w:top="209" w:right="724" w:bottom="0" w:left="863" w:header="0" w:footer="0" w:gutter="0"/>
          <w:cols w:equalWidth="0" w:num="1">
            <w:col w:w="10318" w:space="0"/>
          </w:cols>
        </w:sectPr>
        <w:rPr/>
      </w:pPr>
    </w:p>
    <w:p>
      <w:pPr>
        <w:pStyle w:val="BodyText"/>
        <w:ind w:left="433" w:right="269" w:hanging="254"/>
        <w:spacing w:before="1" w:line="207" w:lineRule="auto"/>
        <w:rPr/>
      </w:pPr>
      <w:r>
        <w:rPr>
          <w:spacing w:val="6"/>
        </w:rPr>
        <w:t>81.  </w:t>
      </w:r>
      <w:hyperlink w:history="true" r:id="rId188">
        <w:r>
          <w:rPr>
            <w:color w:val="0D7FAC"/>
            <w:spacing w:val="6"/>
          </w:rPr>
          <w:t>Ali</w:t>
        </w:r>
        <w:r>
          <w:rPr>
            <w:color w:val="0D7FAC"/>
            <w:spacing w:val="38"/>
          </w:rPr>
          <w:t xml:space="preserve"> </w:t>
        </w:r>
        <w:r>
          <w:rPr>
            <w:color w:val="0D7FAC"/>
            <w:spacing w:val="6"/>
          </w:rPr>
          <w:t>RM, Abdul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</w:rPr>
          <w:t>Kader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</w:rPr>
          <w:t>MASK, Wan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Ahmad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6"/>
          </w:rPr>
          <w:t>WA,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Treatment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coronary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drug-</w:t>
        </w:r>
      </w:hyperlink>
      <w:r>
        <w:rPr>
          <w:color w:val="0D7FAC"/>
        </w:rPr>
        <w:t xml:space="preserve"> </w:t>
      </w:r>
      <w:hyperlink w:history="true" r:id="rId188">
        <w:r>
          <w:rPr>
            <w:color w:val="0D7FAC"/>
            <w:spacing w:val="7"/>
          </w:rPr>
          <w:t>eluting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stent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restenosis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by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a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sirolimus-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or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paclitaxel-coate</w:t>
        </w:r>
        <w:r>
          <w:rPr>
            <w:color w:val="0D7FAC"/>
            <w:spacing w:val="6"/>
          </w:rPr>
          <w:t>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</w:rPr>
          <w:t>balloon.</w:t>
        </w:r>
        <w:r>
          <w:rPr>
            <w:color w:val="0D7FAC"/>
            <w:spacing w:val="1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2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Coll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88"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Intv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</w:rPr>
          <w:t>2019;12(6):558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88">
        <w:r>
          <w:rPr>
            <w:color w:val="0D7FAC"/>
            <w:spacing w:val="7"/>
          </w:rPr>
          <w:t>566</w:t>
        </w:r>
      </w:hyperlink>
      <w:r>
        <w:rPr>
          <w:spacing w:val="7"/>
        </w:rPr>
        <w:t>.</w:t>
      </w:r>
    </w:p>
    <w:p>
      <w:pPr>
        <w:pStyle w:val="BodyText"/>
        <w:ind w:left="433" w:right="271" w:hanging="254"/>
        <w:spacing w:line="237" w:lineRule="auto"/>
        <w:rPr/>
      </w:pPr>
      <w:r>
        <w:rPr>
          <w:spacing w:val="6"/>
        </w:rPr>
        <w:t>82.  </w:t>
      </w:r>
      <w:hyperlink w:history="true" r:id="rId189">
        <w:r>
          <w:rPr>
            <w:color w:val="0D7FAC"/>
            <w:spacing w:val="6"/>
          </w:rPr>
          <w:t>Scheller  B,  Mangner  N,  Abdul  Kader  MASK,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Combined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6"/>
          </w:rPr>
          <w:t>analysis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of  two</w:t>
        </w:r>
      </w:hyperlink>
      <w:r>
        <w:rPr>
          <w:color w:val="0D7FAC"/>
        </w:rPr>
        <w:t xml:space="preserve"> </w:t>
      </w:r>
      <w:hyperlink w:history="true" r:id="rId189">
        <w:r>
          <w:rPr>
            <w:color w:val="0D7FAC"/>
            <w:spacing w:val="7"/>
          </w:rPr>
          <w:t>parallel  randomized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trials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7"/>
          </w:rPr>
          <w:t>sirolimus-coated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7"/>
          </w:rPr>
          <w:t>paclitaxel-coated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ba</w:t>
        </w:r>
        <w:r>
          <w:rPr>
            <w:color w:val="0D7FAC"/>
            <w:spacing w:val="6"/>
          </w:rPr>
          <w:t>lloons  in</w:t>
        </w:r>
      </w:hyperlink>
      <w:r>
        <w:rPr>
          <w:color w:val="0D7FAC"/>
          <w:spacing w:val="1"/>
        </w:rPr>
        <w:t xml:space="preserve"> </w:t>
      </w:r>
      <w:hyperlink w:history="true" r:id="rId189">
        <w:r>
          <w:rPr>
            <w:color w:val="0D7FAC"/>
            <w:spacing w:val="6"/>
          </w:rPr>
          <w:t>coronary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in-stent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restenosis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color w:val="0D7FAC"/>
            <w:spacing w:val="6"/>
          </w:rPr>
          <w:t>lesions.</w:t>
        </w:r>
        <w:r>
          <w:rPr>
            <w:color w:val="0D7FA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Ci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rc Cardiovasc Interv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5"/>
          </w:rPr>
          <w:t>2022;15(9),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5"/>
          </w:rPr>
          <w:t>e012305</w:t>
        </w:r>
      </w:hyperlink>
      <w:r>
        <w:rPr>
          <w:spacing w:val="5"/>
        </w:rPr>
        <w:t>.</w:t>
      </w:r>
    </w:p>
    <w:p>
      <w:pPr>
        <w:pStyle w:val="BodyText"/>
        <w:ind w:left="433" w:right="269" w:hanging="254"/>
        <w:spacing w:before="2" w:line="207" w:lineRule="auto"/>
        <w:rPr/>
      </w:pPr>
      <w:r>
        <w:rPr>
          <w:spacing w:val="6"/>
        </w:rPr>
        <w:t>83.</w:t>
      </w:r>
      <w:r>
        <w:rPr/>
        <w:t xml:space="preserve">   </w:t>
      </w:r>
      <w:r>
        <w:rPr>
          <w:spacing w:val="6"/>
        </w:rPr>
        <w:t>Habara</w:t>
      </w:r>
      <w:r>
        <w:rPr>
          <w:spacing w:val="26"/>
          <w:w w:val="103"/>
        </w:rPr>
        <w:t xml:space="preserve"> </w:t>
      </w:r>
      <w:r>
        <w:rPr>
          <w:spacing w:val="6"/>
        </w:rPr>
        <w:t>S,</w:t>
      </w:r>
      <w:r>
        <w:rPr>
          <w:spacing w:val="29"/>
          <w:w w:val="101"/>
        </w:rPr>
        <w:t xml:space="preserve"> </w:t>
      </w:r>
      <w:r>
        <w:rPr>
          <w:spacing w:val="6"/>
        </w:rPr>
        <w:t>Mitsudo</w:t>
      </w:r>
      <w:r>
        <w:rPr/>
        <w:t xml:space="preserve">  </w:t>
      </w:r>
      <w:r>
        <w:rPr>
          <w:spacing w:val="6"/>
        </w:rPr>
        <w:t>K,</w:t>
      </w:r>
      <w:r>
        <w:rPr/>
        <w:t xml:space="preserve">  </w:t>
      </w:r>
      <w:r>
        <w:rPr>
          <w:spacing w:val="6"/>
        </w:rPr>
        <w:t>Kadota</w:t>
      </w:r>
      <w:r>
        <w:rPr/>
        <w:t xml:space="preserve">  </w:t>
      </w:r>
      <w:r>
        <w:rPr>
          <w:spacing w:val="6"/>
        </w:rPr>
        <w:t>K,</w:t>
      </w:r>
      <w:r>
        <w:rPr>
          <w:spacing w:val="25"/>
          <w:w w:val="102"/>
        </w:rPr>
        <w:t xml:space="preserve"> </w:t>
      </w:r>
      <w:r>
        <w:rPr>
          <w:spacing w:val="6"/>
        </w:rPr>
        <w:t>et</w:t>
      </w:r>
      <w:r>
        <w:rPr>
          <w:spacing w:val="23"/>
          <w:w w:val="101"/>
        </w:rPr>
        <w:t xml:space="preserve"> </w:t>
      </w:r>
      <w:r>
        <w:rPr>
          <w:spacing w:val="6"/>
        </w:rPr>
        <w:t>al.</w:t>
      </w:r>
      <w:r>
        <w:rPr/>
        <w:t xml:space="preserve">  </w:t>
      </w:r>
      <w:r>
        <w:rPr>
          <w:spacing w:val="6"/>
        </w:rPr>
        <w:t>Ef</w:t>
      </w:r>
      <w:r>
        <w:rPr>
          <w:spacing w:val="5"/>
        </w:rPr>
        <w:t>fectiveness</w:t>
      </w:r>
      <w:r>
        <w:rPr>
          <w:spacing w:val="24"/>
          <w:w w:val="101"/>
        </w:rPr>
        <w:t xml:space="preserve"> </w:t>
      </w:r>
      <w:r>
        <w:rPr>
          <w:spacing w:val="5"/>
        </w:rPr>
        <w:t>of</w:t>
      </w:r>
      <w:r>
        <w:rPr>
          <w:spacing w:val="23"/>
        </w:rPr>
        <w:t xml:space="preserve"> </w:t>
      </w:r>
      <w:r>
        <w:rPr>
          <w:spacing w:val="5"/>
        </w:rPr>
        <w:t>paclitaxel-eluting</w:t>
      </w:r>
      <w:r>
        <w:rPr>
          <w:spacing w:val="28"/>
          <w:w w:val="102"/>
        </w:rPr>
        <w:t xml:space="preserve"> </w:t>
      </w:r>
      <w:r>
        <w:rPr>
          <w:spacing w:val="5"/>
        </w:rPr>
        <w:t>balloon</w:t>
      </w:r>
      <w:r>
        <w:rPr/>
        <w:t xml:space="preserve"> </w:t>
      </w:r>
      <w:r>
        <w:rPr>
          <w:spacing w:val="6"/>
        </w:rPr>
        <w:t>catheter  in  patients  with  sirolimus-eluting  stent</w:t>
      </w:r>
      <w:r>
        <w:rPr>
          <w:spacing w:val="18"/>
        </w:rPr>
        <w:t xml:space="preserve">  </w:t>
      </w:r>
      <w:r>
        <w:rPr>
          <w:spacing w:val="6"/>
        </w:rPr>
        <w:t>restenosis.  </w:t>
      </w:r>
      <w:r>
        <w:rPr>
          <w:rFonts w:ascii="Malgun Gothic" w:hAnsi="Malgun Gothic" w:eastAsia="Malgun Gothic" w:cs="Malgun Gothic"/>
          <w:spacing w:val="6"/>
        </w:rPr>
        <w:t>J</w:t>
      </w:r>
      <w:r>
        <w:rPr>
          <w:rFonts w:ascii="Malgun Gothic" w:hAnsi="Malgun Gothic" w:eastAsia="Malgun Gothic" w:cs="Malgun Gothic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Am</w:t>
      </w:r>
      <w:r>
        <w:rPr>
          <w:rFonts w:ascii="Malgun Gothic" w:hAnsi="Malgun Gothic" w:eastAsia="Malgun Gothic" w:cs="Malgun Gothic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Coll</w:t>
      </w:r>
      <w:r>
        <w:rPr>
          <w:rFonts w:ascii="Malgun Gothic" w:hAnsi="Malgun Gothic" w:eastAsia="Malgun Gothic" w:cs="Malgun Gothic"/>
          <w:spacing w:val="35"/>
        </w:rPr>
        <w:t xml:space="preserve"> </w:t>
      </w:r>
      <w:r>
        <w:rPr>
          <w:rFonts w:ascii="Malgun Gothic" w:hAnsi="Malgun Gothic" w:eastAsia="Malgun Gothic" w:cs="Malgun Gothic"/>
          <w:spacing w:val="6"/>
        </w:rPr>
        <w:t>Cardiol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>Intv</w:t>
      </w:r>
      <w:r>
        <w:rPr>
          <w:spacing w:val="10"/>
        </w:rPr>
        <w:t>.</w:t>
      </w:r>
      <w:r>
        <w:rPr>
          <w:spacing w:val="27"/>
          <w:w w:val="102"/>
        </w:rPr>
        <w:t xml:space="preserve"> </w:t>
      </w:r>
      <w:r>
        <w:rPr>
          <w:spacing w:val="10"/>
        </w:rPr>
        <w:t>2011;4(2):149</w:t>
      </w:r>
      <w:r>
        <w:rPr>
          <w:rFonts w:ascii="Arial" w:hAnsi="Arial" w:eastAsia="Arial" w:cs="Arial"/>
          <w:spacing w:val="10"/>
        </w:rPr>
        <w:t>–</w:t>
      </w:r>
      <w:r>
        <w:rPr>
          <w:spacing w:val="10"/>
        </w:rPr>
        <w:t>154. </w:t>
      </w:r>
      <w:hyperlink w:history="true" r:id="rId190">
        <w:r>
          <w:rPr>
            <w:color w:val="0D7FAC"/>
          </w:rPr>
          <w:t>https</w:t>
        </w:r>
        <w:r>
          <w:rPr>
            <w:color w:val="0D7FAC"/>
            <w:spacing w:val="10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10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10"/>
          </w:rPr>
          <w:t>/10.1016/j.</w:t>
        </w:r>
        <w:r>
          <w:rPr>
            <w:color w:val="0D7FAC"/>
          </w:rPr>
          <w:t>jcin</w:t>
        </w:r>
        <w:r>
          <w:rPr>
            <w:color w:val="0D7FAC"/>
            <w:spacing w:val="10"/>
          </w:rPr>
          <w:t>.2010.10.012</w:t>
        </w:r>
      </w:hyperlink>
    </w:p>
    <w:p>
      <w:pPr>
        <w:pStyle w:val="BodyText"/>
        <w:ind w:left="436" w:right="271" w:hanging="257"/>
        <w:spacing w:before="1" w:line="221" w:lineRule="auto"/>
        <w:rPr/>
      </w:pPr>
      <w:r>
        <w:rPr>
          <w:spacing w:val="7"/>
        </w:rPr>
        <w:t>84.  </w:t>
      </w:r>
      <w:hyperlink w:history="true" r:id="rId191">
        <w:r>
          <w:rPr>
            <w:color w:val="0D7FAC"/>
            <w:spacing w:val="7"/>
          </w:rPr>
          <w:t>Ho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E,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Denby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K,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Cheria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Intracorona</w:t>
        </w:r>
        <w:r>
          <w:rPr>
            <w:color w:val="0D7FAC"/>
            <w:spacing w:val="6"/>
          </w:rPr>
          <w:t>ry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6"/>
          </w:rPr>
          <w:t>brachytherapy for drug-eluting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stent</w:t>
        </w:r>
      </w:hyperlink>
      <w:r>
        <w:rPr>
          <w:color w:val="0D7FAC"/>
        </w:rPr>
        <w:t xml:space="preserve"> </w:t>
      </w:r>
      <w:hyperlink w:history="true" r:id="rId191">
        <w:r>
          <w:rPr>
            <w:color w:val="0D7FAC"/>
            <w:spacing w:val="7"/>
          </w:rPr>
          <w:t>restenosis: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outcomes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clinical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7"/>
          </w:rPr>
          <w:t>correlates.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JSCAI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2023;2(1),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7"/>
          </w:rPr>
          <w:t>100</w:t>
        </w:r>
        <w:r>
          <w:rPr>
            <w:color w:val="0D7FAC"/>
            <w:spacing w:val="6"/>
          </w:rPr>
          <w:t>550</w:t>
        </w:r>
      </w:hyperlink>
      <w:r>
        <w:rPr>
          <w:spacing w:val="6"/>
        </w:rPr>
        <w:t>.</w:t>
      </w:r>
    </w:p>
    <w:p>
      <w:pPr>
        <w:pStyle w:val="BodyText"/>
        <w:ind w:left="433" w:right="269" w:hanging="254"/>
        <w:spacing w:before="2" w:line="221" w:lineRule="auto"/>
        <w:rPr/>
      </w:pPr>
      <w:r>
        <w:rPr>
          <w:spacing w:val="7"/>
        </w:rPr>
        <w:t>85.  </w:t>
      </w:r>
      <w:hyperlink w:history="true" r:id="rId192">
        <w:r>
          <w:rPr>
            <w:color w:val="0D7FAC"/>
            <w:spacing w:val="7"/>
          </w:rPr>
          <w:t>Rittger  H,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7"/>
          </w:rPr>
          <w:t>Brachmann  J,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S</w:t>
        </w:r>
        <w:r>
          <w:rPr>
            <w:color w:val="0D7FAC"/>
            <w:spacing w:val="6"/>
          </w:rPr>
          <w:t>inha  AM,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7"/>
            <w:w w:val="101"/>
          </w:rPr>
          <w:t xml:space="preserve">  </w:t>
        </w:r>
        <w:r>
          <w:rPr>
            <w:color w:val="0D7FAC"/>
            <w:spacing w:val="6"/>
          </w:rPr>
          <w:t>al.  A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6"/>
          </w:rPr>
          <w:t>randomized,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6"/>
          </w:rPr>
          <w:t>multicenter,  single-</w:t>
        </w:r>
      </w:hyperlink>
      <w:r>
        <w:rPr>
          <w:color w:val="0D7FAC"/>
          <w:spacing w:val="1"/>
        </w:rPr>
        <w:t xml:space="preserve"> </w:t>
      </w:r>
      <w:hyperlink w:history="true" r:id="rId192">
        <w:r>
          <w:rPr>
            <w:color w:val="0D7FAC"/>
            <w:spacing w:val="8"/>
          </w:rPr>
          <w:t>blinded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trial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comparing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paclitax</w:t>
        </w:r>
        <w:r>
          <w:rPr>
            <w:color w:val="0D7FAC"/>
            <w:spacing w:val="7"/>
          </w:rPr>
          <w:t>el-coated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</w:rPr>
          <w:t>balloon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angioplasty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7"/>
          </w:rPr>
          <w:t>plain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</w:rPr>
          <w:t>balloon</w:t>
        </w:r>
      </w:hyperlink>
      <w:r>
        <w:rPr>
          <w:color w:val="0D7FAC"/>
        </w:rPr>
        <w:t xml:space="preserve"> </w:t>
      </w:r>
      <w:hyperlink w:history="true" r:id="rId192">
        <w:r>
          <w:rPr>
            <w:color w:val="0D7FAC"/>
            <w:spacing w:val="7"/>
          </w:rPr>
          <w:t>angioplasty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7"/>
          </w:rPr>
          <w:t>drug-eluting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stent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reste</w:t>
        </w:r>
        <w:r>
          <w:rPr>
            <w:color w:val="0D7FAC"/>
            <w:spacing w:val="6"/>
          </w:rPr>
          <w:t>nosis: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6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PEPCAD-DES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6"/>
          </w:rPr>
          <w:t>Study.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Coll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92"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7"/>
          </w:rPr>
          <w:t>2012;59(15):1377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92">
        <w:r>
          <w:rPr>
            <w:color w:val="0D7FAC"/>
            <w:spacing w:val="7"/>
          </w:rPr>
          <w:t>1382</w:t>
        </w:r>
      </w:hyperlink>
      <w:r>
        <w:rPr>
          <w:spacing w:val="7"/>
        </w:rPr>
        <w:t>.</w:t>
      </w:r>
    </w:p>
    <w:p>
      <w:pPr>
        <w:pStyle w:val="BodyText"/>
        <w:ind w:left="436" w:right="267" w:hanging="257"/>
        <w:spacing w:before="2" w:line="245" w:lineRule="auto"/>
        <w:rPr/>
      </w:pPr>
      <w:r>
        <w:rPr>
          <w:spacing w:val="5"/>
        </w:rPr>
        <w:t>86.  </w:t>
      </w:r>
      <w:hyperlink w:history="true" r:id="rId193">
        <w:r>
          <w:rPr>
            <w:color w:val="0D7FAC"/>
            <w:spacing w:val="5"/>
          </w:rPr>
          <w:t>Nikolakopoulos   I,  Vemmou   E,  Xenogiannis   I,   Brilakis   ES.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5"/>
          </w:rPr>
          <w:t>Combine</w:t>
        </w:r>
        <w:r>
          <w:rPr>
            <w:color w:val="0D7FAC"/>
            <w:spacing w:val="4"/>
          </w:rPr>
          <w:t>d   use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4"/>
          </w:rPr>
          <w:t>of</w:t>
        </w:r>
      </w:hyperlink>
      <w:r>
        <w:rPr>
          <w:color w:val="0D7FAC"/>
        </w:rPr>
        <w:t xml:space="preserve"> </w:t>
      </w:r>
      <w:hyperlink w:history="true" r:id="rId193">
        <w:r>
          <w:rPr>
            <w:color w:val="0D7FAC"/>
            <w:spacing w:val="8"/>
          </w:rPr>
          <w:t>intravascular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</w:rPr>
          <w:t>lithotripsy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and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8"/>
          </w:rPr>
          <w:t>b</w:t>
        </w:r>
        <w:r>
          <w:rPr>
            <w:color w:val="0D7FAC"/>
            <w:spacing w:val="7"/>
          </w:rPr>
          <w:t>rachytherapy: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7"/>
          </w:rPr>
          <w:t>a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7"/>
          </w:rPr>
          <w:t>new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approach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treatment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</w:hyperlink>
      <w:r>
        <w:rPr>
          <w:color w:val="0D7FAC"/>
        </w:rPr>
        <w:t xml:space="preserve"> </w:t>
      </w:r>
      <w:hyperlink w:history="true" r:id="rId193">
        <w:r>
          <w:rPr>
            <w:color w:val="0D7FAC"/>
            <w:spacing w:val="5"/>
          </w:rPr>
          <w:t>recurrent  coronary  in-stent   restenosis.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Catheter</w:t>
        </w:r>
        <w:r>
          <w:rPr>
            <w:rFonts w:ascii="Malgun Gothic" w:hAnsi="Malgun Gothic" w:eastAsia="Malgun Gothic" w:cs="Malgun Gothic"/>
            <w:color w:val="0D7FA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Cardiovasc</w:t>
        </w:r>
        <w:r>
          <w:rPr>
            <w:rFonts w:ascii="Malgun Gothic" w:hAnsi="Malgun Gothic" w:eastAsia="Malgun Gothic" w:cs="Malgun Gothic"/>
            <w:color w:val="0D7FAC"/>
            <w:spacing w:val="3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Interv</w:t>
        </w:r>
        <w:r>
          <w:rPr>
            <w:color w:val="0D7FAC"/>
            <w:spacing w:val="5"/>
          </w:rPr>
          <w:t>.  2021;97(7):</w:t>
        </w:r>
      </w:hyperlink>
      <w:r>
        <w:rPr>
          <w:color w:val="0D7FAC"/>
        </w:rPr>
        <w:t xml:space="preserve"> </w:t>
      </w:r>
      <w:hyperlink w:history="true" r:id="rId193">
        <w:r>
          <w:rPr>
            <w:color w:val="0D7FAC"/>
            <w:spacing w:val="8"/>
          </w:rPr>
          <w:t>1402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193">
        <w:r>
          <w:rPr>
            <w:color w:val="0D7FAC"/>
            <w:spacing w:val="8"/>
          </w:rPr>
          <w:t>1406</w:t>
        </w:r>
      </w:hyperlink>
      <w:r>
        <w:rPr>
          <w:spacing w:val="8"/>
        </w:rPr>
        <w:t>.</w:t>
      </w:r>
    </w:p>
    <w:p>
      <w:pPr>
        <w:pStyle w:val="BodyText"/>
        <w:ind w:left="429" w:right="272" w:hanging="250"/>
        <w:spacing w:before="1" w:line="270" w:lineRule="auto"/>
        <w:rPr/>
      </w:pPr>
      <w:r>
        <w:rPr>
          <w:spacing w:val="7"/>
        </w:rPr>
        <w:t>87.  </w:t>
      </w:r>
      <w:hyperlink w:history="true" r:id="rId194">
        <w:r>
          <w:rPr>
            <w:color w:val="0D7FAC"/>
            <w:spacing w:val="7"/>
          </w:rPr>
          <w:t>Megaly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</w:rPr>
          <w:t>M,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7"/>
          </w:rPr>
          <w:t>Glogoza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M, Xenogiann</w:t>
        </w:r>
        <w:r>
          <w:rPr>
            <w:color w:val="0D7FAC"/>
            <w:spacing w:val="6"/>
          </w:rPr>
          <w:t>is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6"/>
          </w:rPr>
          <w:t>I,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Coronary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intravascular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brachytherapy</w:t>
        </w:r>
      </w:hyperlink>
      <w:r>
        <w:rPr>
          <w:color w:val="0D7FAC"/>
        </w:rPr>
        <w:t xml:space="preserve"> </w:t>
      </w:r>
      <w:hyperlink w:history="true" r:id="rId194">
        <w:r>
          <w:rPr>
            <w:color w:val="0D7FAC"/>
            <w:spacing w:val="7"/>
          </w:rPr>
          <w:t>for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</w:rPr>
          <w:t>recurrent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7"/>
          </w:rPr>
          <w:t>drug-eluting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stent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7"/>
          </w:rPr>
          <w:t>in-stent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7"/>
          </w:rPr>
          <w:t>restenosis: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7"/>
          </w:rPr>
          <w:t>a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7"/>
          </w:rPr>
          <w:t>systematic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7"/>
          </w:rPr>
          <w:t>revi</w:t>
        </w:r>
        <w:r>
          <w:rPr>
            <w:color w:val="0D7FAC"/>
            <w:spacing w:val="6"/>
          </w:rPr>
          <w:t>ew</w:t>
        </w:r>
      </w:hyperlink>
    </w:p>
    <w:p>
      <w:pPr>
        <w:pStyle w:val="BodyText"/>
        <w:ind w:left="434"/>
        <w:spacing w:before="7" w:line="185" w:lineRule="auto"/>
        <w:tabs>
          <w:tab w:val="left" w:pos="1446"/>
        </w:tabs>
        <w:rPr/>
      </w:pPr>
      <w:hyperlink w:history="true" r:id="rId194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Cardiovasc Revasc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Med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andmeta-analysis</w:t>
      </w:r>
      <w:r>
        <w:rPr>
          <w:color w:val="0D7FAC"/>
          <w:spacing w:val="18"/>
          <w:w w:val="102"/>
        </w:rPr>
        <w:t xml:space="preserve"> </w:t>
      </w:r>
      <w:r>
        <w:rPr>
          <w:color w:val="0D7FAC"/>
          <w:spacing w:val="7"/>
        </w:rPr>
        <w:t>2021;23:28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94">
        <w:r>
          <w:rPr>
            <w:color w:val="0D7FAC"/>
            <w:spacing w:val="7"/>
          </w:rPr>
          <w:t>35</w:t>
        </w:r>
      </w:hyperlink>
      <w:r>
        <w:rPr>
          <w:spacing w:val="7"/>
        </w:rPr>
        <w:t>.</w:t>
      </w:r>
    </w:p>
    <w:p>
      <w:pPr>
        <w:pStyle w:val="BodyText"/>
        <w:ind w:left="429" w:right="271" w:hanging="250"/>
        <w:spacing w:before="1" w:line="207" w:lineRule="auto"/>
        <w:rPr/>
      </w:pPr>
      <w:r>
        <w:rPr>
          <w:spacing w:val="6"/>
        </w:rPr>
        <w:t>88.  </w:t>
      </w:r>
      <w:hyperlink w:history="true" r:id="rId195">
        <w:r>
          <w:rPr>
            <w:color w:val="0D7FAC"/>
            <w:spacing w:val="6"/>
          </w:rPr>
          <w:t>Wa</w:t>
        </w:r>
      </w:hyperlink>
      <w:r>
        <w:rPr>
          <w:position w:val="-2"/>
        </w:rPr>
        <w:drawing>
          <wp:inline distT="0" distB="0" distL="0" distR="0">
            <wp:extent cx="44499" cy="8097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99" cy="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195">
        <w:r>
          <w:rPr>
            <w:color w:val="0D7FAC"/>
            <w:spacing w:val="6"/>
          </w:rPr>
          <w:t>ha  W,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Tomaniak   M,  Wa</w:t>
        </w:r>
      </w:hyperlink>
      <w:r>
        <w:rPr>
          <w:position w:val="-2"/>
        </w:rPr>
        <w:drawing>
          <wp:inline distT="0" distB="0" distL="0" distR="0">
            <wp:extent cx="44499" cy="8097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99" cy="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195">
        <w:r>
          <w:rPr>
            <w:color w:val="0D7FAC"/>
            <w:spacing w:val="6"/>
          </w:rPr>
          <w:t>cz</w:t>
        </w:r>
        <w:r>
          <w:rPr>
            <w:color w:val="0D7FAC"/>
            <w:spacing w:val="5"/>
          </w:rPr>
          <w:t>ura   P,   et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al.   Intravascular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5"/>
          </w:rPr>
          <w:t>lithotripsy  for  the</w:t>
        </w:r>
      </w:hyperlink>
      <w:r>
        <w:rPr>
          <w:color w:val="0D7FAC"/>
        </w:rPr>
        <w:t xml:space="preserve"> </w:t>
      </w:r>
      <w:hyperlink w:history="true" r:id="rId195">
        <w:r>
          <w:rPr>
            <w:color w:val="0D7FAC"/>
            <w:spacing w:val="7"/>
          </w:rPr>
          <w:t>treatment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7"/>
          </w:rPr>
          <w:t>stent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underexpansion: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the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7"/>
          </w:rPr>
          <w:t>multicenter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IVL-DRAGON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regi</w:t>
        </w:r>
        <w:r>
          <w:rPr>
            <w:color w:val="0D7FAC"/>
            <w:spacing w:val="6"/>
          </w:rPr>
          <w:t>stry.</w:t>
        </w:r>
        <w:r>
          <w:rPr>
            <w:color w:val="0D7FAC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Clin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195">
        <w:r>
          <w:rPr>
            <w:rFonts w:ascii="Malgun Gothic" w:hAnsi="Malgun Gothic" w:eastAsia="Malgun Gothic" w:cs="Malgun Gothic"/>
            <w:color w:val="0D7FAC"/>
          </w:rPr>
          <w:t>Med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7"/>
          </w:rPr>
          <w:t>2022;11(7):1779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95">
        <w:r>
          <w:rPr>
            <w:color w:val="0D7FAC"/>
            <w:spacing w:val="7"/>
          </w:rPr>
          <w:t>1785</w:t>
        </w:r>
      </w:hyperlink>
      <w:r>
        <w:rPr>
          <w:spacing w:val="7"/>
        </w:rPr>
        <w:t>.</w:t>
      </w:r>
    </w:p>
    <w:p>
      <w:pPr>
        <w:pStyle w:val="BodyText"/>
        <w:ind w:left="433" w:right="271" w:hanging="254"/>
        <w:spacing w:before="1" w:line="216" w:lineRule="auto"/>
        <w:rPr/>
      </w:pPr>
      <w:r>
        <w:rPr>
          <w:spacing w:val="6"/>
        </w:rPr>
        <w:t>89.  </w:t>
      </w:r>
      <w:hyperlink w:history="true" r:id="rId198">
        <w:r>
          <w:rPr>
            <w:color w:val="0D7FAC"/>
            <w:spacing w:val="6"/>
          </w:rPr>
          <w:t>Holmes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</w:rPr>
          <w:t>Jr</w:t>
        </w:r>
        <w:r>
          <w:rPr>
            <w:color w:val="0D7FAC"/>
            <w:spacing w:val="22"/>
            <w:w w:val="103"/>
          </w:rPr>
          <w:t xml:space="preserve"> </w:t>
        </w:r>
        <w:r>
          <w:rPr>
            <w:color w:val="0D7FAC"/>
            <w:spacing w:val="6"/>
          </w:rPr>
          <w:t>DR,  Kereiakes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6"/>
          </w:rPr>
          <w:t>DJ,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Garg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Stent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6"/>
          </w:rPr>
          <w:t>thrombosis.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Am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Coll Cardiol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198">
        <w:r>
          <w:rPr>
            <w:color w:val="0D7FAC"/>
            <w:spacing w:val="7"/>
          </w:rPr>
          <w:t>2010;56(17):1357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98">
        <w:r>
          <w:rPr>
            <w:color w:val="0D7FAC"/>
            <w:spacing w:val="7"/>
          </w:rPr>
          <w:t>1365</w:t>
        </w:r>
      </w:hyperlink>
      <w:r>
        <w:rPr>
          <w:spacing w:val="7"/>
        </w:rPr>
        <w:t>.</w:t>
      </w:r>
    </w:p>
    <w:p>
      <w:pPr>
        <w:pStyle w:val="BodyText"/>
        <w:ind w:left="432" w:right="268" w:hanging="253"/>
        <w:spacing w:before="6" w:line="250" w:lineRule="auto"/>
        <w:rPr/>
      </w:pPr>
      <w:r>
        <w:rPr>
          <w:spacing w:val="6"/>
        </w:rPr>
        <w:t>90.  </w:t>
      </w:r>
      <w:hyperlink w:history="true" r:id="rId199">
        <w:r>
          <w:rPr>
            <w:color w:val="0D7FAC"/>
            <w:spacing w:val="6"/>
          </w:rPr>
          <w:t>Wiviott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SD,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Braunwald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E,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McCabe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CH,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Intensive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oral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antiplatelet therapy for</w:t>
        </w:r>
      </w:hyperlink>
      <w:r>
        <w:rPr>
          <w:color w:val="0D7FAC"/>
        </w:rPr>
        <w:t xml:space="preserve"> </w:t>
      </w:r>
      <w:hyperlink w:history="true" r:id="rId199">
        <w:r>
          <w:rPr>
            <w:color w:val="0D7FAC"/>
            <w:spacing w:val="8"/>
          </w:rPr>
          <w:t>reduction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8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8"/>
          </w:rPr>
          <w:t>ischaemic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8"/>
          </w:rPr>
          <w:t>events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including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</w:rPr>
          <w:t>ste</w:t>
        </w:r>
        <w:r>
          <w:rPr>
            <w:color w:val="0D7FAC"/>
            <w:spacing w:val="7"/>
          </w:rPr>
          <w:t>nt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thrombosis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patients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acute</w:t>
        </w:r>
      </w:hyperlink>
      <w:r>
        <w:rPr>
          <w:color w:val="0D7FAC"/>
        </w:rPr>
        <w:t xml:space="preserve"> </w:t>
      </w:r>
      <w:hyperlink w:history="true" r:id="rId199">
        <w:r>
          <w:rPr>
            <w:color w:val="0D7FAC"/>
            <w:spacing w:val="8"/>
          </w:rPr>
          <w:t>coronary   syndromes   treated   with   percutaneous   coronary   interven</w:t>
        </w:r>
        <w:r>
          <w:rPr>
            <w:color w:val="0D7FAC"/>
            <w:spacing w:val="7"/>
          </w:rPr>
          <w:t>tion   and</w:t>
        </w:r>
      </w:hyperlink>
      <w:r>
        <w:rPr>
          <w:color w:val="0D7FAC"/>
        </w:rPr>
        <w:t xml:space="preserve"> </w:t>
      </w:r>
      <w:hyperlink w:history="true" r:id="rId199">
        <w:r>
          <w:rPr>
            <w:color w:val="0D7FAC"/>
            <w:spacing w:val="5"/>
          </w:rPr>
          <w:t>stenting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5"/>
          </w:rPr>
          <w:t>in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5"/>
          </w:rPr>
          <w:t>the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5"/>
          </w:rPr>
          <w:t>TRITON-TIMI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</w:rPr>
          <w:t>38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5"/>
          </w:rPr>
          <w:t>trial: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</w:rPr>
          <w:t>a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5"/>
          </w:rPr>
          <w:t>subanalysis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</w:rPr>
          <w:t>of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5"/>
          </w:rPr>
          <w:t>a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</w:rPr>
          <w:t>randomised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5"/>
          </w:rPr>
          <w:t>trial.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Lancet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199">
        <w:r>
          <w:rPr>
            <w:color w:val="0D7FAC"/>
            <w:spacing w:val="7"/>
          </w:rPr>
          <w:t>2008;371(9621):1353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199">
        <w:r>
          <w:rPr>
            <w:color w:val="0D7FAC"/>
            <w:spacing w:val="7"/>
          </w:rPr>
          <w:t>1363</w:t>
        </w:r>
      </w:hyperlink>
      <w:r>
        <w:rPr>
          <w:spacing w:val="7"/>
        </w:rPr>
        <w:t>.</w:t>
      </w:r>
    </w:p>
    <w:p>
      <w:pPr>
        <w:pStyle w:val="BodyText"/>
        <w:ind w:left="429" w:right="271" w:hanging="250"/>
        <w:spacing w:before="7" w:line="234" w:lineRule="auto"/>
        <w:rPr/>
      </w:pPr>
      <w:r>
        <w:rPr>
          <w:spacing w:val="8"/>
        </w:rPr>
        <w:t>91.  </w:t>
      </w:r>
      <w:hyperlink w:history="true" r:id="rId200">
        <w:r>
          <w:rPr>
            <w:color w:val="0D7FAC"/>
          </w:rPr>
          <w:t>Mauri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</w:rPr>
          <w:t>L</w:t>
        </w:r>
        <w:r>
          <w:rPr>
            <w:color w:val="0D7FAC"/>
            <w:spacing w:val="8"/>
          </w:rPr>
          <w:t>,   </w:t>
        </w:r>
        <w:r>
          <w:rPr>
            <w:color w:val="0D7FAC"/>
          </w:rPr>
          <w:t>Hsieh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</w:rPr>
          <w:t>WH</w:t>
        </w:r>
        <w:r>
          <w:rPr>
            <w:color w:val="0D7FAC"/>
            <w:spacing w:val="8"/>
          </w:rPr>
          <w:t>,   </w:t>
        </w:r>
        <w:r>
          <w:rPr>
            <w:color w:val="0D7FAC"/>
          </w:rPr>
          <w:t>Massaro</w:t>
        </w:r>
        <w:r>
          <w:rPr>
            <w:color w:val="0D7FAC"/>
            <w:spacing w:val="20"/>
            <w:w w:val="102"/>
          </w:rPr>
          <w:t xml:space="preserve">  </w:t>
        </w:r>
        <w:r>
          <w:rPr>
            <w:color w:val="0D7FAC"/>
          </w:rPr>
          <w:t>JM</w:t>
        </w:r>
        <w:r>
          <w:rPr>
            <w:color w:val="0D7FAC"/>
            <w:spacing w:val="8"/>
          </w:rPr>
          <w:t>,   </w:t>
        </w:r>
        <w:r>
          <w:rPr>
            <w:color w:val="0D7FAC"/>
          </w:rPr>
          <w:t>Ho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</w:rPr>
          <w:t>KK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8"/>
          </w:rPr>
          <w:t>D’</w:t>
        </w:r>
        <w:r>
          <w:rPr>
            <w:color w:val="0D7FAC"/>
          </w:rPr>
          <w:t>Agostino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</w:rPr>
          <w:t>R</w:t>
        </w:r>
        <w:r>
          <w:rPr>
            <w:color w:val="0D7FAC"/>
            <w:spacing w:val="8"/>
          </w:rPr>
          <w:t>,</w:t>
        </w:r>
        <w:r>
          <w:rPr>
            <w:color w:val="0D7FAC"/>
          </w:rPr>
          <w:t xml:space="preserve">   Cutlip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DE</w:t>
        </w:r>
        <w:r>
          <w:rPr>
            <w:color w:val="0D7FAC"/>
            <w:spacing w:val="8"/>
          </w:rPr>
          <w:t>.</w:t>
        </w:r>
        <w:r>
          <w:rPr>
            <w:color w:val="0D7FAC"/>
          </w:rPr>
          <w:t xml:space="preserve">   Stent</w:t>
        </w:r>
      </w:hyperlink>
      <w:r>
        <w:rPr>
          <w:color w:val="0D7FAC"/>
          <w:spacing w:val="2"/>
        </w:rPr>
        <w:t xml:space="preserve"> </w:t>
      </w:r>
      <w:hyperlink w:history="true" r:id="rId200">
        <w:r>
          <w:rPr>
            <w:color w:val="0D7FAC"/>
            <w:spacing w:val="6"/>
          </w:rPr>
          <w:t>thrombosis  in  randomized  clinical  trials  of  drug-eluting</w:t>
        </w:r>
        <w:r>
          <w:rPr>
            <w:color w:val="0D7FAC"/>
            <w:spacing w:val="5"/>
          </w:rPr>
          <w:t xml:space="preserve">  stents.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N</w:t>
        </w:r>
        <w:r>
          <w:rPr>
            <w:rFonts w:ascii="Malgun Gothic" w:hAnsi="Malgun Gothic" w:eastAsia="Malgun Gothic" w:cs="Malgun Gothic"/>
            <w:color w:val="0D7FA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Engl</w:t>
        </w:r>
        <w:r>
          <w:rPr>
            <w:rFonts w:ascii="Malgun Gothic" w:hAnsi="Malgun Gothic" w:eastAsia="Malgun Gothic" w:cs="Malgun Gothic"/>
            <w:color w:val="0D7FAC"/>
            <w:spacing w:val="2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Med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200">
        <w:r>
          <w:rPr>
            <w:color w:val="0D7FAC"/>
            <w:spacing w:val="7"/>
          </w:rPr>
          <w:t>2007;356(10):1020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00">
        <w:r>
          <w:rPr>
            <w:color w:val="0D7FAC"/>
            <w:spacing w:val="7"/>
          </w:rPr>
          <w:t>1029</w:t>
        </w:r>
      </w:hyperlink>
      <w:r>
        <w:rPr>
          <w:spacing w:val="7"/>
        </w:rPr>
        <w:t>.</w:t>
      </w:r>
    </w:p>
    <w:p>
      <w:pPr>
        <w:pStyle w:val="BodyText"/>
        <w:ind w:left="440" w:right="271" w:hanging="261"/>
        <w:spacing w:before="4" w:line="217" w:lineRule="auto"/>
        <w:rPr/>
      </w:pPr>
      <w:r>
        <w:rPr>
          <w:spacing w:val="6"/>
        </w:rPr>
        <w:t>92.  </w:t>
      </w:r>
      <w:hyperlink w:history="true" r:id="rId201">
        <w:r>
          <w:rPr>
            <w:color w:val="0D7FAC"/>
            <w:spacing w:val="6"/>
          </w:rPr>
          <w:t>Kirtane  AJ,  Stone  GW.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6"/>
          </w:rPr>
          <w:t>How  to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6"/>
          </w:rPr>
          <w:t>minimize  stent  thrombosis.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Circulation</w:t>
        </w:r>
        <w:r>
          <w:rPr>
            <w:color w:val="0D7FAC"/>
            <w:spacing w:val="6"/>
          </w:rPr>
          <w:t>.  2011;</w:t>
        </w:r>
      </w:hyperlink>
      <w:r>
        <w:rPr>
          <w:color w:val="0D7FAC"/>
          <w:spacing w:val="1"/>
        </w:rPr>
        <w:t xml:space="preserve"> </w:t>
      </w:r>
      <w:hyperlink w:history="true" r:id="rId201">
        <w:r>
          <w:rPr>
            <w:color w:val="0D7FAC"/>
            <w:spacing w:val="6"/>
          </w:rPr>
          <w:t>124(11):1283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01">
        <w:r>
          <w:rPr>
            <w:color w:val="0D7FAC"/>
            <w:spacing w:val="6"/>
          </w:rPr>
          <w:t>1287</w:t>
        </w:r>
      </w:hyperlink>
      <w:r>
        <w:rPr>
          <w:spacing w:val="6"/>
        </w:rPr>
        <w:t>.</w:t>
      </w:r>
    </w:p>
    <w:p>
      <w:pPr>
        <w:pStyle w:val="BodyText"/>
        <w:ind w:left="428" w:right="272" w:hanging="250"/>
        <w:spacing w:before="6" w:line="272" w:lineRule="auto"/>
        <w:rPr/>
      </w:pPr>
      <w:r>
        <w:rPr>
          <w:spacing w:val="8"/>
        </w:rPr>
        <w:t>93.  </w:t>
      </w:r>
      <w:hyperlink w:history="true" r:id="rId202">
        <w:r>
          <w:rPr>
            <w:color w:val="0D7FAC"/>
            <w:spacing w:val="8"/>
          </w:rPr>
          <w:t>Dangas  GD,  Caix</w:t>
        </w:r>
        <w:r>
          <w:rPr>
            <w:color w:val="0D7FAC"/>
            <w:spacing w:val="7"/>
          </w:rPr>
          <w:t>eta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A,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</w:rPr>
          <w:t>Mehran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7"/>
          </w:rPr>
          <w:t>R,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7"/>
          </w:rPr>
          <w:t>Frequency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7"/>
          </w:rPr>
          <w:t>predictors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7"/>
          </w:rPr>
          <w:t>stent</w:t>
        </w:r>
      </w:hyperlink>
      <w:r>
        <w:rPr>
          <w:color w:val="0D7FAC"/>
          <w:spacing w:val="1"/>
        </w:rPr>
        <w:t xml:space="preserve"> </w:t>
      </w:r>
      <w:hyperlink w:history="true" r:id="rId202">
        <w:r>
          <w:rPr>
            <w:color w:val="0D7FAC"/>
            <w:spacing w:val="7"/>
          </w:rPr>
          <w:t>thrombosis   after   percutaneous    coronary   intervention    in   acute   myocardial</w:t>
        </w:r>
      </w:hyperlink>
    </w:p>
    <w:p>
      <w:pPr>
        <w:pStyle w:val="BodyText"/>
        <w:ind w:left="436"/>
        <w:spacing w:before="7" w:line="184" w:lineRule="auto"/>
        <w:tabs>
          <w:tab w:val="left" w:pos="959"/>
        </w:tabs>
        <w:rPr/>
      </w:pPr>
      <w:hyperlink w:history="true" r:id="rId202">
        <w:r>
          <w:rPr>
            <w:color w:val="0D7FAC"/>
          </w:rPr>
          <w:tab/>
        </w:r>
        <w:r>
          <w:rPr>
            <w:color w:val="0D7FAC"/>
            <w:spacing w:val="-6"/>
          </w:rPr>
          <w:t>.  </w:t>
        </w:r>
        <w:r>
          <w:rPr>
            <w:rFonts w:ascii="Malgun Gothic" w:hAnsi="Malgun Gothic" w:eastAsia="Malgun Gothic" w:cs="Malgun Gothic"/>
            <w:color w:val="0D7FAC"/>
            <w:spacing w:val="-6"/>
          </w:rPr>
          <w:t>Circulation</w:t>
        </w:r>
        <w:r>
          <w:rPr>
            <w:color w:val="0D7FAC"/>
            <w:spacing w:val="-6"/>
          </w:rPr>
          <w:t>.</w:t>
        </w:r>
      </w:hyperlink>
      <w:r>
        <w:rPr>
          <w:color w:val="0D7FAC"/>
          <w:spacing w:val="-6"/>
        </w:rPr>
        <w:t>infarction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-6"/>
        </w:rPr>
        <w:t>2011;123(16):1745</w:t>
      </w:r>
      <w:r>
        <w:rPr>
          <w:rFonts w:ascii="Arial" w:hAnsi="Arial" w:eastAsia="Arial" w:cs="Arial"/>
          <w:color w:val="0D7FAC"/>
          <w:spacing w:val="-7"/>
        </w:rPr>
        <w:t>–</w:t>
      </w:r>
      <w:hyperlink w:history="true" r:id="rId202">
        <w:r>
          <w:rPr>
            <w:color w:val="0D7FAC"/>
            <w:spacing w:val="-7"/>
          </w:rPr>
          <w:t>1756</w:t>
        </w:r>
      </w:hyperlink>
      <w:r>
        <w:rPr>
          <w:spacing w:val="-7"/>
        </w:rPr>
        <w:t>.</w:t>
      </w:r>
    </w:p>
    <w:p>
      <w:pPr>
        <w:pStyle w:val="BodyText"/>
        <w:ind w:left="428" w:right="270" w:hanging="250"/>
        <w:spacing w:before="2" w:line="243" w:lineRule="auto"/>
        <w:rPr/>
      </w:pPr>
      <w:r>
        <w:rPr>
          <w:spacing w:val="6"/>
        </w:rPr>
        <w:t>94.  </w:t>
      </w:r>
      <w:hyperlink w:history="true" r:id="rId203">
        <w:r>
          <w:rPr>
            <w:color w:val="0D7FAC"/>
            <w:spacing w:val="6"/>
          </w:rPr>
          <w:t>Dangas  GD,  Claessen  BE,  Mehran  R,  Xu</w:t>
        </w:r>
        <w:r>
          <w:rPr>
            <w:color w:val="0D7FAC"/>
            <w:spacing w:val="5"/>
          </w:rPr>
          <w:t xml:space="preserve">  K,  Stone  GW.  Stent  thrombosis  after</w:t>
        </w:r>
      </w:hyperlink>
      <w:r>
        <w:rPr>
          <w:color w:val="0D7FAC"/>
        </w:rPr>
        <w:t xml:space="preserve"> </w:t>
      </w:r>
      <w:hyperlink w:history="true" r:id="rId203">
        <w:r>
          <w:rPr>
            <w:color w:val="0D7FAC"/>
            <w:spacing w:val="7"/>
          </w:rPr>
          <w:t>primary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7"/>
          </w:rPr>
          <w:t>angioplasty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7"/>
          </w:rPr>
          <w:t>STEMI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relation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</w:rPr>
          <w:t>to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non-adherence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7"/>
          </w:rPr>
          <w:t>to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7"/>
          </w:rPr>
          <w:t>dual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7"/>
          </w:rPr>
          <w:t>antiplatelet</w:t>
        </w:r>
      </w:hyperlink>
      <w:r>
        <w:rPr>
          <w:color w:val="0D7FAC"/>
        </w:rPr>
        <w:t xml:space="preserve"> </w:t>
      </w:r>
      <w:hyperlink w:history="true" r:id="rId203">
        <w:r>
          <w:rPr>
            <w:color w:val="0D7FAC"/>
            <w:spacing w:val="5"/>
          </w:rPr>
          <w:t>therapy  over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5"/>
          </w:rPr>
          <w:t>time:  results  of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</w:rPr>
          <w:t>the  HORIZONS-</w:t>
        </w:r>
        <w:r>
          <w:rPr>
            <w:color w:val="0D7FAC"/>
            <w:spacing w:val="4"/>
          </w:rPr>
          <w:t>AMI  trial.  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EuroIntervention</w:t>
        </w:r>
        <w:r>
          <w:rPr>
            <w:color w:val="0D7FAC"/>
            <w:spacing w:val="4"/>
          </w:rPr>
          <w:t>.  2013;</w:t>
        </w:r>
      </w:hyperlink>
      <w:r>
        <w:rPr>
          <w:color w:val="0D7FAC"/>
        </w:rPr>
        <w:t xml:space="preserve"> </w:t>
      </w:r>
      <w:hyperlink w:history="true" r:id="rId203">
        <w:r>
          <w:rPr>
            <w:color w:val="0D7FAC"/>
            <w:spacing w:val="6"/>
          </w:rPr>
          <w:t>8(9):1033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03">
        <w:r>
          <w:rPr>
            <w:color w:val="0D7FAC"/>
            <w:spacing w:val="6"/>
          </w:rPr>
          <w:t>1039</w:t>
        </w:r>
      </w:hyperlink>
      <w:r>
        <w:rPr>
          <w:spacing w:val="6"/>
        </w:rPr>
        <w:t>.</w:t>
      </w:r>
    </w:p>
    <w:p>
      <w:pPr>
        <w:pStyle w:val="BodyText"/>
        <w:ind w:left="428" w:right="271" w:hanging="250"/>
        <w:spacing w:before="7" w:line="246" w:lineRule="auto"/>
        <w:rPr/>
      </w:pPr>
      <w:r>
        <w:rPr>
          <w:spacing w:val="7"/>
        </w:rPr>
        <w:t>95.  </w:t>
      </w:r>
      <w:hyperlink w:history="true" r:id="rId204">
        <w:r>
          <w:rPr>
            <w:color w:val="0D7FAC"/>
            <w:spacing w:val="7"/>
          </w:rPr>
          <w:t>Sabat</w:t>
        </w:r>
      </w:hyperlink>
      <w:r>
        <w:rPr>
          <w:position w:val="-2"/>
        </w:rPr>
        <w:drawing>
          <wp:inline distT="0" distB="0" distL="0" distR="0">
            <wp:extent cx="44698" cy="8097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98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04">
        <w:r>
          <w:rPr>
            <w:color w:val="0D7FAC"/>
            <w:spacing w:val="7"/>
          </w:rPr>
          <w:t>M,  Brugaletta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7"/>
          </w:rPr>
          <w:t>Cequier</w:t>
        </w:r>
        <w:r>
          <w:rPr>
            <w:color w:val="0D7FAC"/>
            <w:spacing w:val="16"/>
            <w:w w:val="103"/>
          </w:rPr>
          <w:t xml:space="preserve"> </w:t>
        </w:r>
        <w:r>
          <w:rPr>
            <w:color w:val="0D7FAC"/>
            <w:spacing w:val="7"/>
          </w:rPr>
          <w:t>A,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7"/>
          </w:rPr>
          <w:t>Clinical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outcomes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7"/>
          </w:rPr>
          <w:t>patients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with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ST-</w:t>
        </w:r>
      </w:hyperlink>
      <w:r>
        <w:rPr>
          <w:color w:val="0D7FAC"/>
        </w:rPr>
        <w:t xml:space="preserve"> </w:t>
      </w:r>
      <w:hyperlink w:history="true" r:id="rId204">
        <w:r>
          <w:rPr>
            <w:color w:val="0D7FAC"/>
            <w:spacing w:val="7"/>
          </w:rPr>
          <w:t>segment  elevation  myocardial  infarction  treated  with  everolimus-eluting  stents</w:t>
        </w:r>
      </w:hyperlink>
      <w:r>
        <w:rPr>
          <w:color w:val="0D7FAC"/>
          <w:spacing w:val="12"/>
          <w:w w:val="101"/>
        </w:rPr>
        <w:t xml:space="preserve"> </w:t>
      </w:r>
      <w:hyperlink w:history="true" r:id="rId204">
        <w:r>
          <w:rPr>
            <w:color w:val="0D7FAC"/>
            <w:spacing w:val="6"/>
          </w:rPr>
          <w:t>versus  bare-metal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stents  (EXAMINATIO</w:t>
        </w:r>
        <w:r>
          <w:rPr>
            <w:color w:val="0D7FAC"/>
            <w:spacing w:val="5"/>
          </w:rPr>
          <w:t>N):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5"/>
          </w:rPr>
          <w:t>5-year  results  of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a  randomised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5"/>
          </w:rPr>
          <w:t>trial.</w:t>
        </w:r>
      </w:hyperlink>
      <w:r>
        <w:rPr>
          <w:color w:val="0D7FAC"/>
        </w:rPr>
        <w:t xml:space="preserve"> </w:t>
      </w:r>
      <w:hyperlink w:history="true" r:id="rId204">
        <w:r>
          <w:rPr>
            <w:rFonts w:ascii="Malgun Gothic" w:hAnsi="Malgun Gothic" w:eastAsia="Malgun Gothic" w:cs="Malgun Gothic"/>
            <w:color w:val="0D7FAC"/>
          </w:rPr>
          <w:t>Lancet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8"/>
          </w:rPr>
          <w:t>2016;387(10016):357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204">
        <w:r>
          <w:rPr>
            <w:color w:val="0D7FAC"/>
            <w:spacing w:val="8"/>
          </w:rPr>
          <w:t>3</w:t>
        </w:r>
        <w:r>
          <w:rPr>
            <w:color w:val="0D7FAC"/>
            <w:spacing w:val="7"/>
          </w:rPr>
          <w:t>66</w:t>
        </w:r>
      </w:hyperlink>
      <w:r>
        <w:rPr>
          <w:spacing w:val="7"/>
        </w:rPr>
        <w:t>.</w:t>
      </w:r>
    </w:p>
    <w:p>
      <w:pPr>
        <w:pStyle w:val="BodyText"/>
        <w:ind w:left="433" w:right="271" w:hanging="255"/>
        <w:spacing w:before="1" w:line="221" w:lineRule="auto"/>
        <w:rPr/>
      </w:pPr>
      <w:r>
        <w:rPr>
          <w:spacing w:val="6"/>
        </w:rPr>
        <w:t>96.  </w:t>
      </w:r>
      <w:hyperlink w:history="true" r:id="rId206">
        <w:r>
          <w:rPr>
            <w:color w:val="0D7FAC"/>
            <w:spacing w:val="6"/>
          </w:rPr>
          <w:t>Cutlip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6"/>
          </w:rPr>
          <w:t>DE, Windecker S,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Mehran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R, et al. Clinical end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6"/>
          </w:rPr>
          <w:t>po</w:t>
        </w:r>
        <w:r>
          <w:rPr>
            <w:color w:val="0D7FAC"/>
            <w:spacing w:val="5"/>
          </w:rPr>
          <w:t>ints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5"/>
          </w:rPr>
          <w:t>in coronary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  <w:spacing w:val="5"/>
          </w:rPr>
          <w:t>stent trials:</w:t>
        </w:r>
      </w:hyperlink>
      <w:r>
        <w:rPr>
          <w:color w:val="0D7FAC"/>
        </w:rPr>
        <w:t xml:space="preserve"> </w:t>
      </w:r>
      <w:hyperlink w:history="true" r:id="rId206">
        <w:r>
          <w:rPr>
            <w:color w:val="0D7FAC"/>
            <w:spacing w:val="7"/>
          </w:rPr>
          <w:t>a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7"/>
          </w:rPr>
          <w:t>case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standardized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deﬁnitions.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irculation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2007;115(17):2344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06">
        <w:r>
          <w:rPr>
            <w:color w:val="0D7FAC"/>
            <w:spacing w:val="6"/>
          </w:rPr>
          <w:t>2351</w:t>
        </w:r>
      </w:hyperlink>
      <w:r>
        <w:rPr>
          <w:spacing w:val="6"/>
        </w:rPr>
        <w:t>.</w:t>
      </w:r>
    </w:p>
    <w:p>
      <w:pPr>
        <w:pStyle w:val="BodyText"/>
        <w:ind w:left="433" w:right="269" w:hanging="255"/>
        <w:spacing w:before="1" w:line="207" w:lineRule="auto"/>
        <w:rPr/>
      </w:pPr>
      <w:r>
        <w:rPr>
          <w:spacing w:val="6"/>
        </w:rPr>
        <w:t>97.  </w:t>
      </w:r>
      <w:hyperlink w:history="true" r:id="rId207">
        <w:r>
          <w:rPr>
            <w:color w:val="0D7FAC"/>
            <w:spacing w:val="6"/>
          </w:rPr>
          <w:t>Cutlip  DE,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6"/>
          </w:rPr>
          <w:t>Nakazawa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6"/>
          </w:rPr>
          <w:t>Krucoff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6"/>
          </w:rPr>
          <w:t>MW,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al.  Autopsy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validation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study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5"/>
          </w:rPr>
          <w:t>the</w:t>
        </w:r>
      </w:hyperlink>
      <w:r>
        <w:rPr>
          <w:color w:val="0D7FAC"/>
          <w:spacing w:val="1"/>
        </w:rPr>
        <w:t xml:space="preserve"> </w:t>
      </w:r>
      <w:hyperlink w:history="true" r:id="rId207">
        <w:r>
          <w:rPr>
            <w:color w:val="0D7FAC"/>
            <w:spacing w:val="7"/>
          </w:rPr>
          <w:t>academic  research  consortium  stent  thrombosis  deﬁnition. 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36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3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Cardiol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207">
        <w:r>
          <w:rPr>
            <w:rFonts w:ascii="Malgun Gothic" w:hAnsi="Malgun Gothic" w:eastAsia="Malgun Gothic" w:cs="Malgun Gothic"/>
            <w:color w:val="0D7FAC"/>
          </w:rPr>
          <w:t>Intv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2011;4(5):554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07">
        <w:r>
          <w:rPr>
            <w:color w:val="0D7FAC"/>
            <w:spacing w:val="6"/>
          </w:rPr>
          <w:t>559</w:t>
        </w:r>
      </w:hyperlink>
      <w:r>
        <w:rPr>
          <w:spacing w:val="6"/>
        </w:rPr>
        <w:t>.</w:t>
      </w:r>
    </w:p>
    <w:p>
      <w:pPr>
        <w:pStyle w:val="BodyText"/>
        <w:ind w:left="428" w:right="271" w:hanging="250"/>
        <w:spacing w:before="1" w:line="270" w:lineRule="auto"/>
        <w:rPr/>
      </w:pPr>
      <w:r>
        <w:rPr>
          <w:spacing w:val="6"/>
        </w:rPr>
        <w:t>98.  </w:t>
      </w:r>
      <w:hyperlink w:history="true" r:id="rId208">
        <w:r>
          <w:rPr>
            <w:color w:val="0D7FAC"/>
            <w:spacing w:val="6"/>
          </w:rPr>
          <w:t>Grewe  PH,  Deneke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T,  Machraoui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A,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Barmeyer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J,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Müller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KM.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Acute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6"/>
          </w:rPr>
          <w:t>an</w:t>
        </w:r>
        <w:r>
          <w:rPr>
            <w:color w:val="0D7FAC"/>
            <w:spacing w:val="5"/>
          </w:rPr>
          <w:t>d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5"/>
          </w:rPr>
          <w:t>chronic</w:t>
        </w:r>
      </w:hyperlink>
      <w:r>
        <w:rPr>
          <w:color w:val="0D7FAC"/>
        </w:rPr>
        <w:t xml:space="preserve"> </w:t>
      </w:r>
      <w:hyperlink w:history="true" r:id="rId208">
        <w:r>
          <w:rPr>
            <w:color w:val="0D7FAC"/>
            <w:spacing w:val="8"/>
          </w:rPr>
          <w:t>tissue  response  to  coronary  stent  implantation: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8"/>
          </w:rPr>
          <w:t>patholog</w:t>
        </w:r>
        <w:r>
          <w:rPr>
            <w:color w:val="0D7FAC"/>
            <w:spacing w:val="7"/>
          </w:rPr>
          <w:t>ic  ﬁndings</w:t>
        </w:r>
        <w:r>
          <w:rPr>
            <w:color w:val="0D7FAC"/>
            <w:spacing w:val="8"/>
            <w:w w:val="103"/>
          </w:rPr>
          <w:t xml:space="preserve">  </w:t>
        </w:r>
        <w:r>
          <w:rPr>
            <w:color w:val="0D7FAC"/>
            <w:spacing w:val="7"/>
          </w:rPr>
          <w:t>in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human</w:t>
        </w:r>
      </w:hyperlink>
    </w:p>
    <w:p>
      <w:pPr>
        <w:pStyle w:val="BodyText"/>
        <w:ind w:left="431"/>
        <w:spacing w:before="7" w:line="185" w:lineRule="auto"/>
        <w:tabs>
          <w:tab w:val="left" w:pos="978"/>
        </w:tabs>
        <w:rPr/>
      </w:pPr>
      <w:hyperlink w:history="true" r:id="rId208">
        <w:r>
          <w:rPr>
            <w:color w:val="0D7FAC"/>
          </w:rPr>
          <w:tab/>
        </w:r>
        <w:r>
          <w:rPr>
            <w:color w:val="0D7FAC"/>
            <w:spacing w:val="-6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6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1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6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6"/>
          </w:rPr>
          <w:t>Cardiol</w:t>
        </w:r>
        <w:r>
          <w:rPr>
            <w:color w:val="0D7FAC"/>
            <w:spacing w:val="-6"/>
          </w:rPr>
          <w:t>.</w:t>
        </w:r>
      </w:hyperlink>
      <w:r>
        <w:rPr>
          <w:color w:val="0D7FAC"/>
          <w:spacing w:val="-6"/>
        </w:rPr>
        <w:t>sp</w:t>
      </w:r>
      <w:r>
        <w:rPr>
          <w:color w:val="0D7FAC"/>
          <w:spacing w:val="-7"/>
        </w:rPr>
        <w:t>ecimen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-7"/>
        </w:rPr>
        <w:t>2000;35(1):157</w:t>
      </w:r>
      <w:r>
        <w:rPr>
          <w:rFonts w:ascii="Arial" w:hAnsi="Arial" w:eastAsia="Arial" w:cs="Arial"/>
          <w:color w:val="0D7FAC"/>
          <w:spacing w:val="-7"/>
        </w:rPr>
        <w:t>–</w:t>
      </w:r>
      <w:hyperlink w:history="true" r:id="rId208">
        <w:r>
          <w:rPr>
            <w:color w:val="0D7FAC"/>
            <w:spacing w:val="-7"/>
          </w:rPr>
          <w:t>163</w:t>
        </w:r>
      </w:hyperlink>
      <w:r>
        <w:rPr>
          <w:spacing w:val="-7"/>
        </w:rPr>
        <w:t>.</w:t>
      </w:r>
    </w:p>
    <w:p>
      <w:pPr>
        <w:pStyle w:val="BodyText"/>
        <w:ind w:left="428" w:right="267" w:hanging="250"/>
        <w:spacing w:before="2" w:line="233" w:lineRule="auto"/>
        <w:rPr/>
      </w:pPr>
      <w:r>
        <w:rPr>
          <w:spacing w:val="6"/>
        </w:rPr>
        <w:t>99.  </w:t>
      </w:r>
      <w:hyperlink w:history="true" r:id="rId209">
        <w:r>
          <w:rPr>
            <w:color w:val="0D7FAC"/>
            <w:spacing w:val="6"/>
          </w:rPr>
          <w:t>Iakovou  I,  Schmidt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</w:rPr>
          <w:t>T,  Bonizzoni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E,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Incidence,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predictors,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6"/>
          </w:rPr>
          <w:t>an</w:t>
        </w:r>
        <w:r>
          <w:rPr>
            <w:color w:val="0D7FAC"/>
            <w:spacing w:val="5"/>
          </w:rPr>
          <w:t>d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</w:rPr>
          <w:t>outcome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5"/>
          </w:rPr>
          <w:t>of</w:t>
        </w:r>
      </w:hyperlink>
      <w:r>
        <w:rPr>
          <w:color w:val="0D7FAC"/>
        </w:rPr>
        <w:t xml:space="preserve"> </w:t>
      </w:r>
      <w:hyperlink w:history="true" r:id="rId209">
        <w:r>
          <w:rPr>
            <w:color w:val="0D7FAC"/>
            <w:spacing w:val="8"/>
          </w:rPr>
          <w:t>thrombosis  after  successful  implantation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8"/>
          </w:rPr>
          <w:t>o</w:t>
        </w:r>
        <w:r>
          <w:rPr>
            <w:color w:val="0D7FAC"/>
            <w:spacing w:val="7"/>
          </w:rPr>
          <w:t>f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drug-eluting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7"/>
          </w:rPr>
          <w:t>stents.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JAMA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9"/>
            <w:w w:val="103"/>
          </w:rPr>
          <w:t xml:space="preserve">  </w:t>
        </w:r>
        <w:r>
          <w:rPr>
            <w:color w:val="0D7FAC"/>
            <w:spacing w:val="7"/>
          </w:rPr>
          <w:t>2005;</w:t>
        </w:r>
      </w:hyperlink>
      <w:r>
        <w:rPr>
          <w:color w:val="0D7FAC"/>
        </w:rPr>
        <w:t xml:space="preserve"> </w:t>
      </w:r>
      <w:hyperlink w:history="true" r:id="rId209">
        <w:r>
          <w:rPr>
            <w:color w:val="0D7FAC"/>
            <w:spacing w:val="7"/>
          </w:rPr>
          <w:t>293(17):2126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09">
        <w:r>
          <w:rPr>
            <w:color w:val="0D7FAC"/>
            <w:spacing w:val="7"/>
          </w:rPr>
          <w:t>2130</w:t>
        </w:r>
      </w:hyperlink>
      <w:r>
        <w:rPr>
          <w:spacing w:val="7"/>
        </w:rPr>
        <w:t>.</w:t>
      </w:r>
    </w:p>
    <w:p>
      <w:pPr>
        <w:pStyle w:val="BodyText"/>
        <w:ind w:left="418" w:right="272" w:hanging="312"/>
        <w:spacing w:before="5" w:line="238" w:lineRule="auto"/>
        <w:rPr/>
      </w:pPr>
      <w:r>
        <w:rPr>
          <w:spacing w:val="6"/>
        </w:rPr>
        <w:t>100.  </w:t>
      </w:r>
      <w:hyperlink w:history="true" r:id="rId210">
        <w:r>
          <w:rPr>
            <w:color w:val="0D7FAC"/>
            <w:spacing w:val="6"/>
          </w:rPr>
          <w:t>G</w:t>
        </w:r>
      </w:hyperlink>
      <w:r>
        <w:rPr>
          <w:position w:val="-2"/>
        </w:rPr>
        <w:drawing>
          <wp:inline distT="0" distB="0" distL="0" distR="0">
            <wp:extent cx="44406" cy="8097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06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10">
        <w:r>
          <w:rPr>
            <w:color w:val="0D7FAC"/>
            <w:spacing w:val="6"/>
          </w:rPr>
          <w:t>n</w:t>
        </w:r>
      </w:hyperlink>
      <w:r>
        <w:rPr>
          <w:position w:val="-2"/>
        </w:rPr>
        <w:drawing>
          <wp:inline distT="0" distB="0" distL="0" distR="0">
            <wp:extent cx="44406" cy="8097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06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10">
        <w:r>
          <w:rPr>
            <w:color w:val="0D7FAC"/>
            <w:spacing w:val="6"/>
          </w:rPr>
          <w:t>reux   P,   Rutledge   DR,   Palmerini   T,   et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6"/>
          </w:rPr>
          <w:t>Stent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thrombosis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and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dual</w:t>
        </w:r>
      </w:hyperlink>
      <w:r>
        <w:rPr>
          <w:color w:val="0D7FAC"/>
        </w:rPr>
        <w:t xml:space="preserve"> </w:t>
      </w:r>
      <w:hyperlink w:history="true" r:id="rId210">
        <w:r>
          <w:rPr>
            <w:color w:val="0D7FAC"/>
            <w:spacing w:val="8"/>
          </w:rPr>
          <w:t>antiplatelet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therapy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i</w:t>
        </w:r>
        <w:r>
          <w:rPr>
            <w:color w:val="0D7FAC"/>
            <w:spacing w:val="7"/>
          </w:rPr>
          <w:t>nterruption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everolimus-eluting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stents: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7"/>
          </w:rPr>
          <w:t>insights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7"/>
          </w:rPr>
          <w:t>from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7"/>
          </w:rPr>
          <w:t>the</w:t>
        </w:r>
      </w:hyperlink>
      <w:r>
        <w:rPr>
          <w:color w:val="0D7FAC"/>
        </w:rPr>
        <w:t xml:space="preserve"> </w:t>
      </w:r>
      <w:hyperlink w:history="true" r:id="rId210">
        <w:r>
          <w:rPr>
            <w:color w:val="0D7FAC"/>
            <w:spacing w:val="5"/>
          </w:rPr>
          <w:t>Xience V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5"/>
          </w:rPr>
          <w:t>Coronary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5"/>
          </w:rPr>
          <w:t>Stent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5"/>
          </w:rPr>
          <w:t>System trials.</w:t>
        </w:r>
        <w:r>
          <w:rPr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Circ Cardiovasc Interv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5"/>
          </w:rPr>
          <w:t>2015;8(5),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5"/>
          </w:rPr>
          <w:t>e001</w:t>
        </w:r>
        <w:r>
          <w:rPr>
            <w:color w:val="0D7FAC"/>
            <w:spacing w:val="4"/>
          </w:rPr>
          <w:t>362</w:t>
        </w:r>
      </w:hyperlink>
      <w:r>
        <w:rPr>
          <w:spacing w:val="4"/>
        </w:rPr>
        <w:t>.</w:t>
      </w:r>
    </w:p>
    <w:p>
      <w:pPr>
        <w:pStyle w:val="BodyText"/>
        <w:ind w:left="419" w:right="272" w:hanging="313"/>
        <w:spacing w:before="1" w:line="221" w:lineRule="auto"/>
        <w:rPr/>
      </w:pPr>
      <w:r>
        <w:rPr>
          <w:spacing w:val="7"/>
        </w:rPr>
        <w:t>101.  </w:t>
      </w:r>
      <w:hyperlink w:history="true" r:id="rId213">
        <w:r>
          <w:rPr>
            <w:color w:val="0D7FAC"/>
            <w:spacing w:val="7"/>
          </w:rPr>
          <w:t>Uren  NG,  Schwarzacher  SP, </w:t>
        </w:r>
        <w:r>
          <w:rPr>
            <w:color w:val="0D7FAC"/>
            <w:spacing w:val="6"/>
          </w:rPr>
          <w:t xml:space="preserve"> Metz  JA,  et  al.  Predictors  and  outcomes  of  stent</w:t>
        </w:r>
      </w:hyperlink>
      <w:r>
        <w:rPr>
          <w:color w:val="0D7FAC"/>
        </w:rPr>
        <w:t xml:space="preserve"> </w:t>
      </w:r>
      <w:hyperlink w:history="true" r:id="rId213">
        <w:r>
          <w:rPr>
            <w:color w:val="0D7FAC"/>
            <w:spacing w:val="6"/>
          </w:rPr>
          <w:t>thrombosis: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</w:rPr>
          <w:t>an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intravascular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ultrasound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registry.</w:t>
        </w:r>
        <w:r>
          <w:rPr>
            <w:color w:val="0D7FA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Eur Heart</w:t>
        </w:r>
        <w:r>
          <w:rPr>
            <w:rFonts w:ascii="Malgun Gothic" w:hAnsi="Malgun Gothic" w:eastAsia="Malgun Gothic" w:cs="Malgun Gothic"/>
            <w:color w:val="0D7FA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2002;23(2):124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13">
        <w:r>
          <w:rPr>
            <w:color w:val="0D7FAC"/>
            <w:spacing w:val="5"/>
          </w:rPr>
          <w:t>132</w:t>
        </w:r>
      </w:hyperlink>
      <w:r>
        <w:rPr>
          <w:spacing w:val="5"/>
        </w:rPr>
        <w:t>.</w:t>
      </w:r>
    </w:p>
    <w:p>
      <w:pPr>
        <w:pStyle w:val="BodyText"/>
        <w:ind w:left="106"/>
        <w:spacing w:line="152" w:lineRule="exact"/>
        <w:rPr/>
      </w:pPr>
      <w:r>
        <w:rPr>
          <w:spacing w:val="6"/>
        </w:rPr>
        <w:t>102.  </w:t>
      </w:r>
      <w:hyperlink w:history="true" r:id="rId214">
        <w:r>
          <w:rPr>
            <w:color w:val="0D7FAC"/>
            <w:spacing w:val="6"/>
          </w:rPr>
          <w:t>Alfonso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F, Su</w:t>
        </w:r>
      </w:hyperlink>
      <w:r>
        <w:rPr>
          <w:position w:val="-2"/>
        </w:rPr>
        <w:drawing>
          <wp:inline distT="0" distB="0" distL="0" distR="0">
            <wp:extent cx="41985" cy="8097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85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14">
        <w:r>
          <w:rPr>
            <w:color w:val="0D7FAC"/>
            <w:spacing w:val="6"/>
          </w:rPr>
          <w:t>rez A, Angiolillo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6"/>
          </w:rPr>
          <w:t>DJ, et al.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Fin</w:t>
        </w:r>
        <w:r>
          <w:rPr>
            <w:color w:val="0D7FAC"/>
            <w:spacing w:val="5"/>
          </w:rPr>
          <w:t>dings of intravascular ultrasound during</w:t>
        </w:r>
      </w:hyperlink>
    </w:p>
    <w:p>
      <w:pPr>
        <w:pStyle w:val="BodyText"/>
        <w:ind w:left="424"/>
        <w:spacing w:before="6" w:line="184" w:lineRule="auto"/>
        <w:tabs>
          <w:tab w:val="left" w:pos="1720"/>
        </w:tabs>
        <w:rPr/>
      </w:pPr>
      <w:hyperlink w:history="true" r:id="rId214">
        <w:r>
          <w:rPr>
            <w:color w:val="0D7FAC"/>
          </w:rPr>
          <w:tab/>
        </w:r>
        <w:r>
          <w:rPr>
            <w:color w:val="0D7FAC"/>
            <w:spacing w:val="-2"/>
            <w:w w:val="29"/>
          </w:rPr>
          <w:t>.</w:t>
        </w:r>
        <w:r>
          <w:rPr>
            <w:color w:val="0D7FAC"/>
            <w:spacing w:val="3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2"/>
            <w:w w:val="29"/>
          </w:rPr>
          <w:t>Heart</w:t>
        </w:r>
        <w:r>
          <w:rPr>
            <w:color w:val="0D7FAC"/>
            <w:spacing w:val="-2"/>
            <w:w w:val="29"/>
          </w:rPr>
          <w:t>.</w:t>
        </w:r>
      </w:hyperlink>
      <w:r>
        <w:rPr>
          <w:color w:val="0D7FAC"/>
          <w:spacing w:val="-2"/>
          <w:w w:val="29"/>
        </w:rPr>
        <w:t>acutestentthrombosis</w:t>
      </w:r>
      <w:r>
        <w:rPr>
          <w:color w:val="0D7FAC"/>
          <w:spacing w:val="18"/>
          <w:w w:val="103"/>
        </w:rPr>
        <w:t xml:space="preserve"> </w:t>
      </w:r>
      <w:r>
        <w:rPr>
          <w:color w:val="0D7FAC"/>
          <w:spacing w:val="7"/>
        </w:rPr>
        <w:t>2004;90(12):1455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14">
        <w:r>
          <w:rPr>
            <w:color w:val="0D7FAC"/>
            <w:spacing w:val="7"/>
          </w:rPr>
          <w:t>1459</w:t>
        </w:r>
      </w:hyperlink>
      <w:r>
        <w:rPr>
          <w:spacing w:val="7"/>
        </w:rPr>
        <w:t>.</w:t>
      </w:r>
    </w:p>
    <w:p>
      <w:pPr>
        <w:pStyle w:val="BodyText"/>
        <w:ind w:left="423" w:right="272" w:hanging="317"/>
        <w:spacing w:before="1" w:line="237" w:lineRule="auto"/>
        <w:rPr/>
      </w:pPr>
      <w:r>
        <w:rPr>
          <w:spacing w:val="6"/>
        </w:rPr>
        <w:t>103.  </w:t>
      </w:r>
      <w:hyperlink w:history="true" r:id="rId216">
        <w:r>
          <w:rPr>
            <w:color w:val="0D7FAC"/>
            <w:spacing w:val="6"/>
          </w:rPr>
          <w:t>Joner   M,   Nakazawa   G,   Finn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6"/>
          </w:rPr>
          <w:t>AV,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5"/>
          </w:rPr>
          <w:t xml:space="preserve">   Endothelial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cell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recovery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between</w:t>
        </w:r>
      </w:hyperlink>
      <w:r>
        <w:rPr>
          <w:color w:val="0D7FAC"/>
          <w:spacing w:val="2"/>
        </w:rPr>
        <w:t xml:space="preserve"> </w:t>
      </w:r>
      <w:hyperlink w:history="true" r:id="rId216">
        <w:r>
          <w:rPr>
            <w:color w:val="0D7FAC"/>
            <w:spacing w:val="7"/>
          </w:rPr>
          <w:t>comparator  polymer-based  drug-eluting  stents. 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2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Cardiol</w:t>
        </w:r>
        <w:r>
          <w:rPr>
            <w:color w:val="0D7FAC"/>
            <w:spacing w:val="6"/>
          </w:rPr>
          <w:t>.  2008;52(5):</w:t>
        </w:r>
      </w:hyperlink>
      <w:r>
        <w:rPr>
          <w:color w:val="0D7FAC"/>
        </w:rPr>
        <w:t xml:space="preserve"> </w:t>
      </w:r>
      <w:hyperlink w:history="true" r:id="rId216">
        <w:r>
          <w:rPr>
            <w:color w:val="0D7FAC"/>
            <w:spacing w:val="8"/>
          </w:rPr>
          <w:t>333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216">
        <w:r>
          <w:rPr>
            <w:color w:val="0D7FAC"/>
            <w:spacing w:val="8"/>
          </w:rPr>
          <w:t>342</w:t>
        </w:r>
      </w:hyperlink>
      <w:r>
        <w:rPr>
          <w:spacing w:val="8"/>
        </w:rPr>
        <w:t>.</w:t>
      </w:r>
    </w:p>
    <w:p>
      <w:pPr>
        <w:pStyle w:val="BodyText"/>
        <w:ind w:left="419" w:right="272" w:hanging="313"/>
        <w:spacing w:before="1" w:line="274" w:lineRule="auto"/>
        <w:rPr/>
      </w:pPr>
      <w:r>
        <w:rPr>
          <w:spacing w:val="7"/>
        </w:rPr>
        <w:t>104.  </w:t>
      </w:r>
      <w:hyperlink w:history="true" r:id="rId217">
        <w:r>
          <w:rPr>
            <w:color w:val="0D7FAC"/>
            <w:spacing w:val="7"/>
          </w:rPr>
          <w:t>G</w:t>
        </w:r>
      </w:hyperlink>
      <w:r>
        <w:rPr>
          <w:position w:val="-2"/>
        </w:rPr>
        <w:drawing>
          <wp:inline distT="0" distB="0" distL="0" distR="0">
            <wp:extent cx="44406" cy="8097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06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17">
        <w:r>
          <w:rPr>
            <w:color w:val="0D7FAC"/>
            <w:spacing w:val="7"/>
          </w:rPr>
          <w:t>n</w:t>
        </w:r>
      </w:hyperlink>
      <w:r>
        <w:rPr>
          <w:position w:val="-2"/>
        </w:rPr>
        <w:drawing>
          <wp:inline distT="0" distB="0" distL="0" distR="0">
            <wp:extent cx="44406" cy="8097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06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17">
        <w:r>
          <w:rPr>
            <w:color w:val="0D7FAC"/>
            <w:spacing w:val="7"/>
          </w:rPr>
          <w:t>reux  P,  Stone  GW,  Harrington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7"/>
          </w:rPr>
          <w:t>RA,  et  al.</w:t>
        </w:r>
      </w:hyperlink>
      <w:r>
        <w:rPr>
          <w:color w:val="0D7FAC"/>
          <w:spacing w:val="7"/>
        </w:rPr>
        <w:t>Impact  of  intraprocedural  stent</w:t>
      </w:r>
      <w:r>
        <w:rPr>
          <w:color w:val="0D7FAC"/>
        </w:rPr>
        <w:t xml:space="preserve"> </w:t>
      </w:r>
      <w:hyperlink w:history="true" r:id="rId217">
        <w:r>
          <w:rPr>
            <w:color w:val="0D7FAC"/>
            <w:spacing w:val="8"/>
          </w:rPr>
          <w:t>thrombosis   during</w:t>
        </w:r>
        <w:r>
          <w:rPr>
            <w:color w:val="0D7FAC"/>
          </w:rPr>
          <w:t xml:space="preserve">    </w:t>
        </w:r>
        <w:r>
          <w:rPr>
            <w:color w:val="0D7FAC"/>
            <w:spacing w:val="8"/>
          </w:rPr>
          <w:t>percutaneous   coronary    int</w:t>
        </w:r>
        <w:r>
          <w:rPr>
            <w:color w:val="0D7FAC"/>
            <w:spacing w:val="7"/>
          </w:rPr>
          <w:t>ervention:   insights</w:t>
        </w:r>
        <w:r>
          <w:rPr>
            <w:color w:val="0D7FAC"/>
            <w:spacing w:val="8"/>
            <w:w w:val="103"/>
          </w:rPr>
          <w:t xml:space="preserve">   </w:t>
        </w:r>
        <w:r>
          <w:rPr>
            <w:color w:val="0D7FAC"/>
            <w:spacing w:val="7"/>
          </w:rPr>
          <w:t>from</w:t>
        </w:r>
        <w:r>
          <w:rPr>
            <w:color w:val="0D7FAC"/>
            <w:spacing w:val="8"/>
            <w:w w:val="101"/>
          </w:rPr>
          <w:t xml:space="preserve">   </w:t>
        </w:r>
        <w:r>
          <w:rPr>
            <w:color w:val="0D7FAC"/>
            <w:spacing w:val="7"/>
          </w:rPr>
          <w:t>the</w:t>
        </w:r>
      </w:hyperlink>
      <w:r>
        <w:rPr>
          <w:color w:val="0D7FAC"/>
        </w:rPr>
        <w:t xml:space="preserve"> </w:t>
      </w:r>
      <w:hyperlink w:history="true" r:id="rId217">
        <w:r>
          <w:rPr>
            <w:color w:val="0D7FAC"/>
            <w:spacing w:val="6"/>
          </w:rPr>
          <w:t>CHAMPION</w:t>
        </w:r>
        <w:r>
          <w:rPr>
            <w:color w:val="0D7FAC"/>
            <w:spacing w:val="13"/>
            <w:w w:val="102"/>
          </w:rPr>
          <w:t xml:space="preserve">  </w:t>
        </w:r>
        <w:r>
          <w:rPr>
            <w:color w:val="0D7FAC"/>
            <w:spacing w:val="6"/>
          </w:rPr>
          <w:t>PHOENIX  Trial  (clinical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trial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6"/>
          </w:rPr>
          <w:t>comparing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6"/>
          </w:rPr>
          <w:t>cangrelor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to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clo</w:t>
        </w:r>
        <w:r>
          <w:rPr>
            <w:color w:val="0D7FAC"/>
            <w:spacing w:val="5"/>
          </w:rPr>
          <w:t>pidogrel</w:t>
        </w:r>
      </w:hyperlink>
      <w:r>
        <w:rPr>
          <w:color w:val="0D7FAC"/>
        </w:rPr>
        <w:t xml:space="preserve"> </w:t>
      </w:r>
      <w:hyperlink w:history="true" r:id="rId217">
        <w:r>
          <w:rPr>
            <w:color w:val="0D7FAC"/>
            <w:spacing w:val="8"/>
          </w:rPr>
          <w:t>standard   of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8"/>
          </w:rPr>
          <w:t>care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therapy   in   subjects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  <w:spacing w:val="8"/>
          </w:rPr>
          <w:t>who   require</w:t>
        </w:r>
        <w:r>
          <w:rPr>
            <w:color w:val="0D7FAC"/>
            <w:spacing w:val="7"/>
          </w:rPr>
          <w:t xml:space="preserve">   percutaneous   coronary</w:t>
        </w:r>
      </w:hyperlink>
    </w:p>
    <w:p>
      <w:pPr>
        <w:pStyle w:val="BodyText"/>
        <w:ind w:left="427"/>
        <w:spacing w:before="7" w:line="184" w:lineRule="auto"/>
        <w:tabs>
          <w:tab w:val="left" w:pos="1131"/>
        </w:tabs>
        <w:rPr/>
      </w:pPr>
      <w:hyperlink w:history="true" r:id="rId217">
        <w:r>
          <w:rPr>
            <w:color w:val="0D7FAC"/>
          </w:rPr>
          <w:tab/>
        </w:r>
        <w:r>
          <w:rPr>
            <w:color w:val="0D7FAC"/>
            <w:spacing w:val="3"/>
          </w:rPr>
          <w:t>.</w:t>
        </w:r>
        <w:r>
          <w:rPr>
            <w:color w:val="0D7FA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J Am Coll</w:t>
        </w:r>
        <w:r>
          <w:rPr>
            <w:rFonts w:ascii="Malgun Gothic" w:hAnsi="Malgun Gothic" w:eastAsia="Malgun Gothic" w:cs="Malgun Gothic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Cardiol</w:t>
        </w:r>
        <w:r>
          <w:rPr>
            <w:color w:val="0D7FAC"/>
            <w:spacing w:val="3"/>
          </w:rPr>
          <w:t>.</w:t>
        </w:r>
      </w:hyperlink>
      <w:r>
        <w:rPr>
          <w:color w:val="0D7FAC"/>
          <w:spacing w:val="-34"/>
        </w:rPr>
        <w:t>i</w:t>
      </w:r>
      <w:r>
        <w:rPr>
          <w:color w:val="0D7FAC"/>
          <w:spacing w:val="-61"/>
        </w:rPr>
        <w:t>n</w:t>
      </w:r>
      <w:r>
        <w:rPr>
          <w:color w:val="0D7FAC"/>
          <w:spacing w:val="-34"/>
        </w:rPr>
        <w:t>t</w:t>
      </w:r>
      <w:r>
        <w:rPr>
          <w:color w:val="0D7FAC"/>
          <w:spacing w:val="-54"/>
        </w:rPr>
        <w:t>e</w:t>
      </w:r>
      <w:r>
        <w:rPr>
          <w:color w:val="0D7FAC"/>
          <w:spacing w:val="-41"/>
        </w:rPr>
        <w:t>r</w:t>
      </w:r>
      <w:r>
        <w:rPr>
          <w:color w:val="0D7FAC"/>
          <w:spacing w:val="-61"/>
        </w:rPr>
        <w:t>v</w:t>
      </w:r>
      <w:r>
        <w:rPr>
          <w:color w:val="0D7FAC"/>
          <w:spacing w:val="-54"/>
        </w:rPr>
        <w:t>e</w:t>
      </w:r>
      <w:r>
        <w:rPr>
          <w:color w:val="0D7FAC"/>
          <w:spacing w:val="-61"/>
        </w:rPr>
        <w:t>n</w:t>
      </w:r>
      <w:r>
        <w:rPr>
          <w:color w:val="0D7FAC"/>
          <w:spacing w:val="-34"/>
        </w:rPr>
        <w:t>ti</w:t>
      </w:r>
      <w:r>
        <w:rPr>
          <w:color w:val="0D7FAC"/>
          <w:spacing w:val="-61"/>
        </w:rPr>
        <w:t>on</w:t>
      </w:r>
      <w:r>
        <w:rPr>
          <w:color w:val="0D7FAC"/>
          <w:spacing w:val="-41"/>
        </w:rPr>
        <w:t>)</w:t>
      </w:r>
      <w:r>
        <w:rPr>
          <w:color w:val="0D7FAC"/>
          <w:spacing w:val="18"/>
          <w:w w:val="103"/>
        </w:rPr>
        <w:t xml:space="preserve"> </w:t>
      </w:r>
      <w:r>
        <w:rPr>
          <w:color w:val="0D7FAC"/>
          <w:spacing w:val="6"/>
        </w:rPr>
        <w:t>2014;63(7):619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17">
        <w:r>
          <w:rPr>
            <w:color w:val="0D7FAC"/>
            <w:spacing w:val="6"/>
          </w:rPr>
          <w:t>629</w:t>
        </w:r>
      </w:hyperlink>
      <w:r>
        <w:rPr>
          <w:spacing w:val="6"/>
        </w:rPr>
        <w:t>.</w:t>
      </w:r>
    </w:p>
    <w:p>
      <w:pPr>
        <w:pStyle w:val="BodyText"/>
        <w:ind w:left="424" w:right="271" w:hanging="318"/>
        <w:spacing w:before="2" w:line="243" w:lineRule="auto"/>
        <w:rPr/>
      </w:pPr>
      <w:r>
        <w:rPr>
          <w:spacing w:val="6"/>
        </w:rPr>
        <w:t>105.  </w:t>
      </w:r>
      <w:hyperlink w:history="true" r:id="rId220">
        <w:r>
          <w:rPr>
            <w:color w:val="0D7FAC"/>
            <w:spacing w:val="6"/>
          </w:rPr>
          <w:t>Aoki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J,  Lansky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AJ,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6"/>
          </w:rPr>
          <w:t>Mehran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</w:rPr>
          <w:t>R,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</w:rPr>
          <w:t>Early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s</w:t>
        </w:r>
        <w:r>
          <w:rPr>
            <w:color w:val="0D7FAC"/>
            <w:spacing w:val="5"/>
          </w:rPr>
          <w:t>tent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5"/>
          </w:rPr>
          <w:t>thrombosis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</w:rPr>
          <w:t>in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5"/>
          </w:rPr>
          <w:t>patients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5"/>
          </w:rPr>
          <w:t>with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5"/>
          </w:rPr>
          <w:t>acute</w:t>
        </w:r>
      </w:hyperlink>
      <w:r>
        <w:rPr>
          <w:color w:val="0D7FAC"/>
        </w:rPr>
        <w:t xml:space="preserve"> </w:t>
      </w:r>
      <w:hyperlink w:history="true" r:id="rId220">
        <w:r>
          <w:rPr>
            <w:color w:val="0D7FAC"/>
            <w:spacing w:val="9"/>
          </w:rPr>
          <w:t>coronary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9"/>
          </w:rPr>
          <w:t>syndromes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treated</w:t>
        </w:r>
        <w:r>
          <w:rPr>
            <w:color w:val="0D7FAC"/>
            <w:spacing w:val="23"/>
            <w:w w:val="103"/>
          </w:rPr>
          <w:t xml:space="preserve"> </w:t>
        </w:r>
        <w:r>
          <w:rPr>
            <w:color w:val="0D7FAC"/>
            <w:spacing w:val="9"/>
          </w:rPr>
          <w:t>with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9"/>
          </w:rPr>
          <w:t>drug-elu</w:t>
        </w:r>
        <w:r>
          <w:rPr>
            <w:color w:val="0D7FAC"/>
            <w:spacing w:val="8"/>
          </w:rPr>
          <w:t>ting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8"/>
          </w:rPr>
          <w:t>and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bare</w:t>
        </w:r>
        <w:r>
          <w:rPr>
            <w:color w:val="0D7FAC"/>
          </w:rPr>
          <w:t xml:space="preserve">  </w:t>
        </w:r>
        <w:r>
          <w:rPr>
            <w:color w:val="0D7FAC"/>
            <w:spacing w:val="8"/>
          </w:rPr>
          <w:t>metal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stents: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the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Acute</w:t>
        </w:r>
      </w:hyperlink>
      <w:r>
        <w:rPr>
          <w:color w:val="0D7FAC"/>
        </w:rPr>
        <w:t xml:space="preserve"> </w:t>
      </w:r>
      <w:hyperlink w:history="true" r:id="rId220">
        <w:r>
          <w:rPr>
            <w:color w:val="0D7FAC"/>
            <w:spacing w:val="6"/>
          </w:rPr>
          <w:t>Catheterization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and  Urgent  Intervention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</w:rPr>
          <w:t>Triage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Strategy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6"/>
          </w:rPr>
          <w:t>trial.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irculation</w:t>
        </w:r>
        <w:r>
          <w:rPr>
            <w:color w:val="0D7FAC"/>
            <w:spacing w:val="5"/>
          </w:rPr>
          <w:t>.  2009;</w:t>
        </w:r>
      </w:hyperlink>
      <w:r>
        <w:rPr>
          <w:color w:val="0D7FAC"/>
        </w:rPr>
        <w:t xml:space="preserve"> </w:t>
      </w:r>
      <w:hyperlink w:history="true" r:id="rId220">
        <w:r>
          <w:rPr>
            <w:color w:val="0D7FAC"/>
            <w:spacing w:val="6"/>
          </w:rPr>
          <w:t>119(5):687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20">
        <w:r>
          <w:rPr>
            <w:color w:val="0D7FAC"/>
            <w:spacing w:val="6"/>
          </w:rPr>
          <w:t>698</w:t>
        </w:r>
      </w:hyperlink>
      <w:r>
        <w:rPr>
          <w:spacing w:val="6"/>
        </w:rPr>
        <w:t>.</w:t>
      </w:r>
    </w:p>
    <w:p>
      <w:pPr>
        <w:pStyle w:val="BodyText"/>
        <w:ind w:left="419" w:right="269" w:hanging="313"/>
        <w:spacing w:before="5" w:line="208" w:lineRule="auto"/>
        <w:rPr/>
      </w:pPr>
      <w:r>
        <w:rPr>
          <w:spacing w:val="6"/>
        </w:rPr>
        <w:t>106.  </w:t>
      </w:r>
      <w:hyperlink w:history="true" r:id="rId221">
        <w:r>
          <w:rPr>
            <w:color w:val="0D7FAC"/>
            <w:spacing w:val="6"/>
          </w:rPr>
          <w:t>Husted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Boersma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6"/>
          </w:rPr>
          <w:t>E.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6"/>
          </w:rPr>
          <w:t>Case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study: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ticagrelor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6"/>
          </w:rPr>
          <w:t>PLATO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prasugrel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in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TRI</w:t>
        </w:r>
        <w:r>
          <w:rPr>
            <w:color w:val="0D7FAC"/>
            <w:spacing w:val="5"/>
          </w:rPr>
          <w:t>TON-</w:t>
        </w:r>
      </w:hyperlink>
      <w:r>
        <w:rPr>
          <w:color w:val="0D7FAC"/>
        </w:rPr>
        <w:t xml:space="preserve"> </w:t>
      </w:r>
      <w:hyperlink w:history="true" r:id="rId221">
        <w:r>
          <w:rPr>
            <w:color w:val="0D7FAC"/>
            <w:spacing w:val="6"/>
          </w:rPr>
          <w:t>TIMI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6"/>
          </w:rPr>
          <w:t>38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and TRILOGY-ACS trials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in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patients with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acut</w:t>
        </w:r>
        <w:r>
          <w:rPr>
            <w:color w:val="0D7FAC"/>
            <w:spacing w:val="5"/>
          </w:rPr>
          <w:t>e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5"/>
          </w:rPr>
          <w:t>coronary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5"/>
          </w:rPr>
          <w:t>syndromes.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Am J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221">
        <w:r>
          <w:rPr>
            <w:rFonts w:ascii="Malgun Gothic" w:hAnsi="Malgun Gothic" w:eastAsia="Malgun Gothic" w:cs="Malgun Gothic"/>
            <w:color w:val="0D7FAC"/>
          </w:rPr>
          <w:t>Ther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8"/>
          </w:rPr>
          <w:t>2016;23(6):e1876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221">
        <w:r>
          <w:rPr>
            <w:color w:val="0D7FAC"/>
            <w:spacing w:val="8"/>
          </w:rPr>
          <w:t>e1889</w:t>
        </w:r>
      </w:hyperlink>
      <w:r>
        <w:rPr>
          <w:spacing w:val="8"/>
        </w:rPr>
        <w:t>.</w:t>
      </w:r>
    </w:p>
    <w:p>
      <w:pPr>
        <w:pStyle w:val="BodyText"/>
        <w:ind w:left="424" w:right="270" w:hanging="318"/>
        <w:spacing w:before="1" w:line="204" w:lineRule="auto"/>
        <w:rPr/>
      </w:pPr>
      <w:r>
        <w:rPr>
          <w:spacing w:val="5"/>
        </w:rPr>
        <w:t>107.  </w:t>
      </w:r>
      <w:hyperlink w:history="true" r:id="rId222">
        <w:r>
          <w:rPr>
            <w:color w:val="0D7FAC"/>
            <w:spacing w:val="5"/>
          </w:rPr>
          <w:t>Gurbel  PA,</w:t>
        </w:r>
        <w:r>
          <w:rPr>
            <w:color w:val="0D7FAC"/>
            <w:spacing w:val="46"/>
          </w:rPr>
          <w:t xml:space="preserve"> </w:t>
        </w:r>
        <w:r>
          <w:rPr>
            <w:color w:val="0D7FAC"/>
            <w:spacing w:val="5"/>
          </w:rPr>
          <w:t>Bliden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5"/>
          </w:rPr>
          <w:t>KP,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5"/>
          </w:rPr>
          <w:t>Guyer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5"/>
          </w:rPr>
          <w:t>K,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</w:rPr>
          <w:t>Platelet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</w:rPr>
          <w:t>reactivity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</w:rPr>
          <w:t>in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5"/>
          </w:rPr>
          <w:t>patients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5"/>
          </w:rPr>
          <w:t>and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</w:rPr>
          <w:t>recurrent</w:t>
        </w:r>
      </w:hyperlink>
      <w:r>
        <w:rPr>
          <w:color w:val="0D7FAC"/>
        </w:rPr>
        <w:t xml:space="preserve"> </w:t>
      </w:r>
      <w:hyperlink w:history="true" r:id="rId222">
        <w:r>
          <w:rPr>
            <w:color w:val="0D7FAC"/>
            <w:spacing w:val="6"/>
          </w:rPr>
          <w:t>events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6"/>
          </w:rPr>
          <w:t>post-stenting: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6"/>
          </w:rPr>
          <w:t>results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the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PR</w:t>
        </w:r>
        <w:r>
          <w:rPr>
            <w:color w:val="0D7FAC"/>
            <w:spacing w:val="5"/>
          </w:rPr>
          <w:t>EPARE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POST-STENTING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5"/>
          </w:rPr>
          <w:t>study.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Coll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222"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7"/>
          </w:rPr>
          <w:t>2005;46(10):1820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22">
        <w:r>
          <w:rPr>
            <w:color w:val="0D7FAC"/>
            <w:spacing w:val="7"/>
          </w:rPr>
          <w:t>1826</w:t>
        </w:r>
      </w:hyperlink>
      <w:r>
        <w:rPr>
          <w:spacing w:val="7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" w:right="2" w:hanging="318"/>
        <w:spacing w:before="1" w:line="233" w:lineRule="auto"/>
        <w:rPr/>
      </w:pPr>
      <w:r>
        <w:rPr>
          <w:spacing w:val="6"/>
        </w:rPr>
        <w:t>108.  </w:t>
      </w:r>
      <w:hyperlink w:history="true" r:id="rId223">
        <w:r>
          <w:rPr>
            <w:color w:val="0D7FAC"/>
            <w:spacing w:val="6"/>
          </w:rPr>
          <w:t>Gurbel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PA,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Bliden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6"/>
          </w:rPr>
          <w:t>KP,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Samara W,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Clopidogrel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effect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on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</w:rPr>
          <w:t>platelet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react</w:t>
        </w:r>
        <w:r>
          <w:rPr>
            <w:color w:val="0D7FAC"/>
            <w:spacing w:val="5"/>
          </w:rPr>
          <w:t>ivity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5"/>
          </w:rPr>
          <w:t>in</w:t>
        </w:r>
      </w:hyperlink>
      <w:r>
        <w:rPr>
          <w:color w:val="0D7FAC"/>
        </w:rPr>
        <w:t xml:space="preserve"> </w:t>
      </w:r>
      <w:hyperlink w:history="true" r:id="rId223">
        <w:r>
          <w:rPr>
            <w:color w:val="0D7FAC"/>
            <w:spacing w:val="6"/>
          </w:rPr>
          <w:t>patients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with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stent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</w:rPr>
          <w:t>thrombosis:  results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the  CREST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study.</w:t>
        </w:r>
        <w:r>
          <w:rPr>
            <w:color w:val="0D7FAC"/>
            <w:spacing w:val="1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Car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diol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223">
        <w:r>
          <w:rPr>
            <w:color w:val="0D7FAC"/>
            <w:spacing w:val="7"/>
          </w:rPr>
          <w:t>2005;46(10):1827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23">
        <w:r>
          <w:rPr>
            <w:color w:val="0D7FAC"/>
            <w:spacing w:val="7"/>
          </w:rPr>
          <w:t>1832</w:t>
        </w:r>
      </w:hyperlink>
      <w:r>
        <w:rPr>
          <w:spacing w:val="7"/>
        </w:rPr>
        <w:t>.</w:t>
      </w:r>
    </w:p>
    <w:p>
      <w:pPr>
        <w:pStyle w:val="BodyText"/>
        <w:ind w:left="313" w:right="3" w:hanging="313"/>
        <w:spacing w:before="6" w:line="234" w:lineRule="auto"/>
        <w:rPr/>
      </w:pPr>
      <w:r>
        <w:rPr>
          <w:spacing w:val="4"/>
        </w:rPr>
        <w:t>109.</w:t>
      </w:r>
      <w:r>
        <w:rPr>
          <w:spacing w:val="10"/>
          <w:w w:val="101"/>
        </w:rPr>
        <w:t xml:space="preserve">  </w:t>
      </w:r>
      <w:hyperlink w:history="true" r:id="rId224">
        <w:r>
          <w:rPr>
            <w:color w:val="0D7FAC"/>
            <w:spacing w:val="4"/>
          </w:rPr>
          <w:t>Wenaweser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4"/>
          </w:rPr>
          <w:t>P,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4"/>
          </w:rPr>
          <w:t>D</w:t>
        </w:r>
      </w:hyperlink>
      <w:r>
        <w:rPr>
          <w:color w:val="0D7FAC"/>
          <w:spacing w:val="4"/>
        </w:rPr>
        <w:t>o</w:t>
      </w:r>
      <w:r>
        <w:rPr>
          <w:rFonts w:ascii="Arial" w:hAnsi="Arial" w:eastAsia="Arial" w:cs="Arial"/>
          <w:color w:val="0D7FAC"/>
          <w:spacing w:val="4"/>
        </w:rPr>
        <w:t>“</w:t>
      </w:r>
      <w:hyperlink w:history="true" r:id="rId224">
        <w:r>
          <w:rPr>
            <w:color w:val="0D7FAC"/>
            <w:spacing w:val="1762"/>
            <w:w w:val="175"/>
          </w:rPr>
          <w:t>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8"/>
          </w:rPr>
          <w:t>Stent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8"/>
          </w:rPr>
          <w:t>thrombosis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8"/>
          </w:rPr>
          <w:t>is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8"/>
          </w:rPr>
          <w:t>associ</w:t>
        </w:r>
        <w:r>
          <w:rPr>
            <w:color w:val="0D7FAC"/>
            <w:spacing w:val="7"/>
          </w:rPr>
          <w:t>ated</w:t>
        </w:r>
      </w:hyperlink>
      <w:r>
        <w:rPr>
          <w:color w:val="0D7FAC"/>
          <w:spacing w:val="-1"/>
          <w:w w:val="1"/>
        </w:rPr>
        <w:t>rfler-MellyJ,ImbodenK,etal</w:t>
      </w:r>
      <w:r>
        <w:rPr>
          <w:color w:val="0D7FAC"/>
        </w:rPr>
        <w:t xml:space="preserve"> </w:t>
      </w:r>
      <w:hyperlink w:history="true" r:id="rId224">
        <w:r>
          <w:rPr>
            <w:color w:val="0D7FAC"/>
            <w:spacing w:val="7"/>
          </w:rPr>
          <w:t>with  an  impaired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7"/>
          </w:rPr>
          <w:t>response  to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7"/>
          </w:rPr>
          <w:t>antiplatelet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7"/>
          </w:rPr>
          <w:t>therapy.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Am  Coll</w:t>
        </w:r>
        <w:r>
          <w:rPr>
            <w:rFonts w:ascii="Malgun Gothic" w:hAnsi="Malgun Gothic" w:eastAsia="Malgun Gothic" w:cs="Malgun Gothic"/>
            <w:color w:val="0D7FAC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Cardiol</w:t>
        </w:r>
        <w:r>
          <w:rPr>
            <w:color w:val="0D7FAC"/>
            <w:spacing w:val="6"/>
          </w:rPr>
          <w:t>.  2005;</w:t>
        </w:r>
      </w:hyperlink>
      <w:r>
        <w:rPr>
          <w:color w:val="0D7FAC"/>
        </w:rPr>
        <w:t xml:space="preserve"> </w:t>
      </w:r>
      <w:hyperlink w:history="true" r:id="rId224">
        <w:r>
          <w:rPr>
            <w:color w:val="0D7FAC"/>
            <w:spacing w:val="6"/>
          </w:rPr>
          <w:t>45(11):1748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24">
        <w:r>
          <w:rPr>
            <w:color w:val="0D7FAC"/>
            <w:spacing w:val="6"/>
          </w:rPr>
          <w:t>1752</w:t>
        </w:r>
      </w:hyperlink>
      <w:r>
        <w:rPr>
          <w:spacing w:val="6"/>
        </w:rPr>
        <w:t>.</w:t>
      </w:r>
    </w:p>
    <w:p>
      <w:pPr>
        <w:pStyle w:val="BodyText"/>
        <w:ind w:left="318" w:right="1" w:hanging="318"/>
        <w:spacing w:before="5" w:line="244" w:lineRule="auto"/>
        <w:rPr/>
      </w:pPr>
      <w:r>
        <w:rPr>
          <w:spacing w:val="5"/>
        </w:rPr>
        <w:t>110.  </w:t>
      </w:r>
      <w:hyperlink w:history="true" r:id="rId225">
        <w:r>
          <w:rPr>
            <w:color w:val="0D7FAC"/>
            <w:spacing w:val="5"/>
          </w:rPr>
          <w:t>Pﬁsterer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5"/>
          </w:rPr>
          <w:t>M,   Brunner-La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5"/>
          </w:rPr>
          <w:t>Rocca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5"/>
          </w:rPr>
          <w:t>HP,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5"/>
          </w:rPr>
          <w:t>Buser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5"/>
          </w:rPr>
          <w:t>PT,  et  al.  </w:t>
        </w:r>
        <w:r>
          <w:rPr>
            <w:color w:val="0D7FAC"/>
            <w:spacing w:val="4"/>
          </w:rPr>
          <w:t xml:space="preserve"> Late  clinical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4"/>
          </w:rPr>
          <w:t>events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4"/>
          </w:rPr>
          <w:t>after</w:t>
        </w:r>
      </w:hyperlink>
      <w:r>
        <w:rPr>
          <w:color w:val="0D7FAC"/>
        </w:rPr>
        <w:t xml:space="preserve"> </w:t>
      </w:r>
      <w:hyperlink w:history="true" r:id="rId225">
        <w:r>
          <w:rPr>
            <w:color w:val="0D7FAC"/>
            <w:spacing w:val="7"/>
          </w:rPr>
          <w:t>clopidogrel</w:t>
        </w:r>
        <w:r>
          <w:rPr>
            <w:color w:val="0D7FAC"/>
            <w:spacing w:val="20"/>
            <w:w w:val="102"/>
          </w:rPr>
          <w:t xml:space="preserve">  </w:t>
        </w:r>
        <w:r>
          <w:rPr>
            <w:color w:val="0D7FAC"/>
            <w:spacing w:val="7"/>
          </w:rPr>
          <w:t>discontinuation</w:t>
        </w:r>
        <w:r>
          <w:rPr>
            <w:color w:val="0D7FAC"/>
          </w:rPr>
          <w:t xml:space="preserve">   </w:t>
        </w:r>
        <w:r>
          <w:rPr>
            <w:color w:val="0D7FAC"/>
            <w:spacing w:val="7"/>
          </w:rPr>
          <w:t>may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7"/>
          </w:rPr>
          <w:t>limit  the   beneﬁt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  <w:spacing w:val="7"/>
          </w:rPr>
          <w:t>of  drug-eluting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7"/>
          </w:rPr>
          <w:t>stents:   an</w:t>
        </w:r>
      </w:hyperlink>
      <w:r>
        <w:rPr>
          <w:color w:val="0D7FAC"/>
        </w:rPr>
        <w:t xml:space="preserve"> </w:t>
      </w:r>
      <w:hyperlink w:history="true" r:id="rId225">
        <w:r>
          <w:rPr>
            <w:color w:val="0D7FAC"/>
            <w:spacing w:val="7"/>
          </w:rPr>
          <w:t>observational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7"/>
          </w:rPr>
          <w:t>study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7"/>
          </w:rPr>
          <w:t>drug-eluting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versus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7"/>
          </w:rPr>
          <w:t>bare-metal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7"/>
          </w:rPr>
          <w:t>stents.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Coll Cardiol</w:t>
        </w:r>
        <w:r>
          <w:rPr>
            <w:color w:val="0D7FAC"/>
            <w:spacing w:val="7"/>
          </w:rPr>
          <w:t>.</w:t>
        </w:r>
      </w:hyperlink>
      <w:r>
        <w:rPr>
          <w:color w:val="0D7FAC"/>
        </w:rPr>
        <w:t xml:space="preserve"> </w:t>
      </w:r>
      <w:hyperlink w:history="true" r:id="rId225">
        <w:r>
          <w:rPr>
            <w:color w:val="0D7FAC"/>
            <w:spacing w:val="7"/>
          </w:rPr>
          <w:t>2006;48(12):2584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25">
        <w:r>
          <w:rPr>
            <w:color w:val="0D7FAC"/>
            <w:spacing w:val="7"/>
          </w:rPr>
          <w:t>2591</w:t>
        </w:r>
      </w:hyperlink>
      <w:r>
        <w:rPr>
          <w:spacing w:val="7"/>
        </w:rPr>
        <w:t>.</w:t>
      </w:r>
    </w:p>
    <w:p>
      <w:pPr>
        <w:pStyle w:val="BodyText"/>
        <w:ind w:left="318" w:right="3" w:hanging="318"/>
        <w:spacing w:before="6" w:line="221" w:lineRule="auto"/>
        <w:rPr/>
      </w:pPr>
      <w:r>
        <w:rPr>
          <w:spacing w:val="6"/>
        </w:rPr>
        <w:t>111.  </w:t>
      </w:r>
      <w:hyperlink w:history="true" r:id="rId226">
        <w:r>
          <w:rPr>
            <w:color w:val="0D7FAC"/>
            <w:spacing w:val="6"/>
          </w:rPr>
          <w:t>Eisenstein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6"/>
          </w:rPr>
          <w:t>EL, Anstrom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KJ,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Kong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6"/>
          </w:rPr>
          <w:t>DF,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Clopidogrel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use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6"/>
          </w:rPr>
          <w:t>long-term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clin</w:t>
        </w:r>
        <w:r>
          <w:rPr>
            <w:color w:val="0D7FAC"/>
            <w:spacing w:val="5"/>
          </w:rPr>
          <w:t>ical</w:t>
        </w:r>
      </w:hyperlink>
      <w:r>
        <w:rPr>
          <w:color w:val="0D7FAC"/>
        </w:rPr>
        <w:t xml:space="preserve"> </w:t>
      </w:r>
      <w:hyperlink w:history="true" r:id="rId226">
        <w:r>
          <w:rPr>
            <w:color w:val="0D7FAC"/>
            <w:spacing w:val="8"/>
          </w:rPr>
          <w:t>outcomes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8"/>
          </w:rPr>
          <w:t>after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8"/>
          </w:rPr>
          <w:t>drug-eluting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8"/>
          </w:rPr>
          <w:t>stent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8"/>
          </w:rPr>
          <w:t>implantation.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>JAM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A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2007;297(2):159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26">
        <w:r>
          <w:rPr>
            <w:color w:val="0D7FAC"/>
            <w:spacing w:val="7"/>
          </w:rPr>
          <w:t>168</w:t>
        </w:r>
      </w:hyperlink>
      <w:r>
        <w:rPr>
          <w:spacing w:val="7"/>
        </w:rPr>
        <w:t>.</w:t>
      </w:r>
    </w:p>
    <w:p>
      <w:pPr>
        <w:pStyle w:val="BodyText"/>
        <w:ind w:left="321" w:right="3" w:hanging="321"/>
        <w:spacing w:before="1" w:line="270" w:lineRule="auto"/>
        <w:rPr/>
      </w:pPr>
      <w:r>
        <w:rPr>
          <w:spacing w:val="6"/>
        </w:rPr>
        <w:t>112.  </w:t>
      </w:r>
      <w:hyperlink w:history="true" r:id="rId227">
        <w:r>
          <w:rPr>
            <w:color w:val="0D7FAC"/>
            <w:spacing w:val="6"/>
          </w:rPr>
          <w:t>Schulz  S,  Schuster</w:t>
        </w:r>
        <w:r>
          <w:rPr>
            <w:color w:val="0D7FAC"/>
            <w:spacing w:val="40"/>
            <w:w w:val="103"/>
          </w:rPr>
          <w:t xml:space="preserve"> </w:t>
        </w:r>
        <w:r>
          <w:rPr>
            <w:color w:val="0D7FAC"/>
            <w:spacing w:val="6"/>
          </w:rPr>
          <w:t>T,  Mehilli  J,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</w:rPr>
          <w:t>Stent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6"/>
          </w:rPr>
          <w:t>thrombosis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after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drug-eluting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6"/>
          </w:rPr>
          <w:t>stent</w:t>
        </w:r>
      </w:hyperlink>
      <w:r>
        <w:rPr>
          <w:color w:val="0D7FAC"/>
        </w:rPr>
        <w:t xml:space="preserve"> </w:t>
      </w:r>
      <w:hyperlink w:history="true" r:id="rId227">
        <w:r>
          <w:rPr>
            <w:color w:val="0D7FAC"/>
            <w:spacing w:val="7"/>
          </w:rPr>
          <w:t>implantation:  incidence,  timing,  and  relation  to  discontinuation  of  clopidogrel</w:t>
        </w:r>
      </w:hyperlink>
    </w:p>
    <w:p>
      <w:pPr>
        <w:pStyle w:val="BodyText"/>
        <w:ind w:left="314"/>
        <w:spacing w:before="8" w:line="185" w:lineRule="auto"/>
        <w:tabs>
          <w:tab w:val="left" w:pos="1951"/>
        </w:tabs>
        <w:rPr/>
      </w:pPr>
      <w:hyperlink w:history="true" r:id="rId227">
        <w:r>
          <w:rPr>
            <w:color w:val="0D7FAC"/>
          </w:rPr>
          <w:tab/>
        </w:r>
        <w:r>
          <w:rPr>
            <w:color w:val="0D7FAC"/>
            <w:spacing w:val="7"/>
          </w:rPr>
          <w:t>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Eur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Heart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color w:val="0D7FAC"/>
            <w:spacing w:val="7"/>
          </w:rPr>
          <w:t>.</w:t>
        </w:r>
      </w:hyperlink>
      <w:r>
        <w:rPr>
          <w:color w:val="0D7FAC"/>
          <w:spacing w:val="-34"/>
        </w:rPr>
        <w:t>t</w:t>
      </w:r>
      <w:r>
        <w:rPr>
          <w:color w:val="0D7FAC"/>
          <w:spacing w:val="-61"/>
        </w:rPr>
        <w:t>h</w:t>
      </w:r>
      <w:r>
        <w:rPr>
          <w:color w:val="0D7FAC"/>
          <w:spacing w:val="-54"/>
        </w:rPr>
        <w:t>e</w:t>
      </w:r>
      <w:r>
        <w:rPr>
          <w:color w:val="0D7FAC"/>
          <w:spacing w:val="-41"/>
        </w:rPr>
        <w:t>r</w:t>
      </w:r>
      <w:r>
        <w:rPr>
          <w:color w:val="0D7FAC"/>
          <w:spacing w:val="-54"/>
        </w:rPr>
        <w:t>a</w:t>
      </w:r>
      <w:r>
        <w:rPr>
          <w:color w:val="0D7FAC"/>
          <w:spacing w:val="-61"/>
        </w:rPr>
        <w:t>pyov</w:t>
      </w:r>
      <w:r>
        <w:rPr>
          <w:color w:val="0D7FAC"/>
          <w:spacing w:val="-54"/>
        </w:rPr>
        <w:t>e</w:t>
      </w:r>
      <w:r>
        <w:rPr>
          <w:color w:val="0D7FAC"/>
          <w:spacing w:val="-41"/>
        </w:rPr>
        <w:t>r</w:t>
      </w:r>
      <w:r>
        <w:rPr>
          <w:color w:val="0D7FAC"/>
          <w:spacing w:val="-54"/>
        </w:rPr>
        <w:t>a</w:t>
      </w:r>
      <w:r>
        <w:rPr>
          <w:color w:val="0D7FAC"/>
          <w:spacing w:val="-61"/>
        </w:rPr>
        <w:t>4</w:t>
      </w:r>
      <w:r>
        <w:rPr>
          <w:color w:val="0D7FAC"/>
          <w:spacing w:val="-41"/>
        </w:rPr>
        <w:t>-</w:t>
      </w:r>
      <w:r>
        <w:rPr>
          <w:color w:val="0D7FAC"/>
          <w:spacing w:val="-61"/>
        </w:rPr>
        <w:t>y</w:t>
      </w:r>
      <w:r>
        <w:rPr>
          <w:color w:val="0D7FAC"/>
          <w:spacing w:val="-54"/>
        </w:rPr>
        <w:t>ea</w:t>
      </w:r>
      <w:r>
        <w:rPr>
          <w:color w:val="0D7FAC"/>
          <w:spacing w:val="-41"/>
        </w:rPr>
        <w:t>r</w:t>
      </w:r>
      <w:r>
        <w:rPr>
          <w:color w:val="0D7FAC"/>
          <w:spacing w:val="-61"/>
        </w:rPr>
        <w:t>p</w:t>
      </w:r>
      <w:r>
        <w:rPr>
          <w:color w:val="0D7FAC"/>
          <w:spacing w:val="-54"/>
        </w:rPr>
        <w:t>e</w:t>
      </w:r>
      <w:r>
        <w:rPr>
          <w:color w:val="0D7FAC"/>
          <w:spacing w:val="-41"/>
        </w:rPr>
        <w:t>r</w:t>
      </w:r>
      <w:r>
        <w:rPr>
          <w:color w:val="0D7FAC"/>
          <w:spacing w:val="-34"/>
        </w:rPr>
        <w:t>i</w:t>
      </w:r>
      <w:r>
        <w:rPr>
          <w:color w:val="0D7FAC"/>
          <w:spacing w:val="-61"/>
        </w:rPr>
        <w:t>od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7"/>
        </w:rPr>
        <w:t>2009;30(22):2714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27">
        <w:r>
          <w:rPr>
            <w:color w:val="0D7FAC"/>
            <w:spacing w:val="7"/>
          </w:rPr>
          <w:t>2721</w:t>
        </w:r>
      </w:hyperlink>
      <w:r>
        <w:rPr>
          <w:spacing w:val="7"/>
        </w:rPr>
        <w:t>.</w:t>
      </w:r>
    </w:p>
    <w:p>
      <w:pPr>
        <w:pStyle w:val="BodyText"/>
        <w:spacing w:line="153" w:lineRule="exact"/>
        <w:rPr/>
      </w:pPr>
      <w:r>
        <w:rPr>
          <w:spacing w:val="6"/>
          <w:position w:val="2"/>
        </w:rPr>
        <w:t>113.  </w:t>
      </w:r>
      <w:hyperlink w:history="true" r:id="rId228">
        <w:r>
          <w:rPr>
            <w:color w:val="0D7FAC"/>
            <w:spacing w:val="6"/>
            <w:position w:val="2"/>
          </w:rPr>
          <w:t>Mehran</w:t>
        </w:r>
        <w:r>
          <w:rPr>
            <w:color w:val="0D7FAC"/>
            <w:spacing w:val="18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R,</w:t>
        </w:r>
        <w:r>
          <w:rPr>
            <w:color w:val="0D7FAC"/>
            <w:spacing w:val="16"/>
            <w:w w:val="101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Baber</w:t>
        </w:r>
        <w:r>
          <w:rPr>
            <w:color w:val="0D7FAC"/>
            <w:spacing w:val="13"/>
            <w:w w:val="102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U, Sha</w:t>
        </w:r>
        <w:r>
          <w:rPr>
            <w:color w:val="0D7FAC"/>
            <w:spacing w:val="5"/>
            <w:position w:val="2"/>
          </w:rPr>
          <w:t>rma</w:t>
        </w:r>
        <w:r>
          <w:rPr>
            <w:color w:val="0D7FAC"/>
            <w:spacing w:val="11"/>
            <w:w w:val="102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SK,</w:t>
        </w:r>
        <w:r>
          <w:rPr>
            <w:color w:val="0D7FAC"/>
            <w:spacing w:val="11"/>
            <w:w w:val="102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et al.</w:t>
        </w:r>
        <w:r>
          <w:rPr>
            <w:color w:val="0D7FAC"/>
            <w:spacing w:val="7"/>
            <w:w w:val="102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Ticagrelor with</w:t>
        </w:r>
        <w:r>
          <w:rPr>
            <w:color w:val="0D7FAC"/>
            <w:spacing w:val="11"/>
            <w:w w:val="101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or</w:t>
        </w:r>
        <w:r>
          <w:rPr>
            <w:color w:val="0D7FAC"/>
            <w:spacing w:val="4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without</w:t>
        </w:r>
        <w:r>
          <w:rPr>
            <w:color w:val="0D7FAC"/>
            <w:spacing w:val="12"/>
            <w:w w:val="101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aspirin</w:t>
        </w:r>
        <w:r>
          <w:rPr>
            <w:color w:val="0D7FAC"/>
            <w:spacing w:val="14"/>
            <w:w w:val="101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in</w:t>
        </w:r>
        <w:r>
          <w:rPr>
            <w:color w:val="0D7FAC"/>
            <w:spacing w:val="14"/>
            <w:w w:val="101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high-risk</w:t>
        </w:r>
      </w:hyperlink>
    </w:p>
    <w:p>
      <w:pPr>
        <w:pStyle w:val="BodyText"/>
        <w:ind w:left="321"/>
        <w:spacing w:before="5" w:line="185" w:lineRule="auto"/>
        <w:tabs>
          <w:tab w:val="left" w:pos="1306"/>
        </w:tabs>
        <w:rPr/>
      </w:pPr>
      <w:hyperlink w:history="true" r:id="rId228">
        <w:r>
          <w:rPr>
            <w:color w:val="0D7FAC"/>
          </w:rPr>
          <w:tab/>
        </w:r>
        <w:r>
          <w:rPr>
            <w:color w:val="0D7FAC"/>
            <w:spacing w:val="-6"/>
            <w:w w:val="60"/>
          </w:rPr>
          <w:t>.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6"/>
            <w:w w:val="60"/>
          </w:rPr>
          <w:t>N</w:t>
        </w:r>
        <w:r>
          <w:rPr>
            <w:rFonts w:ascii="Malgun Gothic" w:hAnsi="Malgun Gothic" w:eastAsia="Malgun Gothic" w:cs="Malgun Gothic"/>
            <w:color w:val="0D7FAC"/>
            <w:spacing w:val="1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6"/>
            <w:w w:val="60"/>
          </w:rPr>
          <w:t>Engl  J</w:t>
        </w:r>
        <w:r>
          <w:rPr>
            <w:rFonts w:ascii="Malgun Gothic" w:hAnsi="Malgun Gothic" w:eastAsia="Malgun Gothic" w:cs="Malgun Gothic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6"/>
            <w:w w:val="60"/>
          </w:rPr>
          <w:t>Med</w:t>
        </w:r>
        <w:r>
          <w:rPr>
            <w:color w:val="0D7FAC"/>
            <w:spacing w:val="-6"/>
            <w:w w:val="60"/>
          </w:rPr>
          <w:t>.</w:t>
        </w:r>
      </w:hyperlink>
      <w:r>
        <w:rPr>
          <w:color w:val="0D7FAC"/>
          <w:spacing w:val="-6"/>
          <w:w w:val="60"/>
        </w:rPr>
        <w:t>patientsafterPCI   </w:t>
      </w:r>
      <w:r>
        <w:rPr>
          <w:color w:val="0D7FAC"/>
          <w:spacing w:val="7"/>
        </w:rPr>
        <w:t>2019;381(21):2032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28">
        <w:r>
          <w:rPr>
            <w:color w:val="0D7FAC"/>
            <w:spacing w:val="7"/>
          </w:rPr>
          <w:t>2042</w:t>
        </w:r>
      </w:hyperlink>
      <w:r>
        <w:rPr>
          <w:spacing w:val="7"/>
        </w:rPr>
        <w:t>.</w:t>
      </w:r>
    </w:p>
    <w:p>
      <w:pPr>
        <w:pStyle w:val="BodyText"/>
        <w:ind w:left="313" w:right="3" w:hanging="313"/>
        <w:spacing w:line="237" w:lineRule="auto"/>
        <w:rPr/>
      </w:pPr>
      <w:r>
        <w:rPr>
          <w:spacing w:val="7"/>
        </w:rPr>
        <w:t>114.  </w:t>
      </w:r>
      <w:hyperlink w:history="true" r:id="rId229">
        <w:r>
          <w:rPr>
            <w:color w:val="0D7FAC"/>
            <w:spacing w:val="7"/>
          </w:rPr>
          <w:t>Kandzari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7"/>
          </w:rPr>
          <w:t>DE,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7"/>
          </w:rPr>
          <w:t>Kirtane AJ, Windecker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7"/>
          </w:rPr>
          <w:t>S,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One-month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7"/>
          </w:rPr>
          <w:t>dual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antiplatelet therapy</w:t>
        </w:r>
      </w:hyperlink>
      <w:r>
        <w:rPr>
          <w:color w:val="0D7FAC"/>
        </w:rPr>
        <w:t xml:space="preserve"> </w:t>
      </w:r>
      <w:hyperlink w:history="true" r:id="rId229">
        <w:r>
          <w:rPr>
            <w:color w:val="0D7FAC"/>
            <w:spacing w:val="7"/>
          </w:rPr>
          <w:t>following  percutaneous  coronary  intervention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zotarol</w:t>
        </w:r>
        <w:r>
          <w:rPr>
            <w:color w:val="0D7FAC"/>
            <w:spacing w:val="6"/>
          </w:rPr>
          <w:t>imus-eluting  stents  in</w:t>
        </w:r>
      </w:hyperlink>
      <w:r>
        <w:rPr>
          <w:color w:val="0D7FAC"/>
          <w:spacing w:val="1"/>
        </w:rPr>
        <w:t xml:space="preserve"> </w:t>
      </w:r>
      <w:hyperlink w:history="true" r:id="rId229">
        <w:r>
          <w:rPr>
            <w:color w:val="0D7FAC"/>
            <w:spacing w:val="6"/>
          </w:rPr>
          <w:t>high-bleeding-risk</w:t>
        </w:r>
        <w:r>
          <w:rPr>
            <w:color w:val="0D7FAC"/>
            <w:spacing w:val="21"/>
            <w:w w:val="103"/>
          </w:rPr>
          <w:t xml:space="preserve"> </w:t>
        </w:r>
        <w:r>
          <w:rPr>
            <w:color w:val="0D7FAC"/>
            <w:spacing w:val="6"/>
          </w:rPr>
          <w:t>patients.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Circ Cardiovasc Interv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2020;13</w:t>
        </w:r>
        <w:r>
          <w:rPr>
            <w:color w:val="0D7FAC"/>
            <w:spacing w:val="5"/>
          </w:rPr>
          <w:t>(11),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5"/>
          </w:rPr>
          <w:t>e009565</w:t>
        </w:r>
      </w:hyperlink>
      <w:r>
        <w:rPr>
          <w:spacing w:val="5"/>
        </w:rPr>
        <w:t>.</w:t>
      </w:r>
    </w:p>
    <w:p>
      <w:pPr>
        <w:pStyle w:val="BodyText"/>
        <w:ind w:left="317" w:hanging="317"/>
        <w:spacing w:before="1" w:line="237" w:lineRule="auto"/>
        <w:rPr/>
      </w:pPr>
      <w:r>
        <w:rPr>
          <w:spacing w:val="7"/>
        </w:rPr>
        <w:t>115.  </w:t>
      </w:r>
      <w:hyperlink w:history="true" r:id="rId230">
        <w:r>
          <w:rPr>
            <w:color w:val="0D7FAC"/>
            <w:spacing w:val="7"/>
          </w:rPr>
          <w:t>Gomez-Lara J, Salvatella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7"/>
          </w:rPr>
          <w:t>N, Gonzalo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N,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7"/>
          </w:rPr>
          <w:t>IVUS-guided</w:t>
        </w:r>
        <w:r>
          <w:rPr>
            <w:color w:val="0D7FAC"/>
            <w:spacing w:val="6"/>
          </w:rPr>
          <w:t xml:space="preserve"> treatment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6"/>
          </w:rPr>
          <w:t>strategies for</w:t>
        </w:r>
      </w:hyperlink>
      <w:r>
        <w:rPr>
          <w:color w:val="0D7FAC"/>
        </w:rPr>
        <w:t xml:space="preserve"> </w:t>
      </w:r>
      <w:hyperlink w:history="true" r:id="rId230">
        <w:r>
          <w:rPr>
            <w:color w:val="0D7FAC"/>
            <w:spacing w:val="6"/>
          </w:rPr>
          <w:t>deﬁnite   late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and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very   late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stent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thrombosi</w:t>
        </w:r>
        <w:r>
          <w:rPr>
            <w:color w:val="0D7FAC"/>
            <w:spacing w:val="5"/>
          </w:rPr>
          <w:t>s. 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EuroIntervention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2016;12(11):</w:t>
        </w:r>
      </w:hyperlink>
      <w:r>
        <w:rPr>
          <w:color w:val="0D7FAC"/>
          <w:spacing w:val="2"/>
        </w:rPr>
        <w:t xml:space="preserve"> </w:t>
      </w:r>
      <w:hyperlink w:history="true" r:id="rId230">
        <w:r>
          <w:rPr>
            <w:color w:val="0D7FAC"/>
            <w:spacing w:val="10"/>
          </w:rPr>
          <w:t>e1355</w:t>
        </w:r>
      </w:hyperlink>
      <w:r>
        <w:rPr>
          <w:rFonts w:ascii="Arial" w:hAnsi="Arial" w:eastAsia="Arial" w:cs="Arial"/>
          <w:color w:val="0D7FAC"/>
          <w:spacing w:val="10"/>
        </w:rPr>
        <w:t>–</w:t>
      </w:r>
      <w:hyperlink w:history="true" r:id="rId230">
        <w:r>
          <w:rPr>
            <w:color w:val="0D7FAC"/>
            <w:spacing w:val="10"/>
          </w:rPr>
          <w:t>e1365</w:t>
        </w:r>
      </w:hyperlink>
      <w:r>
        <w:rPr>
          <w:spacing w:val="10"/>
        </w:rPr>
        <w:t>.</w:t>
      </w:r>
    </w:p>
    <w:p>
      <w:pPr>
        <w:pStyle w:val="BodyText"/>
        <w:ind w:left="313" w:right="3" w:hanging="313"/>
        <w:spacing w:before="1" w:line="237" w:lineRule="auto"/>
        <w:rPr/>
      </w:pPr>
      <w:r>
        <w:rPr>
          <w:spacing w:val="6"/>
        </w:rPr>
        <w:t>116.  </w:t>
      </w:r>
      <w:hyperlink w:history="true" r:id="rId231">
        <w:r>
          <w:rPr>
            <w:color w:val="0D7FAC"/>
            <w:spacing w:val="6"/>
          </w:rPr>
          <w:t>Cook  S,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6"/>
          </w:rPr>
          <w:t>Ladich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E,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  <w:spacing w:val="6"/>
          </w:rPr>
          <w:t>Nakazawa  G,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Correlation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of  intravascular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ultraso</w:t>
        </w:r>
        <w:r>
          <w:rPr>
            <w:color w:val="0D7FAC"/>
            <w:spacing w:val="5"/>
          </w:rPr>
          <w:t>und</w:t>
        </w:r>
      </w:hyperlink>
      <w:r>
        <w:rPr>
          <w:color w:val="0D7FAC"/>
        </w:rPr>
        <w:t xml:space="preserve"> </w:t>
      </w:r>
      <w:hyperlink w:history="true" r:id="rId231">
        <w:r>
          <w:rPr>
            <w:color w:val="0D7FAC"/>
            <w:spacing w:val="7"/>
          </w:rPr>
          <w:t>ﬁndings  with  histopathological  analysis  of  thrombus  aspirates  i</w:t>
        </w:r>
        <w:r>
          <w:rPr>
            <w:color w:val="0D7FAC"/>
            <w:spacing w:val="6"/>
          </w:rPr>
          <w:t>n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6"/>
          </w:rPr>
          <w:t>patients  with</w:t>
        </w:r>
      </w:hyperlink>
      <w:r>
        <w:rPr>
          <w:color w:val="0D7FAC"/>
        </w:rPr>
        <w:t xml:space="preserve"> </w:t>
      </w:r>
      <w:hyperlink w:history="true" r:id="rId231">
        <w:r>
          <w:rPr>
            <w:color w:val="0D7FAC"/>
            <w:spacing w:val="7"/>
          </w:rPr>
          <w:t>very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7"/>
          </w:rPr>
          <w:t>late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drug-eluting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7"/>
          </w:rPr>
          <w:t>s</w:t>
        </w:r>
        <w:r>
          <w:rPr>
            <w:color w:val="0D7FAC"/>
            <w:spacing w:val="6"/>
          </w:rPr>
          <w:t>tent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thrombosis.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Circulation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6"/>
          </w:rPr>
          <w:t>2009;120(5):391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31">
        <w:r>
          <w:rPr>
            <w:color w:val="0D7FAC"/>
            <w:spacing w:val="6"/>
          </w:rPr>
          <w:t>399</w:t>
        </w:r>
      </w:hyperlink>
      <w:r>
        <w:rPr>
          <w:spacing w:val="6"/>
        </w:rPr>
        <w:t>.</w:t>
      </w:r>
    </w:p>
    <w:p>
      <w:pPr>
        <w:pStyle w:val="BodyText"/>
        <w:ind w:left="313" w:right="2" w:hanging="313"/>
        <w:spacing w:before="1" w:line="237" w:lineRule="auto"/>
        <w:rPr/>
      </w:pPr>
      <w:r>
        <w:rPr>
          <w:spacing w:val="7"/>
        </w:rPr>
        <w:t>117.  </w:t>
      </w:r>
      <w:hyperlink w:history="true" r:id="rId232">
        <w:r>
          <w:rPr>
            <w:color w:val="0D7FAC"/>
            <w:spacing w:val="7"/>
          </w:rPr>
          <w:t>Van</w:t>
        </w:r>
        <w:r>
          <w:rPr>
            <w:color w:val="0D7FAC"/>
            <w:spacing w:val="14"/>
            <w:w w:val="103"/>
          </w:rPr>
          <w:t xml:space="preserve"> </w:t>
        </w:r>
        <w:r>
          <w:rPr>
            <w:color w:val="0D7FAC"/>
            <w:spacing w:val="7"/>
          </w:rPr>
          <w:t>Werkum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JW,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7"/>
          </w:rPr>
          <w:t>Heestermans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7"/>
          </w:rPr>
          <w:t>AA,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Zomer AC,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17"/>
            <w:w w:val="103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Predictors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7"/>
          </w:rPr>
          <w:t>stent</w:t>
        </w:r>
      </w:hyperlink>
      <w:r>
        <w:rPr>
          <w:color w:val="0D7FAC"/>
        </w:rPr>
        <w:t xml:space="preserve"> </w:t>
      </w:r>
      <w:hyperlink w:history="true" r:id="rId232">
        <w:r>
          <w:rPr>
            <w:color w:val="0D7FAC"/>
            <w:spacing w:val="6"/>
          </w:rPr>
          <w:t>thrombosis: the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</w:rPr>
          <w:t>Dutch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Stent Thrombosis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6"/>
          </w:rPr>
          <w:t>Registry.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Am Coll Cardiol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6"/>
          </w:rPr>
          <w:t>2009;53(16):</w:t>
        </w:r>
      </w:hyperlink>
      <w:r>
        <w:rPr>
          <w:color w:val="0D7FAC"/>
        </w:rPr>
        <w:t xml:space="preserve"> </w:t>
      </w:r>
      <w:hyperlink w:history="true" r:id="rId232">
        <w:r>
          <w:rPr>
            <w:color w:val="0D7FAC"/>
            <w:spacing w:val="9"/>
          </w:rPr>
          <w:t>1399</w:t>
        </w:r>
      </w:hyperlink>
      <w:r>
        <w:rPr>
          <w:rFonts w:ascii="Arial" w:hAnsi="Arial" w:eastAsia="Arial" w:cs="Arial"/>
          <w:color w:val="0D7FAC"/>
          <w:spacing w:val="9"/>
        </w:rPr>
        <w:t>–</w:t>
      </w:r>
      <w:hyperlink w:history="true" r:id="rId232">
        <w:r>
          <w:rPr>
            <w:color w:val="0D7FAC"/>
            <w:spacing w:val="9"/>
          </w:rPr>
          <w:t>1409</w:t>
        </w:r>
      </w:hyperlink>
      <w:r>
        <w:rPr>
          <w:spacing w:val="9"/>
        </w:rPr>
        <w:t>.</w:t>
      </w:r>
    </w:p>
    <w:p>
      <w:pPr>
        <w:pStyle w:val="BodyText"/>
        <w:ind w:left="313" w:right="3" w:hanging="313"/>
        <w:spacing w:before="1" w:line="270" w:lineRule="auto"/>
        <w:rPr/>
      </w:pPr>
      <w:r>
        <w:rPr>
          <w:spacing w:val="6"/>
        </w:rPr>
        <w:t>118.  </w:t>
      </w:r>
      <w:hyperlink w:history="true" r:id="rId233">
        <w:r>
          <w:rPr>
            <w:color w:val="0D7FAC"/>
            <w:spacing w:val="6"/>
          </w:rPr>
          <w:t>Pesarini  G,  Dandale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6"/>
          </w:rPr>
          <w:t>R,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6"/>
          </w:rPr>
          <w:t>Rigamonti  A,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Late  and  very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6"/>
          </w:rPr>
          <w:t>late  coronary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6"/>
          </w:rPr>
          <w:t>stent</w:t>
        </w:r>
      </w:hyperlink>
      <w:r>
        <w:rPr>
          <w:color w:val="0D7FAC"/>
        </w:rPr>
        <w:t xml:space="preserve"> </w:t>
      </w:r>
      <w:hyperlink w:history="true" r:id="rId233">
        <w:r>
          <w:rPr>
            <w:color w:val="0D7FAC"/>
            <w:spacing w:val="7"/>
          </w:rPr>
          <w:t>thrombosis:  intravascular  ultrasound  ﬁndings  and  associations  with  antiplatelet</w:t>
        </w:r>
      </w:hyperlink>
    </w:p>
    <w:p>
      <w:pPr>
        <w:pStyle w:val="BodyText"/>
        <w:ind w:left="314"/>
        <w:spacing w:before="7" w:line="185" w:lineRule="auto"/>
        <w:tabs>
          <w:tab w:val="left" w:pos="749"/>
        </w:tabs>
        <w:rPr/>
      </w:pPr>
      <w:hyperlink w:history="true" r:id="rId233">
        <w:r>
          <w:rPr>
            <w:color w:val="0D7FAC"/>
          </w:rPr>
          <w:tab/>
        </w:r>
        <w:r>
          <w:rPr>
            <w:color w:val="0D7FAC"/>
            <w:spacing w:val="-3"/>
          </w:rPr>
          <w:t>.</w:t>
        </w:r>
        <w:r>
          <w:rPr>
            <w:color w:val="0D7FA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3"/>
          </w:rPr>
          <w:t>Catheter Cardiovasc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3"/>
          </w:rPr>
          <w:t>Interv</w:t>
        </w:r>
        <w:r>
          <w:rPr>
            <w:color w:val="0D7FAC"/>
            <w:spacing w:val="-3"/>
          </w:rPr>
          <w:t>.</w:t>
        </w:r>
      </w:hyperlink>
      <w:r>
        <w:rPr>
          <w:color w:val="0D7FAC"/>
          <w:spacing w:val="-3"/>
        </w:rPr>
        <w:t>therapy</w:t>
      </w:r>
      <w:r>
        <w:rPr>
          <w:color w:val="0D7FAC"/>
          <w:spacing w:val="19"/>
          <w:w w:val="101"/>
        </w:rPr>
        <w:t xml:space="preserve"> </w:t>
      </w:r>
      <w:r>
        <w:rPr>
          <w:color w:val="0D7FAC"/>
          <w:spacing w:val="-3"/>
        </w:rPr>
        <w:t>2013;82(7):1056</w:t>
      </w:r>
      <w:r>
        <w:rPr>
          <w:rFonts w:ascii="Arial" w:hAnsi="Arial" w:eastAsia="Arial" w:cs="Arial"/>
          <w:color w:val="0D7FAC"/>
          <w:spacing w:val="-3"/>
        </w:rPr>
        <w:t>–</w:t>
      </w:r>
      <w:hyperlink w:history="true" r:id="rId233">
        <w:r>
          <w:rPr>
            <w:color w:val="0D7FAC"/>
            <w:spacing w:val="-3"/>
          </w:rPr>
          <w:t>106</w:t>
        </w:r>
        <w:r>
          <w:rPr>
            <w:color w:val="0D7FAC"/>
            <w:spacing w:val="-4"/>
          </w:rPr>
          <w:t>5</w:t>
        </w:r>
      </w:hyperlink>
      <w:r>
        <w:rPr>
          <w:spacing w:val="-4"/>
        </w:rPr>
        <w:t>.</w:t>
      </w:r>
    </w:p>
    <w:p>
      <w:pPr>
        <w:pStyle w:val="BodyText"/>
        <w:spacing w:line="153" w:lineRule="exact"/>
        <w:rPr/>
      </w:pPr>
      <w:r>
        <w:rPr>
          <w:spacing w:val="6"/>
          <w:position w:val="2"/>
        </w:rPr>
        <w:t>119.  </w:t>
      </w:r>
      <w:hyperlink w:history="true" r:id="rId234">
        <w:r>
          <w:rPr>
            <w:color w:val="0D7FAC"/>
            <w:spacing w:val="6"/>
            <w:position w:val="2"/>
          </w:rPr>
          <w:t>Kang  SJ,  Lee  CW,  </w:t>
        </w:r>
        <w:r>
          <w:rPr>
            <w:color w:val="0D7FAC"/>
            <w:spacing w:val="5"/>
            <w:position w:val="2"/>
          </w:rPr>
          <w:t>Song  H,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5"/>
            <w:position w:val="2"/>
          </w:rPr>
          <w:t>et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5"/>
            <w:position w:val="2"/>
          </w:rPr>
          <w:t>al.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5"/>
            <w:position w:val="2"/>
          </w:rPr>
          <w:t>OCT</w:t>
        </w:r>
        <w:r>
          <w:rPr>
            <w:color w:val="0D7FAC"/>
            <w:spacing w:val="1"/>
            <w:position w:val="2"/>
          </w:rPr>
          <w:t xml:space="preserve">  </w:t>
        </w:r>
        <w:r>
          <w:rPr>
            <w:color w:val="0D7FAC"/>
            <w:spacing w:val="5"/>
            <w:position w:val="2"/>
          </w:rPr>
          <w:t>analysis  in  patients</w:t>
        </w:r>
        <w:r>
          <w:rPr>
            <w:color w:val="0D7FAC"/>
            <w:spacing w:val="29"/>
            <w:w w:val="102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with</w:t>
        </w:r>
        <w:r>
          <w:rPr>
            <w:color w:val="0D7FAC"/>
            <w:spacing w:val="28"/>
            <w:w w:val="102"/>
            <w:position w:val="2"/>
          </w:rPr>
          <w:t xml:space="preserve"> </w:t>
        </w:r>
        <w:r>
          <w:rPr>
            <w:color w:val="0D7FAC"/>
            <w:spacing w:val="5"/>
            <w:position w:val="2"/>
          </w:rPr>
          <w:t>very  late</w:t>
        </w:r>
        <w:r>
          <w:rPr>
            <w:color w:val="0D7FAC"/>
            <w:position w:val="2"/>
          </w:rPr>
          <w:t xml:space="preserve">  </w:t>
        </w:r>
        <w:r>
          <w:rPr>
            <w:color w:val="0D7FAC"/>
            <w:spacing w:val="5"/>
            <w:position w:val="2"/>
          </w:rPr>
          <w:t>stent</w:t>
        </w:r>
      </w:hyperlink>
    </w:p>
    <w:p>
      <w:pPr>
        <w:pStyle w:val="BodyText"/>
        <w:ind w:left="314"/>
        <w:spacing w:before="6" w:line="185" w:lineRule="auto"/>
        <w:tabs>
          <w:tab w:val="left" w:pos="945"/>
        </w:tabs>
        <w:rPr/>
      </w:pPr>
      <w:hyperlink w:history="true" r:id="rId234">
        <w:r>
          <w:rPr>
            <w:color w:val="0D7FAC"/>
          </w:rPr>
          <w:tab/>
        </w:r>
        <w:r>
          <w:rPr>
            <w:color w:val="0D7FAC"/>
            <w:spacing w:val="-8"/>
          </w:rPr>
          <w:t>.</w:t>
        </w:r>
        <w:r>
          <w:rPr>
            <w:color w:val="0D7FAC"/>
            <w:spacing w:val="24"/>
            <w:w w:val="10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8"/>
          </w:rPr>
          <w:t>J Am</w:t>
        </w:r>
        <w:r>
          <w:rPr>
            <w:rFonts w:ascii="Malgun Gothic" w:hAnsi="Malgun Gothic" w:eastAsia="Malgun Gothic" w:cs="Malgun Gothic"/>
            <w:color w:val="0D7FAC"/>
            <w:spacing w:val="1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8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8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8"/>
          </w:rPr>
          <w:t>Img</w:t>
        </w:r>
        <w:r>
          <w:rPr>
            <w:color w:val="0D7FAC"/>
            <w:spacing w:val="-8"/>
          </w:rPr>
          <w:t>.</w:t>
        </w:r>
      </w:hyperlink>
      <w:r>
        <w:rPr>
          <w:color w:val="0D7FAC"/>
          <w:spacing w:val="-8"/>
        </w:rPr>
        <w:t>thrombosis  2013;6(6):695</w:t>
      </w:r>
      <w:r>
        <w:rPr>
          <w:rFonts w:ascii="Arial" w:hAnsi="Arial" w:eastAsia="Arial" w:cs="Arial"/>
          <w:color w:val="0D7FAC"/>
          <w:spacing w:val="-8"/>
        </w:rPr>
        <w:t>–</w:t>
      </w:r>
      <w:hyperlink w:history="true" r:id="rId234">
        <w:r>
          <w:rPr>
            <w:color w:val="0D7FAC"/>
            <w:spacing w:val="-8"/>
          </w:rPr>
          <w:t>703</w:t>
        </w:r>
      </w:hyperlink>
      <w:r>
        <w:rPr>
          <w:spacing w:val="-8"/>
        </w:rPr>
        <w:t>.</w:t>
      </w:r>
    </w:p>
    <w:p>
      <w:pPr>
        <w:pStyle w:val="BodyText"/>
        <w:ind w:left="313" w:right="2" w:hanging="313"/>
        <w:spacing w:line="237" w:lineRule="auto"/>
        <w:rPr/>
      </w:pPr>
      <w:r>
        <w:rPr>
          <w:spacing w:val="7"/>
        </w:rPr>
        <w:t>120.  </w:t>
      </w:r>
      <w:hyperlink w:history="true" r:id="rId235">
        <w:r>
          <w:rPr>
            <w:color w:val="0D7FAC"/>
            <w:spacing w:val="7"/>
          </w:rPr>
          <w:t>Murata  A,  Walla</w:t>
        </w:r>
        <w:r>
          <w:rPr>
            <w:color w:val="0D7FAC"/>
            <w:spacing w:val="6"/>
          </w:rPr>
          <w:t>ce-Bradley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6"/>
          </w:rPr>
          <w:t>D,  Tellez  A,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al.  Accuracy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6"/>
          </w:rPr>
          <w:t>of  optical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6"/>
          </w:rPr>
          <w:t>coherence</w:t>
        </w:r>
      </w:hyperlink>
      <w:r>
        <w:rPr>
          <w:color w:val="0D7FAC"/>
        </w:rPr>
        <w:t xml:space="preserve"> </w:t>
      </w:r>
      <w:hyperlink w:history="true" r:id="rId235">
        <w:r>
          <w:rPr>
            <w:color w:val="0D7FAC"/>
            <w:spacing w:val="8"/>
          </w:rPr>
          <w:t>tomography  in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the  evaluation  of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neointimal</w:t>
        </w:r>
        <w:r>
          <w:rPr>
            <w:color w:val="0D7FAC"/>
            <w:spacing w:val="7"/>
          </w:rPr>
          <w:t xml:space="preserve">  coverage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7"/>
          </w:rPr>
          <w:t>after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7"/>
          </w:rPr>
          <w:t>stent  implantation.</w:t>
        </w:r>
      </w:hyperlink>
      <w:r>
        <w:rPr>
          <w:color w:val="0D7FAC"/>
        </w:rPr>
        <w:t xml:space="preserve"> </w:t>
      </w:r>
      <w:hyperlink w:history="true" r:id="rId235"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Img</w:t>
        </w:r>
        <w:r>
          <w:rPr>
            <w:color w:val="0D7FAC"/>
            <w:spacing w:val="10"/>
          </w:rPr>
          <w:t>.</w:t>
        </w:r>
      </w:hyperlink>
      <w:r>
        <w:rPr>
          <w:color w:val="0D7FAC"/>
          <w:spacing w:val="10"/>
        </w:rPr>
        <w:t>2010;3(1):76</w:t>
      </w:r>
      <w:r>
        <w:rPr>
          <w:rFonts w:ascii="Arial" w:hAnsi="Arial" w:eastAsia="Arial" w:cs="Arial"/>
          <w:color w:val="0D7FAC"/>
          <w:spacing w:val="10"/>
        </w:rPr>
        <w:t>–</w:t>
      </w:r>
      <w:hyperlink w:history="true" r:id="rId235">
        <w:r>
          <w:rPr>
            <w:color w:val="0D7FAC"/>
            <w:spacing w:val="10"/>
          </w:rPr>
          <w:t>84</w:t>
        </w:r>
      </w:hyperlink>
      <w:r>
        <w:rPr>
          <w:spacing w:val="10"/>
        </w:rPr>
        <w:t>.</w:t>
      </w:r>
    </w:p>
    <w:p>
      <w:pPr>
        <w:pStyle w:val="BodyText"/>
        <w:spacing w:line="152" w:lineRule="exact"/>
        <w:rPr/>
      </w:pPr>
      <w:r>
        <w:rPr>
          <w:spacing w:val="7"/>
          <w:position w:val="2"/>
        </w:rPr>
        <w:t>121.  </w:t>
      </w:r>
      <w:hyperlink w:history="true" r:id="rId236">
        <w:r>
          <w:rPr>
            <w:color w:val="0D7FAC"/>
            <w:spacing w:val="7"/>
            <w:position w:val="2"/>
          </w:rPr>
          <w:t>Farb</w:t>
        </w:r>
        <w:r>
          <w:rPr>
            <w:color w:val="0D7FAC"/>
            <w:spacing w:val="24"/>
            <w:w w:val="101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A,  Sangiorgi</w:t>
        </w:r>
        <w:r>
          <w:rPr>
            <w:color w:val="0D7FAC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G,</w:t>
        </w:r>
        <w:r>
          <w:rPr>
            <w:color w:val="0D7FAC"/>
            <w:spacing w:val="30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Carter</w:t>
        </w:r>
        <w:r>
          <w:rPr>
            <w:color w:val="0D7FAC"/>
            <w:spacing w:val="21"/>
            <w:w w:val="102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AJ,</w:t>
        </w:r>
        <w:r>
          <w:rPr>
            <w:color w:val="0D7FAC"/>
            <w:spacing w:val="29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et</w:t>
        </w:r>
        <w:r>
          <w:rPr>
            <w:color w:val="0D7FAC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al.</w:t>
        </w:r>
        <w:r>
          <w:rPr>
            <w:color w:val="0D7FAC"/>
            <w:spacing w:val="2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Pathology</w:t>
        </w:r>
        <w:r>
          <w:rPr>
            <w:color w:val="0D7FAC"/>
            <w:position w:val="2"/>
          </w:rPr>
          <w:t xml:space="preserve">  </w:t>
        </w:r>
        <w:r>
          <w:rPr>
            <w:color w:val="0D7FAC"/>
            <w:spacing w:val="7"/>
            <w:position w:val="2"/>
          </w:rPr>
          <w:t>of</w:t>
        </w:r>
        <w:r>
          <w:rPr>
            <w:color w:val="0D7FAC"/>
            <w:spacing w:val="26"/>
            <w:w w:val="101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acute</w:t>
        </w:r>
        <w:r>
          <w:rPr>
            <w:color w:val="0D7FAC"/>
            <w:spacing w:val="30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and</w:t>
        </w:r>
        <w:r>
          <w:rPr>
            <w:color w:val="0D7FAC"/>
            <w:spacing w:val="29"/>
            <w:position w:val="2"/>
          </w:rPr>
          <w:t xml:space="preserve"> </w:t>
        </w:r>
        <w:r>
          <w:rPr>
            <w:color w:val="0D7FAC"/>
            <w:spacing w:val="7"/>
            <w:position w:val="2"/>
          </w:rPr>
          <w:t>c</w:t>
        </w:r>
        <w:r>
          <w:rPr>
            <w:color w:val="0D7FAC"/>
            <w:spacing w:val="6"/>
            <w:position w:val="2"/>
          </w:rPr>
          <w:t>hronic</w:t>
        </w:r>
        <w:r>
          <w:rPr>
            <w:color w:val="0D7FAC"/>
            <w:spacing w:val="29"/>
            <w:w w:val="103"/>
            <w:position w:val="2"/>
          </w:rPr>
          <w:t xml:space="preserve"> </w:t>
        </w:r>
        <w:r>
          <w:rPr>
            <w:color w:val="0D7FAC"/>
            <w:spacing w:val="6"/>
            <w:position w:val="2"/>
          </w:rPr>
          <w:t>coronary</w:t>
        </w:r>
      </w:hyperlink>
    </w:p>
    <w:p>
      <w:pPr>
        <w:pStyle w:val="BodyText"/>
        <w:ind w:left="316"/>
        <w:spacing w:before="8" w:line="185" w:lineRule="auto"/>
        <w:tabs>
          <w:tab w:val="left" w:pos="1400"/>
        </w:tabs>
        <w:rPr/>
      </w:pPr>
      <w:hyperlink w:history="true" r:id="rId236">
        <w:r>
          <w:rPr>
            <w:color w:val="0D7FAC"/>
          </w:rPr>
          <w:tab/>
        </w:r>
        <w:r>
          <w:rPr>
            <w:color w:val="0D7FAC"/>
            <w:spacing w:val="-7"/>
            <w:w w:val="82"/>
          </w:rPr>
          <w:t>.</w:t>
        </w:r>
        <w:r>
          <w:rPr>
            <w:color w:val="0D7FAC"/>
            <w:spacing w:val="3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7"/>
            <w:w w:val="82"/>
          </w:rPr>
          <w:t>Circulation</w:t>
        </w:r>
        <w:r>
          <w:rPr>
            <w:color w:val="0D7FAC"/>
            <w:spacing w:val="-7"/>
            <w:w w:val="82"/>
          </w:rPr>
          <w:t>.</w:t>
        </w:r>
      </w:hyperlink>
      <w:r>
        <w:rPr>
          <w:color w:val="0D7FAC"/>
          <w:spacing w:val="-7"/>
          <w:w w:val="82"/>
        </w:rPr>
        <w:t>stentinginhumans</w:t>
      </w:r>
      <w:r>
        <w:rPr>
          <w:color w:val="0D7FAC"/>
          <w:spacing w:val="26"/>
        </w:rPr>
        <w:t xml:space="preserve"> </w:t>
      </w:r>
      <w:r>
        <w:rPr>
          <w:color w:val="0D7FAC"/>
          <w:spacing w:val="-7"/>
          <w:w w:val="82"/>
        </w:rPr>
        <w:t>1999;99(1):44</w:t>
      </w:r>
      <w:r>
        <w:rPr>
          <w:rFonts w:ascii="Arial" w:hAnsi="Arial" w:eastAsia="Arial" w:cs="Arial"/>
          <w:color w:val="0D7FAC"/>
          <w:spacing w:val="-7"/>
          <w:w w:val="82"/>
        </w:rPr>
        <w:t>–</w:t>
      </w:r>
      <w:hyperlink w:history="true" r:id="rId236">
        <w:r>
          <w:rPr>
            <w:color w:val="0D7FAC"/>
            <w:spacing w:val="-7"/>
            <w:w w:val="82"/>
          </w:rPr>
          <w:t>52</w:t>
        </w:r>
      </w:hyperlink>
      <w:r>
        <w:rPr>
          <w:spacing w:val="-7"/>
          <w:w w:val="82"/>
        </w:rPr>
        <w:t>.</w:t>
      </w:r>
    </w:p>
    <w:p>
      <w:pPr>
        <w:pStyle w:val="BodyText"/>
        <w:ind w:left="321" w:right="1" w:hanging="321"/>
        <w:spacing w:line="221" w:lineRule="auto"/>
        <w:rPr/>
      </w:pPr>
      <w:r>
        <w:rPr>
          <w:spacing w:val="6"/>
        </w:rPr>
        <w:t>122.  </w:t>
      </w:r>
      <w:hyperlink w:history="true" r:id="rId237">
        <w:r>
          <w:rPr>
            <w:color w:val="0D7FAC"/>
            <w:spacing w:val="6"/>
          </w:rPr>
          <w:t>Cheneau  E,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</w:rPr>
          <w:t>Leborgne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</w:rPr>
          <w:t>L,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</w:rPr>
          <w:t>Mintz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6"/>
          </w:rPr>
          <w:t>GS,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Predictors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of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sub</w:t>
        </w:r>
        <w:r>
          <w:rPr>
            <w:color w:val="0D7FAC"/>
            <w:spacing w:val="5"/>
          </w:rPr>
          <w:t>acute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stent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5"/>
          </w:rPr>
          <w:t>thrombosis:</w:t>
        </w:r>
      </w:hyperlink>
      <w:r>
        <w:rPr>
          <w:color w:val="0D7FAC"/>
        </w:rPr>
        <w:t xml:space="preserve"> </w:t>
      </w:r>
      <w:hyperlink w:history="true" r:id="rId237">
        <w:r>
          <w:rPr>
            <w:color w:val="0D7FAC"/>
            <w:spacing w:val="5"/>
          </w:rPr>
          <w:t>results of a systematic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5"/>
          </w:rPr>
          <w:t>intravascular ultrasound study.</w:t>
        </w:r>
        <w:r>
          <w:rPr>
            <w:color w:val="0D7FA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Circula</w:t>
        </w:r>
        <w:r>
          <w:rPr>
            <w:rFonts w:ascii="Malgun Gothic" w:hAnsi="Malgun Gothic" w:eastAsia="Malgun Gothic" w:cs="Malgun Gothic"/>
            <w:color w:val="0D7FAC"/>
            <w:spacing w:val="4"/>
          </w:rPr>
          <w:t>tion</w:t>
        </w:r>
        <w:r>
          <w:rPr>
            <w:color w:val="0D7FAC"/>
            <w:spacing w:val="4"/>
          </w:rPr>
          <w:t>.2003;108(1):43</w:t>
        </w:r>
      </w:hyperlink>
      <w:r>
        <w:rPr>
          <w:rFonts w:ascii="Arial" w:hAnsi="Arial" w:eastAsia="Arial" w:cs="Arial"/>
          <w:color w:val="0D7FAC"/>
          <w:spacing w:val="4"/>
        </w:rPr>
        <w:t>–</w:t>
      </w:r>
      <w:hyperlink w:history="true" r:id="rId237">
        <w:r>
          <w:rPr>
            <w:color w:val="0D7FAC"/>
            <w:spacing w:val="4"/>
          </w:rPr>
          <w:t>47</w:t>
        </w:r>
      </w:hyperlink>
      <w:r>
        <w:rPr>
          <w:spacing w:val="4"/>
        </w:rPr>
        <w:t>.</w:t>
      </w:r>
    </w:p>
    <w:p>
      <w:pPr>
        <w:pStyle w:val="BodyText"/>
        <w:ind w:left="325" w:right="3" w:hanging="325"/>
        <w:spacing w:before="1" w:line="220" w:lineRule="auto"/>
        <w:rPr/>
      </w:pPr>
      <w:r>
        <w:rPr>
          <w:spacing w:val="6"/>
        </w:rPr>
        <w:t>123.  </w:t>
      </w:r>
      <w:hyperlink w:history="true" r:id="rId238">
        <w:r>
          <w:rPr>
            <w:color w:val="0D7FAC"/>
            <w:spacing w:val="6"/>
          </w:rPr>
          <w:t>Windecker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6"/>
          </w:rPr>
          <w:t>S,  Meier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B.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6"/>
          </w:rPr>
          <w:t>Late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coronary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6"/>
          </w:rPr>
          <w:t>ste</w:t>
        </w:r>
        <w:r>
          <w:rPr>
            <w:color w:val="0D7FAC"/>
            <w:spacing w:val="5"/>
          </w:rPr>
          <w:t>nt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5"/>
          </w:rPr>
          <w:t>thrombosis.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Circulation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5"/>
          </w:rPr>
          <w:t>2007;116(17):</w:t>
        </w:r>
      </w:hyperlink>
      <w:r>
        <w:rPr>
          <w:color w:val="0D7FAC"/>
        </w:rPr>
        <w:t xml:space="preserve"> </w:t>
      </w:r>
      <w:hyperlink w:history="true" r:id="rId238">
        <w:r>
          <w:rPr>
            <w:color w:val="0D7FAC"/>
            <w:spacing w:val="7"/>
          </w:rPr>
          <w:t>1952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38">
        <w:r>
          <w:rPr>
            <w:color w:val="0D7FAC"/>
            <w:spacing w:val="7"/>
          </w:rPr>
          <w:t>1965</w:t>
        </w:r>
      </w:hyperlink>
      <w:r>
        <w:rPr>
          <w:spacing w:val="7"/>
        </w:rPr>
        <w:t>.</w:t>
      </w:r>
    </w:p>
    <w:p>
      <w:pPr>
        <w:pStyle w:val="BodyText"/>
        <w:ind w:left="317" w:hanging="317"/>
        <w:spacing w:line="221" w:lineRule="auto"/>
        <w:rPr/>
      </w:pPr>
      <w:r>
        <w:rPr>
          <w:spacing w:val="7"/>
        </w:rPr>
        <w:t>124.</w:t>
      </w:r>
      <w:r>
        <w:rPr>
          <w:spacing w:val="14"/>
          <w:w w:val="101"/>
        </w:rPr>
        <w:t xml:space="preserve">  </w:t>
      </w:r>
      <w:hyperlink w:history="true" r:id="rId239">
        <w:r>
          <w:rPr>
            <w:color w:val="0D7FAC"/>
            <w:spacing w:val="7"/>
          </w:rPr>
          <w:t>Madhavan</w:t>
        </w:r>
        <w:r>
          <w:rPr>
            <w:color w:val="0D7FAC"/>
          </w:rPr>
          <w:t xml:space="preserve">                                                             </w:t>
        </w:r>
        <w:r>
          <w:rPr>
            <w:color w:val="0D7FAC"/>
            <w:spacing w:val="7"/>
          </w:rPr>
          <w:t>.</w:t>
        </w:r>
      </w:hyperlink>
      <w:r>
        <w:rPr>
          <w:color w:val="0D7FAC"/>
          <w:spacing w:val="-1"/>
          <w:w w:val="1"/>
        </w:rPr>
        <w:t>MV,KirtaneAJ,RedforsB,etal</w:t>
      </w:r>
      <w:r>
        <w:rPr>
          <w:color w:val="0D7FAC"/>
          <w:spacing w:val="37"/>
        </w:rPr>
        <w:t xml:space="preserve"> </w:t>
      </w:r>
      <w:r>
        <w:rPr>
          <w:color w:val="0D7FAC"/>
          <w:spacing w:val="9"/>
        </w:rPr>
        <w:t>Stent-related</w:t>
      </w:r>
      <w:r>
        <w:rPr>
          <w:color w:val="0D7FAC"/>
          <w:spacing w:val="17"/>
          <w:w w:val="101"/>
        </w:rPr>
        <w:t xml:space="preserve"> </w:t>
      </w:r>
      <w:r>
        <w:rPr>
          <w:color w:val="0D7FAC"/>
          <w:spacing w:val="9"/>
        </w:rPr>
        <w:t>adverse</w:t>
      </w:r>
      <w:r>
        <w:rPr>
          <w:color w:val="0D7FAC"/>
          <w:spacing w:val="18"/>
        </w:rPr>
        <w:t xml:space="preserve"> </w:t>
      </w:r>
      <w:r>
        <w:rPr>
          <w:color w:val="0D7FAC"/>
          <w:spacing w:val="9"/>
        </w:rPr>
        <w:t>events</w:t>
      </w:r>
      <w:r>
        <w:rPr>
          <w:color w:val="0D7FAC"/>
          <w:spacing w:val="21"/>
          <w:w w:val="101"/>
        </w:rPr>
        <w:t xml:space="preserve"> </w:t>
      </w:r>
      <w:r>
        <w:rPr>
          <w:rFonts w:ascii="Arial" w:hAnsi="Arial" w:eastAsia="Arial" w:cs="Arial"/>
          <w:color w:val="0D7FAC"/>
          <w:spacing w:val="9"/>
        </w:rPr>
        <w:t>&gt;</w:t>
      </w:r>
      <w:hyperlink w:history="true" r:id="rId239">
        <w:r>
          <w:rPr>
            <w:color w:val="0D7FAC"/>
            <w:spacing w:val="9"/>
          </w:rPr>
          <w:t>1 year</w:t>
        </w:r>
      </w:hyperlink>
      <w:r>
        <w:rPr>
          <w:color w:val="0D7FAC"/>
        </w:rPr>
        <w:t xml:space="preserve"> </w:t>
      </w:r>
      <w:hyperlink w:history="true" r:id="rId239">
        <w:r>
          <w:rPr>
            <w:color w:val="0D7FAC"/>
            <w:spacing w:val="7"/>
          </w:rPr>
          <w:t>after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7"/>
          </w:rPr>
          <w:t>percutaneous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intervent</w:t>
        </w:r>
        <w:r>
          <w:rPr>
            <w:color w:val="0D7FAC"/>
            <w:spacing w:val="6"/>
          </w:rPr>
          <w:t>ion.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-4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Am Coll Cardiol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2020;75(6):590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39">
        <w:r>
          <w:rPr>
            <w:color w:val="0D7FAC"/>
            <w:spacing w:val="6"/>
          </w:rPr>
          <w:t>604</w:t>
        </w:r>
      </w:hyperlink>
      <w:r>
        <w:rPr>
          <w:spacing w:val="6"/>
        </w:rPr>
        <w:t>.</w:t>
      </w:r>
    </w:p>
    <w:p>
      <w:pPr>
        <w:pStyle w:val="BodyText"/>
        <w:ind w:left="313" w:right="2" w:hanging="313"/>
        <w:spacing w:before="1" w:line="237" w:lineRule="auto"/>
        <w:rPr/>
      </w:pPr>
      <w:r>
        <w:rPr>
          <w:spacing w:val="6"/>
        </w:rPr>
        <w:t>125.  </w:t>
      </w:r>
      <w:hyperlink w:history="true" r:id="rId240">
        <w:r>
          <w:rPr>
            <w:color w:val="0D7FAC"/>
            <w:spacing w:val="6"/>
          </w:rPr>
          <w:t>Franchin</w:t>
        </w:r>
        <w:r>
          <w:rPr>
            <w:color w:val="0D7FAC"/>
            <w:spacing w:val="18"/>
            <w:w w:val="102"/>
          </w:rPr>
          <w:t xml:space="preserve">  </w:t>
        </w:r>
        <w:r>
          <w:rPr>
            <w:color w:val="0D7FAC"/>
            <w:spacing w:val="6"/>
          </w:rPr>
          <w:t>L,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6"/>
          </w:rPr>
          <w:t>Kang  J,   De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6"/>
          </w:rPr>
          <w:t>Filippo  O,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6"/>
          </w:rPr>
          <w:t>al.   Incidence  and   predictors  of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6"/>
          </w:rPr>
          <w:t>stent</w:t>
        </w:r>
      </w:hyperlink>
      <w:r>
        <w:rPr>
          <w:color w:val="0D7FAC"/>
        </w:rPr>
        <w:t xml:space="preserve"> </w:t>
      </w:r>
      <w:hyperlink w:history="true" r:id="rId240">
        <w:r>
          <w:rPr>
            <w:color w:val="0D7FAC"/>
            <w:spacing w:val="8"/>
          </w:rPr>
          <w:t>thrombosis  in  patients</w:t>
        </w:r>
        <w:r>
          <w:rPr>
            <w:color w:val="0D7FAC"/>
            <w:spacing w:val="8"/>
            <w:w w:val="101"/>
          </w:rPr>
          <w:t xml:space="preserve">  </w:t>
        </w:r>
        <w:r>
          <w:rPr>
            <w:color w:val="0D7FAC"/>
            <w:spacing w:val="8"/>
          </w:rPr>
          <w:t>treated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with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stents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for</w:t>
        </w:r>
        <w:r>
          <w:rPr>
            <w:color w:val="0D7FAC"/>
            <w:spacing w:val="8"/>
            <w:w w:val="102"/>
          </w:rPr>
          <w:t xml:space="preserve">  </w:t>
        </w:r>
        <w:r>
          <w:rPr>
            <w:color w:val="0D7FAC"/>
            <w:spacing w:val="7"/>
          </w:rPr>
          <w:t>coronary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7"/>
          </w:rPr>
          <w:t>bifurcation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7"/>
          </w:rPr>
          <w:t>narrowing</w:t>
        </w:r>
      </w:hyperlink>
      <w:r>
        <w:rPr>
          <w:color w:val="0D7FAC"/>
        </w:rPr>
        <w:t xml:space="preserve"> </w:t>
      </w:r>
      <w:hyperlink w:history="true" r:id="rId240">
        <w:r>
          <w:rPr>
            <w:color w:val="0D7FAC"/>
            <w:spacing w:val="11"/>
          </w:rPr>
          <w:t>(</w:t>
        </w:r>
        <w:r>
          <w:rPr>
            <w:color w:val="0D7FAC"/>
          </w:rPr>
          <w:t>from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BIFURCAT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registry</w:t>
        </w:r>
        <w:r>
          <w:rPr>
            <w:color w:val="0D7FAC"/>
            <w:spacing w:val="11"/>
          </w:rPr>
          <w:t>).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11"/>
          </w:rPr>
          <w:t>.</w:t>
        </w:r>
        <w:r>
          <w:rPr>
            <w:color w:val="0D7FAC"/>
            <w:spacing w:val="18"/>
            <w:w w:val="103"/>
          </w:rPr>
          <w:t xml:space="preserve"> </w:t>
        </w:r>
        <w:r>
          <w:rPr>
            <w:color w:val="0D7FAC"/>
            <w:spacing w:val="11"/>
          </w:rPr>
          <w:t>2021;156:24</w:t>
        </w:r>
      </w:hyperlink>
      <w:r>
        <w:rPr>
          <w:rFonts w:ascii="Arial" w:hAnsi="Arial" w:eastAsia="Arial" w:cs="Arial"/>
          <w:color w:val="0D7FAC"/>
          <w:spacing w:val="11"/>
        </w:rPr>
        <w:t>–</w:t>
      </w:r>
      <w:hyperlink w:history="true" r:id="rId240">
        <w:r>
          <w:rPr>
            <w:color w:val="0D7FAC"/>
            <w:spacing w:val="11"/>
          </w:rPr>
          <w:t>31</w:t>
        </w:r>
      </w:hyperlink>
      <w:r>
        <w:rPr>
          <w:spacing w:val="11"/>
        </w:rPr>
        <w:t>.</w:t>
      </w:r>
    </w:p>
    <w:p>
      <w:pPr>
        <w:pStyle w:val="BodyText"/>
        <w:ind w:left="318" w:right="2" w:hanging="318"/>
        <w:spacing w:before="3" w:line="251" w:lineRule="auto"/>
        <w:rPr/>
      </w:pPr>
      <w:r>
        <w:rPr>
          <w:spacing w:val="6"/>
        </w:rPr>
        <w:t>126.  </w:t>
      </w:r>
      <w:hyperlink w:history="true" r:id="rId241">
        <w:r>
          <w:rPr>
            <w:color w:val="0D7FAC"/>
            <w:spacing w:val="6"/>
          </w:rPr>
          <w:t>Prati  F,  Di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6"/>
          </w:rPr>
          <w:t>Vito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L,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Biondi-Zocca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</w:rPr>
          <w:t>G,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Angiog</w:t>
        </w:r>
        <w:r>
          <w:rPr>
            <w:color w:val="0D7FAC"/>
            <w:spacing w:val="5"/>
          </w:rPr>
          <w:t>raphy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5"/>
          </w:rPr>
          <w:t>alone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5"/>
          </w:rPr>
          <w:t>versus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5"/>
          </w:rPr>
          <w:t>angiography</w:t>
        </w:r>
      </w:hyperlink>
      <w:r>
        <w:rPr>
          <w:color w:val="0D7FAC"/>
        </w:rPr>
        <w:t xml:space="preserve"> </w:t>
      </w:r>
      <w:hyperlink w:history="true" r:id="rId241">
        <w:r>
          <w:rPr>
            <w:color w:val="0D7FAC"/>
            <w:spacing w:val="8"/>
          </w:rPr>
          <w:t>plus    optical    coherence    tomography    to    guide</w:t>
        </w:r>
        <w:r>
          <w:rPr>
            <w:color w:val="0D7FAC"/>
            <w:spacing w:val="10"/>
            <w:w w:val="102"/>
          </w:rPr>
          <w:t xml:space="preserve">    </w:t>
        </w:r>
        <w:r>
          <w:rPr>
            <w:color w:val="0D7FAC"/>
            <w:spacing w:val="8"/>
          </w:rPr>
          <w:t>decision-making</w:t>
        </w:r>
        <w:r>
          <w:rPr>
            <w:color w:val="0D7FAC"/>
            <w:spacing w:val="6"/>
          </w:rPr>
          <w:t xml:space="preserve">    </w:t>
        </w:r>
        <w:r>
          <w:rPr>
            <w:color w:val="0D7FAC"/>
            <w:spacing w:val="8"/>
          </w:rPr>
          <w:t>during</w:t>
        </w:r>
      </w:hyperlink>
      <w:r>
        <w:rPr>
          <w:color w:val="0D7FAC"/>
          <w:spacing w:val="2"/>
        </w:rPr>
        <w:t xml:space="preserve"> </w:t>
      </w:r>
      <w:hyperlink w:history="true" r:id="rId241">
        <w:r>
          <w:rPr>
            <w:color w:val="0D7FAC"/>
            <w:spacing w:val="2"/>
          </w:rPr>
          <w:t>percutaneous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2"/>
          </w:rPr>
          <w:t>coronary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2"/>
          </w:rPr>
          <w:t>intervention: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2"/>
          </w:rPr>
          <w:t>the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2"/>
          </w:rPr>
          <w:t>Centro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2"/>
          </w:rPr>
          <w:t>per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2"/>
          </w:rPr>
          <w:t>la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2"/>
          </w:rPr>
          <w:t>Lotta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2"/>
          </w:rPr>
          <w:t>c</w:t>
        </w:r>
        <w:r>
          <w:rPr>
            <w:color w:val="0D7FAC"/>
            <w:spacing w:val="1"/>
          </w:rPr>
          <w:t>ontro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1"/>
          </w:rPr>
          <w:t>l’           -</w:t>
        </w:r>
      </w:hyperlink>
      <w:r>
        <w:rPr>
          <w:color w:val="0D7FAC"/>
          <w:spacing w:val="1"/>
        </w:rPr>
        <w:t>Infarto</w:t>
      </w:r>
      <w:r>
        <w:rPr>
          <w:color w:val="0D7FAC"/>
        </w:rPr>
        <w:t xml:space="preserve"> </w:t>
      </w:r>
      <w:hyperlink w:history="true" r:id="rId241">
        <w:r>
          <w:rPr>
            <w:color w:val="0D7FAC"/>
            <w:spacing w:val="6"/>
          </w:rPr>
          <w:t>Optimisation    of     Percutaneous    Coronary     Intervent</w:t>
        </w:r>
        <w:r>
          <w:rPr>
            <w:color w:val="0D7FAC"/>
            <w:spacing w:val="5"/>
          </w:rPr>
          <w:t>ion     (CLI-OPCI)    study.</w:t>
        </w:r>
      </w:hyperlink>
      <w:r>
        <w:rPr>
          <w:color w:val="0D7FAC"/>
        </w:rPr>
        <w:t xml:space="preserve"> </w:t>
      </w:r>
      <w:hyperlink w:history="true" r:id="rId241">
        <w:r>
          <w:rPr>
            <w:rFonts w:ascii="Malgun Gothic" w:hAnsi="Malgun Gothic" w:eastAsia="Malgun Gothic" w:cs="Malgun Gothic"/>
            <w:color w:val="0D7FAC"/>
          </w:rPr>
          <w:t>EuroIntervention</w:t>
        </w:r>
        <w:r>
          <w:rPr>
            <w:color w:val="0D7FAC"/>
            <w:spacing w:val="10"/>
          </w:rPr>
          <w:t>.</w:t>
        </w:r>
      </w:hyperlink>
      <w:r>
        <w:rPr>
          <w:color w:val="0D7FAC"/>
          <w:spacing w:val="10"/>
        </w:rPr>
        <w:t>2012;8(7):823</w:t>
      </w:r>
      <w:r>
        <w:rPr>
          <w:rFonts w:ascii="Arial" w:hAnsi="Arial" w:eastAsia="Arial" w:cs="Arial"/>
          <w:color w:val="0D7FAC"/>
          <w:spacing w:val="10"/>
        </w:rPr>
        <w:t>–</w:t>
      </w:r>
      <w:hyperlink w:history="true" r:id="rId241">
        <w:r>
          <w:rPr>
            <w:color w:val="0D7FAC"/>
            <w:spacing w:val="10"/>
          </w:rPr>
          <w:t>829</w:t>
        </w:r>
      </w:hyperlink>
      <w:r>
        <w:rPr>
          <w:spacing w:val="10"/>
        </w:rPr>
        <w:t>.</w:t>
      </w:r>
    </w:p>
    <w:p>
      <w:pPr>
        <w:pStyle w:val="BodyText"/>
        <w:ind w:left="313" w:right="2" w:hanging="313"/>
        <w:spacing w:line="237" w:lineRule="auto"/>
        <w:rPr/>
      </w:pPr>
      <w:r>
        <w:rPr>
          <w:spacing w:val="6"/>
        </w:rPr>
        <w:t>127.  </w:t>
      </w:r>
      <w:hyperlink w:history="true" r:id="rId242">
        <w:r>
          <w:rPr>
            <w:color w:val="0D7FAC"/>
            <w:spacing w:val="6"/>
          </w:rPr>
          <w:t>Taniwaki</w:t>
        </w:r>
        <w:r>
          <w:rPr>
            <w:color w:val="0D7FAC"/>
            <w:spacing w:val="39"/>
            <w:w w:val="102"/>
          </w:rPr>
          <w:t xml:space="preserve"> </w:t>
        </w:r>
        <w:r>
          <w:rPr>
            <w:color w:val="0D7FAC"/>
            <w:spacing w:val="6"/>
          </w:rPr>
          <w:t>M,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Radu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6"/>
          </w:rPr>
          <w:t>MD,</w:t>
        </w:r>
        <w:r>
          <w:rPr>
            <w:color w:val="0D7FAC"/>
            <w:spacing w:val="12"/>
            <w:w w:val="103"/>
          </w:rPr>
          <w:t xml:space="preserve"> </w:t>
        </w:r>
        <w:r>
          <w:rPr>
            <w:color w:val="0D7FAC"/>
            <w:spacing w:val="6"/>
          </w:rPr>
          <w:t>Zaugg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S,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6"/>
          </w:rPr>
          <w:t>Mechanisms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6"/>
          </w:rPr>
          <w:t>of very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6"/>
          </w:rPr>
          <w:t>late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drug-eluting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6"/>
          </w:rPr>
          <w:t>stent</w:t>
        </w:r>
      </w:hyperlink>
      <w:r>
        <w:rPr>
          <w:color w:val="0D7FAC"/>
        </w:rPr>
        <w:t xml:space="preserve"> </w:t>
      </w:r>
      <w:hyperlink w:history="true" r:id="rId242">
        <w:r>
          <w:rPr>
            <w:color w:val="0D7FAC"/>
            <w:spacing w:val="7"/>
          </w:rPr>
          <w:t>thrombosis</w:t>
        </w:r>
        <w:r>
          <w:rPr>
            <w:color w:val="0D7FAC"/>
            <w:spacing w:val="40"/>
            <w:w w:val="102"/>
          </w:rPr>
          <w:t xml:space="preserve"> </w:t>
        </w:r>
        <w:r>
          <w:rPr>
            <w:color w:val="0D7FAC"/>
            <w:spacing w:val="7"/>
          </w:rPr>
          <w:t>assessed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7"/>
          </w:rPr>
          <w:t>by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7"/>
          </w:rPr>
          <w:t>optical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7"/>
          </w:rPr>
          <w:t>coherence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7"/>
          </w:rPr>
          <w:t>tomography.</w:t>
        </w:r>
        <w:r>
          <w:rPr>
            <w:color w:val="0D7FA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Circulation</w:t>
        </w:r>
        <w:r>
          <w:rPr>
            <w:color w:val="0D7FAC"/>
            <w:spacing w:val="7"/>
          </w:rPr>
          <w:t>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7"/>
          </w:rPr>
          <w:t>2016;133(7):</w:t>
        </w:r>
      </w:hyperlink>
      <w:r>
        <w:rPr>
          <w:color w:val="0D7FAC"/>
        </w:rPr>
        <w:t xml:space="preserve"> </w:t>
      </w:r>
      <w:hyperlink w:history="true" r:id="rId242">
        <w:r>
          <w:rPr>
            <w:color w:val="0D7FAC"/>
            <w:spacing w:val="8"/>
          </w:rPr>
          <w:t>650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242">
        <w:r>
          <w:rPr>
            <w:color w:val="0D7FAC"/>
            <w:spacing w:val="8"/>
          </w:rPr>
          <w:t>660</w:t>
        </w:r>
      </w:hyperlink>
      <w:r>
        <w:rPr>
          <w:spacing w:val="8"/>
        </w:rPr>
        <w:t>.</w:t>
      </w:r>
    </w:p>
    <w:p>
      <w:pPr>
        <w:pStyle w:val="BodyText"/>
        <w:ind w:left="318" w:right="1" w:hanging="318"/>
        <w:spacing w:before="1" w:line="273" w:lineRule="auto"/>
        <w:rPr/>
      </w:pPr>
      <w:r>
        <w:rPr>
          <w:spacing w:val="6"/>
        </w:rPr>
        <w:t>128.  </w:t>
      </w:r>
      <w:hyperlink w:history="true" r:id="rId243">
        <w:r>
          <w:rPr>
            <w:color w:val="0D7FAC"/>
            <w:spacing w:val="6"/>
          </w:rPr>
          <w:t>Zhang   Y,   Farooq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6"/>
          </w:rPr>
          <w:t>V,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6"/>
          </w:rPr>
          <w:t>Garcia-G</w:t>
        </w:r>
        <w:r>
          <w:rPr>
            <w:color w:val="0D7FAC"/>
            <w:spacing w:val="5"/>
          </w:rPr>
          <w:t>arcia   HM,   et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  <w:spacing w:val="5"/>
          </w:rPr>
          <w:t>Comparison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of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  <w:spacing w:val="5"/>
          </w:rPr>
          <w:t>intravascular</w:t>
        </w:r>
      </w:hyperlink>
      <w:r>
        <w:rPr>
          <w:color w:val="0D7FAC"/>
        </w:rPr>
        <w:t xml:space="preserve"> </w:t>
      </w:r>
      <w:hyperlink w:history="true" r:id="rId243">
        <w:r>
          <w:rPr>
            <w:color w:val="0D7FAC"/>
            <w:spacing w:val="9"/>
          </w:rPr>
          <w:t>ultrasound</w:t>
        </w:r>
        <w:r>
          <w:rPr>
            <w:color w:val="0D7FAC"/>
          </w:rPr>
          <w:t xml:space="preserve">  </w:t>
        </w:r>
        <w:r>
          <w:rPr>
            <w:color w:val="0D7FAC"/>
            <w:spacing w:val="9"/>
          </w:rPr>
          <w:t>versus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9"/>
          </w:rPr>
          <w:t>angiog</w:t>
        </w:r>
        <w:r>
          <w:rPr>
            <w:color w:val="0D7FAC"/>
            <w:spacing w:val="8"/>
          </w:rPr>
          <w:t>raphy-guided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drug-eluting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stent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8"/>
          </w:rPr>
          <w:t>implantation: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meta-</w:t>
        </w:r>
      </w:hyperlink>
      <w:r>
        <w:rPr>
          <w:color w:val="0D7FAC"/>
        </w:rPr>
        <w:t xml:space="preserve"> </w:t>
      </w:r>
      <w:hyperlink w:history="true" r:id="rId243">
        <w:r>
          <w:rPr>
            <w:color w:val="0D7FAC"/>
            <w:spacing w:val="7"/>
          </w:rPr>
          <w:t>analysis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7"/>
          </w:rPr>
          <w:t>of</w:t>
        </w:r>
        <w:r>
          <w:rPr>
            <w:color w:val="0D7FAC"/>
            <w:spacing w:val="26"/>
            <w:w w:val="103"/>
          </w:rPr>
          <w:t xml:space="preserve"> </w:t>
        </w:r>
        <w:r>
          <w:rPr>
            <w:color w:val="0D7FAC"/>
            <w:spacing w:val="7"/>
          </w:rPr>
          <w:t>one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randomised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7"/>
          </w:rPr>
          <w:t>trial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7"/>
          </w:rPr>
          <w:t>and</w:t>
        </w:r>
        <w:r>
          <w:rPr>
            <w:color w:val="0D7FAC"/>
            <w:spacing w:val="25"/>
            <w:w w:val="103"/>
          </w:rPr>
          <w:t xml:space="preserve"> </w:t>
        </w:r>
        <w:r>
          <w:rPr>
            <w:color w:val="0D7FAC"/>
            <w:spacing w:val="7"/>
          </w:rPr>
          <w:t>ten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observational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7"/>
          </w:rPr>
          <w:t>studies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involving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7"/>
          </w:rPr>
          <w:t>19,619</w:t>
        </w:r>
      </w:hyperlink>
    </w:p>
    <w:p>
      <w:pPr>
        <w:pStyle w:val="BodyText"/>
        <w:ind w:left="321"/>
        <w:spacing w:before="6" w:line="185" w:lineRule="auto"/>
        <w:tabs>
          <w:tab w:val="left" w:pos="770"/>
        </w:tabs>
        <w:rPr/>
      </w:pPr>
      <w:hyperlink w:history="true" r:id="rId243">
        <w:r>
          <w:rPr>
            <w:color w:val="0D7FAC"/>
          </w:rPr>
          <w:tab/>
        </w:r>
        <w:r>
          <w:rPr>
            <w:color w:val="0D7FAC"/>
            <w:spacing w:val="-5"/>
          </w:rPr>
          <w:t>.  </w:t>
        </w:r>
        <w:r>
          <w:rPr>
            <w:rFonts w:ascii="Malgun Gothic" w:hAnsi="Malgun Gothic" w:eastAsia="Malgun Gothic" w:cs="Malgun Gothic"/>
            <w:color w:val="0D7FAC"/>
            <w:spacing w:val="-5"/>
          </w:rPr>
          <w:t>EuroIntervention</w:t>
        </w:r>
        <w:r>
          <w:rPr>
            <w:color w:val="0D7FAC"/>
            <w:spacing w:val="-5"/>
          </w:rPr>
          <w:t>.</w:t>
        </w:r>
      </w:hyperlink>
      <w:r>
        <w:rPr>
          <w:color w:val="0D7FAC"/>
          <w:spacing w:val="-5"/>
        </w:rPr>
        <w:t>patients</w:t>
      </w:r>
      <w:r>
        <w:rPr>
          <w:color w:val="0D7FAC"/>
          <w:spacing w:val="19"/>
          <w:w w:val="102"/>
        </w:rPr>
        <w:t xml:space="preserve"> </w:t>
      </w:r>
      <w:r>
        <w:rPr>
          <w:color w:val="0D7FAC"/>
          <w:spacing w:val="-5"/>
        </w:rPr>
        <w:t>2012;</w:t>
      </w:r>
      <w:r>
        <w:rPr>
          <w:color w:val="0D7FAC"/>
          <w:spacing w:val="-6"/>
        </w:rPr>
        <w:t>8(7):855</w:t>
      </w:r>
      <w:r>
        <w:rPr>
          <w:rFonts w:ascii="Arial" w:hAnsi="Arial" w:eastAsia="Arial" w:cs="Arial"/>
          <w:color w:val="0D7FAC"/>
          <w:spacing w:val="-6"/>
        </w:rPr>
        <w:t>–</w:t>
      </w:r>
      <w:hyperlink w:history="true" r:id="rId243">
        <w:r>
          <w:rPr>
            <w:color w:val="0D7FAC"/>
            <w:spacing w:val="-6"/>
          </w:rPr>
          <w:t>865</w:t>
        </w:r>
      </w:hyperlink>
      <w:r>
        <w:rPr>
          <w:spacing w:val="-6"/>
        </w:rPr>
        <w:t>.</w:t>
      </w:r>
    </w:p>
    <w:p>
      <w:pPr>
        <w:pStyle w:val="BodyText"/>
        <w:ind w:left="313" w:right="3" w:hanging="313"/>
        <w:spacing w:before="1" w:line="207" w:lineRule="auto"/>
        <w:rPr/>
      </w:pPr>
      <w:r>
        <w:rPr>
          <w:spacing w:val="5"/>
        </w:rPr>
        <w:t>129.  </w:t>
      </w:r>
      <w:hyperlink w:history="true" r:id="rId244">
        <w:r>
          <w:rPr>
            <w:color w:val="0D7FAC"/>
            <w:spacing w:val="5"/>
          </w:rPr>
          <w:t>Witzenbichler  B,  Maehara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5"/>
          </w:rPr>
          <w:t>A,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5"/>
          </w:rPr>
          <w:t>Weisz  G,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5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5"/>
          </w:rPr>
          <w:t>al.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5"/>
          </w:rPr>
          <w:t>TCT-21  Use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5"/>
          </w:rPr>
          <w:t>of</w:t>
        </w:r>
        <w:r>
          <w:rPr>
            <w:color w:val="0D7FAC"/>
          </w:rPr>
          <w:t xml:space="preserve">  </w:t>
        </w:r>
        <w:r>
          <w:rPr>
            <w:color w:val="0D7FAC"/>
            <w:spacing w:val="5"/>
          </w:rPr>
          <w:t>IVUS  reduces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5"/>
          </w:rPr>
          <w:t>stent</w:t>
        </w:r>
      </w:hyperlink>
      <w:r>
        <w:rPr>
          <w:color w:val="0D7FAC"/>
        </w:rPr>
        <w:t xml:space="preserve"> </w:t>
      </w:r>
      <w:hyperlink w:history="true" r:id="rId244">
        <w:r>
          <w:rPr>
            <w:color w:val="0D7FAC"/>
            <w:spacing w:val="7"/>
          </w:rPr>
          <w:t>thrombosis:  results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7"/>
          </w:rPr>
          <w:t>from</w:t>
        </w:r>
        <w:r>
          <w:rPr>
            <w:color w:val="0D7FAC"/>
          </w:rPr>
          <w:t xml:space="preserve">  </w:t>
        </w:r>
        <w:r>
          <w:rPr>
            <w:color w:val="0D7FAC"/>
            <w:spacing w:val="7"/>
          </w:rPr>
          <w:t>the  prospective,  multicenter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7"/>
          </w:rPr>
          <w:t>ADAPT-D</w:t>
        </w:r>
        <w:r>
          <w:rPr>
            <w:color w:val="0D7FAC"/>
            <w:spacing w:val="6"/>
          </w:rPr>
          <w:t>ES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study.</w:t>
        </w:r>
        <w:r>
          <w:rPr>
            <w:color w:val="0D7FAC"/>
            <w:spacing w:val="2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>J Am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hyperlink w:history="true" r:id="rId244">
        <w:r>
          <w:rPr>
            <w:rFonts w:ascii="Malgun Gothic" w:hAnsi="Malgun Gothic" w:eastAsia="Malgun Gothic" w:cs="Malgun Gothic"/>
            <w:color w:val="0D7FAC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6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6"/>
          </w:rPr>
          <w:t>2012;60(17):B6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6"/>
          </w:rPr>
          <w:t>(</w:t>
        </w:r>
        <w:r>
          <w:rPr>
            <w:color w:val="0D7FAC"/>
          </w:rPr>
          <w:t>suppl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B</w:t>
        </w:r>
        <w:r>
          <w:rPr>
            <w:color w:val="0D7FAC"/>
            <w:spacing w:val="6"/>
          </w:rPr>
          <w:t>):B6.</w:t>
        </w:r>
      </w:hyperlink>
    </w:p>
    <w:p>
      <w:pPr>
        <w:pStyle w:val="BodyText"/>
        <w:ind w:left="321" w:right="3" w:hanging="321"/>
        <w:spacing w:line="271" w:lineRule="auto"/>
        <w:rPr/>
      </w:pPr>
      <w:r>
        <w:rPr>
          <w:spacing w:val="6"/>
        </w:rPr>
        <w:t>130.  </w:t>
      </w:r>
      <w:hyperlink w:history="true" r:id="rId245">
        <w:r>
          <w:rPr>
            <w:color w:val="0D7FAC"/>
            <w:spacing w:val="6"/>
          </w:rPr>
          <w:t>Gao XF,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Ge Z,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6"/>
          </w:rPr>
          <w:t>Kong</w:t>
        </w:r>
        <w:r>
          <w:rPr>
            <w:color w:val="0D7FAC"/>
            <w:spacing w:val="8"/>
            <w:w w:val="101"/>
          </w:rPr>
          <w:t xml:space="preserve"> </w:t>
        </w:r>
        <w:r>
          <w:rPr>
            <w:color w:val="0D7FAC"/>
            <w:spacing w:val="6"/>
          </w:rPr>
          <w:t>XQ,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6"/>
          </w:rPr>
          <w:t>3-year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6"/>
          </w:rPr>
          <w:t>outcomes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6"/>
          </w:rPr>
          <w:t>of the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6"/>
          </w:rPr>
          <w:t>ULTIMATE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6"/>
          </w:rPr>
          <w:t>trial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6"/>
          </w:rPr>
          <w:t>comparing</w:t>
        </w:r>
      </w:hyperlink>
      <w:r>
        <w:rPr>
          <w:color w:val="0D7FAC"/>
        </w:rPr>
        <w:t xml:space="preserve"> </w:t>
      </w:r>
      <w:hyperlink w:history="true" r:id="rId245">
        <w:r>
          <w:rPr>
            <w:color w:val="0D7FAC"/>
            <w:spacing w:val="8"/>
          </w:rPr>
          <w:t>intravascular     ultrasound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8"/>
          </w:rPr>
          <w:t>ve</w:t>
        </w:r>
        <w:r>
          <w:rPr>
            <w:color w:val="0D7FAC"/>
            <w:spacing w:val="7"/>
          </w:rPr>
          <w:t>rsus     angiography-guided</w:t>
        </w:r>
        <w:r>
          <w:rPr>
            <w:color w:val="0D7FAC"/>
            <w:spacing w:val="4"/>
          </w:rPr>
          <w:t xml:space="preserve">     </w:t>
        </w:r>
        <w:r>
          <w:rPr>
            <w:color w:val="0D7FAC"/>
            <w:spacing w:val="7"/>
          </w:rPr>
          <w:t>drug-eluting     stent</w:t>
        </w:r>
      </w:hyperlink>
    </w:p>
    <w:p>
      <w:pPr>
        <w:pStyle w:val="BodyText"/>
        <w:ind w:left="321"/>
        <w:spacing w:before="7" w:line="184" w:lineRule="auto"/>
        <w:tabs>
          <w:tab w:val="left" w:pos="1028"/>
        </w:tabs>
        <w:rPr/>
      </w:pPr>
      <w:hyperlink w:history="true" r:id="rId245">
        <w:r>
          <w:rPr>
            <w:color w:val="0D7FAC"/>
          </w:rPr>
          <w:tab/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J Am Coll</w:t>
        </w:r>
        <w:r>
          <w:rPr>
            <w:rFonts w:ascii="Malgun Gothic" w:hAnsi="Malgun Gothic" w:eastAsia="Malgun Gothic" w:cs="Malgun Gothic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1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2"/>
          </w:rPr>
          <w:t>Intv</w:t>
        </w:r>
        <w:r>
          <w:rPr>
            <w:color w:val="0D7FAC"/>
            <w:spacing w:val="2"/>
          </w:rPr>
          <w:t>.</w:t>
        </w:r>
      </w:hyperlink>
      <w:r>
        <w:rPr>
          <w:color w:val="0D7FAC"/>
          <w:spacing w:val="-1"/>
          <w:w w:val="1"/>
        </w:rPr>
        <w:t>implantation</w:t>
      </w:r>
      <w:r>
        <w:rPr>
          <w:color w:val="0D7FAC"/>
          <w:spacing w:val="19"/>
        </w:rPr>
        <w:t xml:space="preserve"> </w:t>
      </w:r>
      <w:r>
        <w:rPr>
          <w:color w:val="0D7FAC"/>
          <w:spacing w:val="6"/>
        </w:rPr>
        <w:t>2021;14(3):247</w:t>
      </w:r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45">
        <w:r>
          <w:rPr>
            <w:color w:val="0D7FAC"/>
            <w:spacing w:val="6"/>
          </w:rPr>
          <w:t>257</w:t>
        </w:r>
      </w:hyperlink>
      <w:r>
        <w:rPr>
          <w:spacing w:val="6"/>
        </w:rPr>
        <w:t>.</w:t>
      </w:r>
    </w:p>
    <w:p>
      <w:pPr>
        <w:pStyle w:val="BodyText"/>
        <w:ind w:left="313" w:right="2" w:hanging="313"/>
        <w:spacing w:before="2" w:line="243" w:lineRule="auto"/>
        <w:rPr/>
      </w:pPr>
      <w:r>
        <w:rPr>
          <w:spacing w:val="8"/>
        </w:rPr>
        <w:t>131.  </w:t>
      </w:r>
      <w:hyperlink w:history="true" r:id="rId246">
        <w:r>
          <w:rPr>
            <w:color w:val="0D7FAC"/>
            <w:spacing w:val="8"/>
          </w:rPr>
          <w:t>Ali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ZA,  Maehara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8"/>
          </w:rPr>
          <w:t>A,</w:t>
        </w:r>
        <w:r>
          <w:rPr>
            <w:color w:val="0D7FAC"/>
            <w:spacing w:val="19"/>
            <w:w w:val="103"/>
          </w:rPr>
          <w:t xml:space="preserve"> </w:t>
        </w:r>
        <w:r>
          <w:rPr>
            <w:color w:val="0D7FAC"/>
            <w:spacing w:val="8"/>
          </w:rPr>
          <w:t>G</w:t>
        </w:r>
      </w:hyperlink>
      <w:r>
        <w:rPr>
          <w:position w:val="-2"/>
        </w:rPr>
        <w:drawing>
          <wp:inline distT="0" distB="0" distL="0" distR="0">
            <wp:extent cx="44787" cy="8097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87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46">
        <w:r>
          <w:rPr>
            <w:color w:val="0D7FAC"/>
            <w:spacing w:val="7"/>
          </w:rPr>
          <w:t>n</w:t>
        </w:r>
      </w:hyperlink>
      <w:r>
        <w:rPr>
          <w:position w:val="-2"/>
        </w:rPr>
        <w:drawing>
          <wp:inline distT="0" distB="0" distL="0" distR="0">
            <wp:extent cx="44787" cy="80975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87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46">
        <w:r>
          <w:rPr>
            <w:color w:val="0D7FAC"/>
            <w:spacing w:val="7"/>
          </w:rPr>
          <w:t>reux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7"/>
          </w:rPr>
          <w:t>P,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7"/>
          </w:rPr>
          <w:t>et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7"/>
          </w:rPr>
          <w:t>al.</w:t>
        </w:r>
        <w:r>
          <w:rPr>
            <w:color w:val="0D7FAC"/>
            <w:spacing w:val="20"/>
            <w:w w:val="103"/>
          </w:rPr>
          <w:t xml:space="preserve"> </w:t>
        </w:r>
        <w:r>
          <w:rPr>
            <w:color w:val="0D7FAC"/>
            <w:spacing w:val="7"/>
          </w:rPr>
          <w:t>Optical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7"/>
          </w:rPr>
          <w:t>coherence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7"/>
          </w:rPr>
          <w:t>tomography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7"/>
          </w:rPr>
          <w:t>compared</w:t>
        </w:r>
      </w:hyperlink>
      <w:r>
        <w:rPr>
          <w:color w:val="0D7FAC"/>
        </w:rPr>
        <w:t xml:space="preserve"> </w:t>
      </w:r>
      <w:hyperlink w:history="true" r:id="rId246">
        <w:r>
          <w:rPr>
            <w:color w:val="0D7FAC"/>
            <w:spacing w:val="8"/>
          </w:rPr>
          <w:t>with</w:t>
        </w:r>
        <w:r>
          <w:rPr>
            <w:color w:val="0D7FAC"/>
            <w:spacing w:val="14"/>
            <w:w w:val="103"/>
          </w:rPr>
          <w:t xml:space="preserve">  </w:t>
        </w:r>
        <w:r>
          <w:rPr>
            <w:color w:val="0D7FAC"/>
            <w:spacing w:val="8"/>
          </w:rPr>
          <w:t>intravascular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8"/>
          </w:rPr>
          <w:t>ultrasound  and  with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8"/>
          </w:rPr>
          <w:t>angiog</w:t>
        </w:r>
        <w:r>
          <w:rPr>
            <w:color w:val="0D7FAC"/>
            <w:spacing w:val="7"/>
          </w:rPr>
          <w:t>raphy</w:t>
        </w:r>
        <w:r>
          <w:rPr>
            <w:color w:val="0D7FAC"/>
            <w:spacing w:val="10"/>
            <w:w w:val="103"/>
          </w:rPr>
          <w:t xml:space="preserve">  </w:t>
        </w:r>
        <w:r>
          <w:rPr>
            <w:color w:val="0D7FAC"/>
            <w:spacing w:val="7"/>
          </w:rPr>
          <w:t>to</w:t>
        </w:r>
        <w:r>
          <w:rPr>
            <w:color w:val="0D7FAC"/>
            <w:spacing w:val="12"/>
            <w:w w:val="103"/>
          </w:rPr>
          <w:t xml:space="preserve">  </w:t>
        </w:r>
        <w:r>
          <w:rPr>
            <w:color w:val="0D7FAC"/>
            <w:spacing w:val="7"/>
          </w:rPr>
          <w:t>guide   coronary  stent</w:t>
        </w:r>
      </w:hyperlink>
      <w:r>
        <w:rPr>
          <w:color w:val="0D7FAC"/>
        </w:rPr>
        <w:t xml:space="preserve"> </w:t>
      </w:r>
      <w:hyperlink w:history="true" r:id="rId246">
        <w:r>
          <w:rPr>
            <w:color w:val="0D7FAC"/>
            <w:spacing w:val="4"/>
          </w:rPr>
          <w:t>implantation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4"/>
          </w:rPr>
          <w:t>(ILUMIEN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</w:rPr>
          <w:t>III: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4"/>
          </w:rPr>
          <w:t>OPTIMIZE</w:t>
        </w:r>
        <w:r>
          <w:rPr>
            <w:color w:val="0D7FAC"/>
          </w:rPr>
          <w:t xml:space="preserve">  </w:t>
        </w:r>
        <w:r>
          <w:rPr>
            <w:color w:val="0D7FAC"/>
            <w:spacing w:val="4"/>
          </w:rPr>
          <w:t>PCI):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4"/>
          </w:rPr>
          <w:t>a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4"/>
          </w:rPr>
          <w:t>ra</w:t>
        </w:r>
        <w:r>
          <w:rPr>
            <w:color w:val="0D7FAC"/>
            <w:spacing w:val="3"/>
          </w:rPr>
          <w:t>ndomised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3"/>
          </w:rPr>
          <w:t>controlled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3"/>
          </w:rPr>
          <w:t>trial.</w:t>
        </w:r>
        <w:r>
          <w:rPr>
            <w:color w:val="0D7FAC"/>
          </w:rPr>
          <w:t xml:space="preserve">  </w:t>
        </w:r>
        <w:r>
          <w:rPr>
            <w:rFonts w:ascii="Malgun Gothic" w:hAnsi="Malgun Gothic" w:eastAsia="Malgun Gothic" w:cs="Malgun Gothic"/>
            <w:color w:val="0D7FAC"/>
            <w:spacing w:val="3"/>
          </w:rPr>
          <w:t>Lancet</w:t>
        </w:r>
        <w:r>
          <w:rPr>
            <w:color w:val="0D7FAC"/>
            <w:spacing w:val="3"/>
          </w:rPr>
          <w:t>.</w:t>
        </w:r>
      </w:hyperlink>
      <w:r>
        <w:rPr>
          <w:color w:val="0D7FAC"/>
          <w:spacing w:val="1"/>
        </w:rPr>
        <w:t xml:space="preserve"> </w:t>
      </w:r>
      <w:hyperlink w:history="true" r:id="rId246">
        <w:r>
          <w:rPr>
            <w:color w:val="0D7FAC"/>
            <w:spacing w:val="7"/>
          </w:rPr>
          <w:t>2016;388(10060):2618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46">
        <w:r>
          <w:rPr>
            <w:color w:val="0D7FAC"/>
            <w:spacing w:val="7"/>
          </w:rPr>
          <w:t>2628</w:t>
        </w:r>
      </w:hyperlink>
      <w:r>
        <w:rPr>
          <w:spacing w:val="7"/>
        </w:rPr>
        <w:t>.</w:t>
      </w:r>
    </w:p>
    <w:p>
      <w:pPr>
        <w:pStyle w:val="BodyText"/>
        <w:ind w:left="313" w:right="3" w:hanging="313"/>
        <w:spacing w:before="8" w:line="273" w:lineRule="auto"/>
        <w:rPr/>
      </w:pPr>
      <w:r>
        <w:rPr>
          <w:spacing w:val="8"/>
        </w:rPr>
        <w:t>132.  </w:t>
      </w:r>
      <w:hyperlink w:history="true" r:id="rId249">
        <w:r>
          <w:rPr>
            <w:color w:val="0D7FAC"/>
            <w:spacing w:val="8"/>
          </w:rPr>
          <w:t>Adriaenssens  T,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8"/>
          </w:rPr>
          <w:t>Joner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8"/>
          </w:rPr>
          <w:t>M,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Godschalk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8"/>
          </w:rPr>
          <w:t>TC,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al.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  <w:spacing w:val="8"/>
          </w:rPr>
          <w:t>Optical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8"/>
          </w:rPr>
          <w:t>coherence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8"/>
          </w:rPr>
          <w:t>t</w:t>
        </w:r>
        <w:r>
          <w:rPr>
            <w:color w:val="0D7FAC"/>
            <w:spacing w:val="7"/>
          </w:rPr>
          <w:t>omography</w:t>
        </w:r>
      </w:hyperlink>
      <w:r>
        <w:rPr>
          <w:color w:val="0D7FAC"/>
        </w:rPr>
        <w:t xml:space="preserve"> </w:t>
      </w:r>
      <w:hyperlink w:history="true" r:id="rId249">
        <w:r>
          <w:rPr>
            <w:color w:val="0D7FAC"/>
            <w:spacing w:val="6"/>
          </w:rPr>
          <w:t>ﬁndings  in  patients  with  coronary  stent  thrombosis:  a  report  of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6"/>
          </w:rPr>
          <w:t>the  PRESTIGE</w:t>
        </w:r>
      </w:hyperlink>
      <w:r>
        <w:rPr>
          <w:color w:val="0D7FAC"/>
        </w:rPr>
        <w:t xml:space="preserve"> </w:t>
      </w:r>
      <w:hyperlink w:history="true" r:id="rId249">
        <w:r>
          <w:rPr>
            <w:color w:val="0D7FAC"/>
            <w:spacing w:val="7"/>
          </w:rPr>
          <w:t>consortium  (prevention  of  late  stent  thrombosis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7"/>
          </w:rPr>
          <w:t>by  an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  <w:spacing w:val="7"/>
          </w:rPr>
          <w:t>interdisciplinary</w:t>
        </w:r>
        <w:r>
          <w:rPr>
            <w:color w:val="0D7FAC"/>
            <w:spacing w:val="7"/>
            <w:w w:val="102"/>
          </w:rPr>
          <w:t xml:space="preserve">  </w:t>
        </w:r>
        <w:r>
          <w:rPr>
            <w:color w:val="0D7FAC"/>
            <w:spacing w:val="7"/>
          </w:rPr>
          <w:t>glo</w:t>
        </w:r>
        <w:r>
          <w:rPr>
            <w:color w:val="0D7FAC"/>
            <w:spacing w:val="6"/>
          </w:rPr>
          <w:t>bal</w:t>
        </w:r>
      </w:hyperlink>
    </w:p>
    <w:p>
      <w:pPr>
        <w:pStyle w:val="BodyText"/>
        <w:ind w:left="324"/>
        <w:spacing w:before="6" w:line="184" w:lineRule="auto"/>
        <w:tabs>
          <w:tab w:val="left" w:pos="1241"/>
        </w:tabs>
        <w:rPr/>
      </w:pPr>
      <w:hyperlink w:history="true" r:id="rId249">
        <w:r>
          <w:rPr>
            <w:color w:val="0D7FAC"/>
          </w:rPr>
          <w:tab/>
        </w:r>
        <w:r>
          <w:rPr>
            <w:color w:val="0D7FAC"/>
            <w:spacing w:val="-5"/>
            <w:w w:val="57"/>
          </w:rPr>
          <w:t>.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-5"/>
            <w:w w:val="57"/>
          </w:rPr>
          <w:t>Circulation</w:t>
        </w:r>
        <w:r>
          <w:rPr>
            <w:color w:val="0D7FAC"/>
            <w:spacing w:val="-5"/>
            <w:w w:val="57"/>
          </w:rPr>
          <w:t>.</w:t>
        </w:r>
      </w:hyperlink>
      <w:r>
        <w:rPr>
          <w:color w:val="0D7FAC"/>
          <w:spacing w:val="-5"/>
          <w:w w:val="57"/>
        </w:rPr>
        <w:t>Europeaneffort)   </w:t>
      </w:r>
      <w:r>
        <w:rPr>
          <w:color w:val="0D7FAC"/>
          <w:spacing w:val="7"/>
        </w:rPr>
        <w:t>2017;136(11):1007</w:t>
      </w:r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49">
        <w:r>
          <w:rPr>
            <w:color w:val="0D7FAC"/>
            <w:spacing w:val="7"/>
          </w:rPr>
          <w:t>1021</w:t>
        </w:r>
      </w:hyperlink>
      <w:r>
        <w:rPr>
          <w:spacing w:val="7"/>
        </w:rPr>
        <w:t>.</w:t>
      </w:r>
    </w:p>
    <w:p>
      <w:pPr>
        <w:pStyle w:val="BodyText"/>
        <w:ind w:left="321" w:right="2" w:hanging="321"/>
        <w:spacing w:before="2" w:line="245" w:lineRule="auto"/>
        <w:rPr/>
      </w:pPr>
      <w:r>
        <w:rPr>
          <w:spacing w:val="7"/>
        </w:rPr>
        <w:t>133.  </w:t>
      </w:r>
      <w:hyperlink w:history="true" r:id="rId250">
        <w:r>
          <w:rPr>
            <w:color w:val="0D7FAC"/>
            <w:spacing w:val="7"/>
          </w:rPr>
          <w:t>Otake  H,  Kubo  T,</w:t>
        </w:r>
        <w:r>
          <w:rPr>
            <w:color w:val="0D7FAC"/>
            <w:spacing w:val="27"/>
            <w:w w:val="103"/>
          </w:rPr>
          <w:t xml:space="preserve"> </w:t>
        </w:r>
        <w:r>
          <w:rPr>
            <w:color w:val="0D7FAC"/>
            <w:spacing w:val="7"/>
          </w:rPr>
          <w:t>Taka</w:t>
        </w:r>
        <w:r>
          <w:rPr>
            <w:color w:val="0D7FAC"/>
            <w:spacing w:val="6"/>
          </w:rPr>
          <w:t>hasi  H,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et  al.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  <w:spacing w:val="6"/>
          </w:rPr>
          <w:t>Optical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6"/>
          </w:rPr>
          <w:t>frequency</w:t>
        </w:r>
        <w:r>
          <w:rPr>
            <w:color w:val="0D7FAC"/>
          </w:rPr>
          <w:t xml:space="preserve">  </w:t>
        </w:r>
        <w:r>
          <w:rPr>
            <w:color w:val="0D7FAC"/>
            <w:spacing w:val="6"/>
          </w:rPr>
          <w:t>domain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6"/>
          </w:rPr>
          <w:t>imaging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6"/>
          </w:rPr>
          <w:t>versus</w:t>
        </w:r>
      </w:hyperlink>
      <w:r>
        <w:rPr>
          <w:color w:val="0D7FAC"/>
        </w:rPr>
        <w:t xml:space="preserve"> </w:t>
      </w:r>
      <w:hyperlink w:history="true" r:id="rId250">
        <w:r>
          <w:rPr>
            <w:color w:val="0D7FAC"/>
            <w:spacing w:val="6"/>
          </w:rPr>
          <w:t>intravascular  ultrasound  in  percutaneous  coronary  intervention  (OPINION  trial):</w:t>
        </w:r>
      </w:hyperlink>
      <w:r>
        <w:rPr>
          <w:color w:val="0D7FAC"/>
        </w:rPr>
        <w:t xml:space="preserve"> </w:t>
      </w:r>
      <w:hyperlink w:history="true" r:id="rId250">
        <w:r>
          <w:rPr>
            <w:color w:val="0D7FAC"/>
            <w:spacing w:val="5"/>
          </w:rPr>
          <w:t>results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5"/>
          </w:rPr>
          <w:t>from  the  OPINION  imaging  study. 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J</w:t>
        </w:r>
        <w:r>
          <w:rPr>
            <w:rFonts w:ascii="Malgun Gothic" w:hAnsi="Malgun Gothic" w:eastAsia="Malgun Gothic" w:cs="Malgun Gothic"/>
            <w:color w:val="0D7FAC"/>
            <w:spacing w:val="1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Am</w:t>
        </w:r>
        <w:r>
          <w:rPr>
            <w:rFonts w:ascii="Malgun Gothic" w:hAnsi="Malgun Gothic" w:eastAsia="Malgun Gothic" w:cs="Malgun Gothic"/>
            <w:color w:val="0D7FAC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Cardiol</w:t>
        </w:r>
        <w:r>
          <w:rPr>
            <w:rFonts w:ascii="Malgun Gothic" w:hAnsi="Malgun Gothic" w:eastAsia="Malgun Gothic" w:cs="Malgun Gothic"/>
            <w:color w:val="0D7FAC"/>
            <w:spacing w:val="3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5"/>
          </w:rPr>
          <w:t>Img</w:t>
        </w:r>
        <w:r>
          <w:rPr>
            <w:color w:val="0D7FAC"/>
            <w:spacing w:val="5"/>
          </w:rPr>
          <w:t>.  2018;11(1):</w:t>
        </w:r>
      </w:hyperlink>
      <w:r>
        <w:rPr>
          <w:color w:val="0D7FAC"/>
        </w:rPr>
        <w:t xml:space="preserve"> </w:t>
      </w:r>
      <w:hyperlink w:history="true" r:id="rId250">
        <w:r>
          <w:rPr>
            <w:color w:val="0D7FAC"/>
            <w:spacing w:val="7"/>
          </w:rPr>
          <w:t>111</w:t>
        </w:r>
      </w:hyperlink>
      <w:r>
        <w:rPr>
          <w:rFonts w:ascii="Arial" w:hAnsi="Arial" w:eastAsia="Arial" w:cs="Arial"/>
          <w:color w:val="0D7FAC"/>
          <w:spacing w:val="7"/>
        </w:rPr>
        <w:t>–</w:t>
      </w:r>
      <w:hyperlink w:history="true" r:id="rId250">
        <w:r>
          <w:rPr>
            <w:color w:val="0D7FAC"/>
            <w:spacing w:val="7"/>
          </w:rPr>
          <w:t>123</w:t>
        </w:r>
      </w:hyperlink>
      <w:r>
        <w:rPr>
          <w:spacing w:val="7"/>
        </w:rPr>
        <w:t>.</w:t>
      </w:r>
    </w:p>
    <w:p>
      <w:pPr>
        <w:pStyle w:val="BodyText"/>
        <w:ind w:left="323" w:right="3" w:hanging="323"/>
        <w:spacing w:before="1" w:line="207" w:lineRule="auto"/>
        <w:rPr/>
      </w:pPr>
      <w:r>
        <w:rPr>
          <w:spacing w:val="6"/>
        </w:rPr>
        <w:t>134.  </w:t>
      </w:r>
      <w:hyperlink w:history="true" r:id="rId251">
        <w:r>
          <w:rPr>
            <w:color w:val="0D7FAC"/>
            <w:spacing w:val="6"/>
          </w:rPr>
          <w:t>Capodanno D, Alfon</w:t>
        </w:r>
        <w:r>
          <w:rPr>
            <w:color w:val="0D7FAC"/>
            <w:spacing w:val="5"/>
          </w:rPr>
          <w:t>so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5"/>
          </w:rPr>
          <w:t>F,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5"/>
          </w:rPr>
          <w:t>Levine GN, Valgimigli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5"/>
          </w:rPr>
          <w:t>M, Angiolillo</w:t>
        </w:r>
        <w:r>
          <w:rPr>
            <w:color w:val="0D7FAC"/>
            <w:spacing w:val="11"/>
            <w:w w:val="103"/>
          </w:rPr>
          <w:t xml:space="preserve"> </w:t>
        </w:r>
        <w:r>
          <w:rPr>
            <w:color w:val="0D7FAC"/>
            <w:spacing w:val="5"/>
          </w:rPr>
          <w:t>DJ. ACC/AHA versus</w:t>
        </w:r>
      </w:hyperlink>
      <w:r>
        <w:rPr>
          <w:color w:val="0D7FAC"/>
        </w:rPr>
        <w:t xml:space="preserve"> </w:t>
      </w:r>
      <w:hyperlink w:history="true" r:id="rId251">
        <w:r>
          <w:rPr>
            <w:color w:val="0D7FAC"/>
            <w:spacing w:val="8"/>
          </w:rPr>
          <w:t>ESC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8"/>
          </w:rPr>
          <w:t>guidelines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</w:rPr>
          <w:t>on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8"/>
          </w:rPr>
          <w:t>dual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8"/>
          </w:rPr>
          <w:t>antiplatelet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8"/>
          </w:rPr>
          <w:t>therapy: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8"/>
          </w:rPr>
          <w:t>JACC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8"/>
          </w:rPr>
          <w:t>guideli</w:t>
        </w:r>
        <w:r>
          <w:rPr>
            <w:color w:val="0D7FAC"/>
            <w:spacing w:val="7"/>
          </w:rPr>
          <w:t>ne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7"/>
          </w:rPr>
          <w:t>comparison.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  <w:spacing w:val="7"/>
          </w:rPr>
          <w:t>J Am</w:t>
        </w:r>
      </w:hyperlink>
      <w:r>
        <w:rPr>
          <w:rFonts w:ascii="Malgun Gothic" w:hAnsi="Malgun Gothic" w:eastAsia="Malgun Gothic" w:cs="Malgun Gothic"/>
          <w:color w:val="0D7FAC"/>
        </w:rPr>
        <w:t xml:space="preserve"> </w:t>
      </w:r>
      <w:bookmarkStart w:name="bookmark1" w:id="28"/>
      <w:bookmarkEnd w:id="28"/>
      <w:hyperlink w:history="true" r:id="rId251">
        <w:r>
          <w:rPr>
            <w:rFonts w:ascii="Malgun Gothic" w:hAnsi="Malgun Gothic" w:eastAsia="Malgun Gothic" w:cs="Malgun Gothic"/>
            <w:color w:val="0D7FAC"/>
          </w:rPr>
          <w:t>Coll</w:t>
        </w:r>
        <w:r>
          <w:rPr>
            <w:rFonts w:ascii="Malgun Gothic" w:hAnsi="Malgun Gothic" w:eastAsia="Malgun Gothic" w:cs="Malgun Gothic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Cardiol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8"/>
          </w:rPr>
          <w:t>2018;72(23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Pt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8"/>
          </w:rPr>
          <w:t>):2915</w:t>
        </w:r>
      </w:hyperlink>
      <w:r>
        <w:rPr>
          <w:rFonts w:ascii="Arial" w:hAnsi="Arial" w:eastAsia="Arial" w:cs="Arial"/>
          <w:color w:val="0D7FAC"/>
          <w:spacing w:val="8"/>
        </w:rPr>
        <w:t>–</w:t>
      </w:r>
      <w:hyperlink w:history="true" r:id="rId251">
        <w:r>
          <w:rPr>
            <w:color w:val="0D7FAC"/>
            <w:spacing w:val="8"/>
          </w:rPr>
          <w:t>293</w:t>
        </w:r>
        <w:r>
          <w:rPr>
            <w:color w:val="0D7FAC"/>
            <w:spacing w:val="7"/>
          </w:rPr>
          <w:t>1</w:t>
        </w:r>
      </w:hyperlink>
      <w:r>
        <w:rPr>
          <w:spacing w:val="7"/>
        </w:rPr>
        <w:t>.</w:t>
      </w:r>
    </w:p>
    <w:p>
      <w:pPr>
        <w:pStyle w:val="BodyText"/>
        <w:ind w:left="313" w:right="3" w:hanging="314"/>
        <w:spacing w:before="2" w:line="233" w:lineRule="auto"/>
        <w:rPr/>
      </w:pPr>
      <w:r>
        <w:rPr>
          <w:spacing w:val="6"/>
        </w:rPr>
        <w:t>135.  </w:t>
      </w:r>
      <w:hyperlink w:history="true" r:id="rId252">
        <w:r>
          <w:rPr>
            <w:color w:val="0D7FAC"/>
            <w:spacing w:val="6"/>
          </w:rPr>
          <w:t>Jolly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6"/>
          </w:rPr>
          <w:t>SS,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James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S,  D</w:t>
        </w:r>
      </w:hyperlink>
      <w:r>
        <w:rPr>
          <w:position w:val="-2"/>
        </w:rPr>
        <w:drawing>
          <wp:inline distT="0" distB="0" distL="0" distR="0">
            <wp:extent cx="37531" cy="8097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531" cy="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252">
        <w:r>
          <w:rPr>
            <w:color w:val="0D7FAC"/>
            <w:spacing w:val="6"/>
          </w:rPr>
          <w:t>avík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6"/>
          </w:rPr>
          <w:t>V,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6"/>
          </w:rPr>
          <w:t>al.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6"/>
          </w:rPr>
          <w:t>Thrombus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aspiration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6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6"/>
          </w:rPr>
          <w:t>ST-segment</w:t>
        </w:r>
      </w:hyperlink>
      <w:r>
        <w:rPr>
          <w:rFonts w:ascii="Arial" w:hAnsi="Arial" w:eastAsia="Arial" w:cs="Arial"/>
          <w:color w:val="0D7FAC"/>
          <w:spacing w:val="6"/>
        </w:rPr>
        <w:t>–</w:t>
      </w:r>
      <w:hyperlink w:history="true" r:id="rId252">
        <w:r>
          <w:rPr>
            <w:color w:val="0D7FAC"/>
            <w:spacing w:val="6"/>
          </w:rPr>
          <w:t>elevation</w:t>
        </w:r>
      </w:hyperlink>
      <w:r>
        <w:rPr>
          <w:color w:val="0D7FAC"/>
        </w:rPr>
        <w:t xml:space="preserve"> </w:t>
      </w:r>
      <w:hyperlink w:history="true" r:id="rId252">
        <w:r>
          <w:rPr>
            <w:color w:val="0D7FAC"/>
            <w:spacing w:val="7"/>
          </w:rPr>
          <w:t>myocardial</w:t>
        </w:r>
        <w:r>
          <w:rPr>
            <w:color w:val="0D7FAC"/>
            <w:spacing w:val="2"/>
          </w:rPr>
          <w:t xml:space="preserve">    </w:t>
        </w:r>
        <w:r>
          <w:rPr>
            <w:color w:val="0D7FAC"/>
            <w:spacing w:val="7"/>
          </w:rPr>
          <w:t>infarction:   an    </w:t>
        </w:r>
        <w:r>
          <w:rPr>
            <w:color w:val="0D7FAC"/>
            <w:spacing w:val="6"/>
          </w:rPr>
          <w:t>individual    patient    meta-analysis:   Thrombectomy</w:t>
        </w:r>
      </w:hyperlink>
      <w:r>
        <w:rPr>
          <w:color w:val="0D7FAC"/>
          <w:spacing w:val="1"/>
        </w:rPr>
        <w:t xml:space="preserve"> </w:t>
      </w:r>
      <w:hyperlink w:history="true" r:id="rId252">
        <w:r>
          <w:rPr>
            <w:color w:val="0D7FAC"/>
          </w:rPr>
          <w:t>Trialists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</w:rPr>
          <w:t>Collaboration</w:t>
        </w:r>
        <w:r>
          <w:rPr>
            <w:color w:val="0D7FAC"/>
            <w:spacing w:val="14"/>
          </w:rPr>
          <w:t>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color w:val="0D7FAC"/>
          </w:rPr>
          <w:t>Circulation</w:t>
        </w:r>
        <w:r>
          <w:rPr>
            <w:color w:val="0D7FAC"/>
            <w:spacing w:val="14"/>
          </w:rPr>
          <w:t>.</w:t>
        </w:r>
      </w:hyperlink>
      <w:r>
        <w:rPr>
          <w:color w:val="0D7FAC"/>
          <w:spacing w:val="14"/>
        </w:rPr>
        <w:t>2017;135(2):143</w:t>
      </w:r>
      <w:r>
        <w:rPr>
          <w:rFonts w:ascii="Arial" w:hAnsi="Arial" w:eastAsia="Arial" w:cs="Arial"/>
          <w:color w:val="0D7FAC"/>
          <w:spacing w:val="14"/>
        </w:rPr>
        <w:t>–</w:t>
      </w:r>
      <w:hyperlink w:history="true" r:id="rId252">
        <w:r>
          <w:rPr>
            <w:color w:val="0D7FAC"/>
            <w:spacing w:val="14"/>
          </w:rPr>
          <w:t>152</w:t>
        </w:r>
      </w:hyperlink>
      <w:r>
        <w:rPr>
          <w:spacing w:val="14"/>
        </w:rPr>
        <w:t>.</w:t>
      </w:r>
    </w:p>
    <w:sectPr>
      <w:type w:val="continuous"/>
      <w:pgSz w:w="11906" w:h="15875"/>
      <w:pgMar w:top="209" w:right="724" w:bottom="0" w:left="863" w:header="0" w:footer="0" w:gutter="0"/>
      <w:cols w:equalWidth="0" w:num="2">
        <w:col w:w="5296" w:space="100"/>
        <w:col w:w="49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5.855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w:pict>
        <v:rect id="_x0000_s4" style="position:absolute;margin-left:36.364pt;margin-top:10.491pt;mso-position-vertical-relative:page;mso-position-horizontal-relative:page;width:511.1pt;height:15.6pt;z-index:251660288;" o:allowincell="f" fillcolor="#C1C2C4" filled="true" stroked="false"/>
      </w:pict>
    </w:r>
    <w:r>
      <w:pict>
        <v:shape id="WordPictureWatermark6" style="position:absolute;margin-left:43.1909pt;margin-top:255.855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2780868</wp:posOffset>
          </wp:positionH>
          <wp:positionV relativeFrom="page">
            <wp:posOffset>161810</wp:posOffset>
          </wp:positionV>
          <wp:extent cx="1643811" cy="133743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43811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43.1909pt;margin-top:255.855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43.1909pt;margin-top:255.855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6" style="position:absolute;margin-left:43.1909pt;margin-top:255.855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0" style="position:absolute;margin-left:43.1909pt;margin-top:255.855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2" style="position:absolute;margin-left:142.403pt;margin-top:156.642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18" style="position:absolute;margin-left:142.403pt;margin-top:156.642pt;mso-position-vertical-relative:page;mso-position-horizontal-relative:page;width:514.25pt;height:279.85pt;z-index:-251636736;" o:allowincell="f" filled="false" stroked="false" type="#_x0000_t75">
          <v:imagedata o:title=""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22" style="position:absolute;margin-left:43.1909pt;margin-top:255.855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30" style="position:absolute;margin-left:43.1909pt;margin-top:255.855pt;mso-position-vertical-relative:page;mso-position-horizontal-relative:page;width:514.25pt;height:279.85pt;z-index:-251630592;" o:allowincell="f" filled="false" stroked="false" type="#_x0000_t75">
          <v:imagedata o:title=""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04" style="position:absolute;margin-left:43.1909pt;margin-top:255.855pt;mso-position-vertical-relative:page;mso-position-horizontal-relative:page;width:514.25pt;height:279.85pt;z-index:-251627520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10" style="position:absolute;margin-left:43.1909pt;margin-top:255.855pt;mso-position-vertical-relative:page;mso-position-horizontal-relative:page;width:514.25pt;height:279.85pt;z-index:-251624448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12" style="position:absolute;margin-left:43.1909pt;margin-top:255.855pt;mso-position-vertical-relative:page;mso-position-horizontal-relative:page;width:514.25pt;height:279.85pt;z-index:-25161932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7.png"/><Relationship Id="rId98" Type="http://schemas.openxmlformats.org/officeDocument/2006/relationships/header" Target="header12.xml"/><Relationship Id="rId97" Type="http://schemas.openxmlformats.org/officeDocument/2006/relationships/image" Target="media/image95.jpeg"/><Relationship Id="rId96" Type="http://schemas.openxmlformats.org/officeDocument/2006/relationships/image" Target="media/image94.jpeg"/><Relationship Id="rId95" Type="http://schemas.openxmlformats.org/officeDocument/2006/relationships/image" Target="media/image93.png"/><Relationship Id="rId94" Type="http://schemas.openxmlformats.org/officeDocument/2006/relationships/image" Target="media/image92.jpeg"/><Relationship Id="rId93" Type="http://schemas.openxmlformats.org/officeDocument/2006/relationships/image" Target="media/image91.png"/><Relationship Id="rId92" Type="http://schemas.openxmlformats.org/officeDocument/2006/relationships/header" Target="header11.xml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" Type="http://schemas.openxmlformats.org/officeDocument/2006/relationships/image" Target="media/image7.png"/><Relationship Id="rId89" Type="http://schemas.openxmlformats.org/officeDocument/2006/relationships/image" Target="media/image87.png"/><Relationship Id="rId88" Type="http://schemas.openxmlformats.org/officeDocument/2006/relationships/image" Target="media/image86.jpeg"/><Relationship Id="rId87" Type="http://schemas.openxmlformats.org/officeDocument/2006/relationships/image" Target="media/image85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4" Type="http://schemas.openxmlformats.org/officeDocument/2006/relationships/image" Target="media/image82.jpeg"/><Relationship Id="rId83" Type="http://schemas.openxmlformats.org/officeDocument/2006/relationships/image" Target="media/image81.png"/><Relationship Id="rId82" Type="http://schemas.openxmlformats.org/officeDocument/2006/relationships/image" Target="media/image80.jpeg"/><Relationship Id="rId81" Type="http://schemas.openxmlformats.org/officeDocument/2006/relationships/image" Target="media/image79.png"/><Relationship Id="rId80" Type="http://schemas.openxmlformats.org/officeDocument/2006/relationships/image" Target="media/image78.png"/><Relationship Id="rId8" Type="http://schemas.openxmlformats.org/officeDocument/2006/relationships/header" Target="header3.xml"/><Relationship Id="rId79" Type="http://schemas.openxmlformats.org/officeDocument/2006/relationships/image" Target="media/image77.png"/><Relationship Id="rId78" Type="http://schemas.openxmlformats.org/officeDocument/2006/relationships/image" Target="media/image76.jpeg"/><Relationship Id="rId77" Type="http://schemas.openxmlformats.org/officeDocument/2006/relationships/image" Target="media/image75.png"/><Relationship Id="rId76" Type="http://schemas.openxmlformats.org/officeDocument/2006/relationships/image" Target="media/image74.jpe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3" Type="http://schemas.openxmlformats.org/officeDocument/2006/relationships/image" Target="media/image71.png"/><Relationship Id="rId72" Type="http://schemas.openxmlformats.org/officeDocument/2006/relationships/image" Target="media/image70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header" Target="header2.xml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jpeg"/><Relationship Id="rId63" Type="http://schemas.openxmlformats.org/officeDocument/2006/relationships/image" Target="media/image61.png"/><Relationship Id="rId62" Type="http://schemas.openxmlformats.org/officeDocument/2006/relationships/header" Target="header10.xml"/><Relationship Id="rId61" Type="http://schemas.openxmlformats.org/officeDocument/2006/relationships/image" Target="media/image59.png"/><Relationship Id="rId60" Type="http://schemas.openxmlformats.org/officeDocument/2006/relationships/header" Target="header9.xml"/><Relationship Id="rId6" Type="http://schemas.openxmlformats.org/officeDocument/2006/relationships/hyperlink" Target="http://creativecommons.org/licenses/by-nc-nd/4.0/" TargetMode="External"/><Relationship Id="rId59" Type="http://schemas.openxmlformats.org/officeDocument/2006/relationships/image" Target="media/image57.png"/><Relationship Id="rId58" Type="http://schemas.openxmlformats.org/officeDocument/2006/relationships/header" Target="header8.xml"/><Relationship Id="rId57" Type="http://schemas.openxmlformats.org/officeDocument/2006/relationships/image" Target="media/image55.png"/><Relationship Id="rId56" Type="http://schemas.openxmlformats.org/officeDocument/2006/relationships/header" Target="header7.xml"/><Relationship Id="rId55" Type="http://schemas.openxmlformats.org/officeDocument/2006/relationships/image" Target="media/image53.jpeg"/><Relationship Id="rId54" Type="http://schemas.openxmlformats.org/officeDocument/2006/relationships/image" Target="media/image52.png"/><Relationship Id="rId53" Type="http://schemas.openxmlformats.org/officeDocument/2006/relationships/header" Target="header6.xml"/><Relationship Id="rId52" Type="http://schemas.openxmlformats.org/officeDocument/2006/relationships/image" Target="media/image50.jpe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hyperlink" Target="mailto:Amir.LotfiMD@baystatehealth.org" TargetMode="External"/><Relationship Id="rId49" Type="http://schemas.openxmlformats.org/officeDocument/2006/relationships/header" Target="header5.xml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jpe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3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jpeg"/><Relationship Id="rId36" Type="http://schemas.openxmlformats.org/officeDocument/2006/relationships/image" Target="media/image34.jpe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jpeg"/><Relationship Id="rId31" Type="http://schemas.openxmlformats.org/officeDocument/2006/relationships/image" Target="media/image29.jpeg"/><Relationship Id="rId30" Type="http://schemas.openxmlformats.org/officeDocument/2006/relationships/image" Target="media/image28.jpeg"/><Relationship Id="rId3" Type="http://schemas.openxmlformats.org/officeDocument/2006/relationships/hyperlink" Target="https://doi.org/10.1016/j.jscai.2023.100971" TargetMode="External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6" Type="http://schemas.openxmlformats.org/officeDocument/2006/relationships/fontTable" Target="fontTable.xml"/><Relationship Id="rId255" Type="http://schemas.openxmlformats.org/officeDocument/2006/relationships/styles" Target="styles.xml"/><Relationship Id="rId254" Type="http://schemas.openxmlformats.org/officeDocument/2006/relationships/settings" Target="settings.xml"/><Relationship Id="rId253" Type="http://schemas.openxmlformats.org/officeDocument/2006/relationships/image" Target="media/image116.png"/><Relationship Id="rId252" Type="http://schemas.openxmlformats.org/officeDocument/2006/relationships/hyperlink" Target="http://refhub.elsevier.com/S2772-9303(23)00406-4/sref135" TargetMode="External"/><Relationship Id="rId251" Type="http://schemas.openxmlformats.org/officeDocument/2006/relationships/hyperlink" Target="http://refhub.elsevier.com/S2772-9303(23)00406-4/sref134" TargetMode="External"/><Relationship Id="rId250" Type="http://schemas.openxmlformats.org/officeDocument/2006/relationships/hyperlink" Target="http://refhub.elsevier.com/S2772-9303(23)00406-4/sref133" TargetMode="External"/><Relationship Id="rId25" Type="http://schemas.openxmlformats.org/officeDocument/2006/relationships/image" Target="media/image23.png"/><Relationship Id="rId249" Type="http://schemas.openxmlformats.org/officeDocument/2006/relationships/hyperlink" Target="http://refhub.elsevier.com/S2772-9303(23)00406-4/sref132" TargetMode="External"/><Relationship Id="rId248" Type="http://schemas.openxmlformats.org/officeDocument/2006/relationships/image" Target="media/image115.png"/><Relationship Id="rId247" Type="http://schemas.openxmlformats.org/officeDocument/2006/relationships/image" Target="media/image114.png"/><Relationship Id="rId246" Type="http://schemas.openxmlformats.org/officeDocument/2006/relationships/hyperlink" Target="http://refhub.elsevier.com/S2772-9303(23)00406-4/sref131" TargetMode="External"/><Relationship Id="rId245" Type="http://schemas.openxmlformats.org/officeDocument/2006/relationships/hyperlink" Target="http://refhub.elsevier.com/S2772-9303(23)00406-4/sref130" TargetMode="External"/><Relationship Id="rId244" Type="http://schemas.openxmlformats.org/officeDocument/2006/relationships/hyperlink" Target="http://refhub.elsevier.com/S2772-9303(23)00406-4/sref129" TargetMode="External"/><Relationship Id="rId243" Type="http://schemas.openxmlformats.org/officeDocument/2006/relationships/hyperlink" Target="http://refhub.elsevier.com/S2772-9303(23)00406-4/sref128" TargetMode="External"/><Relationship Id="rId242" Type="http://schemas.openxmlformats.org/officeDocument/2006/relationships/hyperlink" Target="http://refhub.elsevier.com/S2772-9303(23)00406-4/sref127" TargetMode="External"/><Relationship Id="rId241" Type="http://schemas.openxmlformats.org/officeDocument/2006/relationships/hyperlink" Target="http://refhub.elsevier.com/S2772-9303(23)00406-4/sref126" TargetMode="External"/><Relationship Id="rId240" Type="http://schemas.openxmlformats.org/officeDocument/2006/relationships/hyperlink" Target="http://refhub.elsevier.com/S2772-9303(23)00406-4/sref125" TargetMode="External"/><Relationship Id="rId24" Type="http://schemas.openxmlformats.org/officeDocument/2006/relationships/image" Target="media/image22.jpeg"/><Relationship Id="rId239" Type="http://schemas.openxmlformats.org/officeDocument/2006/relationships/hyperlink" Target="http://refhub.elsevier.com/S2772-9303(23)00406-4/sref124" TargetMode="External"/><Relationship Id="rId238" Type="http://schemas.openxmlformats.org/officeDocument/2006/relationships/hyperlink" Target="http://refhub.elsevier.com/S2772-9303(23)00406-4/sref123" TargetMode="External"/><Relationship Id="rId237" Type="http://schemas.openxmlformats.org/officeDocument/2006/relationships/hyperlink" Target="http://refhub.elsevier.com/S2772-9303(23)00406-4/sref122" TargetMode="External"/><Relationship Id="rId236" Type="http://schemas.openxmlformats.org/officeDocument/2006/relationships/hyperlink" Target="http://refhub.elsevier.com/S2772-9303(23)00406-4/sref121" TargetMode="External"/><Relationship Id="rId235" Type="http://schemas.openxmlformats.org/officeDocument/2006/relationships/hyperlink" Target="http://refhub.elsevier.com/S2772-9303(23)00406-4/sref120" TargetMode="External"/><Relationship Id="rId234" Type="http://schemas.openxmlformats.org/officeDocument/2006/relationships/hyperlink" Target="http://refhub.elsevier.com/S2772-9303(23)00406-4/sref119" TargetMode="External"/><Relationship Id="rId233" Type="http://schemas.openxmlformats.org/officeDocument/2006/relationships/hyperlink" Target="http://refhub.elsevier.com/S2772-9303(23)00406-4/sref118" TargetMode="External"/><Relationship Id="rId232" Type="http://schemas.openxmlformats.org/officeDocument/2006/relationships/hyperlink" Target="http://refhub.elsevier.com/S2772-9303(23)00406-4/sref117" TargetMode="External"/><Relationship Id="rId231" Type="http://schemas.openxmlformats.org/officeDocument/2006/relationships/hyperlink" Target="http://refhub.elsevier.com/S2772-9303(23)00406-4/sref116" TargetMode="External"/><Relationship Id="rId230" Type="http://schemas.openxmlformats.org/officeDocument/2006/relationships/hyperlink" Target="http://refhub.elsevier.com/S2772-9303(23)00406-4/sref115" TargetMode="External"/><Relationship Id="rId23" Type="http://schemas.openxmlformats.org/officeDocument/2006/relationships/image" Target="media/image21.png"/><Relationship Id="rId229" Type="http://schemas.openxmlformats.org/officeDocument/2006/relationships/hyperlink" Target="http://refhub.elsevier.com/S2772-9303(23)00406-4/sref114" TargetMode="External"/><Relationship Id="rId228" Type="http://schemas.openxmlformats.org/officeDocument/2006/relationships/hyperlink" Target="http://refhub.elsevier.com/S2772-9303(23)00406-4/sref113" TargetMode="External"/><Relationship Id="rId227" Type="http://schemas.openxmlformats.org/officeDocument/2006/relationships/hyperlink" Target="http://refhub.elsevier.com/S2772-9303(23)00406-4/sref112" TargetMode="External"/><Relationship Id="rId226" Type="http://schemas.openxmlformats.org/officeDocument/2006/relationships/hyperlink" Target="http://refhub.elsevier.com/S2772-9303(23)00406-4/sref111" TargetMode="External"/><Relationship Id="rId225" Type="http://schemas.openxmlformats.org/officeDocument/2006/relationships/hyperlink" Target="http://refhub.elsevier.com/S2772-9303(23)00406-4/sref110" TargetMode="External"/><Relationship Id="rId224" Type="http://schemas.openxmlformats.org/officeDocument/2006/relationships/hyperlink" Target="http://refhub.elsevier.com/S2772-9303(23)00406-4/sref109" TargetMode="External"/><Relationship Id="rId223" Type="http://schemas.openxmlformats.org/officeDocument/2006/relationships/hyperlink" Target="http://refhub.elsevier.com/S2772-9303(23)00406-4/sref108" TargetMode="External"/><Relationship Id="rId222" Type="http://schemas.openxmlformats.org/officeDocument/2006/relationships/hyperlink" Target="http://refhub.elsevier.com/S2772-9303(23)00406-4/sref107" TargetMode="External"/><Relationship Id="rId221" Type="http://schemas.openxmlformats.org/officeDocument/2006/relationships/hyperlink" Target="http://refhub.elsevier.com/S2772-9303(23)00406-4/sref106" TargetMode="External"/><Relationship Id="rId220" Type="http://schemas.openxmlformats.org/officeDocument/2006/relationships/hyperlink" Target="http://refhub.elsevier.com/S2772-9303(23)00406-4/sref105" TargetMode="External"/><Relationship Id="rId22" Type="http://schemas.openxmlformats.org/officeDocument/2006/relationships/image" Target="media/image20.png"/><Relationship Id="rId219" Type="http://schemas.openxmlformats.org/officeDocument/2006/relationships/image" Target="media/image113.png"/><Relationship Id="rId218" Type="http://schemas.openxmlformats.org/officeDocument/2006/relationships/image" Target="media/image112.png"/><Relationship Id="rId217" Type="http://schemas.openxmlformats.org/officeDocument/2006/relationships/hyperlink" Target="http://refhub.elsevier.com/S2772-9303(23)00406-4/sref104" TargetMode="External"/><Relationship Id="rId216" Type="http://schemas.openxmlformats.org/officeDocument/2006/relationships/hyperlink" Target="http://refhub.elsevier.com/S2772-9303(23)00406-4/sref103" TargetMode="External"/><Relationship Id="rId215" Type="http://schemas.openxmlformats.org/officeDocument/2006/relationships/image" Target="media/image111.png"/><Relationship Id="rId214" Type="http://schemas.openxmlformats.org/officeDocument/2006/relationships/hyperlink" Target="http://refhub.elsevier.com/S2772-9303(23)00406-4/sref102" TargetMode="External"/><Relationship Id="rId213" Type="http://schemas.openxmlformats.org/officeDocument/2006/relationships/hyperlink" Target="http://refhub.elsevier.com/S2772-9303(23)00406-4/sref101" TargetMode="External"/><Relationship Id="rId212" Type="http://schemas.openxmlformats.org/officeDocument/2006/relationships/image" Target="media/image110.png"/><Relationship Id="rId211" Type="http://schemas.openxmlformats.org/officeDocument/2006/relationships/image" Target="media/image109.png"/><Relationship Id="rId210" Type="http://schemas.openxmlformats.org/officeDocument/2006/relationships/hyperlink" Target="http://refhub.elsevier.com/S2772-9303(23)00406-4/sref100" TargetMode="External"/><Relationship Id="rId21" Type="http://schemas.openxmlformats.org/officeDocument/2006/relationships/image" Target="media/image19.jpeg"/><Relationship Id="rId209" Type="http://schemas.openxmlformats.org/officeDocument/2006/relationships/hyperlink" Target="http://refhub.elsevier.com/S2772-9303(23)00406-4/sref99" TargetMode="External"/><Relationship Id="rId208" Type="http://schemas.openxmlformats.org/officeDocument/2006/relationships/hyperlink" Target="http://refhub.elsevier.com/S2772-9303(23)00406-4/sref98" TargetMode="External"/><Relationship Id="rId207" Type="http://schemas.openxmlformats.org/officeDocument/2006/relationships/hyperlink" Target="http://refhub.elsevier.com/S2772-9303(23)00406-4/sref97" TargetMode="External"/><Relationship Id="rId206" Type="http://schemas.openxmlformats.org/officeDocument/2006/relationships/hyperlink" Target="http://refhub.elsevier.com/S2772-9303(23)00406-4/sref96" TargetMode="External"/><Relationship Id="rId205" Type="http://schemas.openxmlformats.org/officeDocument/2006/relationships/image" Target="media/image108.png"/><Relationship Id="rId204" Type="http://schemas.openxmlformats.org/officeDocument/2006/relationships/hyperlink" Target="http://refhub.elsevier.com/S2772-9303(23)00406-4/sref95" TargetMode="External"/><Relationship Id="rId203" Type="http://schemas.openxmlformats.org/officeDocument/2006/relationships/hyperlink" Target="http://refhub.elsevier.com/S2772-9303(23)00406-4/sref94" TargetMode="External"/><Relationship Id="rId202" Type="http://schemas.openxmlformats.org/officeDocument/2006/relationships/hyperlink" Target="http://refhub.elsevier.com/S2772-9303(23)00406-4/sref93" TargetMode="External"/><Relationship Id="rId201" Type="http://schemas.openxmlformats.org/officeDocument/2006/relationships/hyperlink" Target="http://refhub.elsevier.com/S2772-9303(23)00406-4/sref92" TargetMode="External"/><Relationship Id="rId200" Type="http://schemas.openxmlformats.org/officeDocument/2006/relationships/hyperlink" Target="http://refhub.elsevier.com/S2772-9303(23)00406-4/sref91" TargetMode="External"/><Relationship Id="rId20" Type="http://schemas.openxmlformats.org/officeDocument/2006/relationships/image" Target="media/image18.jpeg"/><Relationship Id="rId2" Type="http://schemas.openxmlformats.org/officeDocument/2006/relationships/image" Target="media/image2.png"/><Relationship Id="rId199" Type="http://schemas.openxmlformats.org/officeDocument/2006/relationships/hyperlink" Target="http://refhub.elsevier.com/S2772-9303(23)00406-4/sref90" TargetMode="External"/><Relationship Id="rId198" Type="http://schemas.openxmlformats.org/officeDocument/2006/relationships/hyperlink" Target="http://refhub.elsevier.com/S2772-9303(23)00406-4/sref89" TargetMode="External"/><Relationship Id="rId197" Type="http://schemas.openxmlformats.org/officeDocument/2006/relationships/image" Target="media/image107.png"/><Relationship Id="rId196" Type="http://schemas.openxmlformats.org/officeDocument/2006/relationships/image" Target="media/image106.png"/><Relationship Id="rId195" Type="http://schemas.openxmlformats.org/officeDocument/2006/relationships/hyperlink" Target="http://refhub.elsevier.com/S2772-9303(23)00406-4/sref88" TargetMode="External"/><Relationship Id="rId194" Type="http://schemas.openxmlformats.org/officeDocument/2006/relationships/hyperlink" Target="http://refhub.elsevier.com/S2772-9303(23)00406-4/sref87" TargetMode="External"/><Relationship Id="rId193" Type="http://schemas.openxmlformats.org/officeDocument/2006/relationships/hyperlink" Target="http://refhub.elsevier.com/S2772-9303(23)00406-4/sref85" TargetMode="External"/><Relationship Id="rId192" Type="http://schemas.openxmlformats.org/officeDocument/2006/relationships/hyperlink" Target="http://refhub.elsevier.com/S2772-9303(23)00406-4/sref71" TargetMode="External"/><Relationship Id="rId191" Type="http://schemas.openxmlformats.org/officeDocument/2006/relationships/hyperlink" Target="http://refhub.elsevier.com/S2772-9303(23)00406-4/sref86" TargetMode="External"/><Relationship Id="rId190" Type="http://schemas.openxmlformats.org/officeDocument/2006/relationships/hyperlink" Target="https://doi.org/10.1016/j.jcin.2010.10.012" TargetMode="External"/><Relationship Id="rId19" Type="http://schemas.openxmlformats.org/officeDocument/2006/relationships/image" Target="media/image17.jpeg"/><Relationship Id="rId189" Type="http://schemas.openxmlformats.org/officeDocument/2006/relationships/hyperlink" Target="http://refhub.elsevier.com/S2772-9303(23)00406-4/sref83" TargetMode="External"/><Relationship Id="rId188" Type="http://schemas.openxmlformats.org/officeDocument/2006/relationships/hyperlink" Target="http://refhub.elsevier.com/S2772-9303(23)00406-4/sref82" TargetMode="External"/><Relationship Id="rId187" Type="http://schemas.openxmlformats.org/officeDocument/2006/relationships/image" Target="media/image105.png"/><Relationship Id="rId186" Type="http://schemas.openxmlformats.org/officeDocument/2006/relationships/header" Target="header13.xml"/><Relationship Id="rId185" Type="http://schemas.openxmlformats.org/officeDocument/2006/relationships/hyperlink" Target="http://refhub.elsevier.com/S2772-9303(23)00406-4/sref81" TargetMode="External"/><Relationship Id="rId184" Type="http://schemas.openxmlformats.org/officeDocument/2006/relationships/hyperlink" Target="http://refhub.elsevier.com/S2772-9303(23)00406-4/sref80" TargetMode="External"/><Relationship Id="rId183" Type="http://schemas.openxmlformats.org/officeDocument/2006/relationships/hyperlink" Target="http://refhub.elsevier.com/S2772-9303(23)00406-4/sref79" TargetMode="External"/><Relationship Id="rId182" Type="http://schemas.openxmlformats.org/officeDocument/2006/relationships/hyperlink" Target="http://refhub.elsevier.com/S2772-9303(23)00406-4/sref78" TargetMode="External"/><Relationship Id="rId181" Type="http://schemas.openxmlformats.org/officeDocument/2006/relationships/hyperlink" Target="http://refhub.elsevier.com/S2772-9303(23)00406-4/sref77" TargetMode="External"/><Relationship Id="rId180" Type="http://schemas.openxmlformats.org/officeDocument/2006/relationships/hyperlink" Target="http://refhub.elsevier.com/S2772-9303(23)00406-4/sref76" TargetMode="External"/><Relationship Id="rId18" Type="http://schemas.openxmlformats.org/officeDocument/2006/relationships/image" Target="media/image16.png"/><Relationship Id="rId179" Type="http://schemas.openxmlformats.org/officeDocument/2006/relationships/hyperlink" Target="http://refhub.elsevier.com/S2772-9303(23)00406-4/sref75" TargetMode="External"/><Relationship Id="rId178" Type="http://schemas.openxmlformats.org/officeDocument/2006/relationships/hyperlink" Target="https://doi.org/10.1016/j.jcin.2012.01.008" TargetMode="External"/><Relationship Id="rId177" Type="http://schemas.openxmlformats.org/officeDocument/2006/relationships/hyperlink" Target="http://refhub.elsevier.com/S2772-9303(23)00406-4/sref73" TargetMode="External"/><Relationship Id="rId176" Type="http://schemas.openxmlformats.org/officeDocument/2006/relationships/image" Target="media/image103.png"/><Relationship Id="rId175" Type="http://schemas.openxmlformats.org/officeDocument/2006/relationships/image" Target="media/image102.png"/><Relationship Id="rId174" Type="http://schemas.openxmlformats.org/officeDocument/2006/relationships/hyperlink" Target="http://refhub.elsevier.com/S2772-9303(23)00406-4/sref72" TargetMode="External"/><Relationship Id="rId173" Type="http://schemas.openxmlformats.org/officeDocument/2006/relationships/hyperlink" Target="http://refhub.elsevier.com/S2772-9303(23)00406-4/sref70" TargetMode="External"/><Relationship Id="rId172" Type="http://schemas.openxmlformats.org/officeDocument/2006/relationships/hyperlink" Target="http://refhub.elsevier.com/S2772-9303(23)00406-4/sref69" TargetMode="External"/><Relationship Id="rId171" Type="http://schemas.openxmlformats.org/officeDocument/2006/relationships/hyperlink" Target="http://refhub.elsevier.com/S2772-9303(23)00406-4/sref68" TargetMode="External"/><Relationship Id="rId170" Type="http://schemas.openxmlformats.org/officeDocument/2006/relationships/hyperlink" Target="http://refhub.elsevier.com/S2772-9303(23)00406-4/sref67" TargetMode="External"/><Relationship Id="rId17" Type="http://schemas.openxmlformats.org/officeDocument/2006/relationships/image" Target="media/image15.jpeg"/><Relationship Id="rId169" Type="http://schemas.openxmlformats.org/officeDocument/2006/relationships/hyperlink" Target="http://refhub.elsevier.com/S2772-9303(23)00406-4/sref66" TargetMode="External"/><Relationship Id="rId168" Type="http://schemas.openxmlformats.org/officeDocument/2006/relationships/hyperlink" Target="http://refhub.elsevier.com/S2772-9303(23)00406-4/sref65" TargetMode="External"/><Relationship Id="rId167" Type="http://schemas.openxmlformats.org/officeDocument/2006/relationships/hyperlink" Target="http://refhub.elsevier.com/S2772-9303(23)00406-4/sref64" TargetMode="External"/><Relationship Id="rId166" Type="http://schemas.openxmlformats.org/officeDocument/2006/relationships/hyperlink" Target="http://refhub.elsevier.com/S2772-9303(23)00406-4/sref63" TargetMode="External"/><Relationship Id="rId165" Type="http://schemas.openxmlformats.org/officeDocument/2006/relationships/hyperlink" Target="http://refhub.elsevier.com/S2772-9303(23)00406-4/sref62" TargetMode="External"/><Relationship Id="rId164" Type="http://schemas.openxmlformats.org/officeDocument/2006/relationships/hyperlink" Target="http://refhub.elsevier.com/S2772-9303(23)00406-4/sref61" TargetMode="External"/><Relationship Id="rId163" Type="http://schemas.openxmlformats.org/officeDocument/2006/relationships/hyperlink" Target="http://refhub.elsevier.com/S2772-9303(23)00406-4/sref60" TargetMode="External"/><Relationship Id="rId162" Type="http://schemas.openxmlformats.org/officeDocument/2006/relationships/hyperlink" Target="http://refhub.elsevier.com/S2772-9303(23)00406-4/sref59" TargetMode="External"/><Relationship Id="rId161" Type="http://schemas.openxmlformats.org/officeDocument/2006/relationships/hyperlink" Target="http://refhub.elsevier.com/S2772-9303(23)00406-4/sref58" TargetMode="External"/><Relationship Id="rId160" Type="http://schemas.openxmlformats.org/officeDocument/2006/relationships/hyperlink" Target="http://refhub.elsevier.com/S2772-9303(23)00406-4/sref57" TargetMode="External"/><Relationship Id="rId16" Type="http://schemas.openxmlformats.org/officeDocument/2006/relationships/image" Target="media/image14.png"/><Relationship Id="rId159" Type="http://schemas.openxmlformats.org/officeDocument/2006/relationships/hyperlink" Target="http://refhub.elsevier.com/S2772-9303(23)00406-4/sref56" TargetMode="External"/><Relationship Id="rId158" Type="http://schemas.openxmlformats.org/officeDocument/2006/relationships/hyperlink" Target="http://refhub.elsevier.com/S2772-9303(23)00406-4/sref55" TargetMode="External"/><Relationship Id="rId157" Type="http://schemas.openxmlformats.org/officeDocument/2006/relationships/hyperlink" Target="http://refhub.elsevier.com/S2772-9303(23)00406-4/sref54" TargetMode="External"/><Relationship Id="rId156" Type="http://schemas.openxmlformats.org/officeDocument/2006/relationships/hyperlink" Target="http://refhub.elsevier.com/S2772-9303(23)00406-4/sref53" TargetMode="External"/><Relationship Id="rId155" Type="http://schemas.openxmlformats.org/officeDocument/2006/relationships/hyperlink" Target="http://refhub.elsevier.com/S2772-9303(23)00406-4/sref52" TargetMode="External"/><Relationship Id="rId154" Type="http://schemas.openxmlformats.org/officeDocument/2006/relationships/hyperlink" Target="http://refhub.elsevier.com/S2772-9303(23)00406-4/sref51" TargetMode="External"/><Relationship Id="rId153" Type="http://schemas.openxmlformats.org/officeDocument/2006/relationships/hyperlink" Target="http://refhub.elsevier.com/S2772-9303(23)00406-4/sref50" TargetMode="External"/><Relationship Id="rId152" Type="http://schemas.openxmlformats.org/officeDocument/2006/relationships/hyperlink" Target="http://refhub.elsevier.com/S2772-9303(23)00406-4/sref49" TargetMode="External"/><Relationship Id="rId151" Type="http://schemas.openxmlformats.org/officeDocument/2006/relationships/hyperlink" Target="http://refhub.elsevier.com/S2772-9303(23)00406-4/sref48" TargetMode="External"/><Relationship Id="rId150" Type="http://schemas.openxmlformats.org/officeDocument/2006/relationships/hyperlink" Target="http://refhub.elsevier.com/S2772-9303(23)00406-4/sref47" TargetMode="External"/><Relationship Id="rId15" Type="http://schemas.openxmlformats.org/officeDocument/2006/relationships/image" Target="media/image13.png"/><Relationship Id="rId149" Type="http://schemas.openxmlformats.org/officeDocument/2006/relationships/hyperlink" Target="http://refhub.elsevier.com/S2772-9303(23)00406-4/sref46" TargetMode="External"/><Relationship Id="rId148" Type="http://schemas.openxmlformats.org/officeDocument/2006/relationships/hyperlink" Target="http://refhub.elsevier.com/S2772-9303(23)00406-4/sref45" TargetMode="External"/><Relationship Id="rId147" Type="http://schemas.openxmlformats.org/officeDocument/2006/relationships/image" Target="media/image101.png"/><Relationship Id="rId146" Type="http://schemas.openxmlformats.org/officeDocument/2006/relationships/image" Target="media/image100.png"/><Relationship Id="rId145" Type="http://schemas.openxmlformats.org/officeDocument/2006/relationships/hyperlink" Target="http://refhub.elsevier.com/S2772-9303(23)00406-4/sref44" TargetMode="External"/><Relationship Id="rId144" Type="http://schemas.openxmlformats.org/officeDocument/2006/relationships/hyperlink" Target="http://refhub.elsevier.com/S2772-9303(23)00406-4/sref43" TargetMode="External"/><Relationship Id="rId143" Type="http://schemas.openxmlformats.org/officeDocument/2006/relationships/hyperlink" Target="http://refhub.elsevier.com/S2772-9303(23)00406-4/sref42" TargetMode="External"/><Relationship Id="rId142" Type="http://schemas.openxmlformats.org/officeDocument/2006/relationships/hyperlink" Target="http://refhub.elsevier.com/S2772-9303(23)00406-4/sref41" TargetMode="External"/><Relationship Id="rId141" Type="http://schemas.openxmlformats.org/officeDocument/2006/relationships/hyperlink" Target="http://refhub.elsevier.com/S2772-9303(23)00406-4/sref40" TargetMode="External"/><Relationship Id="rId140" Type="http://schemas.openxmlformats.org/officeDocument/2006/relationships/hyperlink" Target="http://refhub.elsevier.com/S2772-9303(23)00406-4/sref39" TargetMode="External"/><Relationship Id="rId14" Type="http://schemas.openxmlformats.org/officeDocument/2006/relationships/image" Target="media/image12.png"/><Relationship Id="rId139" Type="http://schemas.openxmlformats.org/officeDocument/2006/relationships/hyperlink" Target="http://refhub.elsevier.com/S2772-9303(23)00406-4/sref38" TargetMode="External"/><Relationship Id="rId138" Type="http://schemas.openxmlformats.org/officeDocument/2006/relationships/hyperlink" Target="http://refhub.elsevier.com/S2772-9303(23)00406-4/sref37" TargetMode="External"/><Relationship Id="rId137" Type="http://schemas.openxmlformats.org/officeDocument/2006/relationships/hyperlink" Target="http://refhub.elsevier.com/S2772-9303(23)00406-4/sref36" TargetMode="External"/><Relationship Id="rId136" Type="http://schemas.openxmlformats.org/officeDocument/2006/relationships/hyperlink" Target="http://refhub.elsevier.com/S2772-9303(23)00406-4/sref35" TargetMode="External"/><Relationship Id="rId135" Type="http://schemas.openxmlformats.org/officeDocument/2006/relationships/hyperlink" Target="https://doi.org/10.1016/j.jcmg.2017.09.008" TargetMode="External"/><Relationship Id="rId134" Type="http://schemas.openxmlformats.org/officeDocument/2006/relationships/hyperlink" Target="http://refhub.elsevier.com/S2772-9303(23)00406-4/sref33" TargetMode="External"/><Relationship Id="rId133" Type="http://schemas.openxmlformats.org/officeDocument/2006/relationships/image" Target="media/image99.png"/><Relationship Id="rId132" Type="http://schemas.openxmlformats.org/officeDocument/2006/relationships/hyperlink" Target="http://refhub.elsevier.com/S2772-9303(23)00406-4/sref32" TargetMode="External"/><Relationship Id="rId131" Type="http://schemas.openxmlformats.org/officeDocument/2006/relationships/hyperlink" Target="http://refhub.elsevier.com/S2772-9303(23)00406-4/sref31" TargetMode="External"/><Relationship Id="rId130" Type="http://schemas.openxmlformats.org/officeDocument/2006/relationships/hyperlink" Target="http://refhub.elsevier.com/S2772-9303(23)00406-4/sref30" TargetMode="External"/><Relationship Id="rId13" Type="http://schemas.openxmlformats.org/officeDocument/2006/relationships/image" Target="media/image11.jpeg"/><Relationship Id="rId129" Type="http://schemas.openxmlformats.org/officeDocument/2006/relationships/image" Target="media/image98.png"/><Relationship Id="rId128" Type="http://schemas.openxmlformats.org/officeDocument/2006/relationships/hyperlink" Target="http://refhub.elsevier.com/S2772-9303(23)00406-4/sref29" TargetMode="External"/><Relationship Id="rId127" Type="http://schemas.openxmlformats.org/officeDocument/2006/relationships/hyperlink" Target="http://refhub.elsevier.com/S2772-9303(23)00406-4/sref28" TargetMode="External"/><Relationship Id="rId126" Type="http://schemas.openxmlformats.org/officeDocument/2006/relationships/hyperlink" Target="http://refhub.elsevier.com/S2772-9303(23)00406-4/sref27" TargetMode="External"/><Relationship Id="rId125" Type="http://schemas.openxmlformats.org/officeDocument/2006/relationships/hyperlink" Target="http://refhub.elsevier.com/S2772-9303(23)00406-4/sref26" TargetMode="External"/><Relationship Id="rId124" Type="http://schemas.openxmlformats.org/officeDocument/2006/relationships/hyperlink" Target="http://refhub.elsevier.com/S2772-9303(23)00406-4/sref25" TargetMode="External"/><Relationship Id="rId123" Type="http://schemas.openxmlformats.org/officeDocument/2006/relationships/hyperlink" Target="http://refhub.elsevier.com/S2772-9303(23)00406-4/sref24" TargetMode="External"/><Relationship Id="rId122" Type="http://schemas.openxmlformats.org/officeDocument/2006/relationships/hyperlink" Target="http://refhub.elsevier.com/S2772-9303(23)00406-4/sref23" TargetMode="External"/><Relationship Id="rId121" Type="http://schemas.openxmlformats.org/officeDocument/2006/relationships/hyperlink" Target="http://refhub.elsevier.com/S2772-9303(23)00406-4/sref22" TargetMode="External"/><Relationship Id="rId120" Type="http://schemas.openxmlformats.org/officeDocument/2006/relationships/hyperlink" Target="http://refhub.elsevier.com/S2772-9303(23)00406-4/sref21" TargetMode="External"/><Relationship Id="rId12" Type="http://schemas.openxmlformats.org/officeDocument/2006/relationships/image" Target="media/image10.jpeg"/><Relationship Id="rId119" Type="http://schemas.openxmlformats.org/officeDocument/2006/relationships/hyperlink" Target="http://refhub.elsevier.com/S2772-9303(23)00406-4/sref20" TargetMode="External"/><Relationship Id="rId118" Type="http://schemas.openxmlformats.org/officeDocument/2006/relationships/hyperlink" Target="http://refhub.elsevier.com/S2772-9303(23)00406-4/sref19" TargetMode="External"/><Relationship Id="rId117" Type="http://schemas.openxmlformats.org/officeDocument/2006/relationships/hyperlink" Target="http://refhub.elsevier.com/S2772-9303(23)00406-4/sref18" TargetMode="External"/><Relationship Id="rId116" Type="http://schemas.openxmlformats.org/officeDocument/2006/relationships/hyperlink" Target="http://refhub.elsevier.com/S2772-9303(23)00406-4/sref17" TargetMode="External"/><Relationship Id="rId115" Type="http://schemas.openxmlformats.org/officeDocument/2006/relationships/hyperlink" Target="http://refhub.elsevier.com/S2772-9303(23)00406-4/sref16" TargetMode="External"/><Relationship Id="rId114" Type="http://schemas.openxmlformats.org/officeDocument/2006/relationships/hyperlink" Target="http://refhub.elsevier.com/S2772-9303(23)00406-4/sref15" TargetMode="External"/><Relationship Id="rId113" Type="http://schemas.openxmlformats.org/officeDocument/2006/relationships/hyperlink" Target="http://refhub.elsevier.com/S2772-9303(23)00406-4/sref14" TargetMode="External"/><Relationship Id="rId112" Type="http://schemas.openxmlformats.org/officeDocument/2006/relationships/hyperlink" Target="http://refhub.elsevier.com/S2772-9303(23)00406-4/sref13" TargetMode="External"/><Relationship Id="rId111" Type="http://schemas.openxmlformats.org/officeDocument/2006/relationships/hyperlink" Target="http://refhub.elsevier.com/S2772-9303(23)00406-4/sref12" TargetMode="External"/><Relationship Id="rId110" Type="http://schemas.openxmlformats.org/officeDocument/2006/relationships/hyperlink" Target="http://refhub.elsevier.com/S2772-9303(23)00406-4/sref11" TargetMode="External"/><Relationship Id="rId11" Type="http://schemas.openxmlformats.org/officeDocument/2006/relationships/image" Target="media/image9.png"/><Relationship Id="rId109" Type="http://schemas.openxmlformats.org/officeDocument/2006/relationships/hyperlink" Target="http://refhub.elsevier.com/S2772-9303(23)00406-4/sref10" TargetMode="External"/><Relationship Id="rId108" Type="http://schemas.openxmlformats.org/officeDocument/2006/relationships/hyperlink" Target="http://refhub.elsevier.com/S2772-9303(23)00406-4/sref9" TargetMode="External"/><Relationship Id="rId107" Type="http://schemas.openxmlformats.org/officeDocument/2006/relationships/hyperlink" Target="http://refhub.elsevier.com/S2772-9303(23)00406-4/sref8" TargetMode="External"/><Relationship Id="rId106" Type="http://schemas.openxmlformats.org/officeDocument/2006/relationships/hyperlink" Target="http://refhub.elsevier.com/S2772-9303(23)00406-4/sref7" TargetMode="External"/><Relationship Id="rId105" Type="http://schemas.openxmlformats.org/officeDocument/2006/relationships/hyperlink" Target="http://refhub.elsevier.com/S2772-9303(23)00406-4/sref6" TargetMode="External"/><Relationship Id="rId104" Type="http://schemas.openxmlformats.org/officeDocument/2006/relationships/hyperlink" Target="http://refhub.elsevier.com/S2772-9303(23)00406-4/sref5" TargetMode="External"/><Relationship Id="rId103" Type="http://schemas.openxmlformats.org/officeDocument/2006/relationships/hyperlink" Target="http://refhub.elsevier.com/S2772-9303(23)00406-4/sref4" TargetMode="External"/><Relationship Id="rId102" Type="http://schemas.openxmlformats.org/officeDocument/2006/relationships/hyperlink" Target="http://refhub.elsevier.com/S2772-9303(23)00406-4/sref3" TargetMode="External"/><Relationship Id="rId101" Type="http://schemas.openxmlformats.org/officeDocument/2006/relationships/hyperlink" Target="http://refhub.elsevier.com/S2772-9303(23)00406-4/sref2" TargetMode="External"/><Relationship Id="rId100" Type="http://schemas.openxmlformats.org/officeDocument/2006/relationships/hyperlink" Target="http://refhub.elsevier.com/S2772-9303(23)00406-4/sref1" TargetMode="External"/><Relationship Id="rId10" Type="http://schemas.openxmlformats.org/officeDocument/2006/relationships/header" Target="head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90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0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SCAI Expert Consensus Statement on Management of In-Stent Restenosis and Stent Thrombosis</dc:title>
  <dc:subject>Journal of the Society for Cardiovascular Angiography &amp; Interventions, Corrected proof, 100971. doi:10.1016/j.jscai.2023.100971</dc:subject>
  <dc:creator>Lloyd W. Klein MD MSCAI</dc:creator>
  <dcterms:created xsi:type="dcterms:W3CDTF">2024-12-28T20:36:02Z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2025-10-29T09:36:14</vt:filetime>
  </property>
</Properties>
</file>