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01" w:lineRule="auto"/>
        <w:rPr>
          <w:rFonts w:ascii="Arial"/>
          <w:sz w:val="21"/>
        </w:rPr>
      </w:pPr>
      <w:r/>
    </w:p>
    <w:p>
      <w:pPr>
        <w:spacing w:line="302" w:lineRule="auto"/>
        <w:rPr>
          <w:rFonts w:ascii="Arial"/>
          <w:sz w:val="21"/>
        </w:rPr>
      </w:pPr>
      <w:r/>
    </w:p>
    <w:p>
      <w:pPr>
        <w:spacing w:line="302" w:lineRule="auto"/>
        <w:rPr>
          <w:rFonts w:ascii="Arial"/>
          <w:sz w:val="21"/>
        </w:rPr>
      </w:pPr>
      <w:r/>
    </w:p>
    <w:p>
      <w:pPr>
        <w:pStyle w:val="BodyText"/>
        <w:ind w:left="7165"/>
        <w:spacing w:before="55" w:line="206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</w:rPr>
        <w:t>Acta</w:t>
      </w:r>
      <w:r>
        <w:rPr>
          <w:sz w:val="18"/>
          <w:szCs w:val="18"/>
          <w:b/>
          <w:bCs/>
          <w:color w:val="231F20"/>
          <w:spacing w:val="16"/>
          <w:w w:val="102"/>
        </w:rPr>
        <w:t xml:space="preserve"> </w:t>
      </w:r>
      <w:r>
        <w:rPr>
          <w:sz w:val="18"/>
          <w:szCs w:val="18"/>
          <w:b/>
          <w:bCs/>
          <w:color w:val="231F20"/>
        </w:rPr>
        <w:t>Cardiol</w:t>
      </w:r>
      <w:r>
        <w:rPr>
          <w:sz w:val="18"/>
          <w:szCs w:val="18"/>
          <w:b/>
          <w:bCs/>
          <w:color w:val="231F20"/>
          <w:spacing w:val="5"/>
        </w:rPr>
        <w:t xml:space="preserve"> </w:t>
      </w:r>
      <w:r>
        <w:rPr>
          <w:sz w:val="18"/>
          <w:szCs w:val="18"/>
          <w:b/>
          <w:bCs/>
          <w:color w:val="231F20"/>
        </w:rPr>
        <w:t>Sin</w:t>
      </w:r>
      <w:r>
        <w:rPr>
          <w:sz w:val="18"/>
          <w:szCs w:val="18"/>
          <w:b/>
          <w:bCs/>
          <w:color w:val="231F20"/>
          <w:spacing w:val="5"/>
        </w:rPr>
        <w:t xml:space="preserve">  2023;39:213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5"/>
        </w:rPr>
        <w:t>—</w:t>
      </w:r>
      <w:r>
        <w:rPr>
          <w:sz w:val="18"/>
          <w:szCs w:val="18"/>
          <w:b/>
          <w:bCs/>
          <w:color w:val="231F20"/>
          <w:spacing w:val="5"/>
        </w:rPr>
        <w:t>241</w:t>
      </w:r>
    </w:p>
    <w:p>
      <w:pPr>
        <w:pStyle w:val="BodyText"/>
        <w:ind w:left="277"/>
        <w:spacing w:before="95" w:line="204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</w:rPr>
        <w:t>Consensus</w:t>
      </w:r>
      <w:r>
        <w:rPr>
          <w:sz w:val="18"/>
          <w:szCs w:val="18"/>
          <w:b/>
          <w:bCs/>
          <w:color w:val="231F20"/>
          <w:spacing w:val="1"/>
        </w:rPr>
        <w:t xml:space="preserve">                     </w:t>
      </w:r>
      <w:r>
        <w:rPr>
          <w:sz w:val="18"/>
          <w:szCs w:val="18"/>
          <w:b/>
          <w:bCs/>
          <w:color w:val="231F20"/>
        </w:rPr>
        <w:t xml:space="preserve">                                                                                                              </w:t>
      </w:r>
      <w:r>
        <w:rPr>
          <w:sz w:val="18"/>
          <w:szCs w:val="18"/>
          <w:color w:val="231F20"/>
        </w:rPr>
        <w:t>doi</w:t>
      </w:r>
      <w:r>
        <w:rPr>
          <w:sz w:val="18"/>
          <w:szCs w:val="18"/>
          <w:color w:val="231F20"/>
          <w:spacing w:val="8"/>
        </w:rPr>
        <w:t>:</w:t>
      </w:r>
      <w:r>
        <w:rPr>
          <w:sz w:val="18"/>
          <w:szCs w:val="18"/>
          <w:color w:val="231F20"/>
          <w:spacing w:val="22"/>
          <w:w w:val="102"/>
        </w:rPr>
        <w:t xml:space="preserve"> </w:t>
      </w:r>
      <w:r>
        <w:rPr>
          <w:sz w:val="18"/>
          <w:szCs w:val="18"/>
          <w:color w:val="231F20"/>
          <w:spacing w:val="8"/>
        </w:rPr>
        <w:t>10.6515/</w:t>
      </w:r>
      <w:r>
        <w:rPr>
          <w:sz w:val="18"/>
          <w:szCs w:val="18"/>
          <w:color w:val="231F20"/>
        </w:rPr>
        <w:t>ACS</w:t>
      </w:r>
      <w:r>
        <w:rPr>
          <w:sz w:val="18"/>
          <w:szCs w:val="18"/>
          <w:color w:val="231F20"/>
          <w:spacing w:val="8"/>
        </w:rPr>
        <w:t>.202303_39(2).20230117A</w:t>
      </w:r>
    </w:p>
    <w:p>
      <w:pPr>
        <w:ind w:firstLine="269"/>
        <w:spacing w:line="44" w:lineRule="exact"/>
        <w:rPr/>
      </w:pPr>
      <w:r>
        <w:rPr/>
        <w:pict>
          <v:shape id="_x0000_s4" style="mso-position-vertical-relative:line;mso-position-horizontal-relative:char;width:481.9pt;height:2.2pt;" filled="false" strokecolor="#231F20" strokeweight="2.20pt" coordsize="9637,44" coordorigin="0,0" path="m0,21l9637,21e">
            <v:stroke joinstyle="miter" miterlimit="2"/>
          </v:shape>
        </w:pic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1387"/>
        <w:spacing w:before="119" w:line="194" w:lineRule="auto"/>
        <w:rPr>
          <w:sz w:val="39"/>
          <w:szCs w:val="39"/>
        </w:rPr>
      </w:pPr>
      <w:r>
        <w:rPr>
          <w:sz w:val="39"/>
          <w:szCs w:val="39"/>
          <w:b/>
          <w:bCs/>
          <w:color w:val="231F20"/>
        </w:rPr>
        <w:t>2023 Taiwan Society of Cardiology (TSOC) a</w:t>
      </w:r>
      <w:r>
        <w:rPr>
          <w:sz w:val="39"/>
          <w:szCs w:val="39"/>
          <w:b/>
          <w:bCs/>
          <w:color w:val="231F20"/>
          <w:spacing w:val="-1"/>
        </w:rPr>
        <w:t>nd</w:t>
      </w:r>
    </w:p>
    <w:p>
      <w:pPr>
        <w:pStyle w:val="BodyText"/>
        <w:ind w:left="1514"/>
        <w:spacing w:before="68" w:line="194" w:lineRule="auto"/>
        <w:rPr>
          <w:sz w:val="39"/>
          <w:szCs w:val="39"/>
        </w:rPr>
      </w:pPr>
      <w:r>
        <w:rPr>
          <w:sz w:val="39"/>
          <w:szCs w:val="39"/>
          <w:b/>
          <w:bCs/>
          <w:color w:val="231F20"/>
        </w:rPr>
        <w:t>Taiwan</w:t>
      </w:r>
      <w:r>
        <w:rPr>
          <w:sz w:val="39"/>
          <w:szCs w:val="39"/>
          <w:b/>
          <w:bCs/>
          <w:color w:val="231F20"/>
          <w:spacing w:val="2"/>
        </w:rPr>
        <w:t xml:space="preserve"> </w:t>
      </w:r>
      <w:r>
        <w:rPr>
          <w:sz w:val="39"/>
          <w:szCs w:val="39"/>
          <w:b/>
          <w:bCs/>
          <w:color w:val="231F20"/>
        </w:rPr>
        <w:t>College</w:t>
      </w:r>
      <w:r>
        <w:rPr>
          <w:sz w:val="39"/>
          <w:szCs w:val="39"/>
          <w:b/>
          <w:bCs/>
          <w:color w:val="231F20"/>
          <w:spacing w:val="2"/>
        </w:rPr>
        <w:t xml:space="preserve"> </w:t>
      </w:r>
      <w:r>
        <w:rPr>
          <w:sz w:val="39"/>
          <w:szCs w:val="39"/>
          <w:b/>
          <w:bCs/>
          <w:color w:val="231F20"/>
        </w:rPr>
        <w:t>of</w:t>
      </w:r>
      <w:r>
        <w:rPr>
          <w:sz w:val="39"/>
          <w:szCs w:val="39"/>
          <w:b/>
          <w:bCs/>
          <w:color w:val="231F20"/>
          <w:spacing w:val="2"/>
        </w:rPr>
        <w:t xml:space="preserve"> </w:t>
      </w:r>
      <w:r>
        <w:rPr>
          <w:sz w:val="39"/>
          <w:szCs w:val="39"/>
          <w:b/>
          <w:bCs/>
          <w:color w:val="231F20"/>
        </w:rPr>
        <w:t>Rheumatology</w:t>
      </w:r>
      <w:r>
        <w:rPr>
          <w:sz w:val="39"/>
          <w:szCs w:val="39"/>
          <w:b/>
          <w:bCs/>
          <w:color w:val="231F20"/>
          <w:spacing w:val="2"/>
        </w:rPr>
        <w:t xml:space="preserve"> (</w:t>
      </w:r>
      <w:r>
        <w:rPr>
          <w:sz w:val="39"/>
          <w:szCs w:val="39"/>
          <w:b/>
          <w:bCs/>
          <w:color w:val="231F20"/>
        </w:rPr>
        <w:t>TCR</w:t>
      </w:r>
      <w:r>
        <w:rPr>
          <w:sz w:val="39"/>
          <w:szCs w:val="39"/>
          <w:b/>
          <w:bCs/>
          <w:color w:val="231F20"/>
          <w:spacing w:val="2"/>
        </w:rPr>
        <w:t>) </w:t>
      </w:r>
      <w:r>
        <w:rPr>
          <w:sz w:val="39"/>
          <w:szCs w:val="39"/>
          <w:b/>
          <w:bCs/>
          <w:color w:val="231F20"/>
        </w:rPr>
        <w:t>Joint</w:t>
      </w:r>
    </w:p>
    <w:p>
      <w:pPr>
        <w:pStyle w:val="BodyText"/>
        <w:ind w:left="893"/>
        <w:spacing w:before="77" w:line="189" w:lineRule="auto"/>
        <w:rPr>
          <w:sz w:val="39"/>
          <w:szCs w:val="39"/>
        </w:rPr>
      </w:pPr>
      <w:r>
        <w:rPr>
          <w:sz w:val="39"/>
          <w:szCs w:val="39"/>
          <w:b/>
          <w:bCs/>
          <w:color w:val="231F20"/>
        </w:rPr>
        <w:t>Consensus</w:t>
      </w:r>
      <w:r>
        <w:rPr>
          <w:sz w:val="39"/>
          <w:szCs w:val="39"/>
          <w:b/>
          <w:bCs/>
          <w:color w:val="231F20"/>
          <w:spacing w:val="2"/>
        </w:rPr>
        <w:t xml:space="preserve"> </w:t>
      </w:r>
      <w:r>
        <w:rPr>
          <w:sz w:val="39"/>
          <w:szCs w:val="39"/>
          <w:b/>
          <w:bCs/>
          <w:color w:val="231F20"/>
        </w:rPr>
        <w:t>on</w:t>
      </w:r>
      <w:r>
        <w:rPr>
          <w:sz w:val="39"/>
          <w:szCs w:val="39"/>
          <w:b/>
          <w:bCs/>
          <w:color w:val="231F20"/>
          <w:spacing w:val="2"/>
        </w:rPr>
        <w:t xml:space="preserve"> </w:t>
      </w:r>
      <w:r>
        <w:rPr>
          <w:sz w:val="39"/>
          <w:szCs w:val="39"/>
          <w:b/>
          <w:bCs/>
          <w:color w:val="231F20"/>
        </w:rPr>
        <w:t>Connective</w:t>
      </w:r>
      <w:r>
        <w:rPr>
          <w:sz w:val="39"/>
          <w:szCs w:val="39"/>
          <w:b/>
          <w:bCs/>
          <w:color w:val="231F20"/>
          <w:spacing w:val="2"/>
        </w:rPr>
        <w:t xml:space="preserve"> </w:t>
      </w:r>
      <w:r>
        <w:rPr>
          <w:sz w:val="39"/>
          <w:szCs w:val="39"/>
          <w:b/>
          <w:bCs/>
          <w:color w:val="231F20"/>
        </w:rPr>
        <w:t>Tissue</w:t>
      </w:r>
      <w:r>
        <w:rPr>
          <w:sz w:val="39"/>
          <w:szCs w:val="39"/>
          <w:b/>
          <w:bCs/>
          <w:color w:val="231F20"/>
          <w:spacing w:val="2"/>
        </w:rPr>
        <w:t xml:space="preserve"> </w:t>
      </w:r>
      <w:r>
        <w:rPr>
          <w:sz w:val="39"/>
          <w:szCs w:val="39"/>
          <w:b/>
          <w:bCs/>
          <w:color w:val="231F20"/>
        </w:rPr>
        <w:t>Disease</w:t>
      </w:r>
      <w:r>
        <w:rPr>
          <w:sz w:val="39"/>
          <w:szCs w:val="39"/>
          <w:b/>
          <w:bCs/>
          <w:color w:val="231F20"/>
          <w:spacing w:val="2"/>
        </w:rPr>
        <w:t>-</w:t>
      </w:r>
      <w:r>
        <w:rPr>
          <w:sz w:val="39"/>
          <w:szCs w:val="39"/>
          <w:b/>
          <w:bCs/>
          <w:color w:val="231F20"/>
        </w:rPr>
        <w:t>Associated</w:t>
      </w:r>
    </w:p>
    <w:p>
      <w:pPr>
        <w:pStyle w:val="BodyText"/>
        <w:ind w:left="2430"/>
        <w:spacing w:before="71" w:line="194" w:lineRule="auto"/>
        <w:rPr>
          <w:sz w:val="39"/>
          <w:szCs w:val="39"/>
        </w:rPr>
      </w:pPr>
      <w:r>
        <w:rPr>
          <w:sz w:val="39"/>
          <w:szCs w:val="39"/>
          <w:b/>
          <w:bCs/>
          <w:color w:val="231F20"/>
        </w:rPr>
        <w:t>Pulmonary Arterial H</w:t>
      </w:r>
      <w:r>
        <w:rPr>
          <w:sz w:val="39"/>
          <w:szCs w:val="39"/>
          <w:b/>
          <w:bCs/>
          <w:color w:val="231F20"/>
          <w:spacing w:val="-1"/>
        </w:rPr>
        <w:t>ypertension</w:t>
      </w:r>
    </w:p>
    <w:p>
      <w:pPr>
        <w:pStyle w:val="BodyText"/>
        <w:ind w:left="1135"/>
        <w:spacing w:before="188" w:line="225" w:lineRule="auto"/>
        <w:rPr>
          <w:sz w:val="11"/>
          <w:szCs w:val="11"/>
        </w:rPr>
      </w:pPr>
      <w:r>
        <w:rPr>
          <w:sz w:val="17"/>
          <w:szCs w:val="17"/>
          <w:i/>
          <w:iCs/>
          <w:color w:val="231F20"/>
          <w:position w:val="-1"/>
        </w:rPr>
        <w:t>Wei</w:t>
      </w:r>
      <w:r>
        <w:rPr>
          <w:sz w:val="17"/>
          <w:szCs w:val="17"/>
          <w:i/>
          <w:iCs/>
          <w:color w:val="231F20"/>
          <w:spacing w:val="8"/>
          <w:position w:val="-1"/>
        </w:rPr>
        <w:t>-</w:t>
      </w:r>
      <w:r>
        <w:rPr>
          <w:sz w:val="17"/>
          <w:szCs w:val="17"/>
          <w:i/>
          <w:iCs/>
          <w:color w:val="231F20"/>
          <w:position w:val="-1"/>
        </w:rPr>
        <w:t>Chun</w:t>
      </w:r>
      <w:r>
        <w:rPr>
          <w:sz w:val="17"/>
          <w:szCs w:val="17"/>
          <w:i/>
          <w:iCs/>
          <w:color w:val="231F20"/>
          <w:spacing w:val="13"/>
          <w:w w:val="102"/>
          <w:position w:val="-1"/>
        </w:rPr>
        <w:t xml:space="preserve"> </w:t>
      </w:r>
      <w:r>
        <w:rPr>
          <w:sz w:val="17"/>
          <w:szCs w:val="17"/>
          <w:i/>
          <w:iCs/>
          <w:color w:val="231F20"/>
          <w:position w:val="-1"/>
        </w:rPr>
        <w:t>Huang</w:t>
      </w:r>
      <w:r>
        <w:rPr>
          <w:sz w:val="17"/>
          <w:szCs w:val="17"/>
          <w:i/>
          <w:iCs/>
          <w:color w:val="231F20"/>
          <w:spacing w:val="8"/>
          <w:position w:val="-1"/>
        </w:rPr>
        <w:t>,</w:t>
      </w:r>
      <w:r>
        <w:rPr>
          <w:sz w:val="11"/>
          <w:szCs w:val="11"/>
          <w:i/>
          <w:iCs/>
          <w:color w:val="231F20"/>
          <w:spacing w:val="8"/>
          <w:position w:val="7"/>
        </w:rPr>
        <w:t>1,2,3 </w:t>
      </w:r>
      <w:r>
        <w:rPr>
          <w:sz w:val="17"/>
          <w:szCs w:val="17"/>
          <w:i/>
          <w:iCs/>
          <w:color w:val="231F20"/>
          <w:spacing w:val="8"/>
          <w:position w:val="-1"/>
        </w:rPr>
        <w:t>* </w:t>
      </w:r>
      <w:r>
        <w:rPr>
          <w:sz w:val="17"/>
          <w:szCs w:val="17"/>
          <w:i/>
          <w:iCs/>
          <w:color w:val="231F20"/>
          <w:position w:val="-1"/>
        </w:rPr>
        <w:t>Song</w:t>
      </w:r>
      <w:r>
        <w:rPr>
          <w:sz w:val="17"/>
          <w:szCs w:val="17"/>
          <w:i/>
          <w:iCs/>
          <w:color w:val="231F20"/>
          <w:spacing w:val="8"/>
          <w:position w:val="-1"/>
        </w:rPr>
        <w:t>-</w:t>
      </w:r>
      <w:r>
        <w:rPr>
          <w:sz w:val="17"/>
          <w:szCs w:val="17"/>
          <w:i/>
          <w:iCs/>
          <w:color w:val="231F20"/>
          <w:position w:val="-1"/>
        </w:rPr>
        <w:t>Chou</w:t>
      </w:r>
      <w:r>
        <w:rPr>
          <w:sz w:val="17"/>
          <w:szCs w:val="17"/>
          <w:i/>
          <w:iCs/>
          <w:color w:val="231F20"/>
          <w:spacing w:val="13"/>
          <w:position w:val="-1"/>
        </w:rPr>
        <w:t xml:space="preserve"> </w:t>
      </w:r>
      <w:r>
        <w:rPr>
          <w:sz w:val="17"/>
          <w:szCs w:val="17"/>
          <w:i/>
          <w:iCs/>
          <w:color w:val="231F20"/>
          <w:position w:val="-1"/>
        </w:rPr>
        <w:t>Hsieh</w:t>
      </w:r>
      <w:r>
        <w:rPr>
          <w:sz w:val="17"/>
          <w:szCs w:val="17"/>
          <w:i/>
          <w:iCs/>
          <w:color w:val="231F20"/>
          <w:spacing w:val="8"/>
          <w:position w:val="-1"/>
        </w:rPr>
        <w:t>,</w:t>
      </w:r>
      <w:r>
        <w:rPr>
          <w:sz w:val="11"/>
          <w:szCs w:val="11"/>
          <w:i/>
          <w:iCs/>
          <w:color w:val="231F20"/>
          <w:spacing w:val="8"/>
          <w:position w:val="7"/>
        </w:rPr>
        <w:t>4 </w:t>
      </w:r>
      <w:r>
        <w:rPr>
          <w:sz w:val="17"/>
          <w:szCs w:val="17"/>
          <w:i/>
          <w:iCs/>
          <w:color w:val="231F20"/>
          <w:spacing w:val="8"/>
          <w:position w:val="-1"/>
        </w:rPr>
        <w:t>*</w:t>
      </w:r>
      <w:r>
        <w:rPr>
          <w:sz w:val="17"/>
          <w:szCs w:val="17"/>
          <w:i/>
          <w:iCs/>
          <w:color w:val="231F20"/>
          <w:spacing w:val="23"/>
          <w:position w:val="-1"/>
        </w:rPr>
        <w:t xml:space="preserve"> </w:t>
      </w:r>
      <w:r>
        <w:rPr>
          <w:sz w:val="17"/>
          <w:szCs w:val="17"/>
          <w:i/>
          <w:iCs/>
          <w:color w:val="231F20"/>
          <w:position w:val="-1"/>
        </w:rPr>
        <w:t>Yen</w:t>
      </w:r>
      <w:r>
        <w:rPr>
          <w:sz w:val="17"/>
          <w:szCs w:val="17"/>
          <w:i/>
          <w:iCs/>
          <w:color w:val="231F20"/>
          <w:spacing w:val="8"/>
          <w:position w:val="-1"/>
        </w:rPr>
        <w:t>-</w:t>
      </w:r>
      <w:r>
        <w:rPr>
          <w:sz w:val="17"/>
          <w:szCs w:val="17"/>
          <w:i/>
          <w:iCs/>
          <w:color w:val="231F20"/>
          <w:position w:val="-1"/>
        </w:rPr>
        <w:t>Wen</w:t>
      </w:r>
      <w:r>
        <w:rPr>
          <w:sz w:val="17"/>
          <w:szCs w:val="17"/>
          <w:i/>
          <w:iCs/>
          <w:color w:val="231F20"/>
          <w:spacing w:val="25"/>
          <w:w w:val="101"/>
          <w:position w:val="-1"/>
        </w:rPr>
        <w:t xml:space="preserve"> </w:t>
      </w:r>
      <w:r>
        <w:rPr>
          <w:sz w:val="17"/>
          <w:szCs w:val="17"/>
          <w:i/>
          <w:iCs/>
          <w:color w:val="231F20"/>
          <w:position w:val="-1"/>
        </w:rPr>
        <w:t>Wu</w:t>
      </w:r>
      <w:r>
        <w:rPr>
          <w:sz w:val="17"/>
          <w:szCs w:val="17"/>
          <w:i/>
          <w:iCs/>
          <w:color w:val="231F20"/>
          <w:spacing w:val="8"/>
          <w:position w:val="-1"/>
        </w:rPr>
        <w:t>,</w:t>
      </w:r>
      <w:r>
        <w:rPr>
          <w:sz w:val="11"/>
          <w:szCs w:val="11"/>
          <w:i/>
          <w:iCs/>
          <w:color w:val="231F20"/>
          <w:spacing w:val="8"/>
          <w:position w:val="7"/>
        </w:rPr>
        <w:t>2,5,6 </w:t>
      </w:r>
      <w:r>
        <w:rPr>
          <w:sz w:val="17"/>
          <w:szCs w:val="17"/>
          <w:i/>
          <w:iCs/>
          <w:color w:val="231F20"/>
          <w:spacing w:val="8"/>
          <w:position w:val="-1"/>
        </w:rPr>
        <w:t>*</w:t>
      </w:r>
      <w:r>
        <w:rPr>
          <w:sz w:val="17"/>
          <w:szCs w:val="17"/>
          <w:i/>
          <w:iCs/>
          <w:color w:val="231F20"/>
          <w:spacing w:val="20"/>
          <w:w w:val="102"/>
          <w:position w:val="-1"/>
        </w:rPr>
        <w:t xml:space="preserve"> </w:t>
      </w:r>
      <w:r>
        <w:rPr>
          <w:sz w:val="17"/>
          <w:szCs w:val="17"/>
          <w:i/>
          <w:iCs/>
          <w:color w:val="231F20"/>
          <w:position w:val="-1"/>
        </w:rPr>
        <w:t>Tsu</w:t>
      </w:r>
      <w:r>
        <w:rPr>
          <w:sz w:val="17"/>
          <w:szCs w:val="17"/>
          <w:i/>
          <w:iCs/>
          <w:color w:val="231F20"/>
          <w:spacing w:val="8"/>
          <w:position w:val="-1"/>
        </w:rPr>
        <w:t>-</w:t>
      </w:r>
      <w:r>
        <w:rPr>
          <w:sz w:val="17"/>
          <w:szCs w:val="17"/>
          <w:i/>
          <w:iCs/>
          <w:color w:val="231F20"/>
          <w:position w:val="-1"/>
        </w:rPr>
        <w:t>Yi</w:t>
      </w:r>
      <w:r>
        <w:rPr>
          <w:sz w:val="17"/>
          <w:szCs w:val="17"/>
          <w:i/>
          <w:iCs/>
          <w:color w:val="231F20"/>
          <w:spacing w:val="8"/>
          <w:position w:val="-1"/>
        </w:rPr>
        <w:t xml:space="preserve"> </w:t>
      </w:r>
      <w:r>
        <w:rPr>
          <w:sz w:val="17"/>
          <w:szCs w:val="17"/>
          <w:i/>
          <w:iCs/>
          <w:color w:val="231F20"/>
          <w:position w:val="-1"/>
        </w:rPr>
        <w:t>Hsieh</w:t>
      </w:r>
      <w:r>
        <w:rPr>
          <w:sz w:val="17"/>
          <w:szCs w:val="17"/>
          <w:i/>
          <w:iCs/>
          <w:color w:val="231F20"/>
          <w:spacing w:val="8"/>
          <w:position w:val="-1"/>
        </w:rPr>
        <w:t>,</w:t>
      </w:r>
      <w:r>
        <w:rPr>
          <w:sz w:val="11"/>
          <w:szCs w:val="11"/>
          <w:i/>
          <w:iCs/>
          <w:color w:val="231F20"/>
          <w:spacing w:val="8"/>
          <w:position w:val="7"/>
        </w:rPr>
        <w:t>7,8,9</w:t>
      </w:r>
      <w:r>
        <w:rPr>
          <w:sz w:val="11"/>
          <w:szCs w:val="11"/>
          <w:i/>
          <w:iCs/>
          <w:color w:val="231F20"/>
          <w:spacing w:val="7"/>
          <w:position w:val="7"/>
        </w:rPr>
        <w:t xml:space="preserve">  </w:t>
      </w:r>
      <w:r>
        <w:rPr>
          <w:sz w:val="17"/>
          <w:szCs w:val="17"/>
          <w:i/>
          <w:iCs/>
          <w:color w:val="231F20"/>
          <w:position w:val="-1"/>
        </w:rPr>
        <w:t>Yih</w:t>
      </w:r>
      <w:r>
        <w:rPr>
          <w:sz w:val="17"/>
          <w:szCs w:val="17"/>
          <w:i/>
          <w:iCs/>
          <w:color w:val="231F20"/>
          <w:spacing w:val="7"/>
          <w:position w:val="-1"/>
        </w:rPr>
        <w:t>-</w:t>
      </w:r>
      <w:r>
        <w:rPr>
          <w:sz w:val="17"/>
          <w:szCs w:val="17"/>
          <w:i/>
          <w:iCs/>
          <w:color w:val="231F20"/>
          <w:position w:val="-1"/>
        </w:rPr>
        <w:t>Jer</w:t>
      </w:r>
      <w:r>
        <w:rPr>
          <w:sz w:val="17"/>
          <w:szCs w:val="17"/>
          <w:i/>
          <w:iCs/>
          <w:color w:val="231F20"/>
          <w:spacing w:val="20"/>
          <w:position w:val="-1"/>
        </w:rPr>
        <w:t xml:space="preserve"> </w:t>
      </w:r>
      <w:r>
        <w:rPr>
          <w:sz w:val="17"/>
          <w:szCs w:val="17"/>
          <w:i/>
          <w:iCs/>
          <w:color w:val="231F20"/>
          <w:position w:val="-1"/>
        </w:rPr>
        <w:t>Wu</w:t>
      </w:r>
      <w:r>
        <w:rPr>
          <w:sz w:val="17"/>
          <w:szCs w:val="17"/>
          <w:i/>
          <w:iCs/>
          <w:color w:val="231F20"/>
          <w:spacing w:val="7"/>
          <w:position w:val="-1"/>
        </w:rPr>
        <w:t>,</w:t>
      </w:r>
      <w:r>
        <w:rPr>
          <w:sz w:val="11"/>
          <w:szCs w:val="11"/>
          <w:i/>
          <w:iCs/>
          <w:color w:val="231F20"/>
          <w:spacing w:val="7"/>
          <w:position w:val="7"/>
        </w:rPr>
        <w:t>10,11  </w:t>
      </w:r>
      <w:r>
        <w:rPr>
          <w:sz w:val="17"/>
          <w:szCs w:val="17"/>
          <w:i/>
          <w:iCs/>
          <w:color w:val="231F20"/>
          <w:position w:val="-1"/>
        </w:rPr>
        <w:t>Ko</w:t>
      </w:r>
      <w:r>
        <w:rPr>
          <w:sz w:val="17"/>
          <w:szCs w:val="17"/>
          <w:i/>
          <w:iCs/>
          <w:color w:val="231F20"/>
          <w:spacing w:val="7"/>
          <w:position w:val="-1"/>
        </w:rPr>
        <w:t>-</w:t>
      </w:r>
      <w:r>
        <w:rPr>
          <w:sz w:val="17"/>
          <w:szCs w:val="17"/>
          <w:i/>
          <w:iCs/>
          <w:color w:val="231F20"/>
          <w:position w:val="-1"/>
        </w:rPr>
        <w:t>Jen</w:t>
      </w:r>
      <w:r>
        <w:rPr>
          <w:sz w:val="17"/>
          <w:szCs w:val="17"/>
          <w:i/>
          <w:iCs/>
          <w:color w:val="231F20"/>
          <w:spacing w:val="13"/>
          <w:w w:val="102"/>
          <w:position w:val="-1"/>
        </w:rPr>
        <w:t xml:space="preserve"> </w:t>
      </w:r>
      <w:r>
        <w:rPr>
          <w:sz w:val="17"/>
          <w:szCs w:val="17"/>
          <w:i/>
          <w:iCs/>
          <w:color w:val="231F20"/>
          <w:position w:val="-1"/>
        </w:rPr>
        <w:t>Li</w:t>
      </w:r>
      <w:r>
        <w:rPr>
          <w:sz w:val="17"/>
          <w:szCs w:val="17"/>
          <w:i/>
          <w:iCs/>
          <w:color w:val="231F20"/>
          <w:spacing w:val="7"/>
          <w:position w:val="-1"/>
        </w:rPr>
        <w:t>,</w:t>
      </w:r>
      <w:r>
        <w:rPr>
          <w:sz w:val="11"/>
          <w:szCs w:val="11"/>
          <w:i/>
          <w:iCs/>
          <w:color w:val="231F20"/>
          <w:spacing w:val="7"/>
          <w:position w:val="7"/>
        </w:rPr>
        <w:t>12,13</w:t>
      </w:r>
    </w:p>
    <w:p>
      <w:pPr>
        <w:pStyle w:val="BodyText"/>
        <w:ind w:left="938"/>
        <w:spacing w:before="21" w:line="225" w:lineRule="auto"/>
        <w:rPr>
          <w:sz w:val="11"/>
          <w:szCs w:val="11"/>
        </w:rPr>
      </w:pPr>
      <w:r>
        <w:rPr>
          <w:sz w:val="17"/>
          <w:szCs w:val="17"/>
          <w:i/>
          <w:iCs/>
          <w:color w:val="231F20"/>
          <w:position w:val="-1"/>
        </w:rPr>
        <w:t>Min</w:t>
      </w:r>
      <w:r>
        <w:rPr>
          <w:sz w:val="17"/>
          <w:szCs w:val="17"/>
          <w:i/>
          <w:iCs/>
          <w:color w:val="231F20"/>
          <w:spacing w:val="10"/>
          <w:position w:val="-1"/>
        </w:rPr>
        <w:t>-</w:t>
      </w:r>
      <w:r>
        <w:rPr>
          <w:sz w:val="17"/>
          <w:szCs w:val="17"/>
          <w:i/>
          <w:iCs/>
          <w:color w:val="231F20"/>
          <w:position w:val="-1"/>
        </w:rPr>
        <w:t>Ji</w:t>
      </w:r>
      <w:r>
        <w:rPr>
          <w:sz w:val="17"/>
          <w:szCs w:val="17"/>
          <w:i/>
          <w:iCs/>
          <w:color w:val="231F20"/>
          <w:spacing w:val="29"/>
          <w:w w:val="101"/>
          <w:position w:val="-1"/>
        </w:rPr>
        <w:t xml:space="preserve"> </w:t>
      </w:r>
      <w:r>
        <w:rPr>
          <w:sz w:val="17"/>
          <w:szCs w:val="17"/>
          <w:i/>
          <w:iCs/>
          <w:color w:val="231F20"/>
          <w:position w:val="-1"/>
        </w:rPr>
        <w:t>Charng</w:t>
      </w:r>
      <w:r>
        <w:rPr>
          <w:sz w:val="17"/>
          <w:szCs w:val="17"/>
          <w:i/>
          <w:iCs/>
          <w:color w:val="231F20"/>
          <w:spacing w:val="10"/>
          <w:position w:val="-1"/>
        </w:rPr>
        <w:t>,</w:t>
      </w:r>
      <w:r>
        <w:rPr>
          <w:sz w:val="11"/>
          <w:szCs w:val="11"/>
          <w:i/>
          <w:iCs/>
          <w:color w:val="231F20"/>
          <w:spacing w:val="10"/>
          <w:position w:val="7"/>
        </w:rPr>
        <w:t>2,14  </w:t>
      </w:r>
      <w:r>
        <w:rPr>
          <w:sz w:val="17"/>
          <w:szCs w:val="17"/>
          <w:i/>
          <w:iCs/>
          <w:color w:val="231F20"/>
          <w:position w:val="-1"/>
        </w:rPr>
        <w:t>Wei</w:t>
      </w:r>
      <w:r>
        <w:rPr>
          <w:sz w:val="17"/>
          <w:szCs w:val="17"/>
          <w:i/>
          <w:iCs/>
          <w:color w:val="231F20"/>
          <w:spacing w:val="10"/>
          <w:position w:val="-1"/>
        </w:rPr>
        <w:t>-</w:t>
      </w:r>
      <w:r>
        <w:rPr>
          <w:sz w:val="17"/>
          <w:szCs w:val="17"/>
          <w:i/>
          <w:iCs/>
          <w:color w:val="231F20"/>
          <w:position w:val="-1"/>
        </w:rPr>
        <w:t>Sheng</w:t>
      </w:r>
      <w:r>
        <w:rPr>
          <w:sz w:val="17"/>
          <w:szCs w:val="17"/>
          <w:i/>
          <w:iCs/>
          <w:color w:val="231F20"/>
          <w:spacing w:val="16"/>
          <w:position w:val="-1"/>
        </w:rPr>
        <w:t xml:space="preserve"> </w:t>
      </w:r>
      <w:r>
        <w:rPr>
          <w:sz w:val="17"/>
          <w:szCs w:val="17"/>
          <w:i/>
          <w:iCs/>
          <w:color w:val="231F20"/>
          <w:position w:val="-1"/>
        </w:rPr>
        <w:t>Chen</w:t>
      </w:r>
      <w:r>
        <w:rPr>
          <w:sz w:val="17"/>
          <w:szCs w:val="17"/>
          <w:i/>
          <w:iCs/>
          <w:color w:val="231F20"/>
          <w:spacing w:val="10"/>
          <w:position w:val="-1"/>
        </w:rPr>
        <w:t>,</w:t>
      </w:r>
      <w:r>
        <w:rPr>
          <w:sz w:val="11"/>
          <w:szCs w:val="11"/>
          <w:i/>
          <w:iCs/>
          <w:color w:val="231F20"/>
          <w:spacing w:val="10"/>
          <w:position w:val="7"/>
        </w:rPr>
        <w:t>2,15  </w:t>
      </w:r>
      <w:r>
        <w:rPr>
          <w:sz w:val="17"/>
          <w:szCs w:val="17"/>
          <w:i/>
          <w:iCs/>
          <w:color w:val="231F20"/>
          <w:position w:val="-1"/>
        </w:rPr>
        <w:t>Shih</w:t>
      </w:r>
      <w:r>
        <w:rPr>
          <w:sz w:val="17"/>
          <w:szCs w:val="17"/>
          <w:i/>
          <w:iCs/>
          <w:color w:val="231F20"/>
          <w:spacing w:val="10"/>
          <w:position w:val="-1"/>
        </w:rPr>
        <w:t>-</w:t>
      </w:r>
      <w:r>
        <w:rPr>
          <w:sz w:val="17"/>
          <w:szCs w:val="17"/>
          <w:i/>
          <w:iCs/>
          <w:color w:val="231F20"/>
          <w:position w:val="-1"/>
        </w:rPr>
        <w:t>Hsien</w:t>
      </w:r>
      <w:r>
        <w:rPr>
          <w:sz w:val="17"/>
          <w:szCs w:val="17"/>
          <w:i/>
          <w:iCs/>
          <w:color w:val="231F20"/>
          <w:spacing w:val="10"/>
          <w:position w:val="-1"/>
        </w:rPr>
        <w:t xml:space="preserve"> </w:t>
      </w:r>
      <w:r>
        <w:rPr>
          <w:sz w:val="17"/>
          <w:szCs w:val="17"/>
          <w:i/>
          <w:iCs/>
          <w:color w:val="231F20"/>
          <w:position w:val="-1"/>
        </w:rPr>
        <w:t>Sung</w:t>
      </w:r>
      <w:r>
        <w:rPr>
          <w:sz w:val="17"/>
          <w:szCs w:val="17"/>
          <w:i/>
          <w:iCs/>
          <w:color w:val="231F20"/>
          <w:spacing w:val="10"/>
          <w:position w:val="-1"/>
        </w:rPr>
        <w:t>,</w:t>
      </w:r>
      <w:r>
        <w:rPr>
          <w:sz w:val="11"/>
          <w:szCs w:val="11"/>
          <w:i/>
          <w:iCs/>
          <w:color w:val="231F20"/>
          <w:spacing w:val="10"/>
          <w:position w:val="7"/>
        </w:rPr>
        <w:t>16,17  </w:t>
      </w:r>
      <w:r>
        <w:rPr>
          <w:sz w:val="17"/>
          <w:szCs w:val="17"/>
          <w:i/>
          <w:iCs/>
          <w:color w:val="231F20"/>
          <w:position w:val="-1"/>
        </w:rPr>
        <w:t>Yen</w:t>
      </w:r>
      <w:r>
        <w:rPr>
          <w:sz w:val="17"/>
          <w:szCs w:val="17"/>
          <w:i/>
          <w:iCs/>
          <w:color w:val="231F20"/>
          <w:spacing w:val="10"/>
          <w:position w:val="-1"/>
        </w:rPr>
        <w:t>-</w:t>
      </w:r>
      <w:r>
        <w:rPr>
          <w:sz w:val="17"/>
          <w:szCs w:val="17"/>
          <w:i/>
          <w:iCs/>
          <w:color w:val="231F20"/>
          <w:position w:val="-1"/>
        </w:rPr>
        <w:t>Po</w:t>
      </w:r>
      <w:r>
        <w:rPr>
          <w:sz w:val="17"/>
          <w:szCs w:val="17"/>
          <w:i/>
          <w:iCs/>
          <w:color w:val="231F20"/>
          <w:spacing w:val="20"/>
          <w:w w:val="101"/>
          <w:position w:val="-1"/>
        </w:rPr>
        <w:t xml:space="preserve"> </w:t>
      </w:r>
      <w:r>
        <w:rPr>
          <w:sz w:val="17"/>
          <w:szCs w:val="17"/>
          <w:i/>
          <w:iCs/>
          <w:color w:val="231F20"/>
          <w:position w:val="-1"/>
        </w:rPr>
        <w:t>Tsao</w:t>
      </w:r>
      <w:r>
        <w:rPr>
          <w:sz w:val="17"/>
          <w:szCs w:val="17"/>
          <w:i/>
          <w:iCs/>
          <w:color w:val="231F20"/>
          <w:spacing w:val="10"/>
          <w:position w:val="-1"/>
        </w:rPr>
        <w:t>,</w:t>
      </w:r>
      <w:r>
        <w:rPr>
          <w:sz w:val="11"/>
          <w:szCs w:val="11"/>
          <w:i/>
          <w:iCs/>
          <w:color w:val="231F20"/>
          <w:spacing w:val="10"/>
          <w:position w:val="7"/>
        </w:rPr>
        <w:t>15,18  </w:t>
      </w:r>
      <w:r>
        <w:rPr>
          <w:sz w:val="17"/>
          <w:szCs w:val="17"/>
          <w:i/>
          <w:iCs/>
          <w:color w:val="231F20"/>
          <w:position w:val="-1"/>
        </w:rPr>
        <w:t>Wan</w:t>
      </w:r>
      <w:r>
        <w:rPr>
          <w:sz w:val="17"/>
          <w:szCs w:val="17"/>
          <w:i/>
          <w:iCs/>
          <w:color w:val="231F20"/>
          <w:spacing w:val="10"/>
          <w:position w:val="-1"/>
        </w:rPr>
        <w:t>-</w:t>
      </w:r>
      <w:r>
        <w:rPr>
          <w:sz w:val="17"/>
          <w:szCs w:val="17"/>
          <w:i/>
          <w:iCs/>
          <w:color w:val="231F20"/>
          <w:position w:val="-1"/>
        </w:rPr>
        <w:t>Jing</w:t>
      </w:r>
      <w:r>
        <w:rPr>
          <w:sz w:val="17"/>
          <w:szCs w:val="17"/>
          <w:i/>
          <w:iCs/>
          <w:color w:val="231F20"/>
          <w:spacing w:val="13"/>
          <w:w w:val="101"/>
          <w:position w:val="-1"/>
        </w:rPr>
        <w:t xml:space="preserve"> </w:t>
      </w:r>
      <w:r>
        <w:rPr>
          <w:sz w:val="17"/>
          <w:szCs w:val="17"/>
          <w:i/>
          <w:iCs/>
          <w:color w:val="231F20"/>
          <w:position w:val="-1"/>
        </w:rPr>
        <w:t>Ho</w:t>
      </w:r>
      <w:r>
        <w:rPr>
          <w:sz w:val="17"/>
          <w:szCs w:val="17"/>
          <w:i/>
          <w:iCs/>
          <w:color w:val="231F20"/>
          <w:spacing w:val="10"/>
          <w:position w:val="-1"/>
        </w:rPr>
        <w:t>,</w:t>
      </w:r>
      <w:r>
        <w:rPr>
          <w:sz w:val="11"/>
          <w:szCs w:val="11"/>
          <w:i/>
          <w:iCs/>
          <w:color w:val="231F20"/>
          <w:spacing w:val="10"/>
          <w:position w:val="7"/>
        </w:rPr>
        <w:t>19,20  </w:t>
      </w:r>
      <w:r>
        <w:rPr>
          <w:sz w:val="17"/>
          <w:szCs w:val="17"/>
          <w:i/>
          <w:iCs/>
          <w:color w:val="231F20"/>
          <w:position w:val="-1"/>
        </w:rPr>
        <w:t>Chien</w:t>
      </w:r>
      <w:r>
        <w:rPr>
          <w:sz w:val="17"/>
          <w:szCs w:val="17"/>
          <w:i/>
          <w:iCs/>
          <w:color w:val="231F20"/>
          <w:spacing w:val="10"/>
          <w:position w:val="-1"/>
        </w:rPr>
        <w:t>-</w:t>
      </w:r>
      <w:r>
        <w:rPr>
          <w:sz w:val="17"/>
          <w:szCs w:val="17"/>
          <w:i/>
          <w:iCs/>
          <w:color w:val="231F20"/>
          <w:position w:val="-1"/>
        </w:rPr>
        <w:t>Chih</w:t>
      </w:r>
      <w:r>
        <w:rPr>
          <w:sz w:val="17"/>
          <w:szCs w:val="17"/>
          <w:i/>
          <w:iCs/>
          <w:color w:val="231F20"/>
          <w:spacing w:val="13"/>
          <w:w w:val="102"/>
          <w:position w:val="-1"/>
        </w:rPr>
        <w:t xml:space="preserve"> </w:t>
      </w:r>
      <w:r>
        <w:rPr>
          <w:sz w:val="17"/>
          <w:szCs w:val="17"/>
          <w:i/>
          <w:iCs/>
          <w:color w:val="231F20"/>
          <w:position w:val="-1"/>
        </w:rPr>
        <w:t>Lai</w:t>
      </w:r>
      <w:r>
        <w:rPr>
          <w:sz w:val="17"/>
          <w:szCs w:val="17"/>
          <w:i/>
          <w:iCs/>
          <w:color w:val="231F20"/>
          <w:spacing w:val="10"/>
          <w:position w:val="-1"/>
        </w:rPr>
        <w:t>,</w:t>
      </w:r>
      <w:r>
        <w:rPr>
          <w:sz w:val="11"/>
          <w:szCs w:val="11"/>
          <w:i/>
          <w:iCs/>
          <w:color w:val="231F20"/>
          <w:spacing w:val="10"/>
          <w:position w:val="7"/>
        </w:rPr>
        <w:t>2,15</w:t>
      </w:r>
    </w:p>
    <w:p>
      <w:pPr>
        <w:pStyle w:val="BodyText"/>
        <w:ind w:left="832"/>
        <w:spacing w:before="21" w:line="225" w:lineRule="auto"/>
        <w:rPr>
          <w:sz w:val="11"/>
          <w:szCs w:val="11"/>
        </w:rPr>
      </w:pPr>
      <w:r>
        <w:rPr>
          <w:sz w:val="17"/>
          <w:szCs w:val="17"/>
          <w:i/>
          <w:iCs/>
          <w:color w:val="231F20"/>
          <w:position w:val="-1"/>
        </w:rPr>
        <w:t>Chin</w:t>
      </w:r>
      <w:r>
        <w:rPr>
          <w:sz w:val="17"/>
          <w:szCs w:val="17"/>
          <w:i/>
          <w:iCs/>
          <w:color w:val="231F20"/>
          <w:spacing w:val="12"/>
          <w:position w:val="-1"/>
        </w:rPr>
        <w:t>-</w:t>
      </w:r>
      <w:r>
        <w:rPr>
          <w:sz w:val="17"/>
          <w:szCs w:val="17"/>
          <w:i/>
          <w:iCs/>
          <w:color w:val="231F20"/>
          <w:position w:val="-1"/>
        </w:rPr>
        <w:t>Chang</w:t>
      </w:r>
      <w:r>
        <w:rPr>
          <w:sz w:val="17"/>
          <w:szCs w:val="17"/>
          <w:i/>
          <w:iCs/>
          <w:color w:val="231F20"/>
          <w:spacing w:val="16"/>
          <w:w w:val="102"/>
          <w:position w:val="-1"/>
        </w:rPr>
        <w:t xml:space="preserve"> </w:t>
      </w:r>
      <w:r>
        <w:rPr>
          <w:sz w:val="17"/>
          <w:szCs w:val="17"/>
          <w:i/>
          <w:iCs/>
          <w:color w:val="231F20"/>
          <w:position w:val="-1"/>
        </w:rPr>
        <w:t>Cheng</w:t>
      </w:r>
      <w:r>
        <w:rPr>
          <w:sz w:val="17"/>
          <w:szCs w:val="17"/>
          <w:i/>
          <w:iCs/>
          <w:color w:val="231F20"/>
          <w:spacing w:val="12"/>
          <w:position w:val="-1"/>
        </w:rPr>
        <w:t>,</w:t>
      </w:r>
      <w:r>
        <w:rPr>
          <w:sz w:val="11"/>
          <w:szCs w:val="11"/>
          <w:i/>
          <w:iCs/>
          <w:color w:val="231F20"/>
          <w:spacing w:val="12"/>
          <w:position w:val="7"/>
        </w:rPr>
        <w:t>21</w:t>
      </w:r>
      <w:r>
        <w:rPr>
          <w:sz w:val="11"/>
          <w:szCs w:val="11"/>
          <w:i/>
          <w:iCs/>
          <w:color w:val="231F20"/>
          <w:spacing w:val="1"/>
          <w:position w:val="7"/>
        </w:rPr>
        <w:t xml:space="preserve">  </w:t>
      </w:r>
      <w:r>
        <w:rPr>
          <w:sz w:val="17"/>
          <w:szCs w:val="17"/>
          <w:i/>
          <w:iCs/>
          <w:color w:val="231F20"/>
          <w:position w:val="-1"/>
        </w:rPr>
        <w:t>Hung</w:t>
      </w:r>
      <w:r>
        <w:rPr>
          <w:sz w:val="17"/>
          <w:szCs w:val="17"/>
          <w:i/>
          <w:iCs/>
          <w:color w:val="231F20"/>
          <w:spacing w:val="12"/>
          <w:position w:val="-1"/>
        </w:rPr>
        <w:t>-</w:t>
      </w:r>
      <w:r>
        <w:rPr>
          <w:sz w:val="17"/>
          <w:szCs w:val="17"/>
          <w:i/>
          <w:iCs/>
          <w:color w:val="231F20"/>
          <w:position w:val="-1"/>
        </w:rPr>
        <w:t>Cheng</w:t>
      </w:r>
      <w:r>
        <w:rPr>
          <w:sz w:val="17"/>
          <w:szCs w:val="17"/>
          <w:i/>
          <w:iCs/>
          <w:color w:val="231F20"/>
          <w:spacing w:val="20"/>
          <w:w w:val="101"/>
          <w:position w:val="-1"/>
        </w:rPr>
        <w:t xml:space="preserve"> </w:t>
      </w:r>
      <w:r>
        <w:rPr>
          <w:sz w:val="17"/>
          <w:szCs w:val="17"/>
          <w:i/>
          <w:iCs/>
          <w:color w:val="231F20"/>
          <w:position w:val="-1"/>
        </w:rPr>
        <w:t>Tsai</w:t>
      </w:r>
      <w:r>
        <w:rPr>
          <w:sz w:val="17"/>
          <w:szCs w:val="17"/>
          <w:i/>
          <w:iCs/>
          <w:color w:val="231F20"/>
          <w:spacing w:val="12"/>
          <w:position w:val="-1"/>
        </w:rPr>
        <w:t>,</w:t>
      </w:r>
      <w:r>
        <w:rPr>
          <w:sz w:val="11"/>
          <w:szCs w:val="11"/>
          <w:i/>
          <w:iCs/>
          <w:color w:val="231F20"/>
          <w:spacing w:val="12"/>
          <w:position w:val="7"/>
        </w:rPr>
        <w:t>2,15  </w:t>
      </w:r>
      <w:r>
        <w:rPr>
          <w:sz w:val="17"/>
          <w:szCs w:val="17"/>
          <w:i/>
          <w:iCs/>
          <w:color w:val="231F20"/>
          <w:position w:val="-1"/>
        </w:rPr>
        <w:t>Chih</w:t>
      </w:r>
      <w:r>
        <w:rPr>
          <w:sz w:val="17"/>
          <w:szCs w:val="17"/>
          <w:i/>
          <w:iCs/>
          <w:color w:val="231F20"/>
          <w:spacing w:val="12"/>
          <w:position w:val="-1"/>
        </w:rPr>
        <w:t>-</w:t>
      </w:r>
      <w:r>
        <w:rPr>
          <w:sz w:val="17"/>
          <w:szCs w:val="17"/>
          <w:i/>
          <w:iCs/>
          <w:color w:val="231F20"/>
          <w:position w:val="-1"/>
        </w:rPr>
        <w:t>Hsin</w:t>
      </w:r>
      <w:r>
        <w:rPr>
          <w:sz w:val="17"/>
          <w:szCs w:val="17"/>
          <w:i/>
          <w:iCs/>
          <w:color w:val="231F20"/>
          <w:spacing w:val="13"/>
          <w:position w:val="-1"/>
        </w:rPr>
        <w:t xml:space="preserve"> </w:t>
      </w:r>
      <w:r>
        <w:rPr>
          <w:sz w:val="17"/>
          <w:szCs w:val="17"/>
          <w:i/>
          <w:iCs/>
          <w:color w:val="231F20"/>
          <w:position w:val="-1"/>
        </w:rPr>
        <w:t>Hsu</w:t>
      </w:r>
      <w:r>
        <w:rPr>
          <w:sz w:val="17"/>
          <w:szCs w:val="17"/>
          <w:i/>
          <w:iCs/>
          <w:color w:val="231F20"/>
          <w:spacing w:val="12"/>
          <w:position w:val="-1"/>
        </w:rPr>
        <w:t>,</w:t>
      </w:r>
      <w:r>
        <w:rPr>
          <w:sz w:val="11"/>
          <w:szCs w:val="11"/>
          <w:i/>
          <w:iCs/>
          <w:color w:val="231F20"/>
          <w:spacing w:val="12"/>
          <w:position w:val="7"/>
        </w:rPr>
        <w:t>22  </w:t>
      </w:r>
      <w:r>
        <w:rPr>
          <w:sz w:val="17"/>
          <w:szCs w:val="17"/>
          <w:i/>
          <w:iCs/>
          <w:color w:val="231F20"/>
          <w:position w:val="-1"/>
        </w:rPr>
        <w:t>Cheng</w:t>
      </w:r>
      <w:r>
        <w:rPr>
          <w:sz w:val="17"/>
          <w:szCs w:val="17"/>
          <w:i/>
          <w:iCs/>
          <w:color w:val="231F20"/>
          <w:spacing w:val="12"/>
          <w:position w:val="-1"/>
        </w:rPr>
        <w:t>-</w:t>
      </w:r>
      <w:r>
        <w:rPr>
          <w:sz w:val="17"/>
          <w:szCs w:val="17"/>
          <w:i/>
          <w:iCs/>
          <w:color w:val="231F20"/>
          <w:position w:val="-1"/>
        </w:rPr>
        <w:t>Hsun</w:t>
      </w:r>
      <w:r>
        <w:rPr>
          <w:sz w:val="17"/>
          <w:szCs w:val="17"/>
          <w:i/>
          <w:iCs/>
          <w:color w:val="231F20"/>
          <w:spacing w:val="14"/>
          <w:position w:val="-1"/>
        </w:rPr>
        <w:t xml:space="preserve"> </w:t>
      </w:r>
      <w:r>
        <w:rPr>
          <w:sz w:val="17"/>
          <w:szCs w:val="17"/>
          <w:i/>
          <w:iCs/>
          <w:color w:val="231F20"/>
          <w:position w:val="-1"/>
        </w:rPr>
        <w:t>Lu</w:t>
      </w:r>
      <w:r>
        <w:rPr>
          <w:sz w:val="17"/>
          <w:szCs w:val="17"/>
          <w:i/>
          <w:iCs/>
          <w:color w:val="231F20"/>
          <w:spacing w:val="12"/>
          <w:position w:val="-1"/>
        </w:rPr>
        <w:t>,</w:t>
      </w:r>
      <w:r>
        <w:rPr>
          <w:sz w:val="11"/>
          <w:szCs w:val="11"/>
          <w:i/>
          <w:iCs/>
          <w:color w:val="231F20"/>
          <w:spacing w:val="12"/>
          <w:position w:val="7"/>
        </w:rPr>
        <w:t>4,2</w:t>
      </w:r>
      <w:r>
        <w:rPr>
          <w:sz w:val="11"/>
          <w:szCs w:val="11"/>
          <w:i/>
          <w:iCs/>
          <w:color w:val="231F20"/>
          <w:spacing w:val="11"/>
          <w:position w:val="7"/>
        </w:rPr>
        <w:t>3  </w:t>
      </w:r>
      <w:r>
        <w:rPr>
          <w:sz w:val="17"/>
          <w:szCs w:val="17"/>
          <w:i/>
          <w:iCs/>
          <w:color w:val="231F20"/>
          <w:position w:val="-1"/>
        </w:rPr>
        <w:t>Yu</w:t>
      </w:r>
      <w:r>
        <w:rPr>
          <w:sz w:val="17"/>
          <w:szCs w:val="17"/>
          <w:i/>
          <w:iCs/>
          <w:color w:val="231F20"/>
          <w:spacing w:val="11"/>
          <w:position w:val="-1"/>
        </w:rPr>
        <w:t>-</w:t>
      </w:r>
      <w:r>
        <w:rPr>
          <w:sz w:val="17"/>
          <w:szCs w:val="17"/>
          <w:i/>
          <w:iCs/>
          <w:color w:val="231F20"/>
          <w:position w:val="-1"/>
        </w:rPr>
        <w:t>Wei</w:t>
      </w:r>
      <w:r>
        <w:rPr>
          <w:sz w:val="17"/>
          <w:szCs w:val="17"/>
          <w:i/>
          <w:iCs/>
          <w:color w:val="231F20"/>
          <w:spacing w:val="13"/>
          <w:position w:val="-1"/>
        </w:rPr>
        <w:t xml:space="preserve"> </w:t>
      </w:r>
      <w:r>
        <w:rPr>
          <w:sz w:val="17"/>
          <w:szCs w:val="17"/>
          <w:i/>
          <w:iCs/>
          <w:color w:val="231F20"/>
          <w:position w:val="-1"/>
        </w:rPr>
        <w:t>Chiu</w:t>
      </w:r>
      <w:r>
        <w:rPr>
          <w:sz w:val="17"/>
          <w:szCs w:val="17"/>
          <w:i/>
          <w:iCs/>
          <w:color w:val="231F20"/>
          <w:spacing w:val="11"/>
          <w:position w:val="-1"/>
        </w:rPr>
        <w:t>,</w:t>
      </w:r>
      <w:r>
        <w:rPr>
          <w:sz w:val="11"/>
          <w:szCs w:val="11"/>
          <w:i/>
          <w:iCs/>
          <w:color w:val="231F20"/>
          <w:spacing w:val="11"/>
          <w:position w:val="7"/>
        </w:rPr>
        <w:t>24,25  </w:t>
      </w:r>
      <w:r>
        <w:rPr>
          <w:sz w:val="17"/>
          <w:szCs w:val="17"/>
          <w:i/>
          <w:iCs/>
          <w:color w:val="231F20"/>
          <w:position w:val="-1"/>
        </w:rPr>
        <w:t>Chieh</w:t>
      </w:r>
      <w:r>
        <w:rPr>
          <w:sz w:val="17"/>
          <w:szCs w:val="17"/>
          <w:i/>
          <w:iCs/>
          <w:color w:val="231F20"/>
          <w:spacing w:val="11"/>
          <w:position w:val="-1"/>
        </w:rPr>
        <w:t>-</w:t>
      </w:r>
      <w:r>
        <w:rPr>
          <w:sz w:val="17"/>
          <w:szCs w:val="17"/>
          <w:i/>
          <w:iCs/>
          <w:color w:val="231F20"/>
          <w:position w:val="-1"/>
        </w:rPr>
        <w:t>Yu</w:t>
      </w:r>
      <w:r>
        <w:rPr>
          <w:sz w:val="17"/>
          <w:szCs w:val="17"/>
          <w:i/>
          <w:iCs/>
          <w:color w:val="231F20"/>
          <w:spacing w:val="11"/>
          <w:position w:val="-1"/>
        </w:rPr>
        <w:t xml:space="preserve"> </w:t>
      </w:r>
      <w:r>
        <w:rPr>
          <w:sz w:val="17"/>
          <w:szCs w:val="17"/>
          <w:i/>
          <w:iCs/>
          <w:color w:val="231F20"/>
          <w:position w:val="-1"/>
        </w:rPr>
        <w:t>Shen</w:t>
      </w:r>
      <w:r>
        <w:rPr>
          <w:sz w:val="17"/>
          <w:szCs w:val="17"/>
          <w:i/>
          <w:iCs/>
          <w:color w:val="231F20"/>
          <w:spacing w:val="11"/>
          <w:position w:val="-1"/>
        </w:rPr>
        <w:t>,</w:t>
      </w:r>
      <w:r>
        <w:rPr>
          <w:sz w:val="11"/>
          <w:szCs w:val="11"/>
          <w:i/>
          <w:iCs/>
          <w:color w:val="231F20"/>
          <w:spacing w:val="11"/>
          <w:position w:val="7"/>
        </w:rPr>
        <w:t>4,13,23</w:t>
      </w:r>
    </w:p>
    <w:p>
      <w:pPr>
        <w:pStyle w:val="BodyText"/>
        <w:ind w:left="1089"/>
        <w:spacing w:before="20" w:line="225" w:lineRule="auto"/>
        <w:rPr>
          <w:sz w:val="11"/>
          <w:szCs w:val="11"/>
        </w:rPr>
      </w:pPr>
      <w:r>
        <w:rPr>
          <w:sz w:val="17"/>
          <w:szCs w:val="17"/>
          <w:i/>
          <w:iCs/>
          <w:color w:val="231F20"/>
          <w:position w:val="-1"/>
        </w:rPr>
        <w:t>Chun</w:t>
      </w:r>
      <w:r>
        <w:rPr>
          <w:sz w:val="17"/>
          <w:szCs w:val="17"/>
          <w:i/>
          <w:iCs/>
          <w:color w:val="231F20"/>
          <w:spacing w:val="11"/>
          <w:position w:val="-1"/>
        </w:rPr>
        <w:t>-</w:t>
      </w:r>
      <w:r>
        <w:rPr>
          <w:sz w:val="17"/>
          <w:szCs w:val="17"/>
          <w:i/>
          <w:iCs/>
          <w:color w:val="231F20"/>
          <w:position w:val="-1"/>
        </w:rPr>
        <w:t>Hsien</w:t>
      </w:r>
      <w:r>
        <w:rPr>
          <w:sz w:val="17"/>
          <w:szCs w:val="17"/>
          <w:i/>
          <w:iCs/>
          <w:color w:val="231F20"/>
          <w:spacing w:val="25"/>
          <w:w w:val="102"/>
          <w:position w:val="-1"/>
        </w:rPr>
        <w:t xml:space="preserve"> </w:t>
      </w:r>
      <w:r>
        <w:rPr>
          <w:sz w:val="17"/>
          <w:szCs w:val="17"/>
          <w:i/>
          <w:iCs/>
          <w:color w:val="231F20"/>
          <w:position w:val="-1"/>
        </w:rPr>
        <w:t>Wu</w:t>
      </w:r>
      <w:r>
        <w:rPr>
          <w:sz w:val="17"/>
          <w:szCs w:val="17"/>
          <w:i/>
          <w:iCs/>
          <w:color w:val="231F20"/>
          <w:spacing w:val="11"/>
          <w:position w:val="-1"/>
        </w:rPr>
        <w:t>,</w:t>
      </w:r>
      <w:r>
        <w:rPr>
          <w:sz w:val="11"/>
          <w:szCs w:val="11"/>
          <w:i/>
          <w:iCs/>
          <w:color w:val="231F20"/>
          <w:spacing w:val="11"/>
          <w:position w:val="7"/>
        </w:rPr>
        <w:t>26</w:t>
      </w:r>
      <w:r>
        <w:rPr>
          <w:sz w:val="11"/>
          <w:szCs w:val="11"/>
          <w:i/>
          <w:iCs/>
          <w:color w:val="231F20"/>
          <w:spacing w:val="1"/>
          <w:position w:val="7"/>
        </w:rPr>
        <w:t xml:space="preserve">  </w:t>
      </w:r>
      <w:r>
        <w:rPr>
          <w:sz w:val="17"/>
          <w:szCs w:val="17"/>
          <w:i/>
          <w:iCs/>
          <w:color w:val="231F20"/>
          <w:position w:val="-1"/>
        </w:rPr>
        <w:t>Feng</w:t>
      </w:r>
      <w:r>
        <w:rPr>
          <w:sz w:val="17"/>
          <w:szCs w:val="17"/>
          <w:i/>
          <w:iCs/>
          <w:color w:val="231F20"/>
          <w:spacing w:val="11"/>
          <w:position w:val="-1"/>
        </w:rPr>
        <w:t>-</w:t>
      </w:r>
      <w:r>
        <w:rPr>
          <w:sz w:val="17"/>
          <w:szCs w:val="17"/>
          <w:i/>
          <w:iCs/>
          <w:color w:val="231F20"/>
          <w:position w:val="-1"/>
        </w:rPr>
        <w:t>Cheng</w:t>
      </w:r>
      <w:r>
        <w:rPr>
          <w:sz w:val="17"/>
          <w:szCs w:val="17"/>
          <w:i/>
          <w:iCs/>
          <w:color w:val="231F20"/>
          <w:spacing w:val="13"/>
          <w:w w:val="102"/>
          <w:position w:val="-1"/>
        </w:rPr>
        <w:t xml:space="preserve"> </w:t>
      </w:r>
      <w:r>
        <w:rPr>
          <w:sz w:val="17"/>
          <w:szCs w:val="17"/>
          <w:i/>
          <w:iCs/>
          <w:color w:val="231F20"/>
          <w:position w:val="-1"/>
        </w:rPr>
        <w:t>Liu</w:t>
      </w:r>
      <w:r>
        <w:rPr>
          <w:sz w:val="17"/>
          <w:szCs w:val="17"/>
          <w:i/>
          <w:iCs/>
          <w:color w:val="231F20"/>
          <w:spacing w:val="11"/>
          <w:position w:val="-1"/>
        </w:rPr>
        <w:t>,</w:t>
      </w:r>
      <w:r>
        <w:rPr>
          <w:sz w:val="11"/>
          <w:szCs w:val="11"/>
          <w:i/>
          <w:iCs/>
          <w:color w:val="231F20"/>
          <w:spacing w:val="11"/>
          <w:position w:val="7"/>
        </w:rPr>
        <w:t>27,28,29  </w:t>
      </w:r>
      <w:r>
        <w:rPr>
          <w:sz w:val="17"/>
          <w:szCs w:val="17"/>
          <w:i/>
          <w:iCs/>
          <w:color w:val="231F20"/>
          <w:position w:val="-1"/>
        </w:rPr>
        <w:t>Yen</w:t>
      </w:r>
      <w:r>
        <w:rPr>
          <w:sz w:val="17"/>
          <w:szCs w:val="17"/>
          <w:i/>
          <w:iCs/>
          <w:color w:val="231F20"/>
          <w:spacing w:val="11"/>
          <w:position w:val="-1"/>
        </w:rPr>
        <w:t>-</w:t>
      </w:r>
      <w:r>
        <w:rPr>
          <w:sz w:val="17"/>
          <w:szCs w:val="17"/>
          <w:i/>
          <w:iCs/>
          <w:color w:val="231F20"/>
          <w:position w:val="-1"/>
        </w:rPr>
        <w:t>Hung</w:t>
      </w:r>
      <w:r>
        <w:rPr>
          <w:sz w:val="17"/>
          <w:szCs w:val="17"/>
          <w:i/>
          <w:iCs/>
          <w:color w:val="231F20"/>
          <w:spacing w:val="13"/>
          <w:w w:val="102"/>
          <w:position w:val="-1"/>
        </w:rPr>
        <w:t xml:space="preserve"> </w:t>
      </w:r>
      <w:r>
        <w:rPr>
          <w:sz w:val="17"/>
          <w:szCs w:val="17"/>
          <w:i/>
          <w:iCs/>
          <w:color w:val="231F20"/>
          <w:position w:val="-1"/>
        </w:rPr>
        <w:t>Lin</w:t>
      </w:r>
      <w:r>
        <w:rPr>
          <w:sz w:val="17"/>
          <w:szCs w:val="17"/>
          <w:i/>
          <w:iCs/>
          <w:color w:val="231F20"/>
          <w:spacing w:val="11"/>
          <w:position w:val="-1"/>
        </w:rPr>
        <w:t>,</w:t>
      </w:r>
      <w:r>
        <w:rPr>
          <w:sz w:val="11"/>
          <w:szCs w:val="11"/>
          <w:i/>
          <w:iCs/>
          <w:color w:val="231F20"/>
          <w:spacing w:val="11"/>
          <w:position w:val="7"/>
        </w:rPr>
        <w:t>30,</w:t>
      </w:r>
      <w:r>
        <w:rPr>
          <w:sz w:val="11"/>
          <w:szCs w:val="11"/>
          <w:i/>
          <w:iCs/>
          <w:color w:val="231F20"/>
          <w:spacing w:val="10"/>
          <w:position w:val="7"/>
        </w:rPr>
        <w:t>31  </w:t>
      </w:r>
      <w:r>
        <w:rPr>
          <w:sz w:val="17"/>
          <w:szCs w:val="17"/>
          <w:i/>
          <w:iCs/>
          <w:color w:val="231F20"/>
          <w:position w:val="-1"/>
        </w:rPr>
        <w:t>Fu</w:t>
      </w:r>
      <w:r>
        <w:rPr>
          <w:sz w:val="17"/>
          <w:szCs w:val="17"/>
          <w:i/>
          <w:iCs/>
          <w:color w:val="231F20"/>
          <w:spacing w:val="10"/>
          <w:position w:val="-1"/>
        </w:rPr>
        <w:t>-</w:t>
      </w:r>
      <w:r>
        <w:rPr>
          <w:sz w:val="17"/>
          <w:szCs w:val="17"/>
          <w:i/>
          <w:iCs/>
          <w:color w:val="231F20"/>
          <w:position w:val="-1"/>
        </w:rPr>
        <w:t>Chiang</w:t>
      </w:r>
      <w:r>
        <w:rPr>
          <w:sz w:val="17"/>
          <w:szCs w:val="17"/>
          <w:i/>
          <w:iCs/>
          <w:color w:val="231F20"/>
          <w:spacing w:val="22"/>
          <w:w w:val="102"/>
          <w:position w:val="-1"/>
        </w:rPr>
        <w:t xml:space="preserve"> </w:t>
      </w:r>
      <w:r>
        <w:rPr>
          <w:sz w:val="17"/>
          <w:szCs w:val="17"/>
          <w:i/>
          <w:iCs/>
          <w:color w:val="231F20"/>
          <w:position w:val="-1"/>
        </w:rPr>
        <w:t>Yeh</w:t>
      </w:r>
      <w:r>
        <w:rPr>
          <w:sz w:val="17"/>
          <w:szCs w:val="17"/>
          <w:i/>
          <w:iCs/>
          <w:color w:val="231F20"/>
          <w:spacing w:val="10"/>
          <w:position w:val="-1"/>
        </w:rPr>
        <w:t>,</w:t>
      </w:r>
      <w:r>
        <w:rPr>
          <w:sz w:val="11"/>
          <w:szCs w:val="11"/>
          <w:i/>
          <w:iCs/>
          <w:color w:val="231F20"/>
          <w:spacing w:val="10"/>
          <w:position w:val="7"/>
        </w:rPr>
        <w:t>27  </w:t>
      </w:r>
      <w:r>
        <w:rPr>
          <w:sz w:val="17"/>
          <w:szCs w:val="17"/>
          <w:i/>
          <w:iCs/>
          <w:color w:val="231F20"/>
          <w:position w:val="-1"/>
        </w:rPr>
        <w:t>Wei</w:t>
      </w:r>
      <w:r>
        <w:rPr>
          <w:sz w:val="17"/>
          <w:szCs w:val="17"/>
          <w:i/>
          <w:iCs/>
          <w:color w:val="231F20"/>
          <w:spacing w:val="10"/>
          <w:position w:val="-1"/>
        </w:rPr>
        <w:t>-</w:t>
      </w:r>
      <w:r>
        <w:rPr>
          <w:sz w:val="17"/>
          <w:szCs w:val="17"/>
          <w:i/>
          <w:iCs/>
          <w:color w:val="231F20"/>
          <w:position w:val="-1"/>
        </w:rPr>
        <w:t>Shin</w:t>
      </w:r>
      <w:r>
        <w:rPr>
          <w:sz w:val="17"/>
          <w:szCs w:val="17"/>
          <w:i/>
          <w:iCs/>
          <w:color w:val="231F20"/>
          <w:spacing w:val="13"/>
          <w:w w:val="102"/>
          <w:position w:val="-1"/>
        </w:rPr>
        <w:t xml:space="preserve"> </w:t>
      </w:r>
      <w:r>
        <w:rPr>
          <w:sz w:val="17"/>
          <w:szCs w:val="17"/>
          <w:i/>
          <w:iCs/>
          <w:color w:val="231F20"/>
          <w:position w:val="-1"/>
        </w:rPr>
        <w:t>Liu</w:t>
      </w:r>
      <w:r>
        <w:rPr>
          <w:sz w:val="17"/>
          <w:szCs w:val="17"/>
          <w:i/>
          <w:iCs/>
          <w:color w:val="231F20"/>
          <w:spacing w:val="10"/>
          <w:position w:val="-1"/>
        </w:rPr>
        <w:t>,</w:t>
      </w:r>
      <w:r>
        <w:rPr>
          <w:sz w:val="11"/>
          <w:szCs w:val="11"/>
          <w:i/>
          <w:iCs/>
          <w:color w:val="231F20"/>
          <w:spacing w:val="10"/>
          <w:position w:val="7"/>
        </w:rPr>
        <w:t>32  </w:t>
      </w:r>
      <w:r>
        <w:rPr>
          <w:sz w:val="17"/>
          <w:szCs w:val="17"/>
          <w:i/>
          <w:iCs/>
          <w:color w:val="231F20"/>
          <w:position w:val="-1"/>
        </w:rPr>
        <w:t>Hui</w:t>
      </w:r>
      <w:r>
        <w:rPr>
          <w:sz w:val="17"/>
          <w:szCs w:val="17"/>
          <w:i/>
          <w:iCs/>
          <w:color w:val="231F20"/>
          <w:spacing w:val="10"/>
          <w:position w:val="-1"/>
        </w:rPr>
        <w:t>-</w:t>
      </w:r>
      <w:r>
        <w:rPr>
          <w:sz w:val="17"/>
          <w:szCs w:val="17"/>
          <w:i/>
          <w:iCs/>
          <w:color w:val="231F20"/>
          <w:position w:val="-1"/>
        </w:rPr>
        <w:t>Ting</w:t>
      </w:r>
      <w:r>
        <w:rPr>
          <w:sz w:val="17"/>
          <w:szCs w:val="17"/>
          <w:i/>
          <w:iCs/>
          <w:color w:val="231F20"/>
          <w:spacing w:val="13"/>
          <w:w w:val="102"/>
          <w:position w:val="-1"/>
        </w:rPr>
        <w:t xml:space="preserve"> </w:t>
      </w:r>
      <w:r>
        <w:rPr>
          <w:sz w:val="17"/>
          <w:szCs w:val="17"/>
          <w:i/>
          <w:iCs/>
          <w:color w:val="231F20"/>
          <w:position w:val="-1"/>
        </w:rPr>
        <w:t>Lee</w:t>
      </w:r>
      <w:r>
        <w:rPr>
          <w:sz w:val="17"/>
          <w:szCs w:val="17"/>
          <w:i/>
          <w:iCs/>
          <w:color w:val="231F20"/>
          <w:spacing w:val="10"/>
          <w:position w:val="-1"/>
        </w:rPr>
        <w:t>,</w:t>
      </w:r>
      <w:r>
        <w:rPr>
          <w:sz w:val="11"/>
          <w:szCs w:val="11"/>
          <w:i/>
          <w:iCs/>
          <w:color w:val="231F20"/>
          <w:spacing w:val="10"/>
          <w:position w:val="7"/>
        </w:rPr>
        <w:t>33,34</w:t>
      </w:r>
    </w:p>
    <w:p>
      <w:pPr>
        <w:pStyle w:val="BodyText"/>
        <w:ind w:left="1048"/>
        <w:spacing w:before="21" w:line="225" w:lineRule="auto"/>
        <w:rPr>
          <w:sz w:val="11"/>
          <w:szCs w:val="11"/>
        </w:rPr>
      </w:pPr>
      <w:r>
        <w:rPr>
          <w:sz w:val="17"/>
          <w:szCs w:val="17"/>
          <w:i/>
          <w:iCs/>
          <w:color w:val="231F20"/>
          <w:position w:val="-1"/>
        </w:rPr>
        <w:t>Shu</w:t>
      </w:r>
      <w:r>
        <w:rPr>
          <w:sz w:val="17"/>
          <w:szCs w:val="17"/>
          <w:i/>
          <w:iCs/>
          <w:color w:val="231F20"/>
          <w:spacing w:val="12"/>
          <w:position w:val="-1"/>
        </w:rPr>
        <w:t>-</w:t>
      </w:r>
      <w:r>
        <w:rPr>
          <w:sz w:val="17"/>
          <w:szCs w:val="17"/>
          <w:i/>
          <w:iCs/>
          <w:color w:val="231F20"/>
          <w:position w:val="-1"/>
        </w:rPr>
        <w:t>Hao</w:t>
      </w:r>
      <w:r>
        <w:rPr>
          <w:sz w:val="17"/>
          <w:szCs w:val="17"/>
          <w:i/>
          <w:iCs/>
          <w:color w:val="231F20"/>
          <w:spacing w:val="25"/>
          <w:w w:val="102"/>
          <w:position w:val="-1"/>
        </w:rPr>
        <w:t xml:space="preserve"> </w:t>
      </w:r>
      <w:r>
        <w:rPr>
          <w:sz w:val="17"/>
          <w:szCs w:val="17"/>
          <w:i/>
          <w:iCs/>
          <w:color w:val="231F20"/>
          <w:position w:val="-1"/>
        </w:rPr>
        <w:t>Wu</w:t>
      </w:r>
      <w:r>
        <w:rPr>
          <w:sz w:val="17"/>
          <w:szCs w:val="17"/>
          <w:i/>
          <w:iCs/>
          <w:color w:val="231F20"/>
          <w:spacing w:val="12"/>
          <w:position w:val="-1"/>
        </w:rPr>
        <w:t>,</w:t>
      </w:r>
      <w:r>
        <w:rPr>
          <w:sz w:val="11"/>
          <w:szCs w:val="11"/>
          <w:i/>
          <w:iCs/>
          <w:color w:val="231F20"/>
          <w:spacing w:val="12"/>
          <w:position w:val="7"/>
        </w:rPr>
        <w:t>10,34  </w:t>
      </w:r>
      <w:r>
        <w:rPr>
          <w:sz w:val="17"/>
          <w:szCs w:val="17"/>
          <w:i/>
          <w:iCs/>
          <w:color w:val="231F20"/>
          <w:position w:val="-1"/>
        </w:rPr>
        <w:t>Chi</w:t>
      </w:r>
      <w:r>
        <w:rPr>
          <w:sz w:val="17"/>
          <w:szCs w:val="17"/>
          <w:i/>
          <w:iCs/>
          <w:color w:val="231F20"/>
          <w:spacing w:val="12"/>
          <w:position w:val="-1"/>
        </w:rPr>
        <w:t>-</w:t>
      </w:r>
      <w:r>
        <w:rPr>
          <w:sz w:val="17"/>
          <w:szCs w:val="17"/>
          <w:i/>
          <w:iCs/>
          <w:color w:val="231F20"/>
          <w:position w:val="-1"/>
        </w:rPr>
        <w:t>Ching</w:t>
      </w:r>
      <w:r>
        <w:rPr>
          <w:sz w:val="17"/>
          <w:szCs w:val="17"/>
          <w:i/>
          <w:iCs/>
          <w:color w:val="231F20"/>
          <w:spacing w:val="16"/>
          <w:position w:val="-1"/>
        </w:rPr>
        <w:t xml:space="preserve"> </w:t>
      </w:r>
      <w:r>
        <w:rPr>
          <w:sz w:val="17"/>
          <w:szCs w:val="17"/>
          <w:i/>
          <w:iCs/>
          <w:color w:val="231F20"/>
          <w:position w:val="-1"/>
        </w:rPr>
        <w:t>Chang</w:t>
      </w:r>
      <w:r>
        <w:rPr>
          <w:sz w:val="17"/>
          <w:szCs w:val="17"/>
          <w:i/>
          <w:iCs/>
          <w:color w:val="231F20"/>
          <w:spacing w:val="12"/>
          <w:position w:val="-1"/>
        </w:rPr>
        <w:t>,</w:t>
      </w:r>
      <w:r>
        <w:rPr>
          <w:sz w:val="11"/>
          <w:szCs w:val="11"/>
          <w:i/>
          <w:iCs/>
          <w:color w:val="231F20"/>
          <w:spacing w:val="12"/>
          <w:position w:val="7"/>
        </w:rPr>
        <w:t>35,36  </w:t>
      </w:r>
      <w:r>
        <w:rPr>
          <w:sz w:val="17"/>
          <w:szCs w:val="17"/>
          <w:i/>
          <w:iCs/>
          <w:color w:val="231F20"/>
          <w:position w:val="-1"/>
        </w:rPr>
        <w:t>Chun</w:t>
      </w:r>
      <w:r>
        <w:rPr>
          <w:sz w:val="17"/>
          <w:szCs w:val="17"/>
          <w:i/>
          <w:iCs/>
          <w:color w:val="231F20"/>
          <w:spacing w:val="12"/>
          <w:position w:val="-1"/>
        </w:rPr>
        <w:t>-</w:t>
      </w:r>
      <w:r>
        <w:rPr>
          <w:sz w:val="17"/>
          <w:szCs w:val="17"/>
          <w:i/>
          <w:iCs/>
          <w:color w:val="231F20"/>
          <w:position w:val="-1"/>
        </w:rPr>
        <w:t>Yuan</w:t>
      </w:r>
      <w:r>
        <w:rPr>
          <w:sz w:val="17"/>
          <w:szCs w:val="17"/>
          <w:i/>
          <w:iCs/>
          <w:color w:val="231F20"/>
          <w:spacing w:val="15"/>
          <w:w w:val="102"/>
          <w:position w:val="-1"/>
        </w:rPr>
        <w:t xml:space="preserve"> </w:t>
      </w:r>
      <w:r>
        <w:rPr>
          <w:sz w:val="17"/>
          <w:szCs w:val="17"/>
          <w:i/>
          <w:iCs/>
          <w:color w:val="231F20"/>
          <w:position w:val="-1"/>
        </w:rPr>
        <w:t>Chu</w:t>
      </w:r>
      <w:r>
        <w:rPr>
          <w:sz w:val="17"/>
          <w:szCs w:val="17"/>
          <w:i/>
          <w:iCs/>
          <w:color w:val="231F20"/>
          <w:spacing w:val="12"/>
          <w:position w:val="-1"/>
        </w:rPr>
        <w:t>,</w:t>
      </w:r>
      <w:r>
        <w:rPr>
          <w:sz w:val="11"/>
          <w:szCs w:val="11"/>
          <w:i/>
          <w:iCs/>
          <w:color w:val="231F20"/>
          <w:spacing w:val="12"/>
          <w:position w:val="7"/>
        </w:rPr>
        <w:t>37,3</w:t>
      </w:r>
      <w:r>
        <w:rPr>
          <w:sz w:val="11"/>
          <w:szCs w:val="11"/>
          <w:i/>
          <w:iCs/>
          <w:color w:val="231F20"/>
          <w:spacing w:val="11"/>
          <w:position w:val="7"/>
        </w:rPr>
        <w:t>8,39  </w:t>
      </w:r>
      <w:r>
        <w:rPr>
          <w:sz w:val="17"/>
          <w:szCs w:val="17"/>
          <w:i/>
          <w:iCs/>
          <w:color w:val="231F20"/>
          <w:position w:val="-1"/>
        </w:rPr>
        <w:t>Charles</w:t>
      </w:r>
      <w:r>
        <w:rPr>
          <w:sz w:val="17"/>
          <w:szCs w:val="17"/>
          <w:i/>
          <w:iCs/>
          <w:color w:val="231F20"/>
          <w:spacing w:val="11"/>
          <w:position w:val="-1"/>
        </w:rPr>
        <w:t xml:space="preserve"> </w:t>
      </w:r>
      <w:r>
        <w:rPr>
          <w:sz w:val="17"/>
          <w:szCs w:val="17"/>
          <w:i/>
          <w:iCs/>
          <w:color w:val="231F20"/>
          <w:position w:val="-1"/>
        </w:rPr>
        <w:t>Jia</w:t>
      </w:r>
      <w:r>
        <w:rPr>
          <w:sz w:val="17"/>
          <w:szCs w:val="17"/>
          <w:i/>
          <w:iCs/>
          <w:color w:val="231F20"/>
          <w:spacing w:val="11"/>
          <w:position w:val="-1"/>
        </w:rPr>
        <w:t>-</w:t>
      </w:r>
      <w:r>
        <w:rPr>
          <w:sz w:val="17"/>
          <w:szCs w:val="17"/>
          <w:i/>
          <w:iCs/>
          <w:color w:val="231F20"/>
          <w:position w:val="-1"/>
        </w:rPr>
        <w:t>Yin</w:t>
      </w:r>
      <w:r>
        <w:rPr>
          <w:sz w:val="17"/>
          <w:szCs w:val="17"/>
          <w:i/>
          <w:iCs/>
          <w:color w:val="231F20"/>
          <w:spacing w:val="13"/>
          <w:position w:val="-1"/>
        </w:rPr>
        <w:t xml:space="preserve"> </w:t>
      </w:r>
      <w:r>
        <w:rPr>
          <w:sz w:val="17"/>
          <w:szCs w:val="17"/>
          <w:i/>
          <w:iCs/>
          <w:color w:val="231F20"/>
          <w:position w:val="-1"/>
        </w:rPr>
        <w:t>Hou</w:t>
      </w:r>
      <w:r>
        <w:rPr>
          <w:sz w:val="11"/>
          <w:szCs w:val="11"/>
          <w:i/>
          <w:iCs/>
          <w:color w:val="231F20"/>
          <w:spacing w:val="11"/>
          <w:position w:val="7"/>
        </w:rPr>
        <w:t>10,40#</w:t>
      </w:r>
      <w:r>
        <w:rPr>
          <w:sz w:val="11"/>
          <w:szCs w:val="11"/>
          <w:i/>
          <w:iCs/>
          <w:color w:val="231F20"/>
          <w:spacing w:val="24"/>
          <w:w w:val="101"/>
          <w:position w:val="7"/>
        </w:rPr>
        <w:t xml:space="preserve"> </w:t>
      </w:r>
      <w:r>
        <w:rPr>
          <w:sz w:val="17"/>
          <w:szCs w:val="17"/>
          <w:i/>
          <w:iCs/>
          <w:color w:val="231F20"/>
          <w:position w:val="-1"/>
        </w:rPr>
        <w:t>and</w:t>
      </w:r>
      <w:r>
        <w:rPr>
          <w:sz w:val="17"/>
          <w:szCs w:val="17"/>
          <w:i/>
          <w:iCs/>
          <w:color w:val="231F20"/>
          <w:spacing w:val="13"/>
          <w:w w:val="101"/>
          <w:position w:val="-1"/>
        </w:rPr>
        <w:t xml:space="preserve"> </w:t>
      </w:r>
      <w:r>
        <w:rPr>
          <w:sz w:val="17"/>
          <w:szCs w:val="17"/>
          <w:i/>
          <w:iCs/>
          <w:color w:val="231F20"/>
          <w:position w:val="-1"/>
        </w:rPr>
        <w:t>Chang</w:t>
      </w:r>
      <w:r>
        <w:rPr>
          <w:sz w:val="17"/>
          <w:szCs w:val="17"/>
          <w:i/>
          <w:iCs/>
          <w:color w:val="231F20"/>
          <w:spacing w:val="11"/>
          <w:position w:val="-1"/>
        </w:rPr>
        <w:t>-</w:t>
      </w:r>
      <w:r>
        <w:rPr>
          <w:sz w:val="17"/>
          <w:szCs w:val="17"/>
          <w:i/>
          <w:iCs/>
          <w:color w:val="231F20"/>
          <w:position w:val="-1"/>
        </w:rPr>
        <w:t>Youh</w:t>
      </w:r>
      <w:r>
        <w:rPr>
          <w:sz w:val="17"/>
          <w:szCs w:val="17"/>
          <w:i/>
          <w:iCs/>
          <w:color w:val="231F20"/>
          <w:spacing w:val="20"/>
          <w:position w:val="-1"/>
        </w:rPr>
        <w:t xml:space="preserve"> </w:t>
      </w:r>
      <w:r>
        <w:rPr>
          <w:sz w:val="17"/>
          <w:szCs w:val="17"/>
          <w:i/>
          <w:iCs/>
          <w:color w:val="231F20"/>
          <w:position w:val="-1"/>
        </w:rPr>
        <w:t>Tsai</w:t>
      </w:r>
      <w:r>
        <w:rPr>
          <w:sz w:val="11"/>
          <w:szCs w:val="11"/>
          <w:i/>
          <w:iCs/>
          <w:color w:val="231F20"/>
          <w:spacing w:val="11"/>
          <w:position w:val="7"/>
        </w:rPr>
        <w:t>41#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>
        <w:pict>
          <v:shape id="_x0000_s6" style="position:absolute;margin-left:33.7591pt;margin-top:5.53662pt;mso-position-vertical-relative:text;mso-position-horizontal-relative:text;width:442.25pt;height:0.85pt;z-index:251660288;" filled="false" strokecolor="#231F20" strokeweight="0.85pt" coordsize="8845,17" coordorigin="0,0" path="m0,8l8844,8e">
            <v:stroke joinstyle="miter" miterlimit="2"/>
          </v:shape>
        </w:pict>
      </w:r>
      <w:r/>
    </w:p>
    <w:p>
      <w:pPr>
        <w:pStyle w:val="BodyText"/>
        <w:ind w:left="669" w:right="773" w:firstLine="2"/>
        <w:spacing w:before="55" w:line="268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1796391</wp:posOffset>
            </wp:positionH>
            <wp:positionV relativeFrom="paragraph">
              <wp:posOffset>55196</wp:posOffset>
            </wp:positionV>
            <wp:extent cx="2876600" cy="2870479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76600" cy="2870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b/>
          <w:bCs/>
          <w:i/>
          <w:iCs/>
          <w:color w:val="231F20"/>
          <w:spacing w:val="3"/>
        </w:rPr>
        <w:t>Background: </w:t>
      </w:r>
      <w:r>
        <w:rPr>
          <w:sz w:val="18"/>
          <w:szCs w:val="18"/>
          <w:color w:val="231F20"/>
          <w:spacing w:val="3"/>
        </w:rPr>
        <w:t>Pulmonary arterial hypertension (PAH), defined asthe presence of a mean pulmonary artery pre</w:t>
      </w:r>
      <w:r>
        <w:rPr>
          <w:sz w:val="18"/>
          <w:szCs w:val="18"/>
          <w:color w:val="231F20"/>
          <w:spacing w:val="2"/>
        </w:rPr>
        <w:t>ssure &gt;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6"/>
        </w:rPr>
        <w:t>20 </w:t>
      </w:r>
      <w:r>
        <w:rPr>
          <w:sz w:val="18"/>
          <w:szCs w:val="18"/>
          <w:color w:val="231F20"/>
        </w:rPr>
        <w:t>mmHg</w:t>
      </w:r>
      <w:r>
        <w:rPr>
          <w:sz w:val="18"/>
          <w:szCs w:val="18"/>
          <w:color w:val="231F20"/>
          <w:spacing w:val="16"/>
        </w:rPr>
        <w:t>, </w:t>
      </w:r>
      <w:r>
        <w:rPr>
          <w:sz w:val="18"/>
          <w:szCs w:val="18"/>
          <w:color w:val="231F20"/>
        </w:rPr>
        <w:t>pulmonary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artery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wedge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pressure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6"/>
        </w:rPr>
        <w:t>≤ </w:t>
      </w:r>
      <w:r>
        <w:rPr>
          <w:sz w:val="18"/>
          <w:szCs w:val="18"/>
          <w:color w:val="231F20"/>
          <w:spacing w:val="16"/>
        </w:rPr>
        <w:t>15 </w:t>
      </w:r>
      <w:r>
        <w:rPr>
          <w:sz w:val="18"/>
          <w:szCs w:val="18"/>
          <w:color w:val="231F20"/>
        </w:rPr>
        <w:t>mmHg</w:t>
      </w:r>
      <w:r>
        <w:rPr>
          <w:sz w:val="18"/>
          <w:szCs w:val="18"/>
          <w:color w:val="231F20"/>
          <w:spacing w:val="16"/>
        </w:rPr>
        <w:t>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3"/>
          <w:w w:val="102"/>
        </w:rPr>
        <w:t xml:space="preserve"> </w:t>
      </w:r>
      <w:r>
        <w:rPr>
          <w:sz w:val="18"/>
          <w:szCs w:val="18"/>
          <w:color w:val="231F20"/>
        </w:rPr>
        <w:t>pulmonary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vascular</w:t>
      </w:r>
      <w:r>
        <w:rPr>
          <w:sz w:val="18"/>
          <w:szCs w:val="18"/>
          <w:color w:val="231F20"/>
          <w:spacing w:val="10"/>
          <w:w w:val="101"/>
        </w:rPr>
        <w:t xml:space="preserve"> </w:t>
      </w:r>
      <w:r>
        <w:rPr>
          <w:sz w:val="18"/>
          <w:szCs w:val="18"/>
          <w:color w:val="231F20"/>
        </w:rPr>
        <w:t>resistance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16"/>
        </w:rPr>
        <w:t>(</w:t>
      </w:r>
      <w:r>
        <w:rPr>
          <w:sz w:val="18"/>
          <w:szCs w:val="18"/>
          <w:color w:val="231F20"/>
        </w:rPr>
        <w:t>PVR</w:t>
      </w:r>
      <w:r>
        <w:rPr>
          <w:sz w:val="18"/>
          <w:szCs w:val="18"/>
          <w:color w:val="231F20"/>
          <w:spacing w:val="16"/>
        </w:rPr>
        <w:t>)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16"/>
        </w:rPr>
        <w:t>&gt;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16"/>
        </w:rPr>
        <w:t>2 </w:t>
      </w:r>
      <w:r>
        <w:rPr>
          <w:sz w:val="18"/>
          <w:szCs w:val="18"/>
          <w:color w:val="231F20"/>
        </w:rPr>
        <w:t>Wood</w:t>
      </w:r>
      <w:r>
        <w:rPr>
          <w:sz w:val="18"/>
          <w:szCs w:val="18"/>
          <w:color w:val="231F20"/>
          <w:spacing w:val="10"/>
          <w:w w:val="101"/>
        </w:rPr>
        <w:t xml:space="preserve"> </w:t>
      </w:r>
      <w:r>
        <w:rPr>
          <w:sz w:val="18"/>
          <w:szCs w:val="18"/>
          <w:color w:val="231F20"/>
        </w:rPr>
        <w:t>units </w:t>
      </w:r>
      <w:r>
        <w:rPr>
          <w:sz w:val="18"/>
          <w:szCs w:val="18"/>
          <w:color w:val="231F20"/>
          <w:spacing w:val="4"/>
        </w:rPr>
        <w:t>based on expert consensus, is chara</w:t>
      </w:r>
      <w:r>
        <w:rPr>
          <w:sz w:val="18"/>
          <w:szCs w:val="18"/>
          <w:color w:val="231F20"/>
          <w:spacing w:val="3"/>
        </w:rPr>
        <w:t>cterized by a progressive and sustained increase in PVR, which may lead to right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heart failure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5"/>
        </w:rPr>
        <w:t>and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death.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PAH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a well-known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complication</w:t>
      </w:r>
      <w:r>
        <w:rPr>
          <w:sz w:val="18"/>
          <w:szCs w:val="18"/>
          <w:color w:val="231F20"/>
          <w:spacing w:val="15"/>
          <w:w w:val="102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connective tissue</w:t>
      </w:r>
      <w:r>
        <w:rPr>
          <w:sz w:val="18"/>
          <w:szCs w:val="18"/>
          <w:color w:val="231F20"/>
          <w:spacing w:val="16"/>
          <w:w w:val="102"/>
        </w:rPr>
        <w:t xml:space="preserve"> </w:t>
      </w:r>
      <w:r>
        <w:rPr>
          <w:sz w:val="18"/>
          <w:szCs w:val="18"/>
          <w:color w:val="231F20"/>
          <w:spacing w:val="4"/>
        </w:rPr>
        <w:t>diseases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(CTDs),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such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systemic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sclerosis,</w:t>
      </w:r>
      <w:r>
        <w:rPr>
          <w:sz w:val="18"/>
          <w:szCs w:val="18"/>
          <w:color w:val="231F20"/>
          <w:spacing w:val="14"/>
          <w:w w:val="102"/>
        </w:rPr>
        <w:t xml:space="preserve"> </w:t>
      </w:r>
      <w:r>
        <w:rPr>
          <w:sz w:val="18"/>
          <w:szCs w:val="18"/>
          <w:color w:val="231F20"/>
          <w:spacing w:val="5"/>
        </w:rPr>
        <w:t>systemic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lupus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erythematosus,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5"/>
        </w:rPr>
        <w:t>Sjogren’</w:t>
      </w:r>
      <w:r>
        <w:rPr>
          <w:sz w:val="18"/>
          <w:szCs w:val="18"/>
          <w:color w:val="231F20"/>
          <w:spacing w:val="4"/>
        </w:rPr>
        <w:t>s</w:t>
      </w:r>
      <w:r>
        <w:rPr>
          <w:sz w:val="18"/>
          <w:szCs w:val="18"/>
          <w:color w:val="231F20"/>
          <w:spacing w:val="15"/>
          <w:w w:val="102"/>
        </w:rPr>
        <w:t xml:space="preserve"> </w:t>
      </w:r>
      <w:r>
        <w:rPr>
          <w:sz w:val="18"/>
          <w:szCs w:val="18"/>
          <w:color w:val="231F20"/>
          <w:spacing w:val="4"/>
        </w:rPr>
        <w:t>syndrome,</w:t>
      </w:r>
      <w:r>
        <w:rPr>
          <w:sz w:val="18"/>
          <w:szCs w:val="18"/>
          <w:color w:val="231F20"/>
          <w:spacing w:val="15"/>
          <w:w w:val="102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other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autoimmune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conditions.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In 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past few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years, tremendous progress in the understanding of PAH pa</w:t>
      </w:r>
      <w:r>
        <w:rPr>
          <w:sz w:val="18"/>
          <w:szCs w:val="18"/>
          <w:color w:val="231F20"/>
          <w:spacing w:val="2"/>
        </w:rPr>
        <w:t>thogenesis</w:t>
      </w:r>
      <w:r>
        <w:rPr>
          <w:sz w:val="18"/>
          <w:szCs w:val="18"/>
          <w:color w:val="231F20"/>
          <w:spacing w:val="10"/>
          <w:w w:val="102"/>
        </w:rPr>
        <w:t xml:space="preserve"> </w:t>
      </w:r>
      <w:r>
        <w:rPr>
          <w:sz w:val="18"/>
          <w:szCs w:val="18"/>
          <w:color w:val="231F20"/>
          <w:spacing w:val="2"/>
        </w:rPr>
        <w:t>has</w:t>
      </w:r>
      <w:r>
        <w:rPr>
          <w:sz w:val="18"/>
          <w:szCs w:val="18"/>
          <w:color w:val="231F20"/>
          <w:spacing w:val="1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been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made, with various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novel diagnostic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and screening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5"/>
        </w:rPr>
        <w:t>methods for th</w:t>
      </w:r>
      <w:r>
        <w:rPr>
          <w:sz w:val="18"/>
          <w:szCs w:val="18"/>
          <w:color w:val="231F20"/>
          <w:spacing w:val="4"/>
        </w:rPr>
        <w:t>e early detection 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PAH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proposed worldwide.</w:t>
      </w:r>
    </w:p>
    <w:p>
      <w:pPr>
        <w:spacing w:line="437" w:lineRule="auto"/>
        <w:rPr>
          <w:rFonts w:ascii="Arial"/>
          <w:sz w:val="21"/>
        </w:rPr>
      </w:pPr>
      <w:r>
        <w:pict>
          <v:shape id="_x0000_s8" style="position:absolute;margin-left:13.8571pt;margin-top:20.4697pt;mso-position-vertical-relative:text;mso-position-horizontal-relative:text;width:481.95pt;height:0.85pt;z-index:251659264;" filled="false" strokecolor="#231F20" strokeweight="0.85pt" coordsize="9639,17" coordorigin="0,0" path="m0,8l9638,8e">
            <v:stroke dashstyle="dash" joinstyle="miter" miterlimit="2"/>
          </v:shape>
        </w:pict>
      </w:r>
      <w:r/>
    </w:p>
    <w:p>
      <w:pPr>
        <w:pStyle w:val="BodyText"/>
        <w:ind w:left="282"/>
        <w:spacing w:before="49" w:line="190" w:lineRule="auto"/>
        <w:rPr/>
      </w:pPr>
      <w:r>
        <w:rPr>
          <w:color w:val="231F20"/>
        </w:rPr>
        <w:t>Received</w:t>
      </w:r>
      <w:r>
        <w:rPr>
          <w:color w:val="231F20"/>
          <w:spacing w:val="11"/>
        </w:rPr>
        <w:t>: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December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11"/>
        </w:rPr>
        <w:t>21,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11"/>
        </w:rPr>
        <w:t>2022    </w:t>
      </w:r>
      <w:r>
        <w:rPr>
          <w:color w:val="231F20"/>
        </w:rPr>
        <w:t>Accepted</w:t>
      </w:r>
      <w:r>
        <w:rPr>
          <w:color w:val="231F20"/>
          <w:spacing w:val="11"/>
        </w:rPr>
        <w:t>: </w:t>
      </w:r>
      <w:r>
        <w:rPr>
          <w:color w:val="231F20"/>
        </w:rPr>
        <w:t>January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1"/>
        </w:rPr>
        <w:t>17,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11"/>
        </w:rPr>
        <w:t>2023</w:t>
      </w:r>
    </w:p>
    <w:p>
      <w:pPr>
        <w:pStyle w:val="BodyText"/>
        <w:ind w:left="269" w:right="374" w:firstLine="8"/>
        <w:spacing w:before="3" w:line="204" w:lineRule="auto"/>
        <w:jc w:val="both"/>
        <w:rPr/>
      </w:pPr>
      <w:r>
        <w:rPr>
          <w:sz w:val="11"/>
          <w:szCs w:val="11"/>
          <w:color w:val="231F20"/>
          <w:spacing w:val="3"/>
          <w:position w:val="8"/>
        </w:rPr>
        <w:t>1</w:t>
      </w:r>
      <w:r>
        <w:rPr>
          <w:color w:val="231F20"/>
          <w:spacing w:val="3"/>
        </w:rPr>
        <w:t>Department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3"/>
        </w:rPr>
        <w:t>Critical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3"/>
        </w:rPr>
        <w:t>Care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3"/>
        </w:rPr>
        <w:t>Medicine,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3"/>
        </w:rPr>
        <w:t>Kaohsiung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3"/>
        </w:rPr>
        <w:t>Veterans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General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3"/>
        </w:rPr>
        <w:t>Hospital,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3"/>
        </w:rPr>
        <w:t>Kaohsiung;</w:t>
      </w:r>
      <w:r>
        <w:rPr>
          <w:color w:val="231F20"/>
          <w:spacing w:val="25"/>
        </w:rPr>
        <w:t xml:space="preserve"> </w:t>
      </w:r>
      <w:r>
        <w:rPr>
          <w:sz w:val="11"/>
          <w:szCs w:val="11"/>
          <w:color w:val="231F20"/>
          <w:spacing w:val="3"/>
          <w:position w:val="8"/>
        </w:rPr>
        <w:t>2</w:t>
      </w:r>
      <w:r>
        <w:rPr>
          <w:color w:val="231F20"/>
          <w:spacing w:val="3"/>
        </w:rPr>
        <w:t>School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3"/>
        </w:rPr>
        <w:t>Medicin</w:t>
      </w:r>
      <w:r>
        <w:rPr>
          <w:color w:val="231F20"/>
          <w:spacing w:val="2"/>
        </w:rPr>
        <w:t>e,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2"/>
        </w:rPr>
        <w:t>National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2"/>
        </w:rPr>
        <w:t>Yang-Ming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2"/>
        </w:rPr>
        <w:t>Chiao-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Tung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3"/>
        </w:rPr>
        <w:t>University, Taipei; </w:t>
      </w:r>
      <w:r>
        <w:rPr>
          <w:sz w:val="11"/>
          <w:szCs w:val="11"/>
          <w:color w:val="231F20"/>
          <w:spacing w:val="3"/>
          <w:position w:val="8"/>
        </w:rPr>
        <w:t>3</w:t>
      </w:r>
      <w:r>
        <w:rPr>
          <w:color w:val="231F20"/>
          <w:spacing w:val="3"/>
        </w:rPr>
        <w:t>Department of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3"/>
        </w:rPr>
        <w:t>Physical Therapy,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Fooyin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3"/>
        </w:rPr>
        <w:t>Unive</w:t>
      </w:r>
      <w:r>
        <w:rPr>
          <w:color w:val="231F20"/>
          <w:spacing w:val="2"/>
        </w:rPr>
        <w:t>rsity,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2"/>
        </w:rPr>
        <w:t>Kaohsiung; </w:t>
      </w:r>
      <w:r>
        <w:rPr>
          <w:sz w:val="11"/>
          <w:szCs w:val="11"/>
          <w:color w:val="231F20"/>
          <w:spacing w:val="2"/>
          <w:position w:val="8"/>
        </w:rPr>
        <w:t>4</w:t>
      </w:r>
      <w:r>
        <w:rPr>
          <w:color w:val="231F20"/>
          <w:spacing w:val="2"/>
        </w:rPr>
        <w:t>Division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2"/>
        </w:rPr>
        <w:t>of Allergy,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2"/>
        </w:rPr>
        <w:t>Immunology, and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2"/>
        </w:rPr>
        <w:t>Rheumatology,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Department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3"/>
        </w:rPr>
        <w:t>Internal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3"/>
        </w:rPr>
        <w:t>Medicine,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3"/>
        </w:rPr>
        <w:t>National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3"/>
        </w:rPr>
        <w:t>Taiwan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3"/>
        </w:rPr>
        <w:t>University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3"/>
        </w:rPr>
        <w:t>H</w:t>
      </w:r>
      <w:r>
        <w:rPr>
          <w:color w:val="231F20"/>
          <w:spacing w:val="2"/>
        </w:rPr>
        <w:t>ospital,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2"/>
        </w:rPr>
        <w:t>Taipei;</w:t>
      </w:r>
      <w:r>
        <w:rPr>
          <w:color w:val="231F20"/>
          <w:spacing w:val="26"/>
          <w:w w:val="101"/>
        </w:rPr>
        <w:t xml:space="preserve"> </w:t>
      </w:r>
      <w:r>
        <w:rPr>
          <w:sz w:val="11"/>
          <w:szCs w:val="11"/>
          <w:color w:val="231F20"/>
          <w:spacing w:val="2"/>
          <w:position w:val="8"/>
        </w:rPr>
        <w:t>5</w:t>
      </w:r>
      <w:r>
        <w:rPr>
          <w:color w:val="231F20"/>
          <w:spacing w:val="2"/>
        </w:rPr>
        <w:t>Division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2"/>
        </w:rPr>
        <w:t>of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2"/>
        </w:rPr>
        <w:t>Cardiology,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2"/>
        </w:rPr>
        <w:t>Cardiovascular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2"/>
        </w:rPr>
        <w:t>Medical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2"/>
        </w:rPr>
        <w:t>Center,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2"/>
        </w:rPr>
        <w:t>Far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Eastern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3"/>
        </w:rPr>
        <w:t>Memorial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3"/>
        </w:rPr>
        <w:t>Hospital,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3"/>
        </w:rPr>
        <w:t>New Taipei City; </w:t>
      </w:r>
      <w:r>
        <w:rPr>
          <w:sz w:val="11"/>
          <w:szCs w:val="11"/>
          <w:color w:val="231F20"/>
          <w:spacing w:val="3"/>
          <w:position w:val="8"/>
        </w:rPr>
        <w:t>6</w:t>
      </w:r>
      <w:r>
        <w:rPr>
          <w:color w:val="231F20"/>
          <w:spacing w:val="3"/>
        </w:rPr>
        <w:t>Graduate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Institute of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3"/>
        </w:rPr>
        <w:t>Medic</w:t>
      </w:r>
      <w:r>
        <w:rPr>
          <w:color w:val="231F20"/>
          <w:spacing w:val="2"/>
        </w:rPr>
        <w:t>ine, Yuan Ze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2"/>
        </w:rPr>
        <w:t>University, Taoyuan; </w:t>
      </w:r>
      <w:r>
        <w:rPr>
          <w:sz w:val="11"/>
          <w:szCs w:val="11"/>
          <w:color w:val="231F20"/>
          <w:spacing w:val="2"/>
          <w:position w:val="8"/>
        </w:rPr>
        <w:t>7</w:t>
      </w:r>
      <w:r>
        <w:rPr>
          <w:color w:val="231F20"/>
          <w:spacing w:val="2"/>
        </w:rPr>
        <w:t>Attending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2"/>
        </w:rPr>
        <w:t>Physician</w:t>
      </w:r>
      <w:r>
        <w:rPr>
          <w:color w:val="231F20"/>
          <w:spacing w:val="9"/>
          <w:w w:val="101"/>
        </w:rPr>
        <w:t xml:space="preserve"> </w:t>
      </w:r>
      <w:r>
        <w:rPr>
          <w:color w:val="231F20"/>
          <w:spacing w:val="2"/>
        </w:rPr>
        <w:t>of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2"/>
        </w:rPr>
        <w:t>Division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2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Allergy-Immunology-Rheumatology,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5"/>
        </w:rPr>
        <w:t>Department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5"/>
        </w:rPr>
        <w:t>of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4"/>
        </w:rPr>
        <w:t>Internal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4"/>
        </w:rPr>
        <w:t>Medicine;</w:t>
      </w:r>
      <w:r>
        <w:rPr>
          <w:color w:val="231F20"/>
          <w:spacing w:val="23"/>
        </w:rPr>
        <w:t xml:space="preserve"> </w:t>
      </w:r>
      <w:r>
        <w:rPr>
          <w:sz w:val="11"/>
          <w:szCs w:val="11"/>
          <w:color w:val="231F20"/>
          <w:spacing w:val="4"/>
          <w:position w:val="8"/>
        </w:rPr>
        <w:t>8</w:t>
      </w:r>
      <w:r>
        <w:rPr>
          <w:sz w:val="11"/>
          <w:szCs w:val="11"/>
          <w:color w:val="231F20"/>
          <w:spacing w:val="-9"/>
          <w:position w:val="8"/>
        </w:rPr>
        <w:t xml:space="preserve"> </w:t>
      </w:r>
      <w:r>
        <w:rPr>
          <w:color w:val="231F20"/>
          <w:spacing w:val="4"/>
        </w:rPr>
        <w:t>Director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4"/>
        </w:rPr>
        <w:t>Division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4"/>
        </w:rPr>
        <w:t>Clinical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Training,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4"/>
        </w:rPr>
        <w:t>Department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4"/>
        </w:rPr>
        <w:t>Medical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Education,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3"/>
        </w:rPr>
        <w:t>Taichung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Veterans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3"/>
        </w:rPr>
        <w:t>General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3"/>
        </w:rPr>
        <w:t>Hospital;</w:t>
      </w:r>
      <w:r>
        <w:rPr>
          <w:color w:val="231F20"/>
          <w:spacing w:val="14"/>
          <w:w w:val="101"/>
        </w:rPr>
        <w:t xml:space="preserve"> </w:t>
      </w:r>
      <w:r>
        <w:rPr>
          <w:sz w:val="11"/>
          <w:szCs w:val="11"/>
          <w:color w:val="231F20"/>
          <w:spacing w:val="3"/>
          <w:position w:val="8"/>
        </w:rPr>
        <w:t>9</w:t>
      </w:r>
      <w:r>
        <w:rPr>
          <w:color w:val="231F20"/>
          <w:spacing w:val="3"/>
        </w:rPr>
        <w:t>Program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3"/>
        </w:rPr>
        <w:t>Business,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3"/>
        </w:rPr>
        <w:t>College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3"/>
        </w:rPr>
        <w:t>Business,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3"/>
        </w:rPr>
        <w:t>Feng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Ch</w:t>
      </w:r>
      <w:r>
        <w:rPr>
          <w:color w:val="231F20"/>
          <w:spacing w:val="2"/>
        </w:rPr>
        <w:t>ia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2"/>
        </w:rPr>
        <w:t>University, Taichung;</w:t>
      </w:r>
      <w:r>
        <w:rPr>
          <w:color w:val="231F20"/>
          <w:spacing w:val="21"/>
        </w:rPr>
        <w:t xml:space="preserve"> </w:t>
      </w:r>
      <w:r>
        <w:rPr>
          <w:sz w:val="11"/>
          <w:szCs w:val="11"/>
          <w:color w:val="231F20"/>
          <w:spacing w:val="2"/>
          <w:position w:val="8"/>
        </w:rPr>
        <w:t>10</w:t>
      </w:r>
      <w:r>
        <w:rPr>
          <w:color w:val="231F20"/>
          <w:spacing w:val="2"/>
        </w:rPr>
        <w:t>Cardiovascular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Center, Department of Internal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3"/>
        </w:rPr>
        <w:t>Medicine,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3"/>
        </w:rPr>
        <w:t>MacKay Memorial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3"/>
        </w:rPr>
        <w:t>Hospital, Ta</w:t>
      </w:r>
      <w:r>
        <w:rPr>
          <w:color w:val="231F20"/>
          <w:spacing w:val="2"/>
        </w:rPr>
        <w:t>ipei; </w:t>
      </w:r>
      <w:r>
        <w:rPr>
          <w:sz w:val="11"/>
          <w:szCs w:val="11"/>
          <w:color w:val="231F20"/>
          <w:spacing w:val="2"/>
          <w:position w:val="8"/>
        </w:rPr>
        <w:t>11</w:t>
      </w:r>
      <w:r>
        <w:rPr>
          <w:sz w:val="11"/>
          <w:szCs w:val="11"/>
          <w:color w:val="231F20"/>
          <w:spacing w:val="-10"/>
          <w:position w:val="8"/>
        </w:rPr>
        <w:t xml:space="preserve"> </w:t>
      </w:r>
      <w:r>
        <w:rPr>
          <w:color w:val="231F20"/>
          <w:spacing w:val="2"/>
        </w:rPr>
        <w:t>Department of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2"/>
        </w:rPr>
        <w:t>Medicine,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2"/>
        </w:rPr>
        <w:t>MacKay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2"/>
        </w:rPr>
        <w:t>Medical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2"/>
        </w:rPr>
        <w:t>College,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2"/>
        </w:rPr>
        <w:t>New Taipei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City; </w:t>
      </w:r>
      <w:r>
        <w:rPr>
          <w:sz w:val="11"/>
          <w:szCs w:val="11"/>
          <w:color w:val="231F20"/>
          <w:spacing w:val="3"/>
          <w:position w:val="7"/>
        </w:rPr>
        <w:t>12</w:t>
      </w:r>
      <w:r>
        <w:rPr>
          <w:sz w:val="11"/>
          <w:szCs w:val="11"/>
          <w:color w:val="231F20"/>
          <w:spacing w:val="-10"/>
          <w:position w:val="7"/>
        </w:rPr>
        <w:t xml:space="preserve"> </w:t>
      </w:r>
      <w:r>
        <w:rPr>
          <w:color w:val="231F20"/>
          <w:spacing w:val="3"/>
        </w:rPr>
        <w:t>Department of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3"/>
        </w:rPr>
        <w:t>Internal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Medicine,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3"/>
        </w:rPr>
        <w:t>Nati</w:t>
      </w:r>
      <w:r>
        <w:rPr>
          <w:color w:val="231F20"/>
          <w:spacing w:val="2"/>
        </w:rPr>
        <w:t>onal Taiwan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2"/>
        </w:rPr>
        <w:t>University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2"/>
        </w:rPr>
        <w:t>Hospital; </w:t>
      </w:r>
      <w:r>
        <w:rPr>
          <w:sz w:val="11"/>
          <w:szCs w:val="11"/>
          <w:color w:val="231F20"/>
          <w:spacing w:val="2"/>
          <w:position w:val="7"/>
        </w:rPr>
        <w:t>13</w:t>
      </w:r>
      <w:r>
        <w:rPr>
          <w:sz w:val="11"/>
          <w:szCs w:val="11"/>
          <w:color w:val="231F20"/>
          <w:spacing w:val="-10"/>
          <w:position w:val="7"/>
        </w:rPr>
        <w:t xml:space="preserve"> </w:t>
      </w:r>
      <w:r>
        <w:rPr>
          <w:color w:val="231F20"/>
          <w:spacing w:val="2"/>
        </w:rPr>
        <w:t>National Taiwan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2"/>
        </w:rPr>
        <w:t>University, College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2"/>
        </w:rPr>
        <w:t>of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2"/>
        </w:rPr>
        <w:t>Medicine;</w:t>
      </w:r>
      <w:r>
        <w:rPr>
          <w:color w:val="231F20"/>
          <w:spacing w:val="11"/>
          <w:w w:val="102"/>
        </w:rPr>
        <w:t xml:space="preserve"> </w:t>
      </w:r>
      <w:r>
        <w:rPr>
          <w:sz w:val="11"/>
          <w:szCs w:val="11"/>
          <w:color w:val="231F20"/>
          <w:spacing w:val="2"/>
          <w:position w:val="7"/>
        </w:rPr>
        <w:t>14</w:t>
      </w:r>
      <w:r>
        <w:rPr>
          <w:sz w:val="11"/>
          <w:szCs w:val="11"/>
          <w:color w:val="231F20"/>
          <w:spacing w:val="-10"/>
          <w:position w:val="7"/>
        </w:rPr>
        <w:t xml:space="preserve"> </w:t>
      </w:r>
      <w:r>
        <w:rPr>
          <w:color w:val="231F20"/>
          <w:spacing w:val="2"/>
        </w:rPr>
        <w:t>Division</w:t>
      </w:r>
      <w:r>
        <w:rPr>
          <w:color w:val="231F20"/>
          <w:spacing w:val="9"/>
          <w:w w:val="101"/>
        </w:rPr>
        <w:t xml:space="preserve"> </w:t>
      </w:r>
      <w:r>
        <w:rPr>
          <w:color w:val="231F20"/>
          <w:spacing w:val="2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Cardiology;</w:t>
      </w:r>
      <w:r>
        <w:rPr>
          <w:color w:val="231F20"/>
          <w:spacing w:val="13"/>
          <w:w w:val="102"/>
        </w:rPr>
        <w:t xml:space="preserve"> </w:t>
      </w:r>
      <w:r>
        <w:rPr>
          <w:sz w:val="11"/>
          <w:szCs w:val="11"/>
          <w:color w:val="231F20"/>
          <w:spacing w:val="3"/>
          <w:position w:val="7"/>
        </w:rPr>
        <w:t>15</w:t>
      </w:r>
      <w:r>
        <w:rPr>
          <w:sz w:val="11"/>
          <w:szCs w:val="11"/>
          <w:color w:val="231F20"/>
          <w:spacing w:val="-10"/>
          <w:position w:val="7"/>
        </w:rPr>
        <w:t xml:space="preserve"> </w:t>
      </w:r>
      <w:r>
        <w:rPr>
          <w:color w:val="231F20"/>
          <w:spacing w:val="3"/>
        </w:rPr>
        <w:t>Division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3"/>
        </w:rPr>
        <w:t>of Allergy,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Immunology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Rheumatology;</w:t>
      </w:r>
      <w:r>
        <w:rPr>
          <w:color w:val="231F20"/>
          <w:spacing w:val="12"/>
          <w:w w:val="102"/>
        </w:rPr>
        <w:t xml:space="preserve"> </w:t>
      </w:r>
      <w:r>
        <w:rPr>
          <w:sz w:val="11"/>
          <w:szCs w:val="11"/>
          <w:color w:val="231F20"/>
          <w:spacing w:val="3"/>
          <w:position w:val="7"/>
        </w:rPr>
        <w:t>16</w:t>
      </w:r>
      <w:r>
        <w:rPr>
          <w:sz w:val="11"/>
          <w:szCs w:val="11"/>
          <w:color w:val="231F20"/>
          <w:spacing w:val="-10"/>
          <w:position w:val="7"/>
        </w:rPr>
        <w:t xml:space="preserve"> </w:t>
      </w:r>
      <w:r>
        <w:rPr>
          <w:color w:val="231F20"/>
          <w:spacing w:val="3"/>
        </w:rPr>
        <w:t>Department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Medicine, Taipe</w:t>
      </w:r>
      <w:r>
        <w:rPr>
          <w:color w:val="231F20"/>
          <w:spacing w:val="2"/>
        </w:rPr>
        <w:t>i Veterans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2"/>
        </w:rPr>
        <w:t>General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2"/>
        </w:rPr>
        <w:t>Hospital;</w:t>
      </w:r>
      <w:r>
        <w:rPr>
          <w:color w:val="231F20"/>
          <w:spacing w:val="12"/>
          <w:w w:val="102"/>
        </w:rPr>
        <w:t xml:space="preserve"> </w:t>
      </w:r>
      <w:r>
        <w:rPr>
          <w:sz w:val="11"/>
          <w:szCs w:val="11"/>
          <w:color w:val="231F20"/>
          <w:spacing w:val="2"/>
          <w:position w:val="7"/>
        </w:rPr>
        <w:t>17</w:t>
      </w:r>
      <w:r>
        <w:rPr>
          <w:color w:val="231F20"/>
          <w:spacing w:val="2"/>
        </w:rPr>
        <w:t>Institute of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Emergency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3"/>
        </w:rPr>
        <w:t>Critical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3"/>
        </w:rPr>
        <w:t>Care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3"/>
        </w:rPr>
        <w:t>Medicine</w:t>
      </w:r>
      <w:r>
        <w:rPr>
          <w:color w:val="231F20"/>
          <w:spacing w:val="2"/>
        </w:rPr>
        <w:t>;</w:t>
      </w:r>
      <w:r>
        <w:rPr>
          <w:color w:val="231F20"/>
          <w:spacing w:val="22"/>
        </w:rPr>
        <w:t xml:space="preserve"> </w:t>
      </w:r>
      <w:r>
        <w:rPr>
          <w:sz w:val="11"/>
          <w:szCs w:val="11"/>
          <w:color w:val="231F20"/>
          <w:spacing w:val="2"/>
          <w:position w:val="7"/>
        </w:rPr>
        <w:t>18</w:t>
      </w:r>
      <w:r>
        <w:rPr>
          <w:sz w:val="11"/>
          <w:szCs w:val="11"/>
          <w:color w:val="231F20"/>
          <w:spacing w:val="-10"/>
          <w:position w:val="7"/>
        </w:rPr>
        <w:t xml:space="preserve"> </w:t>
      </w:r>
      <w:r>
        <w:rPr>
          <w:color w:val="231F20"/>
          <w:spacing w:val="2"/>
        </w:rPr>
        <w:t>Institutes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2"/>
        </w:rPr>
        <w:t>of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2"/>
        </w:rPr>
        <w:t>Clinical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2"/>
        </w:rPr>
        <w:t>Medicine,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2"/>
        </w:rPr>
        <w:t>National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2"/>
        </w:rPr>
        <w:t>Yang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2"/>
        </w:rPr>
        <w:t>Ming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2"/>
        </w:rPr>
        <w:t>Chiao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2"/>
        </w:rPr>
        <w:t>Tung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2"/>
        </w:rPr>
        <w:t>University,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2"/>
        </w:rPr>
        <w:t>Taipei;</w:t>
      </w:r>
      <w:r>
        <w:rPr>
          <w:color w:val="231F20"/>
          <w:spacing w:val="22"/>
        </w:rPr>
        <w:t xml:space="preserve"> </w:t>
      </w:r>
      <w:r>
        <w:rPr>
          <w:sz w:val="11"/>
          <w:szCs w:val="11"/>
          <w:color w:val="231F20"/>
          <w:spacing w:val="2"/>
          <w:position w:val="7"/>
        </w:rPr>
        <w:t>19</w:t>
      </w:r>
      <w:r>
        <w:rPr>
          <w:sz w:val="11"/>
          <w:szCs w:val="11"/>
          <w:color w:val="231F20"/>
          <w:spacing w:val="-10"/>
          <w:position w:val="7"/>
        </w:rPr>
        <w:t xml:space="preserve"> </w:t>
      </w:r>
      <w:r>
        <w:rPr>
          <w:color w:val="231F20"/>
          <w:spacing w:val="2"/>
        </w:rPr>
        <w:t>Department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2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Cardiology,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3"/>
        </w:rPr>
        <w:t>Chang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3"/>
        </w:rPr>
        <w:t>Gung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Memorial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Hospital;</w:t>
      </w:r>
      <w:r>
        <w:rPr>
          <w:color w:val="231F20"/>
          <w:spacing w:val="29"/>
          <w:w w:val="101"/>
        </w:rPr>
        <w:t xml:space="preserve"> </w:t>
      </w:r>
      <w:r>
        <w:rPr>
          <w:sz w:val="11"/>
          <w:szCs w:val="11"/>
          <w:color w:val="231F20"/>
          <w:spacing w:val="3"/>
          <w:position w:val="7"/>
        </w:rPr>
        <w:t>20</w:t>
      </w:r>
      <w:r>
        <w:rPr>
          <w:color w:val="231F20"/>
          <w:spacing w:val="3"/>
        </w:rPr>
        <w:t>College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3"/>
        </w:rPr>
        <w:t>Medicine,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3"/>
        </w:rPr>
        <w:t>Chang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3"/>
        </w:rPr>
        <w:t>Gung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Univ</w:t>
      </w:r>
      <w:r>
        <w:rPr>
          <w:color w:val="231F20"/>
          <w:spacing w:val="2"/>
        </w:rPr>
        <w:t>ersity,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2"/>
        </w:rPr>
        <w:t>Taoyuan;</w:t>
      </w:r>
      <w:r>
        <w:rPr>
          <w:color w:val="231F20"/>
          <w:spacing w:val="28"/>
          <w:w w:val="101"/>
        </w:rPr>
        <w:t xml:space="preserve"> </w:t>
      </w:r>
      <w:r>
        <w:rPr>
          <w:sz w:val="11"/>
          <w:szCs w:val="11"/>
          <w:color w:val="231F20"/>
          <w:spacing w:val="2"/>
          <w:position w:val="7"/>
        </w:rPr>
        <w:t>21</w:t>
      </w:r>
      <w:r>
        <w:rPr>
          <w:sz w:val="11"/>
          <w:szCs w:val="11"/>
          <w:color w:val="231F20"/>
          <w:spacing w:val="-10"/>
          <w:position w:val="7"/>
        </w:rPr>
        <w:t xml:space="preserve"> </w:t>
      </w:r>
      <w:r>
        <w:rPr>
          <w:color w:val="231F20"/>
          <w:spacing w:val="2"/>
        </w:rPr>
        <w:t>Department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2"/>
        </w:rPr>
        <w:t>of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2"/>
        </w:rPr>
        <w:t>Internal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Medicine,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Pingtung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4"/>
        </w:rPr>
        <w:t>Veteran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4"/>
        </w:rPr>
        <w:t>General</w:t>
      </w:r>
      <w:r>
        <w:rPr>
          <w:color w:val="231F20"/>
          <w:spacing w:val="35"/>
          <w:w w:val="102"/>
        </w:rPr>
        <w:t xml:space="preserve"> </w:t>
      </w:r>
      <w:r>
        <w:rPr>
          <w:color w:val="231F20"/>
          <w:spacing w:val="4"/>
        </w:rPr>
        <w:t>Hospital,</w:t>
      </w:r>
      <w:r>
        <w:rPr>
          <w:color w:val="231F20"/>
          <w:spacing w:val="34"/>
          <w:w w:val="102"/>
        </w:rPr>
        <w:t xml:space="preserve"> </w:t>
      </w:r>
      <w:r>
        <w:rPr>
          <w:color w:val="231F20"/>
          <w:spacing w:val="4"/>
        </w:rPr>
        <w:t>Pingtung;</w:t>
      </w:r>
      <w:r>
        <w:rPr>
          <w:color w:val="231F20"/>
          <w:spacing w:val="27"/>
        </w:rPr>
        <w:t xml:space="preserve"> </w:t>
      </w:r>
      <w:r>
        <w:rPr>
          <w:sz w:val="11"/>
          <w:szCs w:val="11"/>
          <w:color w:val="231F20"/>
          <w:spacing w:val="4"/>
          <w:position w:val="8"/>
        </w:rPr>
        <w:t>22</w:t>
      </w:r>
      <w:r>
        <w:rPr>
          <w:sz w:val="11"/>
          <w:szCs w:val="11"/>
          <w:color w:val="231F20"/>
          <w:spacing w:val="-9"/>
          <w:position w:val="8"/>
        </w:rPr>
        <w:t xml:space="preserve"> </w:t>
      </w:r>
      <w:r>
        <w:rPr>
          <w:color w:val="231F20"/>
          <w:spacing w:val="4"/>
        </w:rPr>
        <w:t>Department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4"/>
        </w:rPr>
        <w:t>Internal</w:t>
      </w:r>
      <w:r>
        <w:rPr>
          <w:color w:val="231F20"/>
          <w:spacing w:val="35"/>
          <w:w w:val="102"/>
        </w:rPr>
        <w:t xml:space="preserve"> </w:t>
      </w:r>
      <w:r>
        <w:rPr>
          <w:color w:val="231F20"/>
          <w:spacing w:val="4"/>
        </w:rPr>
        <w:t>Medicine,</w:t>
      </w:r>
      <w:r>
        <w:rPr>
          <w:color w:val="231F20"/>
          <w:spacing w:val="34"/>
          <w:w w:val="102"/>
        </w:rPr>
        <w:t xml:space="preserve"> </w:t>
      </w:r>
      <w:r>
        <w:rPr>
          <w:color w:val="231F20"/>
          <w:spacing w:val="4"/>
        </w:rPr>
        <w:t>National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4"/>
        </w:rPr>
        <w:t>Cheng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4"/>
        </w:rPr>
        <w:t>Kung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4"/>
        </w:rPr>
        <w:t>University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4"/>
        </w:rPr>
        <w:t>Hospital,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4"/>
        </w:rPr>
        <w:t>College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Medicine,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National Cheng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3"/>
        </w:rPr>
        <w:t>Kung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University, Tainan; </w:t>
      </w:r>
      <w:r>
        <w:rPr>
          <w:sz w:val="11"/>
          <w:szCs w:val="11"/>
          <w:color w:val="231F20"/>
          <w:spacing w:val="3"/>
          <w:position w:val="8"/>
        </w:rPr>
        <w:t>23</w:t>
      </w:r>
      <w:r>
        <w:rPr>
          <w:color w:val="231F20"/>
          <w:spacing w:val="3"/>
        </w:rPr>
        <w:t>Graduate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3"/>
        </w:rPr>
        <w:t>Institute of Clinical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Me</w:t>
      </w:r>
      <w:r>
        <w:rPr>
          <w:color w:val="231F20"/>
          <w:spacing w:val="2"/>
        </w:rPr>
        <w:t>dicine, College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2"/>
        </w:rPr>
        <w:t>of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2"/>
        </w:rPr>
        <w:t>Medicine,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2"/>
        </w:rPr>
        <w:t>National Taiwan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2"/>
        </w:rPr>
        <w:t>University,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Taipei;</w:t>
      </w:r>
      <w:r>
        <w:rPr>
          <w:color w:val="231F20"/>
          <w:spacing w:val="34"/>
        </w:rPr>
        <w:t xml:space="preserve"> </w:t>
      </w:r>
      <w:r>
        <w:rPr>
          <w:sz w:val="11"/>
          <w:szCs w:val="11"/>
          <w:color w:val="231F20"/>
          <w:spacing w:val="2"/>
          <w:position w:val="7"/>
        </w:rPr>
        <w:t>24</w:t>
      </w:r>
      <w:r>
        <w:rPr>
          <w:sz w:val="11"/>
          <w:szCs w:val="11"/>
          <w:color w:val="231F20"/>
          <w:spacing w:val="-10"/>
          <w:position w:val="7"/>
        </w:rPr>
        <w:t xml:space="preserve"> </w:t>
      </w:r>
      <w:r>
        <w:rPr>
          <w:color w:val="231F20"/>
          <w:spacing w:val="2"/>
        </w:rPr>
        <w:t>Division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2"/>
        </w:rPr>
        <w:t>of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2"/>
        </w:rPr>
        <w:t>Cardiology,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2"/>
        </w:rPr>
        <w:t>Cardiovascular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2"/>
        </w:rPr>
        <w:t>Medical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2"/>
        </w:rPr>
        <w:t>Center,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2"/>
        </w:rPr>
        <w:t>Far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2"/>
        </w:rPr>
        <w:t>Eastern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2"/>
        </w:rPr>
        <w:t>Memorial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2"/>
        </w:rPr>
        <w:t>Hospital,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2"/>
        </w:rPr>
        <w:t>New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2"/>
        </w:rPr>
        <w:t>Taipei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2"/>
        </w:rPr>
        <w:t>City;</w:t>
      </w:r>
      <w:r>
        <w:rPr>
          <w:color w:val="231F20"/>
          <w:spacing w:val="16"/>
          <w:w w:val="101"/>
        </w:rPr>
        <w:t xml:space="preserve"> </w:t>
      </w:r>
      <w:r>
        <w:rPr>
          <w:sz w:val="11"/>
          <w:szCs w:val="11"/>
          <w:color w:val="231F20"/>
          <w:spacing w:val="2"/>
          <w:position w:val="7"/>
        </w:rPr>
        <w:t>25</w:t>
      </w:r>
      <w:r>
        <w:rPr>
          <w:sz w:val="11"/>
          <w:szCs w:val="11"/>
          <w:color w:val="231F20"/>
          <w:spacing w:val="-10"/>
          <w:position w:val="7"/>
        </w:rPr>
        <w:t xml:space="preserve"> </w:t>
      </w:r>
      <w:r>
        <w:rPr>
          <w:color w:val="231F20"/>
          <w:spacing w:val="2"/>
        </w:rPr>
        <w:t>Department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2"/>
        </w:rPr>
        <w:t>of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2"/>
        </w:rPr>
        <w:t>Computer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Science and Engineering, Yuan Ze University, Taoyuan; </w:t>
      </w:r>
      <w:r>
        <w:rPr>
          <w:sz w:val="11"/>
          <w:szCs w:val="11"/>
          <w:color w:val="231F20"/>
          <w:spacing w:val="3"/>
          <w:position w:val="7"/>
        </w:rPr>
        <w:t>26</w:t>
      </w:r>
      <w:r>
        <w:rPr>
          <w:color w:val="231F20"/>
          <w:spacing w:val="3"/>
        </w:rPr>
        <w:t>Division of Cardiology, Department of Internal Medicine; </w:t>
      </w:r>
      <w:r>
        <w:rPr>
          <w:sz w:val="11"/>
          <w:szCs w:val="11"/>
          <w:color w:val="231F20"/>
          <w:spacing w:val="3"/>
          <w:position w:val="7"/>
        </w:rPr>
        <w:t>27</w:t>
      </w:r>
      <w:r>
        <w:rPr>
          <w:color w:val="231F20"/>
          <w:spacing w:val="3"/>
        </w:rPr>
        <w:t>D</w:t>
      </w:r>
      <w:r>
        <w:rPr>
          <w:color w:val="231F20"/>
          <w:spacing w:val="2"/>
        </w:rPr>
        <w:t>ivision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2"/>
        </w:rPr>
        <w:t>of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2"/>
        </w:rPr>
        <w:t>Rheumatology/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Immunology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5"/>
        </w:rPr>
        <w:t>and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5"/>
        </w:rPr>
        <w:t>Allergy,</w:t>
      </w:r>
      <w:r>
        <w:rPr>
          <w:color w:val="231F20"/>
          <w:spacing w:val="35"/>
          <w:w w:val="102"/>
        </w:rPr>
        <w:t xml:space="preserve"> </w:t>
      </w:r>
      <w:r>
        <w:rPr>
          <w:color w:val="231F20"/>
          <w:spacing w:val="5"/>
        </w:rPr>
        <w:t>Department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5"/>
        </w:rPr>
        <w:t>of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5"/>
        </w:rPr>
        <w:t>Medicine</w:t>
      </w:r>
      <w:r>
        <w:rPr>
          <w:color w:val="231F20"/>
          <w:spacing w:val="4"/>
        </w:rPr>
        <w:t>;</w:t>
      </w:r>
      <w:r>
        <w:rPr>
          <w:color w:val="231F20"/>
          <w:spacing w:val="28"/>
        </w:rPr>
        <w:t xml:space="preserve"> </w:t>
      </w:r>
      <w:r>
        <w:rPr>
          <w:sz w:val="11"/>
          <w:szCs w:val="11"/>
          <w:color w:val="231F20"/>
          <w:spacing w:val="4"/>
          <w:position w:val="8"/>
        </w:rPr>
        <w:t>28</w:t>
      </w:r>
      <w:r>
        <w:rPr>
          <w:sz w:val="11"/>
          <w:szCs w:val="11"/>
          <w:color w:val="231F20"/>
          <w:spacing w:val="-9"/>
          <w:position w:val="8"/>
        </w:rPr>
        <w:t xml:space="preserve"> </w:t>
      </w:r>
      <w:r>
        <w:rPr>
          <w:color w:val="231F20"/>
          <w:spacing w:val="4"/>
        </w:rPr>
        <w:t>Department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4"/>
        </w:rPr>
        <w:t>General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Medicine,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Tri-Service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4"/>
        </w:rPr>
        <w:t>General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Hospital,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4"/>
        </w:rPr>
        <w:t>National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Defense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Medical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3"/>
        </w:rPr>
        <w:t>Center; </w:t>
      </w:r>
      <w:r>
        <w:rPr>
          <w:sz w:val="11"/>
          <w:szCs w:val="11"/>
          <w:color w:val="231F20"/>
          <w:spacing w:val="3"/>
          <w:position w:val="7"/>
        </w:rPr>
        <w:t>29</w:t>
      </w:r>
      <w:r>
        <w:rPr>
          <w:color w:val="231F20"/>
          <w:spacing w:val="3"/>
        </w:rPr>
        <w:t>Graduate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3"/>
        </w:rPr>
        <w:t>Institute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3"/>
        </w:rPr>
        <w:t>Medical Sciences,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3"/>
        </w:rPr>
        <w:t>National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3"/>
        </w:rPr>
        <w:t>Defense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3"/>
        </w:rPr>
        <w:t>Medical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3"/>
        </w:rPr>
        <w:t>Center; </w:t>
      </w:r>
      <w:r>
        <w:rPr>
          <w:sz w:val="11"/>
          <w:szCs w:val="11"/>
          <w:color w:val="231F20"/>
          <w:spacing w:val="3"/>
          <w:position w:val="7"/>
        </w:rPr>
        <w:t>30</w:t>
      </w:r>
      <w:r>
        <w:rPr>
          <w:sz w:val="11"/>
          <w:szCs w:val="11"/>
          <w:color w:val="231F20"/>
          <w:spacing w:val="-10"/>
          <w:position w:val="7"/>
        </w:rPr>
        <w:t xml:space="preserve"> </w:t>
      </w:r>
      <w:r>
        <w:rPr>
          <w:color w:val="231F20"/>
          <w:spacing w:val="3"/>
        </w:rPr>
        <w:t>Di</w:t>
      </w:r>
      <w:r>
        <w:rPr>
          <w:color w:val="231F20"/>
          <w:spacing w:val="2"/>
        </w:rPr>
        <w:t>vision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2"/>
        </w:rPr>
        <w:t>of Cardiology,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2"/>
        </w:rPr>
        <w:t>Department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2"/>
        </w:rPr>
        <w:t>of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2"/>
        </w:rPr>
        <w:t>Internal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Medicine,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3"/>
        </w:rPr>
        <w:t>National Taiwan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University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3"/>
        </w:rPr>
        <w:t>Hospital and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3"/>
        </w:rPr>
        <w:t>National Taiwan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University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3"/>
        </w:rPr>
        <w:t>College of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3"/>
        </w:rPr>
        <w:t>Medicine; </w:t>
      </w:r>
      <w:r>
        <w:rPr>
          <w:sz w:val="11"/>
          <w:szCs w:val="11"/>
          <w:color w:val="231F20"/>
          <w:spacing w:val="3"/>
          <w:position w:val="8"/>
        </w:rPr>
        <w:t>31</w:t>
      </w:r>
      <w:r>
        <w:rPr>
          <w:color w:val="231F20"/>
          <w:spacing w:val="3"/>
        </w:rPr>
        <w:t>Cardiovas</w:t>
      </w:r>
      <w:r>
        <w:rPr>
          <w:color w:val="231F20"/>
          <w:spacing w:val="2"/>
        </w:rPr>
        <w:t>cular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2"/>
        </w:rPr>
        <w:t>Center,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2"/>
        </w:rPr>
        <w:t>National Taiwan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University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3"/>
        </w:rPr>
        <w:t>Hospital, Taipei;</w:t>
      </w:r>
      <w:r>
        <w:rPr>
          <w:color w:val="231F20"/>
          <w:spacing w:val="11"/>
          <w:w w:val="102"/>
        </w:rPr>
        <w:t xml:space="preserve"> </w:t>
      </w:r>
      <w:r>
        <w:rPr>
          <w:sz w:val="11"/>
          <w:szCs w:val="11"/>
          <w:color w:val="231F20"/>
          <w:spacing w:val="3"/>
          <w:position w:val="7"/>
        </w:rPr>
        <w:t>32</w:t>
      </w:r>
      <w:r>
        <w:rPr>
          <w:sz w:val="11"/>
          <w:szCs w:val="11"/>
          <w:color w:val="231F20"/>
          <w:spacing w:val="-10"/>
          <w:position w:val="7"/>
        </w:rPr>
        <w:t xml:space="preserve"> </w:t>
      </w:r>
      <w:r>
        <w:rPr>
          <w:color w:val="231F20"/>
          <w:spacing w:val="3"/>
        </w:rPr>
        <w:t>Division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3"/>
        </w:rPr>
        <w:t>Cardiology, Tzu-Chi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3"/>
        </w:rPr>
        <w:t>Ge</w:t>
      </w:r>
      <w:r>
        <w:rPr>
          <w:color w:val="231F20"/>
          <w:spacing w:val="2"/>
        </w:rPr>
        <w:t>neral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2"/>
        </w:rPr>
        <w:t>Hospital,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2"/>
        </w:rPr>
        <w:t>Hualien;</w:t>
      </w:r>
      <w:r>
        <w:rPr>
          <w:color w:val="231F20"/>
          <w:spacing w:val="12"/>
        </w:rPr>
        <w:t xml:space="preserve"> </w:t>
      </w:r>
      <w:r>
        <w:rPr>
          <w:sz w:val="11"/>
          <w:szCs w:val="11"/>
          <w:color w:val="231F20"/>
          <w:spacing w:val="2"/>
          <w:position w:val="7"/>
        </w:rPr>
        <w:t>33</w:t>
      </w:r>
      <w:r>
        <w:rPr>
          <w:sz w:val="11"/>
          <w:szCs w:val="11"/>
          <w:color w:val="231F20"/>
          <w:spacing w:val="-10"/>
          <w:position w:val="7"/>
        </w:rPr>
        <w:t xml:space="preserve"> </w:t>
      </w:r>
      <w:r>
        <w:rPr>
          <w:color w:val="231F20"/>
          <w:spacing w:val="2"/>
        </w:rPr>
        <w:t>Division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2"/>
        </w:rPr>
        <w:t>of Allergy,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2"/>
        </w:rPr>
        <w:t>Immunology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2"/>
        </w:rPr>
        <w:t>and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2"/>
        </w:rPr>
        <w:t>Rheumatology,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Department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3"/>
        </w:rPr>
        <w:t>Internal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3"/>
        </w:rPr>
        <w:t>Medicine,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3"/>
        </w:rPr>
        <w:t>MacKay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3"/>
        </w:rPr>
        <w:t>Memorial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3"/>
        </w:rPr>
        <w:t>Hospital, Taipei;</w:t>
      </w:r>
      <w:r>
        <w:rPr>
          <w:color w:val="231F20"/>
          <w:spacing w:val="14"/>
          <w:w w:val="102"/>
        </w:rPr>
        <w:t xml:space="preserve"> </w:t>
      </w:r>
      <w:r>
        <w:rPr>
          <w:sz w:val="11"/>
          <w:szCs w:val="11"/>
          <w:color w:val="231F20"/>
          <w:spacing w:val="3"/>
          <w:position w:val="8"/>
        </w:rPr>
        <w:t>34</w:t>
      </w:r>
      <w:r>
        <w:rPr>
          <w:sz w:val="11"/>
          <w:szCs w:val="11"/>
          <w:color w:val="231F20"/>
          <w:spacing w:val="-10"/>
          <w:position w:val="8"/>
        </w:rPr>
        <w:t xml:space="preserve"> </w:t>
      </w:r>
      <w:r>
        <w:rPr>
          <w:color w:val="231F20"/>
          <w:spacing w:val="3"/>
        </w:rPr>
        <w:t>Department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3"/>
        </w:rPr>
        <w:t>o</w:t>
      </w:r>
      <w:r>
        <w:rPr>
          <w:color w:val="231F20"/>
          <w:spacing w:val="2"/>
        </w:rPr>
        <w:t>f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2"/>
        </w:rPr>
        <w:t>Medicine,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2"/>
        </w:rPr>
        <w:t>MacKay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2"/>
        </w:rPr>
        <w:t>Medical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2"/>
        </w:rPr>
        <w:t>College,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2"/>
        </w:rPr>
        <w:t>New Taipei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2"/>
        </w:rPr>
        <w:t>City;</w:t>
      </w:r>
      <w:r>
        <w:rPr>
          <w:color w:val="231F20"/>
        </w:rPr>
        <w:t xml:space="preserve"> </w:t>
      </w:r>
      <w:r>
        <w:rPr>
          <w:sz w:val="11"/>
          <w:szCs w:val="11"/>
          <w:color w:val="231F20"/>
          <w:spacing w:val="3"/>
          <w:position w:val="8"/>
        </w:rPr>
        <w:t>35</w:t>
      </w:r>
      <w:r>
        <w:rPr>
          <w:sz w:val="11"/>
          <w:szCs w:val="11"/>
          <w:color w:val="231F20"/>
          <w:spacing w:val="-9"/>
          <w:position w:val="8"/>
        </w:rPr>
        <w:t xml:space="preserve"> </w:t>
      </w:r>
      <w:r>
        <w:rPr>
          <w:color w:val="231F20"/>
          <w:spacing w:val="3"/>
        </w:rPr>
        <w:t>Division of Allergy, Immunology &amp; Rheumatology, Department of Internal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3"/>
        </w:rPr>
        <w:t>Medicine, S</w:t>
      </w:r>
      <w:r>
        <w:rPr>
          <w:color w:val="231F20"/>
          <w:spacing w:val="2"/>
        </w:rPr>
        <w:t>chool of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2"/>
        </w:rPr>
        <w:t>Medicine,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2"/>
        </w:rPr>
        <w:t>College of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2"/>
        </w:rPr>
        <w:t>Medicine, Taipei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2"/>
        </w:rPr>
        <w:t>Medical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University; </w:t>
      </w:r>
      <w:r>
        <w:rPr>
          <w:sz w:val="11"/>
          <w:szCs w:val="11"/>
          <w:color w:val="231F20"/>
          <w:spacing w:val="3"/>
          <w:position w:val="8"/>
        </w:rPr>
        <w:t>36</w:t>
      </w:r>
      <w:r>
        <w:rPr>
          <w:sz w:val="11"/>
          <w:szCs w:val="11"/>
          <w:color w:val="231F20"/>
          <w:spacing w:val="-10"/>
          <w:position w:val="8"/>
        </w:rPr>
        <w:t xml:space="preserve"> </w:t>
      </w:r>
      <w:r>
        <w:rPr>
          <w:color w:val="231F20"/>
          <w:spacing w:val="3"/>
        </w:rPr>
        <w:t>Division of Rheumatology, Immunology, and Allergy, Depa</w:t>
      </w:r>
      <w:r>
        <w:rPr>
          <w:color w:val="231F20"/>
          <w:spacing w:val="2"/>
        </w:rPr>
        <w:t>rtment of Internal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2"/>
        </w:rPr>
        <w:t>Medicine, Taipei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2"/>
        </w:rPr>
        <w:t>Medical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2"/>
        </w:rPr>
        <w:t>University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2"/>
        </w:rPr>
        <w:t>Hospital, Taipei;</w:t>
      </w:r>
      <w:r>
        <w:rPr>
          <w:color w:val="231F20"/>
        </w:rPr>
        <w:t xml:space="preserve"> </w:t>
      </w:r>
      <w:r>
        <w:rPr>
          <w:sz w:val="11"/>
          <w:szCs w:val="11"/>
          <w:color w:val="231F20"/>
          <w:spacing w:val="3"/>
          <w:position w:val="7"/>
        </w:rPr>
        <w:t>37</w:t>
      </w:r>
      <w:r>
        <w:rPr>
          <w:color w:val="231F20"/>
          <w:spacing w:val="3"/>
        </w:rPr>
        <w:t>Division of Cardiology,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3"/>
        </w:rPr>
        <w:t>Department of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3"/>
        </w:rPr>
        <w:t>Internal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3"/>
        </w:rPr>
        <w:t>Medicine,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3"/>
        </w:rPr>
        <w:t>Kaohsiung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3"/>
        </w:rPr>
        <w:t>Medical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3"/>
        </w:rPr>
        <w:t>U</w:t>
      </w:r>
      <w:r>
        <w:rPr>
          <w:color w:val="231F20"/>
          <w:spacing w:val="2"/>
        </w:rPr>
        <w:t>niversity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2"/>
        </w:rPr>
        <w:t>Hospital; </w:t>
      </w:r>
      <w:r>
        <w:rPr>
          <w:sz w:val="11"/>
          <w:szCs w:val="11"/>
          <w:color w:val="231F20"/>
          <w:spacing w:val="2"/>
          <w:position w:val="7"/>
        </w:rPr>
        <w:t>38</w:t>
      </w:r>
      <w:r>
        <w:rPr>
          <w:sz w:val="11"/>
          <w:szCs w:val="11"/>
          <w:color w:val="231F20"/>
          <w:spacing w:val="-10"/>
          <w:position w:val="7"/>
        </w:rPr>
        <w:t xml:space="preserve"> </w:t>
      </w:r>
      <w:r>
        <w:rPr>
          <w:color w:val="231F20"/>
          <w:spacing w:val="2"/>
        </w:rPr>
        <w:t>Faculty of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2"/>
        </w:rPr>
        <w:t>Medicine; </w:t>
      </w:r>
      <w:r>
        <w:rPr>
          <w:sz w:val="11"/>
          <w:szCs w:val="11"/>
          <w:color w:val="231F20"/>
          <w:spacing w:val="2"/>
          <w:position w:val="7"/>
        </w:rPr>
        <w:t>39</w:t>
      </w:r>
      <w:r>
        <w:rPr>
          <w:color w:val="231F20"/>
          <w:spacing w:val="2"/>
        </w:rPr>
        <w:t>Graduate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2"/>
        </w:rPr>
        <w:t>Institute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3"/>
        </w:rPr>
        <w:t>Clinical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3"/>
        </w:rPr>
        <w:t>Medicine,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3"/>
        </w:rPr>
        <w:t>College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3"/>
        </w:rPr>
        <w:t>Medicine,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3"/>
        </w:rPr>
        <w:t>Kaohsiung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3"/>
        </w:rPr>
        <w:t>Medical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3"/>
        </w:rPr>
        <w:t>Univers</w:t>
      </w:r>
      <w:r>
        <w:rPr>
          <w:color w:val="231F20"/>
          <w:spacing w:val="2"/>
        </w:rPr>
        <w:t>ity,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2"/>
        </w:rPr>
        <w:t>Kaohsiung;</w:t>
      </w:r>
      <w:r>
        <w:rPr>
          <w:color w:val="231F20"/>
          <w:spacing w:val="12"/>
          <w:w w:val="102"/>
        </w:rPr>
        <w:t xml:space="preserve"> </w:t>
      </w:r>
      <w:r>
        <w:rPr>
          <w:sz w:val="11"/>
          <w:szCs w:val="11"/>
          <w:color w:val="231F20"/>
          <w:spacing w:val="2"/>
          <w:position w:val="7"/>
        </w:rPr>
        <w:t>40</w:t>
      </w:r>
      <w:r>
        <w:rPr>
          <w:sz w:val="11"/>
          <w:szCs w:val="11"/>
          <w:color w:val="231F20"/>
          <w:spacing w:val="-10"/>
          <w:position w:val="7"/>
        </w:rPr>
        <w:t xml:space="preserve"> </w:t>
      </w:r>
      <w:r>
        <w:rPr>
          <w:color w:val="231F20"/>
          <w:spacing w:val="2"/>
        </w:rPr>
        <w:t>MacKay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2"/>
        </w:rPr>
        <w:t>Medical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2"/>
        </w:rPr>
        <w:t>College; </w:t>
      </w:r>
      <w:r>
        <w:rPr>
          <w:sz w:val="11"/>
          <w:szCs w:val="11"/>
          <w:color w:val="231F20"/>
          <w:spacing w:val="2"/>
          <w:position w:val="7"/>
        </w:rPr>
        <w:t>41</w:t>
      </w:r>
      <w:r>
        <w:rPr>
          <w:sz w:val="11"/>
          <w:szCs w:val="11"/>
          <w:color w:val="231F20"/>
          <w:spacing w:val="-10"/>
          <w:position w:val="7"/>
        </w:rPr>
        <w:t xml:space="preserve"> </w:t>
      </w:r>
      <w:r>
        <w:rPr>
          <w:color w:val="231F20"/>
          <w:spacing w:val="2"/>
        </w:rPr>
        <w:t>Division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2"/>
        </w:rPr>
        <w:t>of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2"/>
        </w:rPr>
        <w:t>Immunology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2"/>
        </w:rPr>
        <w:t>&amp;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Rheumatology,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3"/>
        </w:rPr>
        <w:t>Fu Jen Catho</w:t>
      </w:r>
      <w:r>
        <w:rPr>
          <w:color w:val="231F20"/>
          <w:spacing w:val="2"/>
        </w:rPr>
        <w:t>lic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2"/>
        </w:rPr>
        <w:t>University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2"/>
        </w:rPr>
        <w:t>Hospital,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2"/>
        </w:rPr>
        <w:t>New Taipei City, Taiwan.</w:t>
      </w:r>
    </w:p>
    <w:p>
      <w:pPr>
        <w:pStyle w:val="BodyText"/>
        <w:ind w:left="276"/>
        <w:spacing w:before="26" w:line="205" w:lineRule="auto"/>
        <w:rPr/>
      </w:pPr>
      <w:r>
        <w:rPr>
          <w:color w:val="231F20"/>
          <w:spacing w:val="3"/>
        </w:rPr>
        <w:t>Corresponding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3"/>
        </w:rPr>
        <w:t>author: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3"/>
        </w:rPr>
        <w:t>Dr.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3"/>
        </w:rPr>
        <w:t>Charles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3"/>
        </w:rPr>
        <w:t>Ji</w:t>
      </w:r>
      <w:r>
        <w:rPr>
          <w:color w:val="231F20"/>
          <w:spacing w:val="2"/>
        </w:rPr>
        <w:t>a-Yin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2"/>
        </w:rPr>
        <w:t>Hou,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2"/>
        </w:rPr>
        <w:t>Cardiovascular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2"/>
        </w:rPr>
        <w:t>Center,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2"/>
        </w:rPr>
        <w:t>MacKay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2"/>
        </w:rPr>
        <w:t>Memorial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2"/>
        </w:rPr>
        <w:t>Hospital,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2"/>
        </w:rPr>
        <w:t>No.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2"/>
        </w:rPr>
        <w:t>92,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2"/>
        </w:rPr>
        <w:t>Sec.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2"/>
        </w:rPr>
        <w:t>2,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2"/>
        </w:rPr>
        <w:t>Zhongshan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2"/>
        </w:rPr>
        <w:t>N.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2"/>
        </w:rPr>
        <w:t>Rd.,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2"/>
        </w:rPr>
        <w:t>Taipei</w:t>
      </w:r>
    </w:p>
    <w:p>
      <w:pPr>
        <w:pStyle w:val="BodyText"/>
        <w:ind w:left="283"/>
        <w:spacing w:before="26" w:line="205" w:lineRule="auto"/>
        <w:rPr/>
      </w:pPr>
      <w:r>
        <w:rPr>
          <w:color w:val="231F20"/>
          <w:spacing w:val="5"/>
        </w:rPr>
        <w:t>10449, </w:t>
      </w:r>
      <w:r>
        <w:rPr>
          <w:color w:val="231F20"/>
        </w:rPr>
        <w:t>Taiwan</w:t>
      </w:r>
      <w:r>
        <w:rPr>
          <w:color w:val="231F20"/>
          <w:spacing w:val="5"/>
        </w:rPr>
        <w:t>. </w:t>
      </w:r>
      <w:r>
        <w:rPr>
          <w:color w:val="231F20"/>
        </w:rPr>
        <w:t>Tel</w:t>
      </w:r>
      <w:r>
        <w:rPr>
          <w:color w:val="231F20"/>
          <w:spacing w:val="5"/>
        </w:rPr>
        <w:t>: 886-2-2543-3535;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Fax</w:t>
      </w:r>
      <w:r>
        <w:rPr>
          <w:color w:val="231F20"/>
          <w:spacing w:val="5"/>
        </w:rPr>
        <w:t>: 886-2-2523-2448;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5"/>
        </w:rPr>
        <w:t>E-</w:t>
      </w:r>
      <w:r>
        <w:rPr>
          <w:color w:val="231F20"/>
        </w:rPr>
        <w:t>mail</w:t>
      </w:r>
      <w:r>
        <w:rPr>
          <w:color w:val="231F20"/>
          <w:spacing w:val="5"/>
        </w:rPr>
        <w:t>: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jiayinhou</w:t>
      </w:r>
      <w:r>
        <w:rPr>
          <w:color w:val="231F20"/>
          <w:spacing w:val="5"/>
        </w:rPr>
        <w:t>@</w:t>
      </w:r>
      <w:r>
        <w:rPr>
          <w:color w:val="231F20"/>
        </w:rPr>
        <w:t>gmail</w:t>
      </w:r>
      <w:r>
        <w:rPr>
          <w:color w:val="231F20"/>
          <w:spacing w:val="5"/>
        </w:rPr>
        <w:t>.</w:t>
      </w:r>
      <w:r>
        <w:rPr>
          <w:color w:val="231F20"/>
        </w:rPr>
        <w:t>com</w:t>
      </w:r>
    </w:p>
    <w:p>
      <w:pPr>
        <w:pStyle w:val="BodyText"/>
        <w:ind w:left="281"/>
        <w:spacing w:before="26" w:line="190" w:lineRule="auto"/>
        <w:rPr/>
      </w:pPr>
      <w:r>
        <w:rPr>
          <w:color w:val="231F20"/>
          <w:spacing w:val="3"/>
        </w:rPr>
        <w:t>* These authors contributed equally to this work.</w:t>
      </w:r>
    </w:p>
    <w:p>
      <w:pPr>
        <w:pStyle w:val="BodyText"/>
        <w:ind w:left="275" w:right="380" w:hanging="5"/>
        <w:spacing w:line="241" w:lineRule="auto"/>
        <w:rPr/>
      </w:pPr>
      <w:r>
        <w:rPr>
          <w:sz w:val="11"/>
          <w:szCs w:val="11"/>
          <w:color w:val="231F20"/>
          <w:spacing w:val="4"/>
          <w:position w:val="8"/>
        </w:rPr>
        <w:t>#  </w:t>
      </w:r>
      <w:r>
        <w:rPr>
          <w:color w:val="231F20"/>
          <w:spacing w:val="4"/>
        </w:rPr>
        <w:t>Charles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Jia-Yin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4"/>
        </w:rPr>
        <w:t>Hou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4"/>
        </w:rPr>
        <w:t>an</w:t>
      </w:r>
      <w:r>
        <w:rPr>
          <w:color w:val="231F20"/>
          <w:spacing w:val="3"/>
        </w:rPr>
        <w:t>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3"/>
        </w:rPr>
        <w:t>Chang-Youh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3"/>
        </w:rPr>
        <w:t>Tsai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3"/>
        </w:rPr>
        <w:t>(cytsai1240@gmail.com)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3"/>
        </w:rPr>
        <w:t>supervised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3"/>
        </w:rPr>
        <w:t>this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work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3"/>
        </w:rPr>
        <w:t>jointly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3"/>
        </w:rPr>
        <w:t>contributed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3"/>
        </w:rPr>
        <w:t>equally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3"/>
        </w:rPr>
        <w:t>as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3"/>
        </w:rPr>
        <w:t>corresponding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authors.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4972"/>
        <w:spacing w:before="46" w:line="21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213                                                                   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i/>
          <w:iCs/>
          <w:color w:val="231F20"/>
        </w:rPr>
        <w:t>Acta</w:t>
      </w:r>
      <w:r>
        <w:rPr>
          <w:sz w:val="15"/>
          <w:szCs w:val="15"/>
          <w:i/>
          <w:iCs/>
          <w:color w:val="231F20"/>
          <w:spacing w:val="1"/>
        </w:rPr>
        <w:t xml:space="preserve"> </w:t>
      </w:r>
      <w:r>
        <w:rPr>
          <w:sz w:val="15"/>
          <w:szCs w:val="15"/>
          <w:i/>
          <w:iCs/>
          <w:color w:val="231F20"/>
        </w:rPr>
        <w:t>Cardiol</w:t>
      </w:r>
      <w:r>
        <w:rPr>
          <w:sz w:val="15"/>
          <w:szCs w:val="15"/>
          <w:i/>
          <w:iCs/>
          <w:color w:val="231F20"/>
          <w:spacing w:val="1"/>
        </w:rPr>
        <w:t xml:space="preserve"> </w:t>
      </w:r>
      <w:r>
        <w:rPr>
          <w:sz w:val="15"/>
          <w:szCs w:val="15"/>
          <w:i/>
          <w:iCs/>
          <w:color w:val="231F20"/>
        </w:rPr>
        <w:t>Sin</w:t>
      </w:r>
      <w:r>
        <w:rPr>
          <w:sz w:val="15"/>
          <w:szCs w:val="15"/>
          <w:i/>
          <w:iCs/>
          <w:color w:val="231F20"/>
          <w:spacing w:val="1"/>
        </w:rPr>
        <w:t xml:space="preserve">  2023;39:213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1"/>
        </w:rPr>
        <w:t>—</w:t>
      </w:r>
      <w:r>
        <w:rPr>
          <w:sz w:val="15"/>
          <w:szCs w:val="15"/>
          <w:i/>
          <w:iCs/>
          <w:color w:val="231F20"/>
          <w:spacing w:val="1"/>
        </w:rPr>
        <w:t>241</w:t>
      </w:r>
    </w:p>
    <w:p>
      <w:pPr>
        <w:spacing w:line="213" w:lineRule="auto"/>
        <w:sectPr>
          <w:headerReference w:type="default" r:id="rId1"/>
          <w:pgSz w:w="11905" w:h="16840"/>
          <w:pgMar w:top="400" w:right="756" w:bottom="0" w:left="863" w:header="0" w:footer="0" w:gutter="0"/>
        </w:sectPr>
        <w:rPr>
          <w:sz w:val="15"/>
          <w:szCs w:val="15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675" w:right="775"/>
        <w:spacing w:before="55" w:line="281" w:lineRule="auto"/>
        <w:rPr>
          <w:sz w:val="18"/>
          <w:szCs w:val="18"/>
        </w:rPr>
      </w:pPr>
      <w:r>
        <w:rPr>
          <w:sz w:val="18"/>
          <w:szCs w:val="18"/>
          <w:b/>
          <w:bCs/>
          <w:i/>
          <w:iCs/>
          <w:color w:val="231F20"/>
          <w:spacing w:val="5"/>
        </w:rPr>
        <w:t>Objectives:</w:t>
      </w:r>
      <w:r>
        <w:rPr>
          <w:sz w:val="18"/>
          <w:szCs w:val="18"/>
          <w:b/>
          <w:bCs/>
          <w:i/>
          <w:iCs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This</w:t>
      </w:r>
      <w:r>
        <w:rPr>
          <w:sz w:val="18"/>
          <w:szCs w:val="18"/>
          <w:color w:val="231F20"/>
          <w:spacing w:val="29"/>
          <w:w w:val="102"/>
        </w:rPr>
        <w:t xml:space="preserve"> </w:t>
      </w:r>
      <w:r>
        <w:rPr>
          <w:sz w:val="18"/>
          <w:szCs w:val="18"/>
          <w:color w:val="231F20"/>
          <w:spacing w:val="5"/>
        </w:rPr>
        <w:t>study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5"/>
        </w:rPr>
        <w:t>aimed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to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5"/>
        </w:rPr>
        <w:t>obtain</w:t>
      </w:r>
      <w:r>
        <w:rPr>
          <w:sz w:val="18"/>
          <w:szCs w:val="18"/>
          <w:color w:val="231F20"/>
          <w:spacing w:val="30"/>
          <w:w w:val="102"/>
        </w:rPr>
        <w:t xml:space="preserve"> </w:t>
      </w:r>
      <w:r>
        <w:rPr>
          <w:sz w:val="18"/>
          <w:szCs w:val="18"/>
          <w:color w:val="231F20"/>
          <w:spacing w:val="5"/>
        </w:rPr>
        <w:t>a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comprehens</w:t>
      </w:r>
      <w:r>
        <w:rPr>
          <w:sz w:val="18"/>
          <w:szCs w:val="18"/>
          <w:color w:val="231F20"/>
          <w:spacing w:val="4"/>
        </w:rPr>
        <w:t>ive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understanding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provide</w:t>
      </w:r>
      <w:r>
        <w:rPr>
          <w:sz w:val="18"/>
          <w:szCs w:val="18"/>
          <w:color w:val="231F20"/>
          <w:spacing w:val="36"/>
          <w:w w:val="102"/>
        </w:rPr>
        <w:t xml:space="preserve"> </w:t>
      </w:r>
      <w:r>
        <w:rPr>
          <w:sz w:val="18"/>
          <w:szCs w:val="18"/>
          <w:color w:val="231F20"/>
          <w:spacing w:val="4"/>
        </w:rPr>
        <w:t>recommendations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management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CTD-PAH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Taiwan,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focusing</w:t>
      </w:r>
      <w:r>
        <w:rPr>
          <w:sz w:val="18"/>
          <w:szCs w:val="18"/>
          <w:color w:val="231F20"/>
          <w:spacing w:val="24"/>
          <w:w w:val="102"/>
        </w:rPr>
        <w:t xml:space="preserve"> </w:t>
      </w:r>
      <w:r>
        <w:rPr>
          <w:sz w:val="18"/>
          <w:szCs w:val="18"/>
          <w:color w:val="231F20"/>
          <w:spacing w:val="4"/>
        </w:rPr>
        <w:t>on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its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clinical</w:t>
      </w:r>
      <w:r>
        <w:rPr>
          <w:sz w:val="18"/>
          <w:szCs w:val="18"/>
          <w:color w:val="231F20"/>
          <w:spacing w:val="28"/>
          <w:w w:val="102"/>
        </w:rPr>
        <w:t xml:space="preserve"> </w:t>
      </w:r>
      <w:r>
        <w:rPr>
          <w:sz w:val="18"/>
          <w:szCs w:val="18"/>
          <w:color w:val="231F20"/>
          <w:spacing w:val="4"/>
        </w:rPr>
        <w:t>importance,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prognosis,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risk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stratification,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diagnost</w:t>
      </w:r>
      <w:r>
        <w:rPr>
          <w:sz w:val="18"/>
          <w:szCs w:val="18"/>
          <w:color w:val="231F20"/>
          <w:spacing w:val="3"/>
        </w:rPr>
        <w:t>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and screening algorithm, and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pharmacological treatment.</w:t>
      </w:r>
    </w:p>
    <w:p>
      <w:pPr>
        <w:pStyle w:val="BodyText"/>
        <w:ind w:left="670" w:right="774" w:firstLine="1"/>
        <w:spacing w:before="10" w:line="281" w:lineRule="auto"/>
        <w:rPr>
          <w:sz w:val="18"/>
          <w:szCs w:val="18"/>
        </w:rPr>
      </w:pPr>
      <w:r>
        <w:rPr>
          <w:sz w:val="18"/>
          <w:szCs w:val="18"/>
          <w:b/>
          <w:bCs/>
          <w:i/>
          <w:iCs/>
          <w:color w:val="231F20"/>
          <w:spacing w:val="5"/>
        </w:rPr>
        <w:t>Methods:</w:t>
      </w:r>
      <w:r>
        <w:rPr>
          <w:sz w:val="18"/>
          <w:szCs w:val="18"/>
          <w:b/>
          <w:bCs/>
          <w:i/>
          <w:iCs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The</w:t>
      </w:r>
      <w:r>
        <w:rPr>
          <w:sz w:val="18"/>
          <w:szCs w:val="18"/>
          <w:color w:val="231F20"/>
          <w:spacing w:val="30"/>
          <w:w w:val="102"/>
        </w:rPr>
        <w:t xml:space="preserve"> </w:t>
      </w:r>
      <w:r>
        <w:rPr>
          <w:sz w:val="18"/>
          <w:szCs w:val="18"/>
          <w:color w:val="231F20"/>
          <w:spacing w:val="5"/>
        </w:rPr>
        <w:t>members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the</w:t>
      </w:r>
      <w:r>
        <w:rPr>
          <w:sz w:val="18"/>
          <w:szCs w:val="18"/>
          <w:color w:val="231F20"/>
          <w:spacing w:val="17"/>
          <w:w w:val="102"/>
        </w:rPr>
        <w:t xml:space="preserve"> </w:t>
      </w:r>
      <w:r>
        <w:rPr>
          <w:sz w:val="18"/>
          <w:szCs w:val="18"/>
          <w:color w:val="231F20"/>
          <w:spacing w:val="5"/>
        </w:rPr>
        <w:t>Ta</w:t>
      </w:r>
      <w:r>
        <w:rPr>
          <w:sz w:val="18"/>
          <w:szCs w:val="18"/>
          <w:color w:val="231F20"/>
          <w:spacing w:val="4"/>
        </w:rPr>
        <w:t>iwan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Society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Cardiology</w:t>
      </w:r>
      <w:r>
        <w:rPr>
          <w:sz w:val="18"/>
          <w:szCs w:val="18"/>
          <w:color w:val="231F20"/>
          <w:spacing w:val="28"/>
          <w:w w:val="102"/>
        </w:rPr>
        <w:t xml:space="preserve"> </w:t>
      </w:r>
      <w:r>
        <w:rPr>
          <w:sz w:val="18"/>
          <w:szCs w:val="18"/>
          <w:color w:val="231F20"/>
          <w:spacing w:val="4"/>
        </w:rPr>
        <w:t>(TSOC)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Taiwan</w:t>
      </w:r>
      <w:r>
        <w:rPr>
          <w:sz w:val="18"/>
          <w:szCs w:val="18"/>
          <w:color w:val="231F20"/>
          <w:spacing w:val="24"/>
          <w:w w:val="102"/>
        </w:rPr>
        <w:t xml:space="preserve"> </w:t>
      </w:r>
      <w:r>
        <w:rPr>
          <w:sz w:val="18"/>
          <w:szCs w:val="18"/>
          <w:color w:val="231F20"/>
          <w:spacing w:val="4"/>
        </w:rPr>
        <w:t>College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9"/>
          <w:w w:val="102"/>
        </w:rPr>
        <w:t xml:space="preserve"> </w:t>
      </w:r>
      <w:r>
        <w:rPr>
          <w:sz w:val="18"/>
          <w:szCs w:val="18"/>
          <w:color w:val="231F20"/>
          <w:spacing w:val="4"/>
        </w:rPr>
        <w:t>Rheumatology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(TCR)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reviewed the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related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literature thoroughly an</w:t>
      </w:r>
      <w:r>
        <w:rPr>
          <w:sz w:val="18"/>
          <w:szCs w:val="18"/>
          <w:color w:val="231F20"/>
          <w:spacing w:val="4"/>
        </w:rPr>
        <w:t>d integrated clinical trial evidence and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real-world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clinical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experience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for the development of this conse</w:t>
      </w:r>
      <w:r>
        <w:rPr>
          <w:sz w:val="18"/>
          <w:szCs w:val="18"/>
          <w:color w:val="231F20"/>
          <w:spacing w:val="4"/>
        </w:rPr>
        <w:t>nsus.</w:t>
      </w:r>
    </w:p>
    <w:p>
      <w:pPr>
        <w:pStyle w:val="BodyText"/>
        <w:ind w:left="670" w:right="770" w:firstLine="5"/>
        <w:spacing w:before="10" w:line="282" w:lineRule="auto"/>
        <w:rPr>
          <w:sz w:val="18"/>
          <w:szCs w:val="18"/>
        </w:rPr>
      </w:pPr>
      <w:r>
        <w:rPr>
          <w:sz w:val="18"/>
          <w:szCs w:val="18"/>
          <w:b/>
          <w:bCs/>
          <w:i/>
          <w:iCs/>
          <w:color w:val="231F20"/>
          <w:spacing w:val="5"/>
        </w:rPr>
        <w:t>Conclusions:</w:t>
      </w:r>
      <w:r>
        <w:rPr>
          <w:sz w:val="18"/>
          <w:szCs w:val="18"/>
          <w:b/>
          <w:bCs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5"/>
        </w:rPr>
        <w:t>Early detection by re</w:t>
      </w:r>
      <w:r>
        <w:rPr>
          <w:sz w:val="18"/>
          <w:szCs w:val="18"/>
          <w:color w:val="231F20"/>
          <w:spacing w:val="4"/>
        </w:rPr>
        <w:t>gularly screening at-risk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patients with</w:t>
      </w:r>
      <w:r>
        <w:rPr>
          <w:sz w:val="18"/>
          <w:szCs w:val="18"/>
          <w:color w:val="231F20"/>
          <w:spacing w:val="1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incorporations 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relevant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4"/>
        </w:rPr>
        <w:t>autoantibodies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and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biomarkers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may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5"/>
        </w:rPr>
        <w:t>lead to</w:t>
      </w:r>
      <w:r>
        <w:rPr>
          <w:sz w:val="18"/>
          <w:szCs w:val="18"/>
          <w:color w:val="231F20"/>
          <w:spacing w:val="18"/>
          <w:w w:val="102"/>
        </w:rPr>
        <w:t xml:space="preserve"> </w:t>
      </w:r>
      <w:r>
        <w:rPr>
          <w:sz w:val="18"/>
          <w:szCs w:val="18"/>
          <w:color w:val="231F20"/>
          <w:spacing w:val="5"/>
        </w:rPr>
        <w:t>better outcomes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5"/>
        </w:rPr>
        <w:t>of CTD-PA</w:t>
      </w:r>
      <w:r>
        <w:rPr>
          <w:sz w:val="18"/>
          <w:szCs w:val="18"/>
          <w:color w:val="231F20"/>
          <w:spacing w:val="4"/>
        </w:rPr>
        <w:t>H. This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consensus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proposed specific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screening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flowcharts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for different types of CTDs, the</w:t>
      </w:r>
      <w:r>
        <w:rPr>
          <w:sz w:val="18"/>
          <w:szCs w:val="18"/>
          <w:color w:val="231F20"/>
          <w:spacing w:val="10"/>
          <w:w w:val="101"/>
        </w:rPr>
        <w:t xml:space="preserve"> </w:t>
      </w:r>
      <w:r>
        <w:rPr>
          <w:sz w:val="18"/>
          <w:szCs w:val="18"/>
          <w:color w:val="231F20"/>
        </w:rPr>
        <w:t>risk assessment tools applicable to the clinical scenario in Taiw</w:t>
      </w:r>
      <w:r>
        <w:rPr>
          <w:sz w:val="18"/>
          <w:szCs w:val="18"/>
          <w:color w:val="231F20"/>
          <w:spacing w:val="-1"/>
        </w:rPr>
        <w:t>an, and 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"/>
        </w:rPr>
        <w:t>recommendation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of medications in 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5"/>
        </w:rPr>
        <w:t>ma</w:t>
      </w:r>
      <w:r>
        <w:rPr>
          <w:sz w:val="18"/>
          <w:szCs w:val="18"/>
          <w:color w:val="231F20"/>
          <w:spacing w:val="4"/>
        </w:rPr>
        <w:t>nagement 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4"/>
        </w:rPr>
        <w:t>CTD-PAH.</w:t>
      </w:r>
    </w:p>
    <w:p>
      <w:pPr>
        <w:spacing w:line="400" w:lineRule="auto"/>
        <w:rPr>
          <w:rFonts w:ascii="Arial"/>
          <w:sz w:val="21"/>
        </w:rPr>
      </w:pPr>
      <w:r>
        <w:pict>
          <v:shape id="_x0000_s14" style="position:absolute;margin-left:33.7591pt;margin-top:6.16571pt;mso-position-vertical-relative:text;mso-position-horizontal-relative:text;width:442.25pt;height:0.85pt;z-index:251663360;" filled="false" strokecolor="#231F20" strokeweight="0.85pt" coordsize="8845,17" coordorigin="0,0" path="m0,8l8844,8e">
            <v:stroke joinstyle="miter" miterlimit="2"/>
          </v:shape>
        </w:pict>
      </w:r>
      <w:r/>
    </w:p>
    <w:p>
      <w:pPr>
        <w:pStyle w:val="BodyText"/>
        <w:ind w:left="1976" w:right="1384" w:hanging="1296"/>
        <w:spacing w:before="77" w:line="211" w:lineRule="auto"/>
        <w:rPr>
          <w:sz w:val="18"/>
          <w:szCs w:val="18"/>
        </w:rPr>
      </w:pPr>
      <w:r>
        <w:pict>
          <v:shape id="_x0000_s16" style="position:absolute;margin-left:260.892pt;margin-top:38.7594pt;mso-position-vertical-relative:text;mso-position-horizontal-relative:text;width:235.2pt;height:433.85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658" w:type="dxa"/>
                    <w:tblInd w:w="22" w:type="dxa"/>
                    <w:tblLayout w:type="fixed"/>
                    <w:tblBorders>
                      <w:top w:val="single" w:color="000000" w:sz="2" w:space="0"/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  <w:insideH w:val="single" w:color="000000" w:sz="2" w:space="0"/>
                      <w:insideV w:val="single" w:color="000000" w:sz="2" w:space="0"/>
                    </w:tblBorders>
                  </w:tblPr>
                  <w:tblGrid>
                    <w:gridCol w:w="951"/>
                    <w:gridCol w:w="3707"/>
                  </w:tblGrid>
                  <w:tr>
                    <w:trPr>
                      <w:trHeight w:val="8626" w:hRule="atLeast"/>
                    </w:trPr>
                    <w:tc>
                      <w:tcPr>
                        <w:tcW w:w="951" w:type="dxa"/>
                        <w:vAlign w:val="top"/>
                        <w:tcBorders>
                          <w:right w:val="nil"/>
                        </w:tcBorders>
                      </w:tcPr>
                      <w:p>
                        <w:pPr>
                          <w:pStyle w:val="TableText"/>
                          <w:ind w:left="77"/>
                          <w:spacing w:before="104" w:line="186" w:lineRule="auto"/>
                          <w:rPr/>
                        </w:pPr>
                        <w:r>
                          <w:rPr>
                            <w:spacing w:val="-1"/>
                          </w:rPr>
                          <w:t>NO</w:t>
                        </w:r>
                      </w:p>
                      <w:p>
                        <w:pPr>
                          <w:pStyle w:val="TableText"/>
                          <w:ind w:left="77"/>
                          <w:spacing w:before="94" w:line="204" w:lineRule="auto"/>
                          <w:rPr/>
                        </w:pPr>
                        <w:r>
                          <w:rPr>
                            <w:spacing w:val="3"/>
                          </w:rPr>
                          <w:t>NT-proBNP</w:t>
                        </w:r>
                      </w:p>
                      <w:p>
                        <w:pPr>
                          <w:pStyle w:val="TableText"/>
                          <w:ind w:left="70"/>
                          <w:spacing w:before="104" w:line="186" w:lineRule="auto"/>
                          <w:rPr/>
                        </w:pPr>
                        <w:r>
                          <w:rPr/>
                          <w:t>OATP</w:t>
                        </w:r>
                        <w:r>
                          <w:rPr>
                            <w:spacing w:val="9"/>
                          </w:rPr>
                          <w:t>1B1</w:t>
                        </w:r>
                      </w:p>
                      <w:p>
                        <w:pPr>
                          <w:pStyle w:val="TableText"/>
                          <w:ind w:left="77"/>
                          <w:spacing w:before="94" w:line="237" w:lineRule="auto"/>
                          <w:rPr/>
                        </w:pPr>
                        <w:r>
                          <w:rPr/>
                          <w:t>PACES</w:t>
                        </w:r>
                        <w:r>
                          <w:rPr>
                            <w:spacing w:val="9"/>
                          </w:rPr>
                          <w:t>-1</w:t>
                        </w:r>
                      </w:p>
                      <w:p>
                        <w:pPr>
                          <w:spacing w:line="290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77"/>
                          <w:spacing w:before="52" w:line="185" w:lineRule="auto"/>
                          <w:rPr/>
                        </w:pPr>
                        <w:r>
                          <w:rPr/>
                          <w:t>PAH</w:t>
                        </w:r>
                      </w:p>
                      <w:p>
                        <w:pPr>
                          <w:pStyle w:val="TableText"/>
                          <w:ind w:left="77"/>
                          <w:spacing w:before="109" w:line="185" w:lineRule="auto"/>
                          <w:rPr/>
                        </w:pPr>
                        <w:r>
                          <w:rPr>
                            <w:spacing w:val="2"/>
                          </w:rPr>
                          <w:t>PAWP</w:t>
                        </w:r>
                      </w:p>
                      <w:p>
                        <w:pPr>
                          <w:pStyle w:val="TableText"/>
                          <w:ind w:left="77"/>
                          <w:spacing w:before="93" w:line="237" w:lineRule="auto"/>
                          <w:rPr/>
                        </w:pPr>
                        <w:r>
                          <w:rPr/>
                          <w:t>PDE</w:t>
                        </w:r>
                        <w:r>
                          <w:rPr>
                            <w:spacing w:val="4"/>
                          </w:rPr>
                          <w:t>-5</w:t>
                        </w:r>
                      </w:p>
                      <w:p>
                        <w:pPr>
                          <w:pStyle w:val="TableText"/>
                          <w:ind w:left="77"/>
                          <w:spacing w:before="77" w:line="185" w:lineRule="auto"/>
                          <w:rPr/>
                        </w:pPr>
                        <w:r>
                          <w:rPr>
                            <w:spacing w:val="-1"/>
                          </w:rPr>
                          <w:t>PH</w:t>
                        </w:r>
                      </w:p>
                      <w:p>
                        <w:pPr>
                          <w:pStyle w:val="TableText"/>
                          <w:ind w:left="77"/>
                          <w:spacing w:before="108" w:line="186" w:lineRule="auto"/>
                          <w:rPr/>
                        </w:pPr>
                        <w:r>
                          <w:rPr>
                            <w:spacing w:val="2"/>
                          </w:rPr>
                          <w:t>PHIRST</w:t>
                        </w:r>
                      </w:p>
                      <w:p>
                        <w:pPr>
                          <w:spacing w:line="32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77"/>
                          <w:spacing w:before="52" w:line="185" w:lineRule="auto"/>
                          <w:rPr/>
                        </w:pPr>
                        <w:r>
                          <w:rPr>
                            <w:spacing w:val="-1"/>
                          </w:rPr>
                          <w:t>RA</w:t>
                        </w:r>
                      </w:p>
                      <w:p>
                        <w:pPr>
                          <w:pStyle w:val="TableText"/>
                          <w:ind w:left="77"/>
                          <w:spacing w:before="109" w:line="185" w:lineRule="auto"/>
                          <w:rPr/>
                        </w:pPr>
                        <w:r>
                          <w:rPr/>
                          <w:t>RAD</w:t>
                        </w:r>
                      </w:p>
                      <w:p>
                        <w:pPr>
                          <w:pStyle w:val="TableText"/>
                          <w:ind w:left="77"/>
                          <w:spacing w:before="108" w:line="185" w:lineRule="auto"/>
                          <w:rPr/>
                        </w:pPr>
                        <w:r>
                          <w:rPr>
                            <w:spacing w:val="2"/>
                          </w:rPr>
                          <w:t>REVEAL</w:t>
                        </w:r>
                      </w:p>
                      <w:p>
                        <w:pPr>
                          <w:spacing w:line="32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77"/>
                          <w:spacing w:before="52" w:line="186" w:lineRule="auto"/>
                          <w:rPr/>
                        </w:pPr>
                        <w:r>
                          <w:rPr/>
                          <w:t>RHC</w:t>
                        </w:r>
                      </w:p>
                      <w:p>
                        <w:pPr>
                          <w:pStyle w:val="TableText"/>
                          <w:ind w:left="77"/>
                          <w:spacing w:before="109" w:line="184" w:lineRule="auto"/>
                          <w:rPr/>
                        </w:pPr>
                        <w:r>
                          <w:rPr/>
                          <w:t>RNP</w:t>
                        </w:r>
                      </w:p>
                      <w:p>
                        <w:pPr>
                          <w:pStyle w:val="TableText"/>
                          <w:ind w:left="77"/>
                          <w:spacing w:before="108" w:line="185" w:lineRule="auto"/>
                          <w:rPr/>
                        </w:pPr>
                        <w:r>
                          <w:rPr>
                            <w:spacing w:val="-2"/>
                          </w:rPr>
                          <w:t>RV</w:t>
                        </w:r>
                      </w:p>
                      <w:p>
                        <w:pPr>
                          <w:pStyle w:val="TableText"/>
                          <w:ind w:left="69"/>
                          <w:spacing w:before="107" w:line="186" w:lineRule="auto"/>
                          <w:rPr/>
                        </w:pPr>
                        <w:r>
                          <w:rPr>
                            <w:spacing w:val="2"/>
                          </w:rPr>
                          <w:t>sGC</w:t>
                        </w:r>
                      </w:p>
                      <w:p>
                        <w:pPr>
                          <w:pStyle w:val="TableText"/>
                          <w:ind w:left="68"/>
                          <w:spacing w:before="107" w:line="186" w:lineRule="auto"/>
                          <w:rPr/>
                        </w:pPr>
                        <w:r>
                          <w:rPr>
                            <w:spacing w:val="2"/>
                          </w:rPr>
                          <w:t>SLE</w:t>
                        </w:r>
                      </w:p>
                      <w:p>
                        <w:pPr>
                          <w:pStyle w:val="TableText"/>
                          <w:ind w:left="68"/>
                          <w:spacing w:before="107" w:line="186" w:lineRule="auto"/>
                          <w:rPr/>
                        </w:pPr>
                        <w:r>
                          <w:rPr>
                            <w:spacing w:val="4"/>
                          </w:rPr>
                          <w:t>SPAHR</w:t>
                        </w:r>
                      </w:p>
                      <w:p>
                        <w:pPr>
                          <w:pStyle w:val="TableText"/>
                          <w:ind w:left="68"/>
                          <w:spacing w:before="108" w:line="186" w:lineRule="auto"/>
                          <w:rPr/>
                        </w:pPr>
                        <w:r>
                          <w:rPr>
                            <w:spacing w:val="2"/>
                          </w:rPr>
                          <w:t>SSA</w:t>
                        </w:r>
                      </w:p>
                      <w:p>
                        <w:pPr>
                          <w:pStyle w:val="TableText"/>
                          <w:ind w:left="68"/>
                          <w:spacing w:before="107" w:line="186" w:lineRule="auto"/>
                          <w:rPr/>
                        </w:pPr>
                        <w:r>
                          <w:rPr>
                            <w:spacing w:val="2"/>
                          </w:rPr>
                          <w:t>SSB</w:t>
                        </w:r>
                      </w:p>
                      <w:p>
                        <w:pPr>
                          <w:pStyle w:val="TableText"/>
                          <w:ind w:left="68"/>
                          <w:spacing w:before="107" w:line="186" w:lineRule="auto"/>
                          <w:rPr/>
                        </w:pPr>
                        <w:r>
                          <w:rPr>
                            <w:spacing w:val="2"/>
                          </w:rPr>
                          <w:t>SSc</w:t>
                        </w:r>
                      </w:p>
                      <w:p>
                        <w:pPr>
                          <w:pStyle w:val="TableText"/>
                          <w:ind w:left="69"/>
                          <w:spacing w:before="107" w:line="186" w:lineRule="auto"/>
                          <w:rPr/>
                        </w:pPr>
                        <w:r>
                          <w:rPr>
                            <w:spacing w:val="2"/>
                          </w:rPr>
                          <w:t>sSSc</w:t>
                        </w:r>
                      </w:p>
                      <w:p>
                        <w:pPr>
                          <w:pStyle w:val="TableText"/>
                          <w:ind w:left="68"/>
                          <w:spacing w:before="107" w:line="186" w:lineRule="auto"/>
                          <w:rPr/>
                        </w:pPr>
                        <w:r>
                          <w:rPr>
                            <w:spacing w:val="3"/>
                          </w:rPr>
                          <w:t>SUPER</w:t>
                        </w:r>
                      </w:p>
                      <w:p>
                        <w:pPr>
                          <w:pStyle w:val="TableText"/>
                          <w:ind w:left="65"/>
                          <w:spacing w:before="93" w:line="237" w:lineRule="auto"/>
                          <w:rPr/>
                        </w:pPr>
                        <w:r>
                          <w:rPr>
                            <w:spacing w:val="2"/>
                          </w:rPr>
                          <w:t>tid</w:t>
                        </w:r>
                      </w:p>
                      <w:p>
                        <w:pPr>
                          <w:pStyle w:val="TableText"/>
                          <w:ind w:left="63"/>
                          <w:spacing w:before="79" w:line="185" w:lineRule="auto"/>
                          <w:rPr/>
                        </w:pPr>
                        <w:r>
                          <w:rPr>
                            <w:spacing w:val="4"/>
                          </w:rPr>
                          <w:t>TRV</w:t>
                        </w:r>
                      </w:p>
                      <w:p>
                        <w:pPr>
                          <w:pStyle w:val="TableText"/>
                          <w:ind w:left="63"/>
                          <w:spacing w:before="106" w:line="186" w:lineRule="auto"/>
                          <w:rPr/>
                        </w:pPr>
                        <w:r>
                          <w:rPr>
                            <w:spacing w:val="4"/>
                          </w:rPr>
                          <w:t>TSOC</w:t>
                        </w:r>
                      </w:p>
                      <w:p>
                        <w:pPr>
                          <w:pStyle w:val="TableText"/>
                          <w:ind w:left="63"/>
                          <w:spacing w:before="109" w:line="184" w:lineRule="auto"/>
                          <w:rPr/>
                        </w:pPr>
                        <w:r>
                          <w:rPr>
                            <w:spacing w:val="4"/>
                          </w:rPr>
                          <w:t>TTE</w:t>
                        </w:r>
                      </w:p>
                      <w:p>
                        <w:pPr>
                          <w:pStyle w:val="TableText"/>
                          <w:ind w:left="67"/>
                          <w:spacing w:before="108" w:line="186" w:lineRule="auto"/>
                          <w:rPr/>
                        </w:pPr>
                        <w:r>
                          <w:rPr>
                            <w:spacing w:val="5"/>
                          </w:rPr>
                          <w:t>WHO</w:t>
                        </w:r>
                      </w:p>
                      <w:p>
                        <w:pPr>
                          <w:pStyle w:val="TableText"/>
                          <w:ind w:left="71"/>
                          <w:spacing w:before="107" w:line="186" w:lineRule="auto"/>
                          <w:rPr/>
                        </w:pPr>
                        <w:r>
                          <w:rPr>
                            <w:spacing w:val="18"/>
                          </w:rPr>
                          <w:t>6</w:t>
                        </w:r>
                        <w:r>
                          <w:rPr/>
                          <w:t>MWD</w:t>
                        </w:r>
                      </w:p>
                    </w:tc>
                    <w:tc>
                      <w:tcPr>
                        <w:tcW w:w="3707" w:type="dxa"/>
                        <w:vAlign w:val="top"/>
                        <w:tcBorders>
                          <w:left w:val="nil"/>
                        </w:tcBorders>
                      </w:tcPr>
                      <w:p>
                        <w:pPr>
                          <w:pStyle w:val="TableText"/>
                          <w:ind w:left="80"/>
                          <w:spacing w:before="90" w:line="237" w:lineRule="auto"/>
                          <w:rPr/>
                        </w:pPr>
                        <w:r>
                          <w:rPr>
                            <w:spacing w:val="1"/>
                          </w:rPr>
                          <w:t>Nitric</w:t>
                        </w:r>
                        <w:r>
                          <w:rPr>
                            <w:spacing w:val="19"/>
                          </w:rPr>
                          <w:t xml:space="preserve"> </w:t>
                        </w:r>
                        <w:r>
                          <w:rPr>
                            <w:spacing w:val="1"/>
                          </w:rPr>
                          <w:t>oxide</w:t>
                        </w:r>
                      </w:p>
                      <w:p>
                        <w:pPr>
                          <w:pStyle w:val="TableText"/>
                          <w:ind w:left="79"/>
                          <w:spacing w:before="63" w:line="204" w:lineRule="auto"/>
                          <w:rPr/>
                        </w:pPr>
                        <w:r>
                          <w:rPr>
                            <w:spacing w:val="3"/>
                          </w:rPr>
                          <w:t>N-terminal</w:t>
                        </w:r>
                        <w:r>
                          <w:rPr>
                            <w:spacing w:val="15"/>
                          </w:rPr>
                          <w:t xml:space="preserve"> </w:t>
                        </w:r>
                        <w:r>
                          <w:rPr>
                            <w:spacing w:val="3"/>
                          </w:rPr>
                          <w:t>pro-brain</w:t>
                        </w:r>
                        <w:r>
                          <w:rPr>
                            <w:spacing w:val="16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3"/>
                          </w:rPr>
                          <w:t>natriur</w:t>
                        </w:r>
                        <w:r>
                          <w:rPr>
                            <w:spacing w:val="2"/>
                          </w:rPr>
                          <w:t>etic</w:t>
                        </w:r>
                        <w:r>
                          <w:rPr>
                            <w:spacing w:val="15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2"/>
                          </w:rPr>
                          <w:t>peptide</w:t>
                        </w:r>
                      </w:p>
                      <w:p>
                        <w:pPr>
                          <w:pStyle w:val="TableText"/>
                          <w:ind w:left="74"/>
                          <w:spacing w:before="91" w:line="204" w:lineRule="auto"/>
                          <w:rPr/>
                        </w:pPr>
                        <w:r>
                          <w:rPr>
                            <w:spacing w:val="3"/>
                          </w:rPr>
                          <w:t>Organic anion transporting</w:t>
                        </w:r>
                        <w:r>
                          <w:rPr>
                            <w:spacing w:val="30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3"/>
                          </w:rPr>
                          <w:t>polypeptide</w:t>
                        </w:r>
                        <w:r>
                          <w:rPr>
                            <w:spacing w:val="18"/>
                          </w:rPr>
                          <w:t xml:space="preserve"> </w:t>
                        </w:r>
                        <w:r>
                          <w:rPr>
                            <w:spacing w:val="3"/>
                          </w:rPr>
                          <w:t>1B1</w:t>
                        </w:r>
                      </w:p>
                      <w:p>
                        <w:pPr>
                          <w:pStyle w:val="TableText"/>
                          <w:ind w:left="71" w:right="61" w:firstLine="9"/>
                          <w:spacing w:before="92" w:line="303" w:lineRule="auto"/>
                          <w:rPr/>
                        </w:pPr>
                        <w:r>
                          <w:rPr>
                            <w:spacing w:val="3"/>
                          </w:rPr>
                          <w:t>Pulmonary</w:t>
                        </w:r>
                        <w:r>
                          <w:rPr>
                            <w:spacing w:val="23"/>
                          </w:rPr>
                          <w:t xml:space="preserve">  </w:t>
                        </w:r>
                        <w:r>
                          <w:rPr>
                            <w:spacing w:val="3"/>
                          </w:rPr>
                          <w:t>Arterial</w:t>
                        </w:r>
                        <w:r>
                          <w:rPr>
                            <w:spacing w:val="1"/>
                          </w:rPr>
                          <w:t xml:space="preserve">   </w:t>
                        </w:r>
                        <w:r>
                          <w:rPr>
                            <w:spacing w:val="3"/>
                          </w:rPr>
                          <w:t>Hypertension</w:t>
                        </w:r>
                        <w:r>
                          <w:rPr>
                            <w:spacing w:val="17"/>
                            <w:w w:val="102"/>
                          </w:rPr>
                          <w:t xml:space="preserve">  </w:t>
                        </w:r>
                        <w:r>
                          <w:rPr>
                            <w:spacing w:val="3"/>
                          </w:rPr>
                          <w:t>Combination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3"/>
                          </w:rPr>
                          <w:t>Study of</w:t>
                        </w:r>
                        <w:r>
                          <w:rPr>
                            <w:spacing w:val="28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3"/>
                          </w:rPr>
                          <w:t>Epoprostenol and</w:t>
                        </w:r>
                        <w:r>
                          <w:rPr>
                            <w:spacing w:val="9"/>
                          </w:rPr>
                          <w:t xml:space="preserve"> </w:t>
                        </w:r>
                        <w:r>
                          <w:rPr>
                            <w:spacing w:val="3"/>
                          </w:rPr>
                          <w:t>Sildenafil</w:t>
                        </w:r>
                      </w:p>
                      <w:p>
                        <w:pPr>
                          <w:pStyle w:val="TableText"/>
                          <w:ind w:left="80"/>
                          <w:spacing w:before="11" w:line="204" w:lineRule="auto"/>
                          <w:rPr/>
                        </w:pPr>
                        <w:r>
                          <w:rPr>
                            <w:spacing w:val="3"/>
                          </w:rPr>
                          <w:t>Pulmonary arterial</w:t>
                        </w:r>
                        <w:r>
                          <w:rPr>
                            <w:spacing w:val="24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3"/>
                          </w:rPr>
                          <w:t>hypertension</w:t>
                        </w:r>
                      </w:p>
                      <w:p>
                        <w:pPr>
                          <w:pStyle w:val="TableText"/>
                          <w:ind w:left="80" w:right="1072"/>
                          <w:spacing w:before="91" w:line="303" w:lineRule="auto"/>
                          <w:rPr/>
                        </w:pPr>
                        <w:r>
                          <w:rPr>
                            <w:shd w:val="clear" w:fill="FFFFFE"/>
                            <w:spacing w:val="3"/>
                          </w:rPr>
                          <w:t>Pulmonary arterial wedge</w:t>
                        </w:r>
                        <w:r>
                          <w:rPr>
                            <w:shd w:val="clear" w:fill="FFFFFE"/>
                            <w:spacing w:val="30"/>
                            <w:w w:val="101"/>
                          </w:rPr>
                          <w:t xml:space="preserve"> </w:t>
                        </w:r>
                        <w:r>
                          <w:rPr>
                            <w:shd w:val="clear" w:fill="FFFFFE"/>
                            <w:spacing w:val="3"/>
                          </w:rPr>
                          <w:t>pressure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4"/>
                          </w:rPr>
                          <w:t>Phosphodiesterase typ</w:t>
                        </w:r>
                        <w:r>
                          <w:rPr>
                            <w:spacing w:val="3"/>
                          </w:rPr>
                          <w:t>e 5</w:t>
                        </w:r>
                      </w:p>
                      <w:p>
                        <w:pPr>
                          <w:pStyle w:val="TableText"/>
                          <w:ind w:left="80"/>
                          <w:spacing w:before="12" w:line="204" w:lineRule="auto"/>
                          <w:rPr/>
                        </w:pPr>
                        <w:r>
                          <w:rPr>
                            <w:spacing w:val="3"/>
                          </w:rPr>
                          <w:t>Pulmonary</w:t>
                        </w:r>
                        <w:r>
                          <w:rPr>
                            <w:spacing w:val="20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3"/>
                          </w:rPr>
                          <w:t>hypertension</w:t>
                        </w:r>
                      </w:p>
                      <w:p>
                        <w:pPr>
                          <w:pStyle w:val="TableText"/>
                          <w:ind w:left="68" w:right="60" w:firstLine="12"/>
                          <w:spacing w:before="93" w:line="300" w:lineRule="auto"/>
                          <w:rPr/>
                        </w:pPr>
                        <w:r>
                          <w:rPr>
                            <w:spacing w:val="3"/>
                          </w:rPr>
                          <w:t>Pulmonary</w:t>
                        </w:r>
                        <w:r>
                          <w:rPr>
                            <w:spacing w:val="34"/>
                          </w:rPr>
                          <w:t xml:space="preserve"> </w:t>
                        </w:r>
                        <w:r>
                          <w:rPr>
                            <w:spacing w:val="3"/>
                          </w:rPr>
                          <w:t>Arterial  Hypertension  and  Response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3"/>
                          </w:rPr>
                          <w:t>to Tadalafil</w:t>
                        </w:r>
                      </w:p>
                      <w:p>
                        <w:pPr>
                          <w:pStyle w:val="TableText"/>
                          <w:ind w:left="80" w:right="2123"/>
                          <w:spacing w:before="16" w:line="304" w:lineRule="auto"/>
                          <w:rPr/>
                        </w:pPr>
                        <w:r>
                          <w:rPr>
                            <w:spacing w:val="3"/>
                          </w:rPr>
                          <w:t>Rheumatoid arthritis</w:t>
                        </w:r>
                        <w:r>
                          <w:rPr>
                            <w:spacing w:val="5"/>
                          </w:rPr>
                          <w:t xml:space="preserve"> </w:t>
                        </w:r>
                        <w:r>
                          <w:rPr>
                            <w:spacing w:val="2"/>
                          </w:rPr>
                          <w:t>Right axis</w:t>
                        </w:r>
                        <w:r>
                          <w:rPr>
                            <w:spacing w:val="24"/>
                          </w:rPr>
                          <w:t xml:space="preserve"> </w:t>
                        </w:r>
                        <w:r>
                          <w:rPr>
                            <w:spacing w:val="2"/>
                          </w:rPr>
                          <w:t>deviation</w:t>
                        </w:r>
                      </w:p>
                      <w:p>
                        <w:pPr>
                          <w:pStyle w:val="TableText"/>
                          <w:ind w:left="68" w:right="55" w:firstLine="12"/>
                          <w:spacing w:before="10" w:line="303" w:lineRule="auto"/>
                          <w:rPr/>
                        </w:pPr>
                        <w:r>
                          <w:rPr>
                            <w:spacing w:val="-2"/>
                          </w:rPr>
                          <w:t>Registry to</w:t>
                        </w:r>
                        <w:r>
                          <w:rPr>
                            <w:spacing w:val="13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Evaluate</w:t>
                        </w:r>
                        <w:r>
                          <w:rPr>
                            <w:spacing w:val="13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Early and</w:t>
                        </w:r>
                        <w:r>
                          <w:rPr>
                            <w:spacing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Long</w:t>
                        </w:r>
                        <w:r>
                          <w:rPr>
                            <w:spacing w:val="-3"/>
                          </w:rPr>
                          <w:t>-Term</w:t>
                        </w:r>
                        <w:r>
                          <w:rPr>
                            <w:spacing w:val="14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Pulmonary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3"/>
                          </w:rPr>
                          <w:t>Arterial</w:t>
                        </w:r>
                        <w:r>
                          <w:rPr>
                            <w:spacing w:val="28"/>
                          </w:rPr>
                          <w:t xml:space="preserve"> </w:t>
                        </w:r>
                        <w:r>
                          <w:rPr>
                            <w:spacing w:val="3"/>
                          </w:rPr>
                          <w:t>Hypertension</w:t>
                        </w:r>
                        <w:r>
                          <w:rPr>
                            <w:spacing w:val="17"/>
                            <w:w w:val="102"/>
                          </w:rPr>
                          <w:t xml:space="preserve"> </w:t>
                        </w:r>
                        <w:r>
                          <w:rPr>
                            <w:spacing w:val="3"/>
                          </w:rPr>
                          <w:t>Disease</w:t>
                        </w:r>
                        <w:r>
                          <w:rPr>
                            <w:spacing w:val="18"/>
                          </w:rPr>
                          <w:t xml:space="preserve"> </w:t>
                        </w:r>
                        <w:r>
                          <w:rPr>
                            <w:spacing w:val="3"/>
                          </w:rPr>
                          <w:t>Management</w:t>
                        </w:r>
                      </w:p>
                      <w:p>
                        <w:pPr>
                          <w:pStyle w:val="TableText"/>
                          <w:ind w:left="81"/>
                          <w:spacing w:before="13" w:line="204" w:lineRule="auto"/>
                          <w:rPr/>
                        </w:pPr>
                        <w:r>
                          <w:rPr>
                            <w:spacing w:val="3"/>
                          </w:rPr>
                          <w:t>Right</w:t>
                        </w:r>
                        <w:r>
                          <w:rPr>
                            <w:spacing w:val="16"/>
                          </w:rPr>
                          <w:t xml:space="preserve"> </w:t>
                        </w:r>
                        <w:r>
                          <w:rPr>
                            <w:spacing w:val="3"/>
                          </w:rPr>
                          <w:t>heart catheterizat</w:t>
                        </w:r>
                        <w:r>
                          <w:rPr>
                            <w:spacing w:val="2"/>
                          </w:rPr>
                          <w:t>ion</w:t>
                        </w:r>
                      </w:p>
                      <w:p>
                        <w:pPr>
                          <w:pStyle w:val="TableText"/>
                          <w:ind w:left="80" w:right="2188"/>
                          <w:spacing w:before="91" w:line="303" w:lineRule="auto"/>
                          <w:rPr/>
                        </w:pPr>
                        <w:r>
                          <w:rPr>
                            <w:spacing w:val="2"/>
                          </w:rPr>
                          <w:t>Ribonuclear</w:t>
                        </w:r>
                        <w:r>
                          <w:rPr>
                            <w:spacing w:val="26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2"/>
                          </w:rPr>
                          <w:t>protein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2"/>
                          </w:rPr>
                          <w:t>Right ventricle</w:t>
                        </w:r>
                      </w:p>
                      <w:p>
                        <w:pPr>
                          <w:pStyle w:val="TableText"/>
                          <w:ind w:left="70"/>
                          <w:spacing w:before="13" w:line="204" w:lineRule="auto"/>
                          <w:rPr/>
                        </w:pPr>
                        <w:r>
                          <w:rPr>
                            <w:spacing w:val="4"/>
                          </w:rPr>
                          <w:t>Soluble guanylate cycl</w:t>
                        </w:r>
                        <w:r>
                          <w:rPr>
                            <w:spacing w:val="3"/>
                          </w:rPr>
                          <w:t>ase</w:t>
                        </w:r>
                      </w:p>
                      <w:p>
                        <w:pPr>
                          <w:pStyle w:val="TableText"/>
                          <w:ind w:left="71" w:right="1487"/>
                          <w:spacing w:before="90" w:line="303" w:lineRule="auto"/>
                          <w:rPr/>
                        </w:pPr>
                        <w:r>
                          <w:rPr>
                            <w:spacing w:val="4"/>
                          </w:rPr>
                          <w:t>Systemic</w:t>
                        </w:r>
                        <w:r>
                          <w:rPr>
                            <w:spacing w:val="15"/>
                            <w:w w:val="102"/>
                          </w:rPr>
                          <w:t xml:space="preserve"> </w:t>
                        </w:r>
                        <w:r>
                          <w:rPr>
                            <w:spacing w:val="4"/>
                          </w:rPr>
                          <w:t>lupus eryth</w:t>
                        </w:r>
                        <w:r>
                          <w:rPr>
                            <w:spacing w:val="3"/>
                          </w:rPr>
                          <w:t>ematous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2"/>
                          </w:rPr>
                          <w:t>Swedish</w:t>
                        </w:r>
                        <w:r>
                          <w:rPr>
                            <w:spacing w:val="26"/>
                            <w:w w:val="102"/>
                          </w:rPr>
                          <w:t xml:space="preserve"> </w:t>
                        </w:r>
                        <w:r>
                          <w:rPr>
                            <w:spacing w:val="2"/>
                          </w:rPr>
                          <w:t>PAH</w:t>
                        </w:r>
                        <w:r>
                          <w:rPr>
                            <w:spacing w:val="16"/>
                            <w:w w:val="102"/>
                          </w:rPr>
                          <w:t xml:space="preserve"> </w:t>
                        </w:r>
                        <w:r>
                          <w:rPr>
                            <w:spacing w:val="2"/>
                          </w:rPr>
                          <w:t>Registry</w:t>
                        </w:r>
                      </w:p>
                      <w:p>
                        <w:pPr>
                          <w:pStyle w:val="TableText"/>
                          <w:ind w:left="71"/>
                          <w:spacing w:before="13" w:line="204" w:lineRule="auto"/>
                          <w:rPr/>
                        </w:pPr>
                        <w:r>
                          <w:rPr>
                            <w:spacing w:val="4"/>
                          </w:rPr>
                          <w:t>Sjogren’s syndrome</w:t>
                        </w:r>
                        <w:r>
                          <w:rPr>
                            <w:spacing w:val="16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4"/>
                          </w:rPr>
                          <w:t>relate</w:t>
                        </w:r>
                        <w:r>
                          <w:rPr>
                            <w:spacing w:val="3"/>
                          </w:rPr>
                          <w:t>d antigen A</w:t>
                        </w:r>
                      </w:p>
                      <w:p>
                        <w:pPr>
                          <w:pStyle w:val="TableText"/>
                          <w:ind w:left="71" w:right="903"/>
                          <w:spacing w:before="91" w:line="303" w:lineRule="auto"/>
                          <w:rPr/>
                        </w:pPr>
                        <w:r>
                          <w:rPr>
                            <w:spacing w:val="3"/>
                          </w:rPr>
                          <w:t>Sjogren’s syndrome</w:t>
                        </w:r>
                        <w:r>
                          <w:rPr>
                            <w:spacing w:val="25"/>
                          </w:rPr>
                          <w:t xml:space="preserve"> </w:t>
                        </w:r>
                        <w:r>
                          <w:rPr>
                            <w:spacing w:val="3"/>
                          </w:rPr>
                          <w:t>related antigen</w:t>
                        </w:r>
                        <w:r>
                          <w:rPr>
                            <w:spacing w:val="18"/>
                          </w:rPr>
                          <w:t xml:space="preserve"> </w:t>
                        </w:r>
                        <w:r>
                          <w:rPr>
                            <w:spacing w:val="3"/>
                          </w:rPr>
                          <w:t>B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3"/>
                          </w:rPr>
                          <w:t>Systemic sclerosis</w:t>
                        </w:r>
                      </w:p>
                      <w:p>
                        <w:pPr>
                          <w:pStyle w:val="TableText"/>
                          <w:ind w:left="70"/>
                          <w:spacing w:before="13" w:line="204" w:lineRule="auto"/>
                          <w:rPr/>
                        </w:pPr>
                        <w:r>
                          <w:rPr>
                            <w:spacing w:val="4"/>
                          </w:rPr>
                          <w:t>Scleroderma spectrum disease</w:t>
                        </w:r>
                      </w:p>
                      <w:p>
                        <w:pPr>
                          <w:pStyle w:val="TableText"/>
                          <w:ind w:left="67" w:right="126" w:firstLine="4"/>
                          <w:spacing w:before="91" w:line="303" w:lineRule="auto"/>
                          <w:rPr/>
                        </w:pPr>
                        <w:r>
                          <w:rPr>
                            <w:spacing w:val="1"/>
                          </w:rPr>
                          <w:t>Sildenafil</w:t>
                        </w:r>
                        <w:r>
                          <w:rPr>
                            <w:spacing w:val="13"/>
                            <w:w w:val="102"/>
                          </w:rPr>
                          <w:t xml:space="preserve"> </w:t>
                        </w:r>
                        <w:r>
                          <w:rPr>
                            <w:spacing w:val="1"/>
                          </w:rPr>
                          <w:t>Use</w:t>
                        </w:r>
                        <w:r>
                          <w:rPr>
                            <w:spacing w:val="11"/>
                          </w:rPr>
                          <w:t xml:space="preserve"> </w:t>
                        </w:r>
                        <w:r>
                          <w:rPr>
                            <w:spacing w:val="1"/>
                          </w:rPr>
                          <w:t>in</w:t>
                        </w:r>
                        <w:r>
                          <w:rPr>
                            <w:spacing w:val="13"/>
                          </w:rPr>
                          <w:t xml:space="preserve"> </w:t>
                        </w:r>
                        <w:r>
                          <w:rPr>
                            <w:spacing w:val="1"/>
                          </w:rPr>
                          <w:t>Pulmonary Arterial</w:t>
                        </w:r>
                        <w:r>
                          <w:rPr>
                            <w:spacing w:val="13"/>
                          </w:rPr>
                          <w:t xml:space="preserve"> </w:t>
                        </w:r>
                        <w:r>
                          <w:rPr>
                            <w:spacing w:val="1"/>
                          </w:rPr>
                          <w:t>Hypertension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3"/>
                          </w:rPr>
                          <w:t>Three times</w:t>
                        </w:r>
                        <w:r>
                          <w:rPr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3"/>
                          </w:rPr>
                          <w:t>daily</w:t>
                        </w:r>
                      </w:p>
                      <w:p>
                        <w:pPr>
                          <w:pStyle w:val="TableText"/>
                          <w:ind w:left="66" w:right="1371"/>
                          <w:spacing w:before="12" w:line="303" w:lineRule="auto"/>
                          <w:rPr/>
                        </w:pPr>
                        <w:r>
                          <w:rPr>
                            <w:spacing w:val="3"/>
                          </w:rPr>
                          <w:t>Tricuspid</w:t>
                        </w:r>
                        <w:r>
                          <w:rPr>
                            <w:spacing w:val="29"/>
                            <w:w w:val="102"/>
                          </w:rPr>
                          <w:t xml:space="preserve"> </w:t>
                        </w:r>
                        <w:r>
                          <w:rPr>
                            <w:spacing w:val="3"/>
                          </w:rPr>
                          <w:t>regurgitation velocity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4"/>
                          </w:rPr>
                          <w:t>Taiwan Society of</w:t>
                        </w:r>
                        <w:r>
                          <w:rPr>
                            <w:spacing w:val="9"/>
                          </w:rPr>
                          <w:t xml:space="preserve"> </w:t>
                        </w:r>
                        <w:r>
                          <w:rPr>
                            <w:spacing w:val="4"/>
                          </w:rPr>
                          <w:t>Cardio</w:t>
                        </w:r>
                        <w:r>
                          <w:rPr>
                            <w:spacing w:val="3"/>
                          </w:rPr>
                          <w:t>logy</w:t>
                        </w:r>
                      </w:p>
                      <w:p>
                        <w:pPr>
                          <w:pStyle w:val="TableText"/>
                          <w:ind w:left="70" w:right="1289" w:hanging="4"/>
                          <w:spacing w:before="12" w:line="304" w:lineRule="auto"/>
                          <w:rPr/>
                        </w:pPr>
                        <w:r>
                          <w:rPr>
                            <w:spacing w:val="4"/>
                          </w:rPr>
                          <w:t>Transthoracic echocardiography</w:t>
                        </w:r>
                        <w:r>
                          <w:rPr>
                            <w:spacing w:val="7"/>
                          </w:rPr>
                          <w:t xml:space="preserve"> </w:t>
                        </w:r>
                        <w:r>
                          <w:rPr>
                            <w:spacing w:val="3"/>
                          </w:rPr>
                          <w:t>World</w:t>
                        </w:r>
                        <w:r>
                          <w:rPr>
                            <w:spacing w:val="27"/>
                          </w:rPr>
                          <w:t xml:space="preserve"> </w:t>
                        </w:r>
                        <w:r>
                          <w:rPr>
                            <w:spacing w:val="3"/>
                          </w:rPr>
                          <w:t>Health Organization</w:t>
                        </w:r>
                      </w:p>
                      <w:p>
                        <w:pPr>
                          <w:pStyle w:val="TableText"/>
                          <w:ind w:left="75"/>
                          <w:spacing w:before="10" w:line="237" w:lineRule="auto"/>
                          <w:rPr/>
                        </w:pPr>
                        <w:r>
                          <w:rPr>
                            <w:spacing w:val="3"/>
                          </w:rPr>
                          <w:t>6-minute walk</w:t>
                        </w:r>
                        <w:r>
                          <w:rPr>
                            <w:spacing w:val="19"/>
                            <w:w w:val="102"/>
                          </w:rPr>
                          <w:t xml:space="preserve"> </w:t>
                        </w:r>
                        <w:r>
                          <w:rPr>
                            <w:spacing w:val="3"/>
                          </w:rPr>
                          <w:t>distance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19"/>
          <w:szCs w:val="19"/>
          <w:b/>
          <w:bCs/>
          <w:color w:val="231F20"/>
          <w:spacing w:val="3"/>
        </w:rPr>
        <w:t>Key</w:t>
      </w:r>
      <w:r>
        <w:rPr>
          <w:sz w:val="19"/>
          <w:szCs w:val="19"/>
          <w:b/>
          <w:bCs/>
          <w:color w:val="231F20"/>
          <w:spacing w:val="51"/>
          <w:w w:val="101"/>
        </w:rPr>
        <w:t xml:space="preserve"> </w:t>
      </w:r>
      <w:r>
        <w:rPr>
          <w:sz w:val="19"/>
          <w:szCs w:val="19"/>
          <w:b/>
          <w:bCs/>
          <w:color w:val="231F20"/>
          <w:spacing w:val="3"/>
        </w:rPr>
        <w:t>Words:       </w:t>
      </w:r>
      <w:r>
        <w:rPr>
          <w:sz w:val="18"/>
          <w:szCs w:val="18"/>
          <w:color w:val="231F20"/>
          <w:spacing w:val="3"/>
        </w:rPr>
        <w:t>Connective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tissue  diseases</w:t>
      </w:r>
      <w:r>
        <w:rPr>
          <w:sz w:val="18"/>
          <w:szCs w:val="18"/>
          <w:color w:val="231F20"/>
          <w:spacing w:val="3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●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Pulmonary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arterial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hypertension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●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Sjogren’s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syndrome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●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Systemic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4"/>
        </w:rPr>
        <w:t>lupus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4"/>
        </w:rPr>
        <w:t>erythematosus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●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Systemic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sclerosis</w:t>
      </w:r>
    </w:p>
    <w:p>
      <w:pPr>
        <w:spacing w:line="174" w:lineRule="exact"/>
        <w:rPr/>
      </w:pPr>
      <w:r/>
    </w:p>
    <w:tbl>
      <w:tblPr>
        <w:tblStyle w:val="TableNormal"/>
        <w:tblW w:w="4658" w:type="dxa"/>
        <w:tblInd w:w="28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4658"/>
      </w:tblGrid>
      <w:tr>
        <w:trPr>
          <w:trHeight w:val="8630" w:hRule="atLeast"/>
        </w:trPr>
        <w:tc>
          <w:tcPr>
            <w:tcW w:w="4658" w:type="dxa"/>
            <w:vAlign w:val="top"/>
          </w:tcPr>
          <w:p>
            <w:pPr>
              <w:pStyle w:val="TableText"/>
              <w:ind w:left="64"/>
              <w:spacing w:before="116" w:line="187" w:lineRule="auto"/>
              <w:outlineLv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Abbreviations</w:t>
            </w:r>
          </w:p>
          <w:p>
            <w:pPr>
              <w:pStyle w:val="TableText"/>
              <w:ind w:left="65"/>
              <w:spacing w:before="77" w:line="204" w:lineRule="auto"/>
              <w:rPr/>
            </w:pPr>
            <w:r>
              <w:drawing>
                <wp:anchor distT="0" distB="0" distL="0" distR="0" simplePos="0" relativeHeight="251661312" behindDoc="1" locked="0" layoutInCell="1" allowOverlap="1">
                  <wp:simplePos x="0" y="0"/>
                  <wp:positionH relativeFrom="column">
                    <wp:posOffset>1615630</wp:posOffset>
                  </wp:positionH>
                  <wp:positionV relativeFrom="paragraph">
                    <wp:posOffset>110269</wp:posOffset>
                  </wp:positionV>
                  <wp:extent cx="2876600" cy="2870479"/>
                  <wp:effectExtent l="0" t="0" r="0" b="0"/>
                  <wp:wrapNone/>
                  <wp:docPr id="4" name="IM 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" name="IM 4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876600" cy="2870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/>
              <w:t>ACR</w:t>
            </w:r>
            <w:r>
              <w:rPr>
                <w:spacing w:val="9"/>
              </w:rPr>
              <w:t xml:space="preserve">                </w:t>
            </w:r>
            <w:r>
              <w:rPr/>
              <w:t>American</w:t>
            </w:r>
            <w:r>
              <w:rPr>
                <w:spacing w:val="9"/>
              </w:rPr>
              <w:t xml:space="preserve"> </w:t>
            </w:r>
            <w:r>
              <w:rPr/>
              <w:t>College</w:t>
            </w:r>
            <w:r>
              <w:rPr>
                <w:spacing w:val="26"/>
                <w:w w:val="101"/>
              </w:rPr>
              <w:t xml:space="preserve"> </w:t>
            </w:r>
            <w:r>
              <w:rPr/>
              <w:t>of</w:t>
            </w:r>
            <w:r>
              <w:rPr>
                <w:spacing w:val="15"/>
                <w:w w:val="102"/>
              </w:rPr>
              <w:t xml:space="preserve"> </w:t>
            </w:r>
            <w:r>
              <w:rPr/>
              <w:t>Rheumatology</w:t>
            </w:r>
          </w:p>
          <w:p>
            <w:pPr>
              <w:pStyle w:val="TableText"/>
              <w:ind w:left="65"/>
              <w:spacing w:before="89" w:line="195" w:lineRule="auto"/>
              <w:rPr/>
            </w:pPr>
            <w:r>
              <w:rPr/>
              <w:t>AMBITION</w:t>
            </w:r>
            <w:r>
              <w:rPr>
                <w:spacing w:val="10"/>
              </w:rPr>
              <w:t xml:space="preserve">    </w:t>
            </w:r>
            <w:r>
              <w:rPr/>
              <w:t>Ambrisentan</w:t>
            </w:r>
            <w:r>
              <w:rPr>
                <w:spacing w:val="10"/>
              </w:rPr>
              <w:t xml:space="preserve">    </w:t>
            </w:r>
            <w:r>
              <w:rPr/>
              <w:t>and</w:t>
            </w:r>
            <w:r>
              <w:rPr>
                <w:spacing w:val="10"/>
              </w:rPr>
              <w:t xml:space="preserve">   </w:t>
            </w:r>
            <w:r>
              <w:rPr/>
              <w:t>Tadalafil</w:t>
            </w:r>
            <w:r>
              <w:rPr>
                <w:spacing w:val="10"/>
              </w:rPr>
              <w:t xml:space="preserve">    </w:t>
            </w:r>
            <w:r>
              <w:rPr/>
              <w:t>in</w:t>
            </w:r>
            <w:r>
              <w:rPr>
                <w:spacing w:val="10"/>
              </w:rPr>
              <w:t xml:space="preserve">    </w:t>
            </w:r>
            <w:r>
              <w:rPr/>
              <w:t>Patients</w:t>
            </w:r>
            <w:r>
              <w:rPr>
                <w:spacing w:val="10"/>
              </w:rPr>
              <w:t xml:space="preserve"> </w:t>
            </w:r>
            <w:r>
              <w:rPr>
                <w:spacing w:val="9"/>
              </w:rPr>
              <w:t xml:space="preserve">  </w:t>
            </w:r>
            <w:r>
              <w:rPr/>
              <w:t>with</w:t>
            </w:r>
          </w:p>
          <w:p>
            <w:pPr>
              <w:pStyle w:val="TableText"/>
              <w:ind w:left="1028"/>
              <w:spacing w:before="84" w:line="204" w:lineRule="auto"/>
              <w:rPr/>
            </w:pPr>
            <w:r>
              <w:rPr>
                <w:spacing w:val="3"/>
              </w:rPr>
              <w:t>Pulmonary Arterial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3"/>
              </w:rPr>
              <w:t>Hypertension</w:t>
            </w:r>
          </w:p>
          <w:p>
            <w:pPr>
              <w:pStyle w:val="TableText"/>
              <w:ind w:left="65"/>
              <w:spacing w:before="84" w:line="204" w:lineRule="auto"/>
              <w:rPr/>
            </w:pPr>
            <w:r>
              <w:rPr>
                <w:spacing w:val="4"/>
              </w:rPr>
              <w:t>ANA</w:t>
            </w:r>
            <w:r>
              <w:rPr>
                <w:spacing w:val="1"/>
              </w:rPr>
              <w:t xml:space="preserve">                </w:t>
            </w:r>
            <w:r>
              <w:rPr>
                <w:spacing w:val="4"/>
              </w:rPr>
              <w:t>Antinuclear antibody</w:t>
            </w:r>
          </w:p>
          <w:p>
            <w:pPr>
              <w:pStyle w:val="TableText"/>
              <w:ind w:left="65"/>
              <w:spacing w:before="84" w:line="204" w:lineRule="auto"/>
              <w:rPr/>
            </w:pPr>
            <w:r>
              <w:rPr>
                <w:spacing w:val="4"/>
              </w:rPr>
              <w:t>APL</w:t>
            </w:r>
            <w:r>
              <w:rPr>
                <w:spacing w:val="1"/>
              </w:rPr>
              <w:t xml:space="preserve">                 </w:t>
            </w:r>
            <w:r>
              <w:rPr>
                <w:spacing w:val="4"/>
              </w:rPr>
              <w:t>Antiphospholipid</w:t>
            </w:r>
          </w:p>
          <w:p>
            <w:pPr>
              <w:pStyle w:val="TableText"/>
              <w:ind w:left="65"/>
              <w:spacing w:before="83" w:line="204" w:lineRule="auto"/>
              <w:rPr/>
            </w:pPr>
            <w:r>
              <w:rPr>
                <w:spacing w:val="4"/>
              </w:rPr>
              <w:t>APS</w:t>
            </w:r>
            <w:r>
              <w:rPr>
                <w:spacing w:val="1"/>
              </w:rPr>
              <w:t xml:space="preserve">                 </w:t>
            </w:r>
            <w:r>
              <w:rPr>
                <w:spacing w:val="4"/>
              </w:rPr>
              <w:t>antiphospholipid syndrome</w:t>
            </w:r>
          </w:p>
          <w:p>
            <w:pPr>
              <w:pStyle w:val="TableText"/>
              <w:ind w:left="77" w:right="816" w:hanging="12"/>
              <w:spacing w:before="83" w:line="295" w:lineRule="auto"/>
              <w:rPr/>
            </w:pPr>
            <w:r>
              <w:rPr/>
              <w:t>ASIG</w:t>
            </w:r>
            <w:r>
              <w:rPr>
                <w:spacing w:val="10"/>
              </w:rPr>
              <w:t xml:space="preserve">               </w:t>
            </w:r>
            <w:r>
              <w:rPr/>
              <w:t>Australian</w:t>
            </w:r>
            <w:r>
              <w:rPr>
                <w:spacing w:val="10"/>
              </w:rPr>
              <w:t xml:space="preserve"> </w:t>
            </w:r>
            <w:r>
              <w:rPr/>
              <w:t>Scleroderma</w:t>
            </w:r>
            <w:r>
              <w:rPr>
                <w:spacing w:val="33"/>
              </w:rPr>
              <w:t xml:space="preserve"> </w:t>
            </w:r>
            <w:r>
              <w:rPr/>
              <w:t>Interest</w:t>
            </w:r>
            <w:r>
              <w:rPr>
                <w:spacing w:val="10"/>
              </w:rPr>
              <w:t xml:space="preserve"> </w:t>
            </w:r>
            <w:r>
              <w:rPr/>
              <w:t>Group </w:t>
            </w:r>
            <w:r>
              <w:rPr>
                <w:spacing w:val="2"/>
              </w:rPr>
              <w:t>BNP</w:t>
            </w:r>
            <w:r>
              <w:rPr/>
              <w:t xml:space="preserve">                 </w:t>
            </w:r>
            <w:r>
              <w:rPr>
                <w:spacing w:val="2"/>
              </w:rPr>
              <w:t>Brain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2"/>
              </w:rPr>
              <w:t>natriuretic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2"/>
              </w:rPr>
              <w:t>peptide</w:t>
            </w:r>
          </w:p>
          <w:p>
            <w:pPr>
              <w:pStyle w:val="TableText"/>
              <w:ind w:left="70"/>
              <w:spacing w:before="11" w:line="204" w:lineRule="auto"/>
              <w:rPr/>
            </w:pPr>
            <w:r>
              <w:rPr/>
              <w:t>cGMP</w:t>
            </w:r>
            <w:r>
              <w:rPr>
                <w:spacing w:val="10"/>
              </w:rPr>
              <w:t xml:space="preserve">             </w:t>
            </w:r>
            <w:r>
              <w:rPr/>
              <w:t>Cyclic</w:t>
            </w:r>
            <w:r>
              <w:rPr>
                <w:spacing w:val="10"/>
              </w:rPr>
              <w:t xml:space="preserve"> </w:t>
            </w:r>
            <w:r>
              <w:rPr/>
              <w:t>guanosine</w:t>
            </w:r>
            <w:r>
              <w:rPr>
                <w:spacing w:val="28"/>
              </w:rPr>
              <w:t xml:space="preserve"> </w:t>
            </w:r>
            <w:r>
              <w:rPr/>
              <w:t>monophosphate</w:t>
            </w:r>
          </w:p>
          <w:p>
            <w:pPr>
              <w:pStyle w:val="TableText"/>
              <w:ind w:left="70"/>
              <w:spacing w:before="89" w:line="195" w:lineRule="auto"/>
              <w:rPr/>
            </w:pPr>
            <w:r>
              <w:rPr/>
              <w:t>CI</w:t>
            </w:r>
            <w:r>
              <w:rPr>
                <w:spacing w:val="5"/>
              </w:rPr>
              <w:t xml:space="preserve">                    </w:t>
            </w:r>
            <w:r>
              <w:rPr/>
              <w:t>Confidence</w:t>
            </w:r>
            <w:r>
              <w:rPr>
                <w:spacing w:val="20"/>
                <w:w w:val="101"/>
              </w:rPr>
              <w:t xml:space="preserve"> </w:t>
            </w:r>
            <w:r>
              <w:rPr/>
              <w:t>interval</w:t>
            </w:r>
          </w:p>
          <w:p>
            <w:pPr>
              <w:pStyle w:val="TableText"/>
              <w:ind w:left="70"/>
              <w:spacing w:before="86" w:line="204" w:lineRule="auto"/>
              <w:rPr/>
            </w:pPr>
            <w:r>
              <w:rPr/>
              <w:t>COMPERA</w:t>
            </w:r>
            <w:r>
              <w:rPr>
                <w:spacing w:val="10"/>
              </w:rPr>
              <w:t xml:space="preserve">     </w:t>
            </w:r>
            <w:r>
              <w:rPr/>
              <w:t>Comparative</w:t>
            </w:r>
            <w:r>
              <w:rPr>
                <w:spacing w:val="10"/>
              </w:rPr>
              <w:t>,    </w:t>
            </w:r>
            <w:r>
              <w:rPr/>
              <w:t>Prospective</w:t>
            </w:r>
            <w:r>
              <w:rPr>
                <w:spacing w:val="15"/>
                <w:w w:val="102"/>
              </w:rPr>
              <w:t xml:space="preserve">   </w:t>
            </w:r>
            <w:r>
              <w:rPr/>
              <w:t>Registry</w:t>
            </w:r>
            <w:r>
              <w:rPr>
                <w:spacing w:val="10"/>
              </w:rPr>
              <w:t xml:space="preserve">   </w:t>
            </w:r>
            <w:r>
              <w:rPr/>
              <w:t>of</w:t>
            </w:r>
            <w:r>
              <w:rPr>
                <w:spacing w:val="10"/>
              </w:rPr>
              <w:t xml:space="preserve">    </w:t>
            </w:r>
            <w:r>
              <w:rPr/>
              <w:t>Newly</w:t>
            </w:r>
          </w:p>
          <w:p>
            <w:pPr>
              <w:pStyle w:val="TableText"/>
              <w:ind w:left="70" w:right="154" w:firstLine="958"/>
              <w:spacing w:before="82" w:line="295" w:lineRule="auto"/>
              <w:rPr/>
            </w:pPr>
            <w:r>
              <w:rPr>
                <w:spacing w:val="3"/>
              </w:rPr>
              <w:t>Initiated Therapies for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3"/>
              </w:rPr>
              <w:t>Pulmonary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Hypertension</w:t>
            </w:r>
            <w:r>
              <w:rPr/>
              <w:t xml:space="preserve"> </w:t>
            </w:r>
            <w:r>
              <w:rPr>
                <w:spacing w:val="4"/>
              </w:rPr>
              <w:t>COPD             Chro</w:t>
            </w:r>
            <w:r>
              <w:rPr>
                <w:spacing w:val="3"/>
              </w:rPr>
              <w:t>nic obstructive</w:t>
            </w:r>
            <w:r>
              <w:rPr>
                <w:spacing w:val="17"/>
              </w:rPr>
              <w:t xml:space="preserve"> </w:t>
            </w:r>
            <w:r>
              <w:rPr>
                <w:spacing w:val="3"/>
              </w:rPr>
              <w:t>pulmonary</w:t>
            </w:r>
            <w:r>
              <w:rPr>
                <w:spacing w:val="11"/>
              </w:rPr>
              <w:t xml:space="preserve"> </w:t>
            </w:r>
            <w:r>
              <w:rPr>
                <w:spacing w:val="3"/>
              </w:rPr>
              <w:t>disease</w:t>
            </w:r>
          </w:p>
          <w:p>
            <w:pPr>
              <w:pStyle w:val="TableText"/>
              <w:ind w:left="70"/>
              <w:spacing w:before="19" w:line="194" w:lineRule="auto"/>
              <w:rPr/>
            </w:pPr>
            <w:r>
              <w:rPr>
                <w:spacing w:val="3"/>
              </w:rPr>
              <w:t>CTD</w:t>
            </w:r>
            <w:r>
              <w:rPr>
                <w:spacing w:val="1"/>
              </w:rPr>
              <w:t xml:space="preserve">                 </w:t>
            </w:r>
            <w:r>
              <w:rPr>
                <w:spacing w:val="3"/>
              </w:rPr>
              <w:t>Connective tissue disease</w:t>
            </w:r>
          </w:p>
          <w:p>
            <w:pPr>
              <w:pStyle w:val="TableText"/>
              <w:ind w:left="70"/>
              <w:spacing w:before="84" w:line="204" w:lineRule="auto"/>
              <w:rPr/>
            </w:pPr>
            <w:r>
              <w:rPr/>
              <w:t>CYP</w:t>
            </w:r>
            <w:r>
              <w:rPr>
                <w:spacing w:val="4"/>
              </w:rPr>
              <w:t xml:space="preserve">                 </w:t>
            </w:r>
            <w:r>
              <w:rPr/>
              <w:t>Cytochrome</w:t>
            </w:r>
            <w:r>
              <w:rPr>
                <w:spacing w:val="19"/>
                <w:w w:val="102"/>
              </w:rPr>
              <w:t xml:space="preserve"> </w:t>
            </w:r>
            <w:r>
              <w:rPr/>
              <w:t>p</w:t>
            </w:r>
            <w:r>
              <w:rPr>
                <w:spacing w:val="4"/>
              </w:rPr>
              <w:t>450</w:t>
            </w:r>
          </w:p>
          <w:p>
            <w:pPr>
              <w:pStyle w:val="TableText"/>
              <w:ind w:left="70"/>
              <w:spacing w:before="90" w:line="195" w:lineRule="auto"/>
              <w:rPr/>
            </w:pPr>
            <w:r>
              <w:rPr>
                <w:spacing w:val="3"/>
              </w:rPr>
              <w:t>dcSSc</w:t>
            </w:r>
            <w:r>
              <w:rPr>
                <w:spacing w:val="1"/>
              </w:rPr>
              <w:t xml:space="preserve">              </w:t>
            </w:r>
            <w:r>
              <w:rPr>
                <w:spacing w:val="3"/>
              </w:rPr>
              <w:t>Diffuse cutaneous SSc</w:t>
            </w:r>
          </w:p>
          <w:p>
            <w:pPr>
              <w:pStyle w:val="TableText"/>
              <w:ind w:left="77" w:right="774"/>
              <w:spacing w:before="86" w:line="293" w:lineRule="auto"/>
              <w:rPr/>
            </w:pPr>
            <w:r>
              <w:rPr/>
              <w:t>DLCO</w:t>
            </w:r>
            <w:r>
              <w:rPr>
                <w:spacing w:val="9"/>
              </w:rPr>
              <w:t xml:space="preserve">              </w:t>
            </w:r>
            <w:r>
              <w:rPr/>
              <w:t>Diffusion</w:t>
            </w:r>
            <w:r>
              <w:rPr>
                <w:spacing w:val="9"/>
              </w:rPr>
              <w:t xml:space="preserve"> </w:t>
            </w:r>
            <w:r>
              <w:rPr/>
              <w:t>capacity</w:t>
            </w:r>
            <w:r>
              <w:rPr>
                <w:spacing w:val="9"/>
              </w:rPr>
              <w:t xml:space="preserve"> </w:t>
            </w:r>
            <w:r>
              <w:rPr/>
              <w:t>of</w:t>
            </w:r>
            <w:r>
              <w:rPr>
                <w:spacing w:val="13"/>
                <w:w w:val="101"/>
              </w:rPr>
              <w:t xml:space="preserve"> </w:t>
            </w:r>
            <w:r>
              <w:rPr/>
              <w:t>carbon</w:t>
            </w:r>
            <w:r>
              <w:rPr>
                <w:spacing w:val="16"/>
                <w:w w:val="101"/>
              </w:rPr>
              <w:t xml:space="preserve"> </w:t>
            </w:r>
            <w:r>
              <w:rPr/>
              <w:t>monoxide  </w:t>
            </w:r>
            <w:r>
              <w:rPr>
                <w:spacing w:val="4"/>
              </w:rPr>
              <w:t>DMARDs</w:t>
            </w:r>
            <w:r>
              <w:rPr>
                <w:spacing w:val="1"/>
              </w:rPr>
              <w:t xml:space="preserve">        </w:t>
            </w:r>
            <w:r>
              <w:rPr>
                <w:spacing w:val="4"/>
              </w:rPr>
              <w:t>Disease-modifying antirheum</w:t>
            </w:r>
            <w:r>
              <w:rPr>
                <w:spacing w:val="3"/>
              </w:rPr>
              <w:t>atic drugs</w:t>
            </w:r>
          </w:p>
          <w:p>
            <w:pPr>
              <w:pStyle w:val="TableText"/>
              <w:ind w:left="77"/>
              <w:spacing w:before="13" w:line="204" w:lineRule="auto"/>
              <w:rPr/>
            </w:pPr>
            <w:r>
              <w:rPr>
                <w:spacing w:val="3"/>
              </w:rPr>
              <w:t>EKG</w:t>
            </w:r>
            <w:r>
              <w:rPr>
                <w:spacing w:val="1"/>
              </w:rPr>
              <w:t xml:space="preserve">                 </w:t>
            </w:r>
            <w:r>
              <w:rPr>
                <w:spacing w:val="3"/>
              </w:rPr>
              <w:t>Electrocardiography</w:t>
            </w:r>
          </w:p>
          <w:p>
            <w:pPr>
              <w:pStyle w:val="TableText"/>
              <w:ind w:left="77"/>
              <w:spacing w:before="84" w:line="204" w:lineRule="auto"/>
              <w:rPr/>
            </w:pPr>
            <w:r>
              <w:rPr/>
              <w:t>ERAs</w:t>
            </w:r>
            <w:r>
              <w:rPr>
                <w:spacing w:val="8"/>
              </w:rPr>
              <w:t xml:space="preserve">               </w:t>
            </w:r>
            <w:r>
              <w:rPr/>
              <w:t>Endothelin</w:t>
            </w:r>
            <w:r>
              <w:rPr>
                <w:spacing w:val="20"/>
                <w:w w:val="101"/>
              </w:rPr>
              <w:t xml:space="preserve"> </w:t>
            </w:r>
            <w:r>
              <w:rPr/>
              <w:t>receptor</w:t>
            </w:r>
            <w:r>
              <w:rPr>
                <w:spacing w:val="8"/>
              </w:rPr>
              <w:t xml:space="preserve"> </w:t>
            </w:r>
            <w:r>
              <w:rPr/>
              <w:t>antagonists</w:t>
            </w:r>
          </w:p>
          <w:p>
            <w:pPr>
              <w:pStyle w:val="TableText"/>
              <w:ind w:left="77" w:right="1357"/>
              <w:spacing w:before="83" w:line="294" w:lineRule="auto"/>
              <w:rPr/>
            </w:pPr>
            <w:r>
              <w:rPr/>
              <w:t>ERS</w:t>
            </w:r>
            <w:r>
              <w:rPr>
                <w:spacing w:val="7"/>
              </w:rPr>
              <w:t xml:space="preserve">                 </w:t>
            </w:r>
            <w:r>
              <w:rPr/>
              <w:t>European</w:t>
            </w:r>
            <w:r>
              <w:rPr>
                <w:spacing w:val="19"/>
                <w:w w:val="101"/>
              </w:rPr>
              <w:t xml:space="preserve"> </w:t>
            </w:r>
            <w:r>
              <w:rPr/>
              <w:t>Respiratory</w:t>
            </w:r>
            <w:r>
              <w:rPr>
                <w:spacing w:val="8"/>
              </w:rPr>
              <w:t xml:space="preserve"> </w:t>
            </w:r>
            <w:r>
              <w:rPr/>
              <w:t>Society    </w:t>
            </w:r>
            <w:r>
              <w:rPr/>
              <w:t>ESC</w:t>
            </w:r>
            <w:r>
              <w:rPr>
                <w:spacing w:val="7"/>
              </w:rPr>
              <w:t xml:space="preserve">                 </w:t>
            </w:r>
            <w:r>
              <w:rPr/>
              <w:t>European</w:t>
            </w:r>
            <w:r>
              <w:rPr>
                <w:spacing w:val="18"/>
                <w:w w:val="101"/>
              </w:rPr>
              <w:t xml:space="preserve"> </w:t>
            </w:r>
            <w:r>
              <w:rPr/>
              <w:t>Society</w:t>
            </w:r>
            <w:r>
              <w:rPr>
                <w:spacing w:val="10"/>
                <w:w w:val="101"/>
              </w:rPr>
              <w:t xml:space="preserve"> </w:t>
            </w:r>
            <w:r>
              <w:rPr/>
              <w:t>of</w:t>
            </w:r>
            <w:r>
              <w:rPr>
                <w:spacing w:val="9"/>
              </w:rPr>
              <w:t xml:space="preserve"> </w:t>
            </w:r>
            <w:r>
              <w:rPr/>
              <w:t>Cardiology</w:t>
            </w:r>
          </w:p>
          <w:p>
            <w:pPr>
              <w:pStyle w:val="TableText"/>
              <w:ind w:left="77"/>
              <w:spacing w:before="19" w:line="194" w:lineRule="auto"/>
              <w:rPr/>
            </w:pPr>
            <w:r>
              <w:rPr/>
              <w:t>ET</w:t>
            </w:r>
            <w:r>
              <w:rPr>
                <w:spacing w:val="3"/>
              </w:rPr>
              <w:t>-1                </w:t>
            </w:r>
            <w:r>
              <w:rPr/>
              <w:t>Endothelial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3"/>
              </w:rPr>
              <w:t>1</w:t>
            </w:r>
          </w:p>
          <w:p>
            <w:pPr>
              <w:pStyle w:val="TableText"/>
              <w:ind w:left="77"/>
              <w:spacing w:before="91" w:line="194" w:lineRule="auto"/>
              <w:rPr/>
            </w:pPr>
            <w:r>
              <w:rPr/>
              <w:t>ETA</w:t>
            </w:r>
            <w:r>
              <w:rPr>
                <w:spacing w:val="3"/>
              </w:rPr>
              <w:t xml:space="preserve">                 </w:t>
            </w:r>
            <w:r>
              <w:rPr/>
              <w:t>Endothelin</w:t>
            </w:r>
            <w:r>
              <w:rPr>
                <w:spacing w:val="3"/>
              </w:rPr>
              <w:t>-A</w:t>
            </w:r>
          </w:p>
          <w:p>
            <w:pPr>
              <w:pStyle w:val="TableText"/>
              <w:ind w:left="77"/>
              <w:spacing w:before="93" w:line="194" w:lineRule="auto"/>
              <w:rPr/>
            </w:pPr>
            <w:r>
              <w:rPr/>
              <w:t>ETB                  Endothelin</w:t>
            </w:r>
            <w:r>
              <w:rPr>
                <w:spacing w:val="18"/>
              </w:rPr>
              <w:t>-B</w:t>
            </w:r>
          </w:p>
          <w:p>
            <w:pPr>
              <w:pStyle w:val="TableText"/>
              <w:ind w:left="77" w:right="86"/>
              <w:spacing w:before="86" w:line="292" w:lineRule="auto"/>
              <w:rPr/>
            </w:pPr>
            <w:r>
              <w:rPr>
                <w:spacing w:val="3"/>
              </w:rPr>
              <w:t>EULAR            European Alliance Association for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3"/>
              </w:rPr>
              <w:t>Rheumatology</w:t>
            </w:r>
            <w:r>
              <w:rPr/>
              <w:t xml:space="preserve"> </w:t>
            </w:r>
            <w:r>
              <w:rPr>
                <w:spacing w:val="2"/>
              </w:rPr>
              <w:t>FC</w:t>
            </w:r>
            <w:r>
              <w:rPr>
                <w:spacing w:val="1"/>
              </w:rPr>
              <w:t xml:space="preserve">                    </w:t>
            </w:r>
            <w:r>
              <w:rPr>
                <w:spacing w:val="2"/>
              </w:rPr>
              <w:t>Functional Class</w:t>
            </w:r>
          </w:p>
          <w:p>
            <w:pPr>
              <w:pStyle w:val="TableText"/>
              <w:ind w:left="77"/>
              <w:spacing w:before="15" w:line="204" w:lineRule="auto"/>
              <w:rPr/>
            </w:pPr>
            <w:r>
              <w:rPr>
                <w:spacing w:val="3"/>
              </w:rPr>
              <w:t>FDA</w:t>
            </w:r>
            <w:r>
              <w:rPr/>
              <w:t xml:space="preserve">                 </w:t>
            </w:r>
            <w:r>
              <w:rPr>
                <w:spacing w:val="3"/>
              </w:rPr>
              <w:t>Food and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3"/>
              </w:rPr>
              <w:t>Drug Administration</w:t>
            </w:r>
          </w:p>
          <w:p>
            <w:pPr>
              <w:pStyle w:val="TableText"/>
              <w:ind w:left="76" w:right="1945" w:hanging="1"/>
              <w:spacing w:before="91" w:line="297" w:lineRule="auto"/>
              <w:jc w:val="both"/>
              <w:rPr/>
            </w:pPr>
            <w:r>
              <w:rPr/>
              <w:t>lcSSc</w:t>
            </w:r>
            <w:r>
              <w:rPr>
                <w:spacing w:val="6"/>
              </w:rPr>
              <w:t xml:space="preserve">               </w:t>
            </w:r>
            <w:r>
              <w:rPr/>
              <w:t>Limited</w:t>
            </w:r>
            <w:r>
              <w:rPr>
                <w:spacing w:val="6"/>
              </w:rPr>
              <w:t xml:space="preserve"> </w:t>
            </w:r>
            <w:r>
              <w:rPr/>
              <w:t>cutaneous</w:t>
            </w:r>
            <w:r>
              <w:rPr>
                <w:spacing w:val="17"/>
              </w:rPr>
              <w:t xml:space="preserve"> </w:t>
            </w:r>
            <w:r>
              <w:rPr/>
              <w:t>SSc   </w:t>
            </w:r>
            <w:r>
              <w:rPr>
                <w:spacing w:val="2"/>
              </w:rPr>
              <w:t>ILD</w:t>
            </w:r>
            <w:r>
              <w:rPr/>
              <w:t xml:space="preserve">                   </w:t>
            </w:r>
            <w:r>
              <w:rPr>
                <w:spacing w:val="2"/>
              </w:rPr>
              <w:t>Interstitial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2"/>
              </w:rPr>
              <w:t>lung disease</w:t>
            </w:r>
            <w:r>
              <w:rPr/>
              <w:t xml:space="preserve"> </w:t>
            </w:r>
            <w:r>
              <w:rPr/>
              <w:t>IVC</w:t>
            </w:r>
            <w:r>
              <w:rPr>
                <w:spacing w:val="4"/>
              </w:rPr>
              <w:t xml:space="preserve">                  </w:t>
            </w:r>
            <w:r>
              <w:rPr/>
              <w:t>Inferior</w:t>
            </w:r>
            <w:r>
              <w:rPr>
                <w:spacing w:val="4"/>
              </w:rPr>
              <w:t xml:space="preserve"> </w:t>
            </w:r>
            <w:r>
              <w:rPr/>
              <w:t>vena</w:t>
            </w:r>
            <w:r>
              <w:rPr>
                <w:spacing w:val="12"/>
              </w:rPr>
              <w:t xml:space="preserve"> </w:t>
            </w:r>
            <w:r>
              <w:rPr/>
              <w:t>cava</w:t>
            </w:r>
          </w:p>
          <w:p>
            <w:pPr>
              <w:pStyle w:val="TableText"/>
              <w:ind w:left="77"/>
              <w:spacing w:before="9" w:line="194" w:lineRule="auto"/>
              <w:rPr/>
            </w:pPr>
            <w:r>
              <w:rPr>
                <w:spacing w:val="4"/>
              </w:rPr>
              <w:t>MCTD</w:t>
            </w:r>
            <w:r>
              <w:rPr>
                <w:spacing w:val="1"/>
              </w:rPr>
              <w:t xml:space="preserve">             </w:t>
            </w:r>
            <w:r>
              <w:rPr>
                <w:spacing w:val="4"/>
              </w:rPr>
              <w:t>Mixed connectiv</w:t>
            </w:r>
            <w:r>
              <w:rPr>
                <w:spacing w:val="3"/>
              </w:rPr>
              <w:t>e tissue disease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3"/>
          <w:footerReference w:type="default" r:id="rId4"/>
          <w:pgSz w:w="11905" w:h="16840"/>
          <w:pgMar w:top="1963" w:right="756" w:bottom="1742" w:left="863" w:header="1589" w:footer="158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3"/>
        <w:rPr/>
      </w:pPr>
      <w:r/>
    </w:p>
    <w:p>
      <w:pPr>
        <w:sectPr>
          <w:headerReference w:type="default" r:id="rId5"/>
          <w:footerReference w:type="default" r:id="rId6"/>
          <w:pgSz w:w="11905" w:h="16840"/>
          <w:pgMar w:top="1986" w:right="756" w:bottom="400" w:left="863" w:header="158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91"/>
        <w:spacing w:before="38" w:line="179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TABLE OF</w:t>
      </w:r>
      <w:r>
        <w:rPr>
          <w:sz w:val="20"/>
          <w:szCs w:val="20"/>
          <w:b/>
          <w:bCs/>
          <w:spacing w:val="13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CONTENTS</w:t>
      </w:r>
    </w:p>
    <w:p>
      <w:pPr>
        <w:pStyle w:val="BodyText"/>
        <w:ind w:left="976" w:right="261" w:hanging="671"/>
        <w:spacing w:before="177" w:line="241" w:lineRule="auto"/>
        <w:rPr>
          <w:sz w:val="17"/>
          <w:szCs w:val="17"/>
        </w:rPr>
      </w:pPr>
      <w:r>
        <w:rPr>
          <w:sz w:val="17"/>
          <w:szCs w:val="17"/>
          <w:spacing w:val="6"/>
        </w:rPr>
        <w:t>1.             </w:t>
      </w:r>
      <w:r>
        <w:rPr>
          <w:sz w:val="17"/>
          <w:szCs w:val="17"/>
        </w:rPr>
        <w:t>The</w:t>
      </w:r>
      <w:r>
        <w:rPr>
          <w:sz w:val="17"/>
          <w:szCs w:val="17"/>
          <w:spacing w:val="11"/>
          <w:w w:val="101"/>
        </w:rPr>
        <w:t xml:space="preserve">   </w:t>
      </w:r>
      <w:r>
        <w:rPr>
          <w:sz w:val="17"/>
          <w:szCs w:val="17"/>
        </w:rPr>
        <w:t>importance</w:t>
      </w:r>
      <w:r>
        <w:rPr>
          <w:sz w:val="17"/>
          <w:szCs w:val="17"/>
          <w:spacing w:val="6"/>
        </w:rPr>
        <w:t xml:space="preserve">   </w:t>
      </w:r>
      <w:r>
        <w:rPr>
          <w:sz w:val="17"/>
          <w:szCs w:val="17"/>
        </w:rPr>
        <w:t>of</w:t>
      </w:r>
      <w:r>
        <w:rPr>
          <w:sz w:val="17"/>
          <w:szCs w:val="17"/>
          <w:spacing w:val="6"/>
        </w:rPr>
        <w:t xml:space="preserve">   </w:t>
      </w:r>
      <w:r>
        <w:rPr>
          <w:sz w:val="17"/>
          <w:szCs w:val="17"/>
        </w:rPr>
        <w:t>connective</w:t>
      </w:r>
      <w:r>
        <w:rPr>
          <w:sz w:val="17"/>
          <w:szCs w:val="17"/>
          <w:spacing w:val="4"/>
        </w:rPr>
        <w:t xml:space="preserve">   </w:t>
      </w:r>
      <w:r>
        <w:rPr>
          <w:sz w:val="17"/>
          <w:szCs w:val="17"/>
        </w:rPr>
        <w:t>tissue</w:t>
      </w:r>
      <w:r>
        <w:rPr>
          <w:sz w:val="17"/>
          <w:szCs w:val="17"/>
          <w:spacing w:val="6"/>
        </w:rPr>
        <w:t xml:space="preserve">   </w:t>
      </w:r>
      <w:r>
        <w:rPr>
          <w:sz w:val="17"/>
          <w:szCs w:val="17"/>
        </w:rPr>
        <w:t>disease</w:t>
      </w:r>
      <w:r>
        <w:rPr>
          <w:sz w:val="17"/>
          <w:szCs w:val="17"/>
          <w:spacing w:val="6"/>
        </w:rPr>
        <w:t xml:space="preserve">    </w:t>
      </w:r>
      <w:r>
        <w:rPr>
          <w:sz w:val="17"/>
          <w:szCs w:val="17"/>
        </w:rPr>
        <w:t>in </w:t>
      </w:r>
      <w:r>
        <w:rPr>
          <w:sz w:val="17"/>
          <w:szCs w:val="17"/>
          <w:spacing w:val="3"/>
        </w:rPr>
        <w:t>pulmonary arterial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3"/>
        </w:rPr>
        <w:t>hypertension</w:t>
      </w:r>
    </w:p>
    <w:p>
      <w:pPr>
        <w:pStyle w:val="BodyText"/>
        <w:ind w:left="387"/>
        <w:spacing w:before="63" w:line="204" w:lineRule="auto"/>
        <w:rPr>
          <w:sz w:val="17"/>
          <w:szCs w:val="17"/>
        </w:rPr>
      </w:pPr>
      <w:r>
        <w:rPr>
          <w:sz w:val="17"/>
          <w:szCs w:val="17"/>
          <w:spacing w:val="8"/>
        </w:rPr>
        <w:t>1.1.        </w:t>
      </w:r>
      <w:r>
        <w:rPr>
          <w:sz w:val="17"/>
          <w:szCs w:val="17"/>
        </w:rPr>
        <w:t>Systemic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</w:rPr>
        <w:t>lupus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erythematosus</w:t>
      </w:r>
    </w:p>
    <w:p>
      <w:pPr>
        <w:pStyle w:val="BodyText"/>
        <w:ind w:left="387"/>
        <w:spacing w:before="63" w:line="204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1.2.        </w:t>
      </w:r>
      <w:r>
        <w:rPr>
          <w:sz w:val="17"/>
          <w:szCs w:val="17"/>
        </w:rPr>
        <w:t>Systemic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sclerosis</w:t>
      </w:r>
    </w:p>
    <w:p>
      <w:pPr>
        <w:pStyle w:val="BodyText"/>
        <w:ind w:left="387"/>
        <w:spacing w:before="63" w:line="204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1.3.        </w:t>
      </w:r>
      <w:r>
        <w:rPr>
          <w:sz w:val="17"/>
          <w:szCs w:val="17"/>
        </w:rPr>
        <w:t>Sjogren</w:t>
      </w:r>
      <w:r>
        <w:rPr>
          <w:sz w:val="17"/>
          <w:szCs w:val="17"/>
          <w:spacing w:val="5"/>
        </w:rPr>
        <w:t>’</w:t>
      </w:r>
      <w:r>
        <w:rPr>
          <w:sz w:val="17"/>
          <w:szCs w:val="17"/>
        </w:rPr>
        <w:t>s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syndrome</w:t>
      </w:r>
    </w:p>
    <w:p>
      <w:pPr>
        <w:pStyle w:val="BodyText"/>
        <w:ind w:left="976" w:right="257" w:hanging="589"/>
        <w:spacing w:before="63" w:line="241" w:lineRule="auto"/>
        <w:rPr>
          <w:sz w:val="17"/>
          <w:szCs w:val="17"/>
        </w:rPr>
      </w:pPr>
      <w:r>
        <w:rPr>
          <w:sz w:val="17"/>
          <w:szCs w:val="17"/>
          <w:spacing w:val="7"/>
        </w:rPr>
        <w:t>1.4.        </w:t>
      </w:r>
      <w:r>
        <w:rPr>
          <w:sz w:val="17"/>
          <w:szCs w:val="17"/>
        </w:rPr>
        <w:t>Other</w:t>
      </w:r>
      <w:r>
        <w:rPr>
          <w:sz w:val="17"/>
          <w:szCs w:val="17"/>
          <w:spacing w:val="18"/>
        </w:rPr>
        <w:t xml:space="preserve">  </w:t>
      </w:r>
      <w:r>
        <w:rPr>
          <w:sz w:val="17"/>
          <w:szCs w:val="17"/>
        </w:rPr>
        <w:t>autoimmune</w:t>
      </w:r>
      <w:r>
        <w:rPr>
          <w:sz w:val="17"/>
          <w:szCs w:val="17"/>
          <w:spacing w:val="12"/>
        </w:rPr>
        <w:t xml:space="preserve">  </w:t>
      </w:r>
      <w:r>
        <w:rPr>
          <w:sz w:val="17"/>
          <w:szCs w:val="17"/>
        </w:rPr>
        <w:t>conditions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with</w:t>
      </w:r>
      <w:r>
        <w:rPr>
          <w:sz w:val="17"/>
          <w:szCs w:val="17"/>
          <w:spacing w:val="7"/>
        </w:rPr>
        <w:t xml:space="preserve">   </w:t>
      </w:r>
      <w:r>
        <w:rPr>
          <w:sz w:val="17"/>
          <w:szCs w:val="17"/>
        </w:rPr>
        <w:t>a</w:t>
      </w:r>
      <w:r>
        <w:rPr>
          <w:sz w:val="17"/>
          <w:szCs w:val="17"/>
          <w:spacing w:val="14"/>
          <w:w w:val="101"/>
        </w:rPr>
        <w:t xml:space="preserve">  </w:t>
      </w:r>
      <w:r>
        <w:rPr>
          <w:sz w:val="17"/>
          <w:szCs w:val="17"/>
        </w:rPr>
        <w:t>high</w:t>
      </w:r>
      <w:r>
        <w:rPr>
          <w:sz w:val="17"/>
          <w:szCs w:val="17"/>
          <w:spacing w:val="15"/>
        </w:rPr>
        <w:t xml:space="preserve">  </w:t>
      </w:r>
      <w:r>
        <w:rPr>
          <w:sz w:val="17"/>
          <w:szCs w:val="17"/>
        </w:rPr>
        <w:t>risk</w:t>
      </w:r>
      <w:r>
        <w:rPr>
          <w:sz w:val="17"/>
          <w:szCs w:val="17"/>
          <w:spacing w:val="12"/>
        </w:rPr>
        <w:t xml:space="preserve">  </w:t>
      </w:r>
      <w:r>
        <w:rPr>
          <w:sz w:val="17"/>
          <w:szCs w:val="17"/>
        </w:rPr>
        <w:t>of </w:t>
      </w:r>
      <w:r>
        <w:rPr>
          <w:sz w:val="17"/>
          <w:szCs w:val="17"/>
          <w:spacing w:val="3"/>
        </w:rPr>
        <w:t>pulmonary arterial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3"/>
        </w:rPr>
        <w:t>hypertension</w:t>
      </w:r>
    </w:p>
    <w:p>
      <w:pPr>
        <w:pStyle w:val="BodyText"/>
        <w:ind w:left="965" w:right="259" w:hanging="665"/>
        <w:spacing w:before="63" w:line="253" w:lineRule="auto"/>
        <w:rPr>
          <w:sz w:val="17"/>
          <w:szCs w:val="17"/>
        </w:rPr>
      </w:pPr>
      <w:r>
        <w:rPr>
          <w:sz w:val="17"/>
          <w:szCs w:val="17"/>
          <w:spacing w:val="9"/>
        </w:rPr>
        <w:t>2.             </w:t>
      </w:r>
      <w:r>
        <w:rPr>
          <w:sz w:val="17"/>
          <w:szCs w:val="17"/>
        </w:rPr>
        <w:t>Screening</w:t>
      </w:r>
      <w:r>
        <w:rPr>
          <w:sz w:val="17"/>
          <w:szCs w:val="17"/>
          <w:spacing w:val="9"/>
        </w:rPr>
        <w:t xml:space="preserve">   </w:t>
      </w:r>
      <w:r>
        <w:rPr>
          <w:sz w:val="17"/>
          <w:szCs w:val="17"/>
        </w:rPr>
        <w:t>and</w:t>
      </w:r>
      <w:r>
        <w:rPr>
          <w:sz w:val="17"/>
          <w:szCs w:val="17"/>
          <w:spacing w:val="16"/>
          <w:w w:val="101"/>
        </w:rPr>
        <w:t xml:space="preserve">  </w:t>
      </w:r>
      <w:r>
        <w:rPr>
          <w:sz w:val="17"/>
          <w:szCs w:val="17"/>
        </w:rPr>
        <w:t>diagnostic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</w:rPr>
        <w:t>algorithm</w:t>
      </w:r>
      <w:r>
        <w:rPr>
          <w:sz w:val="17"/>
          <w:szCs w:val="17"/>
          <w:spacing w:val="9"/>
          <w:w w:val="101"/>
        </w:rPr>
        <w:t xml:space="preserve">  </w:t>
      </w:r>
      <w:r>
        <w:rPr>
          <w:sz w:val="17"/>
          <w:szCs w:val="17"/>
        </w:rPr>
        <w:t>for</w:t>
      </w:r>
      <w:r>
        <w:rPr>
          <w:sz w:val="17"/>
          <w:szCs w:val="17"/>
          <w:spacing w:val="11"/>
          <w:w w:val="102"/>
        </w:rPr>
        <w:t xml:space="preserve">  </w:t>
      </w:r>
      <w:r>
        <w:rPr>
          <w:sz w:val="17"/>
          <w:szCs w:val="17"/>
        </w:rPr>
        <w:t>connective </w:t>
      </w:r>
      <w:r>
        <w:rPr>
          <w:sz w:val="17"/>
          <w:szCs w:val="17"/>
          <w:spacing w:val="3"/>
        </w:rPr>
        <w:t>tissue</w:t>
      </w:r>
      <w:r>
        <w:rPr>
          <w:sz w:val="17"/>
          <w:szCs w:val="17"/>
          <w:spacing w:val="1"/>
        </w:rPr>
        <w:t xml:space="preserve">       </w:t>
      </w:r>
      <w:r>
        <w:rPr>
          <w:sz w:val="17"/>
          <w:szCs w:val="17"/>
          <w:spacing w:val="3"/>
        </w:rPr>
        <w:t>disease-associated       pulmonary</w:t>
      </w:r>
      <w:r>
        <w:rPr>
          <w:sz w:val="17"/>
          <w:szCs w:val="17"/>
          <w:spacing w:val="1"/>
        </w:rPr>
        <w:t xml:space="preserve">       </w:t>
      </w:r>
      <w:r>
        <w:rPr>
          <w:sz w:val="17"/>
          <w:szCs w:val="17"/>
          <w:spacing w:val="3"/>
        </w:rPr>
        <w:t>art</w:t>
      </w:r>
      <w:r>
        <w:rPr>
          <w:sz w:val="17"/>
          <w:szCs w:val="17"/>
          <w:spacing w:val="2"/>
        </w:rPr>
        <w:t>erial </w:t>
      </w:r>
      <w:r>
        <w:rPr>
          <w:sz w:val="17"/>
          <w:szCs w:val="17"/>
          <w:spacing w:val="3"/>
        </w:rPr>
        <w:t>hypertension</w:t>
      </w:r>
    </w:p>
    <w:p>
      <w:pPr>
        <w:pStyle w:val="BodyText"/>
        <w:ind w:left="971" w:right="260" w:hanging="590"/>
        <w:spacing w:before="63" w:line="241" w:lineRule="auto"/>
        <w:rPr>
          <w:sz w:val="17"/>
          <w:szCs w:val="17"/>
        </w:rPr>
      </w:pPr>
      <w:r>
        <w:rPr>
          <w:sz w:val="17"/>
          <w:szCs w:val="17"/>
          <w:spacing w:val="11"/>
        </w:rPr>
        <w:t>2.1.        </w:t>
      </w:r>
      <w:r>
        <w:rPr>
          <w:sz w:val="17"/>
          <w:szCs w:val="17"/>
        </w:rPr>
        <w:t>Interpretation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serum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markers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for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</w:rPr>
        <w:t>connective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tissue </w:t>
      </w:r>
      <w:r>
        <w:rPr>
          <w:sz w:val="17"/>
          <w:szCs w:val="17"/>
          <w:spacing w:val="3"/>
        </w:rPr>
        <w:t>disease-associated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3"/>
        </w:rPr>
        <w:t>pulmonary arterial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3"/>
        </w:rPr>
        <w:t>hypertension</w:t>
      </w:r>
    </w:p>
    <w:p>
      <w:pPr>
        <w:pStyle w:val="BodyText"/>
        <w:ind w:left="971" w:right="259" w:hanging="590"/>
        <w:spacing w:before="64" w:line="253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2.2.        </w:t>
      </w:r>
      <w:r>
        <w:rPr>
          <w:sz w:val="17"/>
          <w:szCs w:val="17"/>
        </w:rPr>
        <w:t>Connective</w:t>
      </w:r>
      <w:r>
        <w:rPr>
          <w:sz w:val="17"/>
          <w:szCs w:val="17"/>
          <w:spacing w:val="5"/>
        </w:rPr>
        <w:t xml:space="preserve">     </w:t>
      </w:r>
      <w:r>
        <w:rPr>
          <w:sz w:val="17"/>
          <w:szCs w:val="17"/>
        </w:rPr>
        <w:t>tissue</w:t>
      </w:r>
      <w:r>
        <w:rPr>
          <w:sz w:val="17"/>
          <w:szCs w:val="17"/>
          <w:spacing w:val="5"/>
        </w:rPr>
        <w:t xml:space="preserve">     </w:t>
      </w:r>
      <w:r>
        <w:rPr>
          <w:sz w:val="17"/>
          <w:szCs w:val="17"/>
        </w:rPr>
        <w:t>disease</w:t>
      </w:r>
      <w:r>
        <w:rPr>
          <w:sz w:val="17"/>
          <w:szCs w:val="17"/>
          <w:spacing w:val="5"/>
        </w:rPr>
        <w:t xml:space="preserve">     </w:t>
      </w:r>
      <w:r>
        <w:rPr>
          <w:sz w:val="17"/>
          <w:szCs w:val="17"/>
        </w:rPr>
        <w:t>pulmonary</w:t>
      </w:r>
      <w:r>
        <w:rPr>
          <w:sz w:val="17"/>
          <w:szCs w:val="17"/>
          <w:spacing w:val="5"/>
        </w:rPr>
        <w:t xml:space="preserve">      </w:t>
      </w:r>
      <w:r>
        <w:rPr>
          <w:sz w:val="17"/>
          <w:szCs w:val="17"/>
        </w:rPr>
        <w:t>arterial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3"/>
        </w:rPr>
        <w:t>hypertension</w:t>
      </w:r>
      <w:r>
        <w:rPr>
          <w:sz w:val="17"/>
          <w:szCs w:val="17"/>
          <w:spacing w:val="11"/>
          <w:w w:val="102"/>
        </w:rPr>
        <w:t xml:space="preserve">   </w:t>
      </w:r>
      <w:r>
        <w:rPr>
          <w:sz w:val="17"/>
          <w:szCs w:val="17"/>
          <w:spacing w:val="3"/>
        </w:rPr>
        <w:t>high-risk</w:t>
      </w:r>
      <w:r>
        <w:rPr>
          <w:sz w:val="17"/>
          <w:szCs w:val="17"/>
          <w:spacing w:val="11"/>
          <w:w w:val="101"/>
        </w:rPr>
        <w:t xml:space="preserve">   </w:t>
      </w:r>
      <w:r>
        <w:rPr>
          <w:sz w:val="17"/>
          <w:szCs w:val="17"/>
          <w:spacing w:val="3"/>
        </w:rPr>
        <w:t>population   screening  </w:t>
      </w:r>
      <w:r>
        <w:rPr>
          <w:sz w:val="17"/>
          <w:szCs w:val="17"/>
          <w:spacing w:val="2"/>
        </w:rPr>
        <w:t xml:space="preserve">  and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3"/>
        </w:rPr>
        <w:t>diagnostic flowchart</w:t>
      </w:r>
    </w:p>
    <w:p>
      <w:pPr>
        <w:pStyle w:val="BodyText"/>
        <w:ind w:left="976" w:right="261" w:hanging="595"/>
        <w:spacing w:before="63" w:line="241" w:lineRule="auto"/>
        <w:rPr>
          <w:sz w:val="17"/>
          <w:szCs w:val="17"/>
        </w:rPr>
      </w:pPr>
      <w:r>
        <w:rPr>
          <w:sz w:val="17"/>
          <w:szCs w:val="17"/>
          <w:spacing w:val="12"/>
        </w:rPr>
        <w:t>2.3.        </w:t>
      </w:r>
      <w:r>
        <w:rPr>
          <w:sz w:val="17"/>
          <w:szCs w:val="17"/>
        </w:rPr>
        <w:t>Screening</w:t>
      </w:r>
      <w:r>
        <w:rPr>
          <w:sz w:val="17"/>
          <w:szCs w:val="17"/>
          <w:spacing w:val="19"/>
          <w:w w:val="102"/>
        </w:rPr>
        <w:t xml:space="preserve">  </w:t>
      </w:r>
      <w:r>
        <w:rPr>
          <w:sz w:val="17"/>
          <w:szCs w:val="17"/>
        </w:rPr>
        <w:t>for</w:t>
      </w:r>
      <w:r>
        <w:rPr>
          <w:sz w:val="17"/>
          <w:szCs w:val="17"/>
          <w:spacing w:val="16"/>
        </w:rPr>
        <w:t xml:space="preserve">  </w:t>
      </w:r>
      <w:r>
        <w:rPr>
          <w:sz w:val="17"/>
          <w:szCs w:val="17"/>
        </w:rPr>
        <w:t>connective</w:t>
      </w:r>
      <w:r>
        <w:rPr>
          <w:sz w:val="17"/>
          <w:szCs w:val="17"/>
          <w:spacing w:val="14"/>
          <w:w w:val="101"/>
        </w:rPr>
        <w:t xml:space="preserve">  </w:t>
      </w:r>
      <w:r>
        <w:rPr>
          <w:sz w:val="17"/>
          <w:szCs w:val="17"/>
        </w:rPr>
        <w:t>tissue</w:t>
      </w:r>
      <w:r>
        <w:rPr>
          <w:sz w:val="17"/>
          <w:szCs w:val="17"/>
          <w:spacing w:val="17"/>
          <w:w w:val="101"/>
        </w:rPr>
        <w:t xml:space="preserve">  </w:t>
      </w:r>
      <w:r>
        <w:rPr>
          <w:sz w:val="17"/>
          <w:szCs w:val="17"/>
        </w:rPr>
        <w:t>disease</w:t>
      </w:r>
      <w:r>
        <w:rPr>
          <w:sz w:val="17"/>
          <w:szCs w:val="17"/>
          <w:spacing w:val="12"/>
        </w:rPr>
        <w:t>-</w:t>
      </w:r>
      <w:r>
        <w:rPr>
          <w:sz w:val="17"/>
          <w:szCs w:val="17"/>
        </w:rPr>
        <w:t>associated </w:t>
      </w:r>
      <w:r>
        <w:rPr>
          <w:sz w:val="17"/>
          <w:szCs w:val="17"/>
          <w:spacing w:val="2"/>
        </w:rPr>
        <w:t>pulmonary arterial hypert</w:t>
      </w:r>
      <w:r>
        <w:rPr>
          <w:sz w:val="17"/>
          <w:szCs w:val="17"/>
          <w:spacing w:val="1"/>
        </w:rPr>
        <w:t>ension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1"/>
        </w:rPr>
        <w:t>by echocardiography</w:t>
      </w:r>
    </w:p>
    <w:p>
      <w:pPr>
        <w:pStyle w:val="BodyText"/>
        <w:ind w:left="970" w:right="261" w:hanging="589"/>
        <w:spacing w:before="64" w:line="264" w:lineRule="auto"/>
        <w:rPr>
          <w:sz w:val="17"/>
          <w:szCs w:val="17"/>
        </w:rPr>
      </w:pPr>
      <w:r>
        <w:rPr>
          <w:sz w:val="17"/>
          <w:szCs w:val="17"/>
          <w:spacing w:val="12"/>
        </w:rPr>
        <w:t>2.4.        </w:t>
      </w:r>
      <w:r>
        <w:rPr>
          <w:sz w:val="17"/>
          <w:szCs w:val="17"/>
        </w:rPr>
        <w:t>Screening</w:t>
      </w:r>
      <w:r>
        <w:rPr>
          <w:sz w:val="17"/>
          <w:szCs w:val="17"/>
          <w:spacing w:val="19"/>
          <w:w w:val="102"/>
        </w:rPr>
        <w:t xml:space="preserve">  </w:t>
      </w:r>
      <w:r>
        <w:rPr>
          <w:sz w:val="17"/>
          <w:szCs w:val="17"/>
        </w:rPr>
        <w:t>for</w:t>
      </w:r>
      <w:r>
        <w:rPr>
          <w:sz w:val="17"/>
          <w:szCs w:val="17"/>
          <w:spacing w:val="16"/>
        </w:rPr>
        <w:t xml:space="preserve">  </w:t>
      </w:r>
      <w:r>
        <w:rPr>
          <w:sz w:val="17"/>
          <w:szCs w:val="17"/>
        </w:rPr>
        <w:t>connective</w:t>
      </w:r>
      <w:r>
        <w:rPr>
          <w:sz w:val="17"/>
          <w:szCs w:val="17"/>
          <w:spacing w:val="14"/>
          <w:w w:val="101"/>
        </w:rPr>
        <w:t xml:space="preserve">  </w:t>
      </w:r>
      <w:r>
        <w:rPr>
          <w:sz w:val="17"/>
          <w:szCs w:val="17"/>
        </w:rPr>
        <w:t>tissue</w:t>
      </w:r>
      <w:r>
        <w:rPr>
          <w:sz w:val="17"/>
          <w:szCs w:val="17"/>
          <w:spacing w:val="17"/>
          <w:w w:val="101"/>
        </w:rPr>
        <w:t xml:space="preserve">  </w:t>
      </w:r>
      <w:r>
        <w:rPr>
          <w:sz w:val="17"/>
          <w:szCs w:val="17"/>
        </w:rPr>
        <w:t>disease</w:t>
      </w:r>
      <w:r>
        <w:rPr>
          <w:sz w:val="17"/>
          <w:szCs w:val="17"/>
          <w:spacing w:val="12"/>
        </w:rPr>
        <w:t>-</w:t>
      </w:r>
      <w:r>
        <w:rPr>
          <w:sz w:val="17"/>
          <w:szCs w:val="17"/>
        </w:rPr>
        <w:t>associated </w:t>
      </w:r>
      <w:r>
        <w:rPr>
          <w:sz w:val="17"/>
          <w:szCs w:val="17"/>
          <w:spacing w:val="2"/>
        </w:rPr>
        <w:t>pulmonary</w:t>
      </w:r>
      <w:r>
        <w:rPr>
          <w:sz w:val="17"/>
          <w:szCs w:val="17"/>
          <w:spacing w:val="16"/>
          <w:w w:val="101"/>
        </w:rPr>
        <w:t xml:space="preserve">   </w:t>
      </w:r>
      <w:r>
        <w:rPr>
          <w:sz w:val="17"/>
          <w:szCs w:val="17"/>
          <w:spacing w:val="2"/>
        </w:rPr>
        <w:t>arterial</w:t>
      </w:r>
      <w:r>
        <w:rPr>
          <w:sz w:val="17"/>
          <w:szCs w:val="17"/>
        </w:rPr>
        <w:t xml:space="preserve">    </w:t>
      </w:r>
      <w:r>
        <w:rPr>
          <w:sz w:val="17"/>
          <w:szCs w:val="17"/>
          <w:spacing w:val="2"/>
        </w:rPr>
        <w:t>hypertension</w:t>
      </w:r>
      <w:r>
        <w:rPr>
          <w:sz w:val="17"/>
          <w:szCs w:val="17"/>
          <w:spacing w:val="1"/>
        </w:rPr>
        <w:t xml:space="preserve">    </w:t>
      </w:r>
      <w:r>
        <w:rPr>
          <w:sz w:val="17"/>
          <w:szCs w:val="17"/>
          <w:spacing w:val="2"/>
        </w:rPr>
        <w:t>by</w:t>
      </w:r>
      <w:r>
        <w:rPr>
          <w:sz w:val="17"/>
          <w:szCs w:val="17"/>
          <w:spacing w:val="1"/>
        </w:rPr>
        <w:t xml:space="preserve">    </w:t>
      </w:r>
      <w:r>
        <w:rPr>
          <w:sz w:val="17"/>
          <w:szCs w:val="17"/>
          <w:spacing w:val="2"/>
        </w:rPr>
        <w:t>right</w:t>
      </w:r>
      <w:r>
        <w:rPr>
          <w:sz w:val="17"/>
          <w:szCs w:val="17"/>
        </w:rPr>
        <w:t xml:space="preserve">    </w:t>
      </w:r>
      <w:r>
        <w:rPr>
          <w:sz w:val="17"/>
          <w:szCs w:val="17"/>
          <w:spacing w:val="2"/>
        </w:rPr>
        <w:t>heart </w:t>
      </w:r>
      <w:r>
        <w:rPr>
          <w:sz w:val="17"/>
          <w:szCs w:val="17"/>
          <w:spacing w:val="2"/>
        </w:rPr>
        <w:t>catheterization</w:t>
      </w:r>
    </w:p>
    <w:p>
      <w:pPr>
        <w:pStyle w:val="BodyText"/>
        <w:ind w:left="971" w:right="259" w:hanging="590"/>
        <w:spacing w:before="34" w:line="241" w:lineRule="auto"/>
        <w:rPr>
          <w:sz w:val="17"/>
          <w:szCs w:val="17"/>
        </w:rPr>
      </w:pPr>
      <w:r>
        <w:rPr>
          <w:sz w:val="17"/>
          <w:szCs w:val="17"/>
          <w:spacing w:val="6"/>
        </w:rPr>
        <w:t>2.5.        </w:t>
      </w:r>
      <w:r>
        <w:rPr>
          <w:sz w:val="17"/>
          <w:szCs w:val="17"/>
        </w:rPr>
        <w:t>Risk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</w:rPr>
        <w:t>stratification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</w:rPr>
        <w:t>in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</w:rPr>
        <w:t>patients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</w:rPr>
        <w:t>with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</w:rPr>
        <w:t>connective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</w:rPr>
        <w:t>tissue</w:t>
      </w:r>
      <w:r>
        <w:rPr>
          <w:sz w:val="17"/>
          <w:szCs w:val="17"/>
          <w:spacing w:val="9"/>
          <w:w w:val="102"/>
        </w:rPr>
        <w:t xml:space="preserve"> </w:t>
      </w:r>
      <w:r>
        <w:rPr>
          <w:sz w:val="17"/>
          <w:szCs w:val="17"/>
          <w:spacing w:val="3"/>
        </w:rPr>
        <w:t>disease-associated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3"/>
        </w:rPr>
        <w:t>pulmonary arterial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3"/>
        </w:rPr>
        <w:t>hypertension</w:t>
      </w:r>
    </w:p>
    <w:p>
      <w:pPr>
        <w:pStyle w:val="BodyText"/>
        <w:ind w:left="971" w:right="261" w:hanging="672"/>
        <w:spacing w:before="63" w:line="241" w:lineRule="auto"/>
        <w:rPr>
          <w:sz w:val="17"/>
          <w:szCs w:val="17"/>
        </w:rPr>
      </w:pPr>
      <w:r>
        <w:rPr>
          <w:sz w:val="17"/>
          <w:szCs w:val="17"/>
          <w:spacing w:val="7"/>
        </w:rPr>
        <w:t>3.             </w:t>
      </w:r>
      <w:r>
        <w:rPr>
          <w:sz w:val="17"/>
          <w:szCs w:val="17"/>
        </w:rPr>
        <w:t>Pharmacological</w:t>
      </w:r>
      <w:r>
        <w:rPr>
          <w:sz w:val="17"/>
          <w:szCs w:val="17"/>
          <w:spacing w:val="7"/>
        </w:rPr>
        <w:t xml:space="preserve">    </w:t>
      </w:r>
      <w:r>
        <w:rPr>
          <w:sz w:val="17"/>
          <w:szCs w:val="17"/>
        </w:rPr>
        <w:t>treatments</w:t>
      </w:r>
      <w:r>
        <w:rPr>
          <w:sz w:val="17"/>
          <w:szCs w:val="17"/>
          <w:spacing w:val="11"/>
        </w:rPr>
        <w:t xml:space="preserve">   </w:t>
      </w:r>
      <w:r>
        <w:rPr>
          <w:sz w:val="17"/>
          <w:szCs w:val="17"/>
        </w:rPr>
        <w:t>in</w:t>
      </w:r>
      <w:r>
        <w:rPr>
          <w:sz w:val="17"/>
          <w:szCs w:val="17"/>
          <w:spacing w:val="7"/>
        </w:rPr>
        <w:t xml:space="preserve">   </w:t>
      </w:r>
      <w:r>
        <w:rPr>
          <w:sz w:val="17"/>
          <w:szCs w:val="17"/>
        </w:rPr>
        <w:t>connective</w:t>
      </w:r>
      <w:r>
        <w:rPr>
          <w:sz w:val="17"/>
          <w:szCs w:val="17"/>
          <w:spacing w:val="6"/>
        </w:rPr>
        <w:t xml:space="preserve">    </w:t>
      </w:r>
      <w:r>
        <w:rPr>
          <w:sz w:val="17"/>
          <w:szCs w:val="17"/>
        </w:rPr>
        <w:t>tissue </w:t>
      </w:r>
      <w:r>
        <w:rPr>
          <w:sz w:val="17"/>
          <w:szCs w:val="17"/>
          <w:spacing w:val="3"/>
        </w:rPr>
        <w:t>disease-associated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3"/>
        </w:rPr>
        <w:t>pulmonary arterial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3"/>
        </w:rPr>
        <w:t>hypertension</w:t>
      </w:r>
    </w:p>
    <w:p>
      <w:pPr>
        <w:pStyle w:val="BodyText"/>
        <w:ind w:left="965" w:right="259" w:hanging="585"/>
        <w:spacing w:before="63" w:line="241" w:lineRule="auto"/>
        <w:rPr>
          <w:sz w:val="17"/>
          <w:szCs w:val="17"/>
        </w:rPr>
      </w:pPr>
      <w:r>
        <w:rPr>
          <w:sz w:val="17"/>
          <w:szCs w:val="17"/>
          <w:spacing w:val="7"/>
        </w:rPr>
        <w:t>3.1.        </w:t>
      </w:r>
      <w:r>
        <w:rPr>
          <w:sz w:val="17"/>
          <w:szCs w:val="17"/>
        </w:rPr>
        <w:t>Pulmonary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</w:rPr>
        <w:t>arterial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</w:rPr>
        <w:t>hypertension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</w:rPr>
        <w:t>medications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targeting </w:t>
      </w:r>
      <w:r>
        <w:rPr>
          <w:sz w:val="17"/>
          <w:szCs w:val="17"/>
          <w:spacing w:val="2"/>
        </w:rPr>
        <w:t>the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2"/>
        </w:rPr>
        <w:t>nitric oxide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2"/>
        </w:rPr>
        <w:t>pathway</w:t>
      </w:r>
    </w:p>
    <w:p>
      <w:pPr>
        <w:pStyle w:val="BodyText"/>
        <w:ind w:left="965" w:right="259" w:hanging="585"/>
        <w:spacing w:before="63" w:line="241" w:lineRule="auto"/>
        <w:rPr>
          <w:sz w:val="17"/>
          <w:szCs w:val="17"/>
        </w:rPr>
      </w:pPr>
      <w:r>
        <w:rPr>
          <w:sz w:val="17"/>
          <w:szCs w:val="17"/>
          <w:spacing w:val="7"/>
        </w:rPr>
        <w:t>3.2.        </w:t>
      </w:r>
      <w:r>
        <w:rPr>
          <w:sz w:val="17"/>
          <w:szCs w:val="17"/>
        </w:rPr>
        <w:t>Pulmonary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</w:rPr>
        <w:t>arterial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</w:rPr>
        <w:t>hypertension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</w:rPr>
        <w:t>medications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targeting </w:t>
      </w:r>
      <w:r>
        <w:rPr>
          <w:sz w:val="17"/>
          <w:szCs w:val="17"/>
          <w:spacing w:val="3"/>
        </w:rPr>
        <w:t>the endothelial</w:t>
      </w:r>
      <w:r>
        <w:rPr>
          <w:sz w:val="17"/>
          <w:szCs w:val="17"/>
          <w:spacing w:val="17"/>
          <w:w w:val="102"/>
        </w:rPr>
        <w:t xml:space="preserve"> </w:t>
      </w:r>
      <w:r>
        <w:rPr>
          <w:sz w:val="17"/>
          <w:szCs w:val="17"/>
          <w:spacing w:val="3"/>
        </w:rPr>
        <w:t>pathway</w:t>
      </w:r>
    </w:p>
    <w:p>
      <w:pPr>
        <w:pStyle w:val="BodyText"/>
        <w:ind w:left="965" w:right="259" w:hanging="585"/>
        <w:spacing w:before="63" w:line="241" w:lineRule="auto"/>
        <w:rPr>
          <w:sz w:val="17"/>
          <w:szCs w:val="17"/>
        </w:rPr>
      </w:pPr>
      <w:r>
        <w:rPr>
          <w:sz w:val="17"/>
          <w:szCs w:val="17"/>
          <w:spacing w:val="7"/>
        </w:rPr>
        <w:t>3.3.        </w:t>
      </w:r>
      <w:r>
        <w:rPr>
          <w:sz w:val="17"/>
          <w:szCs w:val="17"/>
        </w:rPr>
        <w:t>Pulmonary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</w:rPr>
        <w:t>arterial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</w:rPr>
        <w:t>hypertension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</w:rPr>
        <w:t>medications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targeting </w:t>
      </w:r>
      <w:r>
        <w:rPr>
          <w:sz w:val="17"/>
          <w:szCs w:val="17"/>
          <w:spacing w:val="2"/>
        </w:rPr>
        <w:t>the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2"/>
        </w:rPr>
        <w:t>prostacyclin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2"/>
        </w:rPr>
        <w:t>pathway</w:t>
      </w:r>
    </w:p>
    <w:p>
      <w:pPr>
        <w:pStyle w:val="BodyText"/>
        <w:ind w:left="380"/>
        <w:spacing w:before="64" w:line="204" w:lineRule="auto"/>
        <w:rPr>
          <w:sz w:val="17"/>
          <w:szCs w:val="17"/>
        </w:rPr>
      </w:pPr>
      <w:r>
        <w:rPr>
          <w:sz w:val="17"/>
          <w:szCs w:val="17"/>
          <w:spacing w:val="12"/>
        </w:rPr>
        <w:t>3.4.        </w:t>
      </w:r>
      <w:r>
        <w:rPr>
          <w:sz w:val="17"/>
          <w:szCs w:val="17"/>
        </w:rPr>
        <w:t>Other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</w:rPr>
        <w:t>pulmonary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arterial</w:t>
      </w:r>
      <w:r>
        <w:rPr>
          <w:sz w:val="17"/>
          <w:szCs w:val="17"/>
          <w:spacing w:val="14"/>
          <w:w w:val="102"/>
        </w:rPr>
        <w:t xml:space="preserve"> </w:t>
      </w:r>
      <w:r>
        <w:rPr>
          <w:sz w:val="17"/>
          <w:szCs w:val="17"/>
        </w:rPr>
        <w:t>hypertension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medications</w:t>
      </w:r>
    </w:p>
    <w:p>
      <w:pPr>
        <w:pStyle w:val="BodyText"/>
        <w:ind w:left="380"/>
        <w:spacing w:before="64" w:line="237" w:lineRule="auto"/>
        <w:rPr>
          <w:sz w:val="17"/>
          <w:szCs w:val="17"/>
        </w:rPr>
      </w:pPr>
      <w:r>
        <w:rPr>
          <w:sz w:val="17"/>
          <w:szCs w:val="17"/>
          <w:spacing w:val="11"/>
        </w:rPr>
        <w:t>3.5.        </w:t>
      </w:r>
      <w:r>
        <w:rPr>
          <w:sz w:val="17"/>
          <w:szCs w:val="17"/>
        </w:rPr>
        <w:t>Medical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treatments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autoimmune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</w:rPr>
        <w:t>diseases</w:t>
      </w:r>
    </w:p>
    <w:p>
      <w:pPr>
        <w:pStyle w:val="BodyText"/>
        <w:ind w:left="970" w:right="258" w:hanging="590"/>
        <w:spacing w:before="34" w:line="253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3.6.        </w:t>
      </w:r>
      <w:r>
        <w:rPr>
          <w:sz w:val="17"/>
          <w:szCs w:val="17"/>
        </w:rPr>
        <w:t>Pulmonary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</w:rPr>
        <w:t>artery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</w:rPr>
        <w:t>hypertension</w:t>
      </w:r>
      <w:r>
        <w:rPr>
          <w:sz w:val="17"/>
          <w:szCs w:val="17"/>
          <w:spacing w:val="5"/>
        </w:rPr>
        <w:t>-</w:t>
      </w:r>
      <w:r>
        <w:rPr>
          <w:sz w:val="17"/>
          <w:szCs w:val="17"/>
        </w:rPr>
        <w:t>specific</w:t>
      </w:r>
      <w:r>
        <w:rPr>
          <w:sz w:val="17"/>
          <w:szCs w:val="17"/>
          <w:spacing w:val="29"/>
          <w:w w:val="102"/>
        </w:rPr>
        <w:t xml:space="preserve"> </w:t>
      </w:r>
      <w:r>
        <w:rPr>
          <w:sz w:val="17"/>
          <w:szCs w:val="17"/>
        </w:rPr>
        <w:t>treatment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</w:rPr>
        <w:t>for </w:t>
      </w:r>
      <w:r>
        <w:rPr>
          <w:sz w:val="17"/>
          <w:szCs w:val="17"/>
          <w:spacing w:val="1"/>
        </w:rPr>
        <w:t>connective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1"/>
        </w:rPr>
        <w:t>tissue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1"/>
        </w:rPr>
        <w:t>disease-associated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1"/>
        </w:rPr>
        <w:t>pulmonary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1"/>
        </w:rPr>
        <w:t>artery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hypertension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3"/>
        </w:rPr>
        <w:t>patients with comorbidities</w:t>
      </w:r>
    </w:p>
    <w:p>
      <w:pPr>
        <w:pStyle w:val="BodyText"/>
        <w:ind w:left="294"/>
        <w:spacing w:before="64" w:line="237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4.</w:t>
      </w:r>
      <w:r>
        <w:rPr>
          <w:sz w:val="17"/>
          <w:szCs w:val="17"/>
        </w:rPr>
        <w:t xml:space="preserve">              </w:t>
      </w:r>
      <w:r>
        <w:rPr>
          <w:sz w:val="17"/>
          <w:szCs w:val="17"/>
          <w:spacing w:val="3"/>
        </w:rPr>
        <w:t>Conclusions</w:t>
      </w:r>
    </w:p>
    <w:p>
      <w:pPr>
        <w:pStyle w:val="BodyText"/>
        <w:ind w:left="298"/>
        <w:spacing w:before="35" w:line="204" w:lineRule="auto"/>
        <w:rPr>
          <w:sz w:val="17"/>
          <w:szCs w:val="17"/>
        </w:rPr>
      </w:pPr>
      <w:r>
        <w:rPr>
          <w:sz w:val="17"/>
          <w:szCs w:val="17"/>
          <w:spacing w:val="2"/>
        </w:rPr>
        <w:t>5.</w:t>
      </w:r>
      <w:r>
        <w:rPr>
          <w:sz w:val="17"/>
          <w:szCs w:val="17"/>
          <w:spacing w:val="1"/>
        </w:rPr>
        <w:t xml:space="preserve">              </w:t>
      </w:r>
      <w:r>
        <w:rPr>
          <w:sz w:val="17"/>
          <w:szCs w:val="17"/>
          <w:spacing w:val="2"/>
        </w:rPr>
        <w:t>New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2"/>
        </w:rPr>
        <w:t>knowledge gained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511" w:right="676" w:hanging="226"/>
        <w:spacing w:before="65" w:line="225" w:lineRule="auto"/>
        <w:outlineLvl w:val="0"/>
        <w:rPr>
          <w:sz w:val="21"/>
          <w:szCs w:val="21"/>
        </w:rPr>
      </w:pPr>
      <w:r>
        <w:rPr>
          <w:sz w:val="21"/>
          <w:szCs w:val="21"/>
          <w:b/>
          <w:bCs/>
          <w:color w:val="231F20"/>
          <w:spacing w:val="3"/>
        </w:rPr>
        <w:t>1.</w:t>
      </w:r>
      <w:r>
        <w:rPr>
          <w:sz w:val="21"/>
          <w:szCs w:val="21"/>
          <w:b/>
          <w:bCs/>
          <w:color w:val="231F20"/>
          <w:spacing w:val="31"/>
          <w:w w:val="101"/>
        </w:rPr>
        <w:t xml:space="preserve"> </w:t>
      </w:r>
      <w:r>
        <w:rPr>
          <w:sz w:val="21"/>
          <w:szCs w:val="21"/>
          <w:b/>
          <w:bCs/>
          <w:color w:val="231F20"/>
          <w:spacing w:val="3"/>
        </w:rPr>
        <w:t>THE</w:t>
      </w:r>
      <w:r>
        <w:rPr>
          <w:sz w:val="21"/>
          <w:szCs w:val="21"/>
          <w:b/>
          <w:bCs/>
          <w:color w:val="231F20"/>
          <w:spacing w:val="41"/>
          <w:w w:val="101"/>
        </w:rPr>
        <w:t xml:space="preserve"> </w:t>
      </w:r>
      <w:r>
        <w:rPr>
          <w:sz w:val="21"/>
          <w:szCs w:val="21"/>
          <w:b/>
          <w:bCs/>
          <w:color w:val="231F20"/>
          <w:spacing w:val="3"/>
        </w:rPr>
        <w:t>IMPORTANCE</w:t>
      </w:r>
      <w:r>
        <w:rPr>
          <w:sz w:val="21"/>
          <w:szCs w:val="21"/>
          <w:b/>
          <w:bCs/>
          <w:color w:val="231F20"/>
          <w:spacing w:val="35"/>
          <w:w w:val="101"/>
        </w:rPr>
        <w:t xml:space="preserve"> </w:t>
      </w:r>
      <w:r>
        <w:rPr>
          <w:sz w:val="21"/>
          <w:szCs w:val="21"/>
          <w:b/>
          <w:bCs/>
          <w:color w:val="231F20"/>
          <w:spacing w:val="3"/>
        </w:rPr>
        <w:t>OF</w:t>
      </w:r>
      <w:r>
        <w:rPr>
          <w:sz w:val="21"/>
          <w:szCs w:val="21"/>
          <w:b/>
          <w:bCs/>
          <w:color w:val="231F20"/>
          <w:spacing w:val="35"/>
        </w:rPr>
        <w:t xml:space="preserve"> </w:t>
      </w:r>
      <w:r>
        <w:rPr>
          <w:sz w:val="21"/>
          <w:szCs w:val="21"/>
          <w:b/>
          <w:bCs/>
          <w:color w:val="231F20"/>
          <w:spacing w:val="3"/>
        </w:rPr>
        <w:t>CONNECTIVE</w:t>
      </w:r>
      <w:r>
        <w:rPr>
          <w:sz w:val="21"/>
          <w:szCs w:val="21"/>
          <w:b/>
          <w:bCs/>
          <w:color w:val="231F20"/>
          <w:spacing w:val="28"/>
        </w:rPr>
        <w:t xml:space="preserve"> </w:t>
      </w:r>
      <w:r>
        <w:rPr>
          <w:sz w:val="21"/>
          <w:szCs w:val="21"/>
          <w:b/>
          <w:bCs/>
          <w:color w:val="231F20"/>
          <w:spacing w:val="3"/>
        </w:rPr>
        <w:t>TISSUE</w:t>
      </w:r>
      <w:r>
        <w:rPr>
          <w:sz w:val="21"/>
          <w:szCs w:val="21"/>
          <w:b/>
          <w:bCs/>
          <w:color w:val="231F20"/>
        </w:rPr>
        <w:t xml:space="preserve"> </w:t>
      </w:r>
      <w:r>
        <w:rPr>
          <w:sz w:val="21"/>
          <w:szCs w:val="21"/>
          <w:b/>
          <w:bCs/>
          <w:color w:val="231F20"/>
          <w:spacing w:val="3"/>
        </w:rPr>
        <w:t>DISEASES</w:t>
      </w:r>
      <w:r>
        <w:rPr>
          <w:sz w:val="21"/>
          <w:szCs w:val="21"/>
          <w:b/>
          <w:bCs/>
          <w:color w:val="231F20"/>
          <w:spacing w:val="45"/>
        </w:rPr>
        <w:t xml:space="preserve"> </w:t>
      </w:r>
      <w:r>
        <w:rPr>
          <w:sz w:val="21"/>
          <w:szCs w:val="21"/>
          <w:b/>
          <w:bCs/>
          <w:color w:val="231F20"/>
          <w:spacing w:val="3"/>
        </w:rPr>
        <w:t>IN</w:t>
      </w:r>
      <w:r>
        <w:rPr>
          <w:sz w:val="21"/>
          <w:szCs w:val="21"/>
          <w:b/>
          <w:bCs/>
          <w:color w:val="231F20"/>
          <w:spacing w:val="42"/>
        </w:rPr>
        <w:t xml:space="preserve"> </w:t>
      </w:r>
      <w:r>
        <w:rPr>
          <w:sz w:val="21"/>
          <w:szCs w:val="21"/>
          <w:b/>
          <w:bCs/>
          <w:color w:val="231F20"/>
          <w:spacing w:val="3"/>
        </w:rPr>
        <w:t>PULMONARY</w:t>
      </w:r>
      <w:r>
        <w:rPr>
          <w:sz w:val="21"/>
          <w:szCs w:val="21"/>
          <w:b/>
          <w:bCs/>
          <w:color w:val="231F20"/>
          <w:spacing w:val="29"/>
        </w:rPr>
        <w:t xml:space="preserve"> </w:t>
      </w:r>
      <w:r>
        <w:rPr>
          <w:sz w:val="21"/>
          <w:szCs w:val="21"/>
          <w:b/>
          <w:bCs/>
          <w:color w:val="231F20"/>
          <w:spacing w:val="3"/>
        </w:rPr>
        <w:t>ARTERIAL</w:t>
      </w:r>
    </w:p>
    <w:p>
      <w:pPr>
        <w:pStyle w:val="BodyText"/>
        <w:ind w:left="511"/>
        <w:spacing w:before="74" w:line="185" w:lineRule="auto"/>
        <w:rPr>
          <w:sz w:val="21"/>
          <w:szCs w:val="21"/>
        </w:rPr>
      </w:pPr>
      <w:r>
        <w:rPr>
          <w:sz w:val="21"/>
          <w:szCs w:val="21"/>
          <w:b/>
          <w:bCs/>
          <w:color w:val="231F20"/>
          <w:spacing w:val="3"/>
        </w:rPr>
        <w:t>HYPERTENSION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284"/>
        <w:spacing w:before="62" w:line="198" w:lineRule="auto"/>
        <w:outlineLvl w:val="1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3"/>
        </w:rPr>
        <w:t>1.1.</w:t>
      </w:r>
      <w:r>
        <w:rPr>
          <w:sz w:val="20"/>
          <w:szCs w:val="20"/>
          <w:b/>
          <w:bCs/>
          <w:color w:val="231F20"/>
          <w:spacing w:val="40"/>
          <w:w w:val="101"/>
        </w:rPr>
        <w:t xml:space="preserve"> </w:t>
      </w:r>
      <w:r>
        <w:rPr>
          <w:sz w:val="20"/>
          <w:szCs w:val="20"/>
          <w:b/>
          <w:bCs/>
          <w:color w:val="231F20"/>
          <w:spacing w:val="3"/>
        </w:rPr>
        <w:t>Systemic</w:t>
      </w:r>
      <w:r>
        <w:rPr>
          <w:sz w:val="20"/>
          <w:szCs w:val="20"/>
          <w:b/>
          <w:bCs/>
          <w:color w:val="231F20"/>
          <w:spacing w:val="39"/>
          <w:w w:val="101"/>
        </w:rPr>
        <w:t xml:space="preserve"> </w:t>
      </w:r>
      <w:r>
        <w:rPr>
          <w:sz w:val="20"/>
          <w:szCs w:val="20"/>
          <w:b/>
          <w:bCs/>
          <w:color w:val="231F20"/>
          <w:spacing w:val="3"/>
        </w:rPr>
        <w:t>lupus</w:t>
      </w:r>
      <w:r>
        <w:rPr>
          <w:sz w:val="20"/>
          <w:szCs w:val="20"/>
          <w:b/>
          <w:bCs/>
          <w:color w:val="231F20"/>
          <w:spacing w:val="34"/>
          <w:w w:val="101"/>
        </w:rPr>
        <w:t xml:space="preserve"> </w:t>
      </w:r>
      <w:r>
        <w:rPr>
          <w:sz w:val="20"/>
          <w:szCs w:val="20"/>
          <w:b/>
          <w:bCs/>
          <w:color w:val="231F20"/>
          <w:spacing w:val="3"/>
        </w:rPr>
        <w:t>erythematosus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277"/>
        <w:spacing w:before="58" w:line="236" w:lineRule="auto"/>
        <w:rPr>
          <w:sz w:val="19"/>
          <w:szCs w:val="19"/>
        </w:rPr>
      </w:pPr>
      <w:r>
        <w:rPr>
          <w:sz w:val="19"/>
          <w:szCs w:val="19"/>
          <w:i/>
          <w:iCs/>
          <w:color w:val="231F20"/>
          <w:spacing w:val="3"/>
        </w:rPr>
        <w:t>Introduction</w:t>
      </w:r>
    </w:p>
    <w:p>
      <w:pPr>
        <w:pStyle w:val="BodyText"/>
        <w:ind w:left="278" w:right="186" w:firstLine="338"/>
        <w:spacing w:before="45" w:line="277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9"/>
        </w:rPr>
        <w:t>Systemic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9"/>
        </w:rPr>
        <w:t>lupus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9"/>
        </w:rPr>
        <w:t>erythema</w:t>
      </w:r>
      <w:r>
        <w:rPr>
          <w:sz w:val="19"/>
          <w:szCs w:val="19"/>
          <w:color w:val="231F20"/>
          <w:spacing w:val="8"/>
        </w:rPr>
        <w:t>tous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8"/>
        </w:rPr>
        <w:t>(SLE)</w:t>
      </w:r>
      <w:r>
        <w:rPr>
          <w:sz w:val="19"/>
          <w:szCs w:val="19"/>
          <w:color w:val="231F20"/>
          <w:spacing w:val="42"/>
        </w:rPr>
        <w:t xml:space="preserve"> </w:t>
      </w:r>
      <w:r>
        <w:rPr>
          <w:sz w:val="19"/>
          <w:szCs w:val="19"/>
          <w:color w:val="231F20"/>
          <w:spacing w:val="8"/>
        </w:rPr>
        <w:t>is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8"/>
        </w:rPr>
        <w:t>an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8"/>
        </w:rPr>
        <w:t>autoim-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</w:rPr>
        <w:t>mune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7"/>
        </w:rPr>
        <w:t>disease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7"/>
        </w:rPr>
        <w:t>with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7"/>
        </w:rPr>
        <w:t>a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variety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of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clini</w:t>
      </w:r>
      <w:r>
        <w:rPr>
          <w:sz w:val="19"/>
          <w:szCs w:val="19"/>
          <w:color w:val="231F20"/>
          <w:spacing w:val="6"/>
        </w:rPr>
        <w:t>cal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manifestations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such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4"/>
        </w:rPr>
        <w:t>as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4"/>
        </w:rPr>
        <w:t>fever,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4"/>
        </w:rPr>
        <w:t>arthritis,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dermatitis</w:t>
      </w:r>
      <w:r>
        <w:rPr>
          <w:sz w:val="19"/>
          <w:szCs w:val="19"/>
          <w:color w:val="231F20"/>
          <w:spacing w:val="3"/>
        </w:rPr>
        <w:t>,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3"/>
        </w:rPr>
        <w:t>nephritis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3"/>
        </w:rPr>
        <w:t>and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pulmo-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76" w:firstLine="12"/>
        <w:spacing w:before="36" w:line="267" w:lineRule="auto"/>
        <w:jc w:val="both"/>
        <w:rPr>
          <w:sz w:val="13"/>
          <w:szCs w:val="13"/>
        </w:rPr>
      </w:pPr>
      <w:r>
        <w:rPr>
          <w:sz w:val="19"/>
          <w:szCs w:val="19"/>
          <w:color w:val="231F20"/>
          <w:spacing w:val="5"/>
        </w:rPr>
        <w:t>nary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5"/>
        </w:rPr>
        <w:t>arterial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5"/>
        </w:rPr>
        <w:t>hypertension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5"/>
        </w:rPr>
        <w:t>(PAH)</w:t>
      </w:r>
      <w:r>
        <w:rPr>
          <w:sz w:val="19"/>
          <w:szCs w:val="19"/>
          <w:color w:val="231F20"/>
          <w:spacing w:val="-25"/>
        </w:rPr>
        <w:t xml:space="preserve"> </w:t>
      </w:r>
      <w:r>
        <w:rPr>
          <w:sz w:val="19"/>
          <w:szCs w:val="19"/>
          <w:color w:val="231F20"/>
          <w:spacing w:val="5"/>
        </w:rPr>
        <w:t>.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Among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5"/>
        </w:rPr>
        <w:t>patients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with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8"/>
        </w:rPr>
        <w:t>connective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tissue</w:t>
      </w:r>
      <w:r>
        <w:rPr>
          <w:sz w:val="19"/>
          <w:szCs w:val="19"/>
          <w:color w:val="231F20"/>
          <w:spacing w:val="35"/>
          <w:w w:val="102"/>
        </w:rPr>
        <w:t xml:space="preserve"> </w:t>
      </w:r>
      <w:r>
        <w:rPr>
          <w:sz w:val="19"/>
          <w:szCs w:val="19"/>
          <w:color w:val="231F20"/>
          <w:spacing w:val="8"/>
        </w:rPr>
        <w:t>disease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8"/>
        </w:rPr>
        <w:t>(C</w:t>
      </w:r>
      <w:r>
        <w:rPr>
          <w:sz w:val="19"/>
          <w:szCs w:val="19"/>
          <w:color w:val="231F20"/>
          <w:spacing w:val="7"/>
        </w:rPr>
        <w:t>TD)-associated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7"/>
        </w:rPr>
        <w:t>PAH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(CTD-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PAH)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in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3"/>
        </w:rPr>
        <w:t>Western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3"/>
        </w:rPr>
        <w:t>countries,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SLE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3"/>
        </w:rPr>
        <w:t>is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3"/>
        </w:rPr>
        <w:t>the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second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3"/>
        </w:rPr>
        <w:t>most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3"/>
        </w:rPr>
        <w:t>pre-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valent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CTD</w:t>
      </w:r>
      <w:r>
        <w:rPr>
          <w:sz w:val="19"/>
          <w:szCs w:val="19"/>
          <w:color w:val="231F20"/>
          <w:spacing w:val="35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after</w:t>
      </w:r>
      <w:r>
        <w:rPr>
          <w:sz w:val="19"/>
          <w:szCs w:val="19"/>
          <w:color w:val="231F20"/>
          <w:spacing w:val="33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systemic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sclerosis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6"/>
        </w:rPr>
        <w:t>(SSc)</w:t>
      </w:r>
      <w:r>
        <w:rPr>
          <w:sz w:val="19"/>
          <w:szCs w:val="19"/>
          <w:color w:val="231F20"/>
          <w:spacing w:val="-23"/>
        </w:rPr>
        <w:t xml:space="preserve"> </w:t>
      </w:r>
      <w:r>
        <w:rPr>
          <w:sz w:val="19"/>
          <w:szCs w:val="19"/>
          <w:color w:val="231F20"/>
          <w:spacing w:val="6"/>
        </w:rPr>
        <w:t>.</w:t>
      </w:r>
      <w:r>
        <w:rPr>
          <w:sz w:val="13"/>
          <w:szCs w:val="13"/>
          <w:color w:val="231F20"/>
          <w:spacing w:val="6"/>
          <w:position w:val="9"/>
        </w:rPr>
        <w:t>1</w:t>
      </w:r>
      <w:r>
        <w:rPr>
          <w:sz w:val="13"/>
          <w:szCs w:val="13"/>
          <w:color w:val="231F20"/>
          <w:spacing w:val="13"/>
          <w:w w:val="102"/>
          <w:position w:val="9"/>
        </w:rPr>
        <w:t xml:space="preserve">  </w:t>
      </w:r>
      <w:r>
        <w:rPr>
          <w:sz w:val="19"/>
          <w:szCs w:val="19"/>
          <w:color w:val="231F20"/>
          <w:spacing w:val="6"/>
        </w:rPr>
        <w:t>In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contr</w:t>
      </w:r>
      <w:r>
        <w:rPr>
          <w:sz w:val="19"/>
          <w:szCs w:val="19"/>
          <w:color w:val="231F20"/>
          <w:spacing w:val="5"/>
        </w:rPr>
        <w:t>ast,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8"/>
        </w:rPr>
        <w:t>SLE</w:t>
      </w:r>
      <w:r>
        <w:rPr>
          <w:sz w:val="19"/>
          <w:szCs w:val="19"/>
          <w:color w:val="231F20"/>
          <w:spacing w:val="9"/>
        </w:rPr>
        <w:t xml:space="preserve">  </w:t>
      </w:r>
      <w:r>
        <w:rPr>
          <w:sz w:val="19"/>
          <w:szCs w:val="19"/>
          <w:color w:val="231F20"/>
          <w:spacing w:val="8"/>
        </w:rPr>
        <w:t>is</w:t>
      </w:r>
      <w:r>
        <w:rPr>
          <w:sz w:val="19"/>
          <w:szCs w:val="19"/>
          <w:color w:val="231F20"/>
          <w:spacing w:val="1"/>
        </w:rPr>
        <w:t xml:space="preserve">  </w:t>
      </w:r>
      <w:r>
        <w:rPr>
          <w:sz w:val="19"/>
          <w:szCs w:val="19"/>
          <w:color w:val="231F20"/>
          <w:spacing w:val="8"/>
        </w:rPr>
        <w:t>more</w:t>
      </w:r>
      <w:r>
        <w:rPr>
          <w:sz w:val="19"/>
          <w:szCs w:val="19"/>
          <w:color w:val="231F20"/>
          <w:spacing w:val="2"/>
        </w:rPr>
        <w:t xml:space="preserve">  </w:t>
      </w:r>
      <w:r>
        <w:rPr>
          <w:sz w:val="19"/>
          <w:szCs w:val="19"/>
          <w:color w:val="231F20"/>
          <w:spacing w:val="8"/>
        </w:rPr>
        <w:t>prevalent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8"/>
        </w:rPr>
        <w:t>than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8"/>
        </w:rPr>
        <w:t>SSc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8"/>
        </w:rPr>
        <w:t>among</w:t>
      </w:r>
      <w:r>
        <w:rPr>
          <w:sz w:val="19"/>
          <w:szCs w:val="19"/>
          <w:color w:val="231F20"/>
          <w:spacing w:val="1"/>
        </w:rPr>
        <w:t xml:space="preserve">  </w:t>
      </w:r>
      <w:r>
        <w:rPr>
          <w:sz w:val="19"/>
          <w:szCs w:val="19"/>
          <w:color w:val="231F20"/>
          <w:spacing w:val="8"/>
        </w:rPr>
        <w:t>patients</w:t>
      </w:r>
      <w:r>
        <w:rPr>
          <w:sz w:val="19"/>
          <w:szCs w:val="19"/>
          <w:color w:val="231F20"/>
          <w:spacing w:val="36"/>
          <w:w w:val="102"/>
        </w:rPr>
        <w:t xml:space="preserve"> </w:t>
      </w:r>
      <w:r>
        <w:rPr>
          <w:sz w:val="19"/>
          <w:szCs w:val="19"/>
          <w:color w:val="231F20"/>
          <w:spacing w:val="8"/>
        </w:rPr>
        <w:t>with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CTD-PAH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4"/>
        </w:rPr>
        <w:t>in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4"/>
        </w:rPr>
        <w:t>China,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Korea,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or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Japan.</w:t>
      </w:r>
      <w:r>
        <w:rPr>
          <w:sz w:val="13"/>
          <w:szCs w:val="13"/>
          <w:color w:val="231F20"/>
          <w:spacing w:val="3"/>
          <w:position w:val="9"/>
        </w:rPr>
        <w:t>2-4  </w:t>
      </w:r>
      <w:r>
        <w:rPr>
          <w:sz w:val="19"/>
          <w:szCs w:val="19"/>
          <w:color w:val="231F20"/>
          <w:spacing w:val="3"/>
        </w:rPr>
        <w:t>Similar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3"/>
        </w:rPr>
        <w:t>to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the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dis-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tribution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of autoimmune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3"/>
        </w:rPr>
        <w:t>causes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of CTD-PAH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in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East Asian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</w:rPr>
        <w:t>countries,</w:t>
      </w:r>
      <w:r>
        <w:rPr>
          <w:sz w:val="19"/>
          <w:szCs w:val="19"/>
          <w:color w:val="231F20"/>
          <w:spacing w:val="49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SLE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accounts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7"/>
        </w:rPr>
        <w:t>for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7"/>
        </w:rPr>
        <w:t>57%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and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SSc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accounts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7"/>
        </w:rPr>
        <w:t>for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3"/>
        </w:rPr>
        <w:t>30%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CTD</w:t>
      </w:r>
      <w:r>
        <w:rPr>
          <w:sz w:val="19"/>
          <w:szCs w:val="19"/>
          <w:color w:val="231F20"/>
          <w:spacing w:val="13"/>
        </w:rPr>
        <w:t>-</w:t>
      </w:r>
      <w:r>
        <w:rPr>
          <w:sz w:val="19"/>
          <w:szCs w:val="19"/>
          <w:color w:val="231F20"/>
        </w:rPr>
        <w:t>PAH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</w:rPr>
        <w:t>cases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</w:rPr>
        <w:t>Taiwan</w:t>
      </w:r>
      <w:r>
        <w:rPr>
          <w:sz w:val="19"/>
          <w:szCs w:val="19"/>
          <w:color w:val="231F20"/>
          <w:spacing w:val="13"/>
        </w:rPr>
        <w:t>.</w:t>
      </w:r>
      <w:r>
        <w:rPr>
          <w:sz w:val="13"/>
          <w:szCs w:val="13"/>
          <w:color w:val="231F20"/>
          <w:spacing w:val="13"/>
          <w:position w:val="9"/>
        </w:rPr>
        <w:t>5</w:t>
      </w:r>
    </w:p>
    <w:p>
      <w:pPr>
        <w:pStyle w:val="BodyText"/>
        <w:ind w:right="376" w:firstLine="338"/>
        <w:spacing w:before="24" w:line="280" w:lineRule="auto"/>
        <w:jc w:val="both"/>
        <w:rPr>
          <w:sz w:val="19"/>
          <w:szCs w:val="19"/>
        </w:rPr>
      </w:pPr>
      <w:r>
        <w:drawing>
          <wp:anchor distT="0" distB="0" distL="0" distR="0" simplePos="0" relativeHeight="251664384" behindDoc="1" locked="0" layoutInCell="1" allowOverlap="1">
            <wp:simplePos x="0" y="0"/>
            <wp:positionH relativeFrom="column">
              <wp:posOffset>-1526965</wp:posOffset>
            </wp:positionH>
            <wp:positionV relativeFrom="paragraph">
              <wp:posOffset>1174486</wp:posOffset>
            </wp:positionV>
            <wp:extent cx="2876600" cy="2870479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76600" cy="2870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  <w:szCs w:val="19"/>
          <w:color w:val="231F20"/>
          <w:spacing w:val="2"/>
        </w:rPr>
        <w:t>Tremendous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2"/>
        </w:rPr>
        <w:t>progress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has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2"/>
        </w:rPr>
        <w:t>been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made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in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2"/>
        </w:rPr>
        <w:t>understand-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ing</w:t>
      </w:r>
      <w:r>
        <w:rPr>
          <w:sz w:val="19"/>
          <w:szCs w:val="19"/>
          <w:color w:val="231F20"/>
          <w:spacing w:val="23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the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5"/>
        </w:rPr>
        <w:t>pathogenesis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of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and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5"/>
        </w:rPr>
        <w:t>d</w:t>
      </w:r>
      <w:r>
        <w:rPr>
          <w:sz w:val="19"/>
          <w:szCs w:val="19"/>
          <w:color w:val="231F20"/>
          <w:spacing w:val="4"/>
        </w:rPr>
        <w:t>eveloping</w:t>
      </w:r>
      <w:r>
        <w:rPr>
          <w:sz w:val="19"/>
          <w:szCs w:val="19"/>
          <w:color w:val="231F20"/>
          <w:spacing w:val="23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therapeutic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ap-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proaches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6"/>
        </w:rPr>
        <w:t>for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PAH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6"/>
        </w:rPr>
        <w:t>in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the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past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few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years.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5"/>
        </w:rPr>
        <w:t>The</w:t>
      </w:r>
      <w:r>
        <w:rPr>
          <w:sz w:val="19"/>
          <w:szCs w:val="19"/>
          <w:color w:val="231F20"/>
          <w:spacing w:val="38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proposed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mechanisms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4"/>
        </w:rPr>
        <w:t>for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pathogenesis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4"/>
        </w:rPr>
        <w:t>PAH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4"/>
        </w:rPr>
        <w:t>include</w:t>
      </w:r>
      <w:r>
        <w:rPr>
          <w:sz w:val="19"/>
          <w:szCs w:val="19"/>
          <w:color w:val="231F20"/>
          <w:spacing w:val="30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endo-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thelial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5"/>
        </w:rPr>
        <w:t>dysfunction,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5"/>
        </w:rPr>
        <w:t>genetic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4"/>
        </w:rPr>
        <w:t>aberrations,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4"/>
        </w:rPr>
        <w:t>refractory</w:t>
      </w:r>
      <w:r>
        <w:rPr>
          <w:sz w:val="19"/>
          <w:szCs w:val="19"/>
          <w:color w:val="231F20"/>
          <w:spacing w:val="15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vaso-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"/>
        </w:rPr>
        <w:t>constriction,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2"/>
        </w:rPr>
        <w:t>and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excess</w:t>
      </w:r>
      <w:r>
        <w:rPr>
          <w:sz w:val="19"/>
          <w:szCs w:val="19"/>
          <w:color w:val="231F20"/>
          <w:spacing w:val="25"/>
          <w:w w:val="102"/>
        </w:rPr>
        <w:t xml:space="preserve"> </w:t>
      </w:r>
      <w:r>
        <w:rPr>
          <w:sz w:val="19"/>
          <w:szCs w:val="19"/>
          <w:color w:val="231F20"/>
          <w:spacing w:val="2"/>
        </w:rPr>
        <w:t>pro</w:t>
      </w:r>
      <w:r>
        <w:rPr>
          <w:sz w:val="19"/>
          <w:szCs w:val="19"/>
          <w:color w:val="231F20"/>
          <w:spacing w:val="1"/>
        </w:rPr>
        <w:t>liferation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1"/>
        </w:rPr>
        <w:t>accompanied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1"/>
        </w:rPr>
        <w:t>by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1"/>
        </w:rPr>
        <w:t>im-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paired</w:t>
      </w:r>
      <w:r>
        <w:rPr>
          <w:sz w:val="19"/>
          <w:szCs w:val="19"/>
          <w:color w:val="231F20"/>
          <w:spacing w:val="51"/>
        </w:rPr>
        <w:t xml:space="preserve"> </w:t>
      </w:r>
      <w:r>
        <w:rPr>
          <w:sz w:val="19"/>
          <w:szCs w:val="19"/>
          <w:color w:val="231F20"/>
          <w:spacing w:val="5"/>
        </w:rPr>
        <w:t>apoptosis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of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5"/>
        </w:rPr>
        <w:t>vascular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cells,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5"/>
        </w:rPr>
        <w:t>all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of</w:t>
      </w:r>
      <w:r>
        <w:rPr>
          <w:sz w:val="19"/>
          <w:szCs w:val="19"/>
          <w:color w:val="231F20"/>
          <w:spacing w:val="27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which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5"/>
        </w:rPr>
        <w:t>can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5"/>
        </w:rPr>
        <w:t>be-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come targets of future therapeutic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5"/>
        </w:rPr>
        <w:t>designs.</w:t>
      </w:r>
    </w:p>
    <w:p>
      <w:pPr>
        <w:pStyle w:val="BodyText"/>
        <w:ind w:right="376" w:firstLine="340"/>
        <w:spacing w:before="8" w:line="266" w:lineRule="auto"/>
        <w:jc w:val="both"/>
        <w:rPr>
          <w:sz w:val="13"/>
          <w:szCs w:val="13"/>
        </w:rPr>
      </w:pPr>
      <w:r>
        <w:rPr>
          <w:sz w:val="19"/>
          <w:szCs w:val="19"/>
          <w:color w:val="231F20"/>
          <w:spacing w:val="8"/>
        </w:rPr>
        <w:t>According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to</w:t>
      </w:r>
      <w:r>
        <w:rPr>
          <w:sz w:val="19"/>
          <w:szCs w:val="19"/>
          <w:color w:val="231F20"/>
          <w:spacing w:val="20"/>
          <w:w w:val="102"/>
        </w:rPr>
        <w:t xml:space="preserve"> </w:t>
      </w:r>
      <w:r>
        <w:rPr>
          <w:sz w:val="19"/>
          <w:szCs w:val="19"/>
          <w:color w:val="231F20"/>
          <w:spacing w:val="8"/>
        </w:rPr>
        <w:t>the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8"/>
        </w:rPr>
        <w:t>World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8"/>
        </w:rPr>
        <w:t>Symposium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on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Pulmonary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Hypertension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5"/>
        </w:rPr>
        <w:t>(WSPH)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classi</w:t>
      </w:r>
      <w:r>
        <w:rPr>
          <w:sz w:val="19"/>
          <w:szCs w:val="19"/>
          <w:color w:val="231F20"/>
          <w:spacing w:val="4"/>
        </w:rPr>
        <w:t>fication,</w:t>
      </w:r>
      <w:r>
        <w:rPr>
          <w:sz w:val="13"/>
          <w:szCs w:val="13"/>
          <w:color w:val="231F20"/>
          <w:spacing w:val="4"/>
          <w:position w:val="9"/>
        </w:rPr>
        <w:t>6  </w:t>
      </w:r>
      <w:r>
        <w:rPr>
          <w:sz w:val="19"/>
          <w:szCs w:val="19"/>
          <w:color w:val="231F20"/>
          <w:spacing w:val="4"/>
        </w:rPr>
        <w:t>there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4"/>
        </w:rPr>
        <w:t>are</w:t>
      </w:r>
      <w:r>
        <w:rPr>
          <w:sz w:val="19"/>
          <w:szCs w:val="19"/>
          <w:color w:val="231F20"/>
          <w:spacing w:val="28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5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groups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</w:rPr>
        <w:t>pulmonary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</w:rPr>
        <w:t>hypertension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14"/>
        </w:rPr>
        <w:t>(</w:t>
      </w:r>
      <w:r>
        <w:rPr>
          <w:sz w:val="19"/>
          <w:szCs w:val="19"/>
          <w:color w:val="231F20"/>
        </w:rPr>
        <w:t>PH</w:t>
      </w:r>
      <w:r>
        <w:rPr>
          <w:sz w:val="19"/>
          <w:szCs w:val="19"/>
          <w:color w:val="231F20"/>
          <w:spacing w:val="14"/>
        </w:rPr>
        <w:t>):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14"/>
        </w:rPr>
        <w:t>(1)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</w:rPr>
        <w:t>PAH</w:t>
      </w:r>
      <w:r>
        <w:rPr>
          <w:sz w:val="19"/>
          <w:szCs w:val="19"/>
          <w:color w:val="231F20"/>
          <w:spacing w:val="14"/>
        </w:rPr>
        <w:t>,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14"/>
        </w:rPr>
        <w:t>(2)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</w:rPr>
        <w:t>PH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</w:rPr>
        <w:t>due</w:t>
      </w:r>
      <w:r>
        <w:rPr>
          <w:sz w:val="19"/>
          <w:szCs w:val="19"/>
          <w:color w:val="231F20"/>
          <w:spacing w:val="19"/>
          <w:w w:val="102"/>
        </w:rPr>
        <w:t xml:space="preserve"> </w:t>
      </w:r>
      <w:r>
        <w:rPr>
          <w:sz w:val="19"/>
          <w:szCs w:val="19"/>
          <w:color w:val="231F20"/>
        </w:rPr>
        <w:t>to </w:t>
      </w:r>
      <w:r>
        <w:rPr>
          <w:sz w:val="19"/>
          <w:szCs w:val="19"/>
          <w:color w:val="231F20"/>
          <w:spacing w:val="6"/>
        </w:rPr>
        <w:t>left</w:t>
      </w:r>
      <w:r>
        <w:rPr>
          <w:sz w:val="19"/>
          <w:szCs w:val="19"/>
          <w:color w:val="231F20"/>
          <w:spacing w:val="44"/>
        </w:rPr>
        <w:t xml:space="preserve"> </w:t>
      </w:r>
      <w:r>
        <w:rPr>
          <w:sz w:val="19"/>
          <w:szCs w:val="19"/>
          <w:color w:val="231F20"/>
          <w:spacing w:val="6"/>
        </w:rPr>
        <w:t>heart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6"/>
        </w:rPr>
        <w:t>diseases,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6"/>
        </w:rPr>
        <w:t>(3)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6"/>
        </w:rPr>
        <w:t>PH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due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to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6"/>
        </w:rPr>
        <w:t>lung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diseases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and/or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</w:rPr>
        <w:t>hypoxia,</w:t>
      </w:r>
      <w:r>
        <w:rPr>
          <w:sz w:val="19"/>
          <w:szCs w:val="19"/>
          <w:color w:val="231F20"/>
          <w:spacing w:val="44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(4)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7"/>
        </w:rPr>
        <w:t>PH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due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7"/>
        </w:rPr>
        <w:t>to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7"/>
        </w:rPr>
        <w:t>pulmonary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7"/>
        </w:rPr>
        <w:t>artery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obstructions,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</w:rPr>
        <w:t>and</w:t>
      </w:r>
      <w:r>
        <w:rPr>
          <w:sz w:val="19"/>
          <w:szCs w:val="19"/>
          <w:color w:val="231F20"/>
          <w:spacing w:val="42"/>
        </w:rPr>
        <w:t xml:space="preserve"> </w:t>
      </w:r>
      <w:r>
        <w:rPr>
          <w:sz w:val="19"/>
          <w:szCs w:val="19"/>
          <w:color w:val="231F20"/>
          <w:spacing w:val="7"/>
        </w:rPr>
        <w:t>(5)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7"/>
        </w:rPr>
        <w:t>PH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with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7"/>
        </w:rPr>
        <w:t>unclear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and/or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7"/>
        </w:rPr>
        <w:t>multifactorial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mecha-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</w:rPr>
        <w:t>nisms.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7"/>
        </w:rPr>
        <w:t>SLE-PAH</w:t>
      </w:r>
      <w:r>
        <w:rPr>
          <w:sz w:val="19"/>
          <w:szCs w:val="19"/>
          <w:color w:val="231F20"/>
          <w:spacing w:val="39"/>
          <w:w w:val="102"/>
        </w:rPr>
        <w:t xml:space="preserve"> </w:t>
      </w:r>
      <w:r>
        <w:rPr>
          <w:sz w:val="19"/>
          <w:szCs w:val="19"/>
          <w:color w:val="231F20"/>
          <w:spacing w:val="7"/>
        </w:rPr>
        <w:t>is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7"/>
        </w:rPr>
        <w:t>classified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as</w:t>
      </w:r>
      <w:r>
        <w:rPr>
          <w:sz w:val="19"/>
          <w:szCs w:val="19"/>
          <w:color w:val="231F20"/>
          <w:spacing w:val="31"/>
          <w:w w:val="102"/>
        </w:rPr>
        <w:t xml:space="preserve"> </w:t>
      </w:r>
      <w:r>
        <w:rPr>
          <w:sz w:val="19"/>
          <w:szCs w:val="19"/>
          <w:color w:val="231F20"/>
          <w:spacing w:val="7"/>
        </w:rPr>
        <w:t>g</w:t>
      </w:r>
      <w:r>
        <w:rPr>
          <w:sz w:val="19"/>
          <w:szCs w:val="19"/>
          <w:color w:val="231F20"/>
          <w:spacing w:val="6"/>
        </w:rPr>
        <w:t>roup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6"/>
        </w:rPr>
        <w:t>I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6"/>
        </w:rPr>
        <w:t>PH.</w:t>
      </w:r>
      <w:r>
        <w:rPr>
          <w:sz w:val="13"/>
          <w:szCs w:val="13"/>
          <w:color w:val="231F20"/>
          <w:spacing w:val="6"/>
          <w:position w:val="9"/>
        </w:rPr>
        <w:t>7  </w:t>
      </w:r>
      <w:r>
        <w:rPr>
          <w:sz w:val="19"/>
          <w:szCs w:val="19"/>
          <w:color w:val="231F20"/>
          <w:spacing w:val="6"/>
        </w:rPr>
        <w:t>According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  <w:spacing w:val="7"/>
        </w:rPr>
        <w:t>to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7"/>
        </w:rPr>
        <w:t>the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7"/>
        </w:rPr>
        <w:t>experts’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consensus,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7"/>
        </w:rPr>
        <w:t>P</w:t>
      </w:r>
      <w:r>
        <w:rPr>
          <w:sz w:val="19"/>
          <w:szCs w:val="19"/>
          <w:color w:val="231F20"/>
          <w:spacing w:val="6"/>
        </w:rPr>
        <w:t>AH</w:t>
      </w:r>
      <w:r>
        <w:rPr>
          <w:sz w:val="19"/>
          <w:szCs w:val="19"/>
          <w:color w:val="231F20"/>
          <w:spacing w:val="41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is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defined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as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6"/>
        </w:rPr>
        <w:t>the</w:t>
      </w:r>
      <w:r>
        <w:rPr>
          <w:sz w:val="19"/>
          <w:szCs w:val="19"/>
          <w:color w:val="231F20"/>
          <w:spacing w:val="42"/>
        </w:rPr>
        <w:t xml:space="preserve"> </w:t>
      </w:r>
      <w:r>
        <w:rPr>
          <w:sz w:val="19"/>
          <w:szCs w:val="19"/>
          <w:color w:val="231F20"/>
          <w:spacing w:val="6"/>
        </w:rPr>
        <w:t>pre-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sence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of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6"/>
        </w:rPr>
        <w:t>a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6"/>
        </w:rPr>
        <w:t>mean</w:t>
      </w:r>
      <w:r>
        <w:rPr>
          <w:sz w:val="19"/>
          <w:szCs w:val="19"/>
          <w:color w:val="231F20"/>
          <w:spacing w:val="41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pulmonary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artery</w:t>
      </w:r>
      <w:r>
        <w:rPr>
          <w:sz w:val="19"/>
          <w:szCs w:val="19"/>
          <w:color w:val="231F20"/>
          <w:spacing w:val="41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pressure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(mPA</w:t>
      </w:r>
      <w:r>
        <w:rPr>
          <w:sz w:val="19"/>
          <w:szCs w:val="19"/>
          <w:color w:val="231F20"/>
          <w:spacing w:val="5"/>
        </w:rPr>
        <w:t>P)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&gt;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9"/>
        </w:rPr>
        <w:t>20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</w:rPr>
        <w:t>mmHg</w:t>
      </w:r>
      <w:r>
        <w:rPr>
          <w:sz w:val="19"/>
          <w:szCs w:val="19"/>
          <w:color w:val="231F20"/>
          <w:spacing w:val="9"/>
        </w:rPr>
        <w:t>,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</w:rPr>
        <w:t>pulmonary</w:t>
      </w:r>
      <w:r>
        <w:rPr>
          <w:sz w:val="19"/>
          <w:szCs w:val="19"/>
          <w:color w:val="231F20"/>
          <w:spacing w:val="12"/>
          <w:w w:val="102"/>
        </w:rPr>
        <w:t xml:space="preserve"> </w:t>
      </w:r>
      <w:r>
        <w:rPr>
          <w:sz w:val="19"/>
          <w:szCs w:val="19"/>
          <w:color w:val="231F20"/>
        </w:rPr>
        <w:t>artery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wedge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</w:rPr>
        <w:t>pressure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≤ </w:t>
      </w:r>
      <w:r>
        <w:rPr>
          <w:sz w:val="19"/>
          <w:szCs w:val="19"/>
          <w:color w:val="231F20"/>
          <w:spacing w:val="9"/>
        </w:rPr>
        <w:t>15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</w:rPr>
        <w:t>mmHg</w:t>
      </w:r>
      <w:r>
        <w:rPr>
          <w:sz w:val="19"/>
          <w:szCs w:val="19"/>
          <w:color w:val="231F20"/>
          <w:spacing w:val="9"/>
        </w:rPr>
        <w:t>,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1"/>
        </w:rPr>
        <w:t>and</w:t>
      </w:r>
      <w:r>
        <w:rPr>
          <w:sz w:val="19"/>
          <w:szCs w:val="19"/>
          <w:color w:val="231F20"/>
          <w:spacing w:val="2"/>
        </w:rPr>
        <w:t xml:space="preserve">  </w:t>
      </w:r>
      <w:r>
        <w:rPr>
          <w:sz w:val="19"/>
          <w:szCs w:val="19"/>
          <w:color w:val="231F20"/>
          <w:spacing w:val="11"/>
        </w:rPr>
        <w:t>pulmonary</w:t>
      </w:r>
      <w:r>
        <w:rPr>
          <w:sz w:val="19"/>
          <w:szCs w:val="19"/>
          <w:color w:val="231F20"/>
          <w:spacing w:val="35"/>
          <w:w w:val="102"/>
        </w:rPr>
        <w:t xml:space="preserve"> </w:t>
      </w:r>
      <w:r>
        <w:rPr>
          <w:sz w:val="19"/>
          <w:szCs w:val="19"/>
          <w:color w:val="231F20"/>
          <w:spacing w:val="11"/>
        </w:rPr>
        <w:t>vascular</w:t>
      </w:r>
      <w:r>
        <w:rPr>
          <w:sz w:val="19"/>
          <w:szCs w:val="19"/>
          <w:color w:val="231F20"/>
          <w:spacing w:val="1"/>
        </w:rPr>
        <w:t xml:space="preserve">  </w:t>
      </w:r>
      <w:r>
        <w:rPr>
          <w:sz w:val="19"/>
          <w:szCs w:val="19"/>
          <w:color w:val="231F20"/>
          <w:spacing w:val="11"/>
        </w:rPr>
        <w:t>resistance</w:t>
      </w:r>
      <w:r>
        <w:rPr>
          <w:sz w:val="19"/>
          <w:szCs w:val="19"/>
          <w:color w:val="231F20"/>
          <w:spacing w:val="1"/>
        </w:rPr>
        <w:t xml:space="preserve">  </w:t>
      </w:r>
      <w:r>
        <w:rPr>
          <w:sz w:val="19"/>
          <w:szCs w:val="19"/>
          <w:color w:val="231F20"/>
          <w:spacing w:val="11"/>
        </w:rPr>
        <w:t>(P</w:t>
      </w:r>
      <w:r>
        <w:rPr>
          <w:sz w:val="19"/>
          <w:szCs w:val="19"/>
          <w:color w:val="231F20"/>
          <w:spacing w:val="10"/>
        </w:rPr>
        <w:t>VR)</w:t>
      </w:r>
      <w:r>
        <w:rPr>
          <w:sz w:val="19"/>
          <w:szCs w:val="19"/>
          <w:color w:val="231F20"/>
          <w:spacing w:val="41"/>
          <w:w w:val="102"/>
        </w:rPr>
        <w:t xml:space="preserve"> </w:t>
      </w:r>
      <w:r>
        <w:rPr>
          <w:sz w:val="19"/>
          <w:szCs w:val="19"/>
          <w:color w:val="231F20"/>
          <w:spacing w:val="10"/>
        </w:rPr>
        <w:t>&gt;</w:t>
      </w:r>
      <w:r>
        <w:rPr>
          <w:sz w:val="19"/>
          <w:szCs w:val="19"/>
          <w:color w:val="231F20"/>
          <w:spacing w:val="42"/>
          <w:w w:val="101"/>
        </w:rPr>
        <w:t xml:space="preserve"> </w:t>
      </w:r>
      <w:r>
        <w:rPr>
          <w:sz w:val="19"/>
          <w:szCs w:val="19"/>
          <w:color w:val="231F20"/>
          <w:spacing w:val="10"/>
        </w:rPr>
        <w:t>2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10"/>
        </w:rPr>
        <w:t>Wood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</w:rPr>
        <w:t>units.</w:t>
      </w:r>
      <w:r>
        <w:rPr>
          <w:sz w:val="13"/>
          <w:szCs w:val="13"/>
          <w:color w:val="231F20"/>
          <w:spacing w:val="7"/>
          <w:position w:val="8"/>
        </w:rPr>
        <w:t>7</w:t>
      </w:r>
    </w:p>
    <w:p>
      <w:pPr>
        <w:pStyle w:val="BodyText"/>
        <w:ind w:left="52"/>
        <w:spacing w:before="265" w:line="203" w:lineRule="auto"/>
        <w:rPr>
          <w:sz w:val="19"/>
          <w:szCs w:val="19"/>
        </w:rPr>
      </w:pPr>
      <w:r>
        <w:rPr>
          <w:sz w:val="19"/>
          <w:szCs w:val="19"/>
          <w:i/>
          <w:iCs/>
          <w:color w:val="231F20"/>
          <w:spacing w:val="4"/>
        </w:rPr>
        <w:t>Risk</w:t>
      </w:r>
      <w:r>
        <w:rPr>
          <w:sz w:val="19"/>
          <w:szCs w:val="19"/>
          <w:i/>
          <w:iCs/>
          <w:color w:val="231F20"/>
          <w:spacing w:val="-22"/>
        </w:rPr>
        <w:t xml:space="preserve"> </w:t>
      </w:r>
      <w:r>
        <w:rPr>
          <w:sz w:val="19"/>
          <w:szCs w:val="19"/>
          <w:i/>
          <w:iCs/>
          <w:color w:val="231F20"/>
          <w:spacing w:val="4"/>
        </w:rPr>
        <w:t>factors and screening recommendations</w:t>
      </w:r>
      <w:r>
        <w:rPr>
          <w:sz w:val="19"/>
          <w:szCs w:val="19"/>
          <w:i/>
          <w:iCs/>
          <w:color w:val="231F20"/>
          <w:spacing w:val="-19"/>
        </w:rPr>
        <w:t xml:space="preserve"> </w:t>
      </w:r>
      <w:r>
        <w:rPr>
          <w:sz w:val="19"/>
          <w:szCs w:val="19"/>
          <w:i/>
          <w:iCs/>
          <w:color w:val="231F20"/>
          <w:spacing w:val="4"/>
        </w:rPr>
        <w:t>fo</w:t>
      </w:r>
      <w:r>
        <w:rPr>
          <w:sz w:val="19"/>
          <w:szCs w:val="19"/>
          <w:i/>
          <w:iCs/>
          <w:color w:val="231F20"/>
          <w:spacing w:val="3"/>
        </w:rPr>
        <w:t>r</w:t>
      </w:r>
      <w:r>
        <w:rPr>
          <w:sz w:val="19"/>
          <w:szCs w:val="19"/>
          <w:i/>
          <w:iCs/>
          <w:color w:val="231F20"/>
          <w:spacing w:val="-7"/>
        </w:rPr>
        <w:t xml:space="preserve"> </w:t>
      </w:r>
      <w:r>
        <w:rPr>
          <w:sz w:val="19"/>
          <w:szCs w:val="19"/>
          <w:i/>
          <w:iCs/>
          <w:color w:val="231F20"/>
          <w:spacing w:val="3"/>
        </w:rPr>
        <w:t>SLE-PAH</w:t>
      </w:r>
    </w:p>
    <w:p>
      <w:pPr>
        <w:pStyle w:val="BodyText"/>
        <w:ind w:right="376" w:firstLine="340"/>
        <w:spacing w:before="78" w:line="276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5"/>
        </w:rPr>
        <w:t>Various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5"/>
        </w:rPr>
        <w:t>diagnostic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and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5"/>
        </w:rPr>
        <w:t>screening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recomme</w:t>
      </w:r>
      <w:r>
        <w:rPr>
          <w:sz w:val="19"/>
          <w:szCs w:val="19"/>
          <w:color w:val="231F20"/>
          <w:spacing w:val="4"/>
        </w:rPr>
        <w:t>ndations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have</w:t>
      </w:r>
      <w:r>
        <w:rPr>
          <w:sz w:val="19"/>
          <w:szCs w:val="19"/>
          <w:color w:val="231F20"/>
          <w:spacing w:val="56"/>
        </w:rPr>
        <w:t xml:space="preserve"> </w:t>
      </w:r>
      <w:r>
        <w:rPr>
          <w:sz w:val="19"/>
          <w:szCs w:val="19"/>
          <w:color w:val="231F20"/>
          <w:spacing w:val="5"/>
        </w:rPr>
        <w:t>been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proposed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for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the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early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5"/>
        </w:rPr>
        <w:t>detection</w:t>
      </w:r>
      <w:r>
        <w:rPr>
          <w:sz w:val="19"/>
          <w:szCs w:val="19"/>
          <w:color w:val="231F20"/>
          <w:spacing w:val="34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of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5"/>
        </w:rPr>
        <w:t>PAH.</w:t>
      </w:r>
      <w:r>
        <w:rPr>
          <w:sz w:val="13"/>
          <w:szCs w:val="13"/>
          <w:color w:val="231F20"/>
          <w:spacing w:val="5"/>
          <w:position w:val="9"/>
        </w:rPr>
        <w:t>7-9</w:t>
      </w:r>
      <w:r>
        <w:rPr>
          <w:sz w:val="13"/>
          <w:szCs w:val="13"/>
          <w:color w:val="231F20"/>
          <w:position w:val="9"/>
        </w:rPr>
        <w:t xml:space="preserve"> </w:t>
      </w:r>
      <w:r>
        <w:rPr>
          <w:sz w:val="19"/>
          <w:szCs w:val="19"/>
          <w:color w:val="231F20"/>
          <w:spacing w:val="7"/>
        </w:rPr>
        <w:t>On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7"/>
        </w:rPr>
        <w:t>the</w:t>
      </w:r>
      <w:r>
        <w:rPr>
          <w:sz w:val="19"/>
          <w:szCs w:val="19"/>
          <w:color w:val="231F20"/>
          <w:spacing w:val="33"/>
          <w:w w:val="102"/>
        </w:rPr>
        <w:t xml:space="preserve"> </w:t>
      </w:r>
      <w:r>
        <w:rPr>
          <w:sz w:val="19"/>
          <w:szCs w:val="19"/>
          <w:color w:val="231F20"/>
          <w:spacing w:val="7"/>
        </w:rPr>
        <w:t>other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7"/>
        </w:rPr>
        <w:t>hand,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numerous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7"/>
        </w:rPr>
        <w:t>important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i</w:t>
      </w:r>
      <w:r>
        <w:rPr>
          <w:sz w:val="19"/>
          <w:szCs w:val="19"/>
          <w:color w:val="231F20"/>
          <w:spacing w:val="6"/>
        </w:rPr>
        <w:t>ndependent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predictors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5"/>
        </w:rPr>
        <w:t>for</w:t>
      </w:r>
      <w:r>
        <w:rPr>
          <w:sz w:val="19"/>
          <w:szCs w:val="19"/>
          <w:color w:val="231F20"/>
          <w:spacing w:val="30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SLE-PAH</w:t>
      </w:r>
      <w:r>
        <w:rPr>
          <w:sz w:val="19"/>
          <w:szCs w:val="19"/>
          <w:color w:val="231F20"/>
          <w:spacing w:val="38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have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be</w:t>
      </w:r>
      <w:r>
        <w:rPr>
          <w:sz w:val="19"/>
          <w:szCs w:val="19"/>
          <w:color w:val="231F20"/>
          <w:spacing w:val="4"/>
        </w:rPr>
        <w:t>en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identified,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4"/>
        </w:rPr>
        <w:t>and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these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predictors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include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4"/>
        </w:rPr>
        <w:t>presence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Raynaud’s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4"/>
        </w:rPr>
        <w:t>phenome-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</w:rPr>
        <w:t>non,</w:t>
      </w:r>
      <w:r>
        <w:rPr>
          <w:sz w:val="19"/>
          <w:szCs w:val="19"/>
          <w:color w:val="231F20"/>
          <w:spacing w:val="41"/>
          <w:w w:val="102"/>
        </w:rPr>
        <w:t xml:space="preserve"> </w:t>
      </w:r>
      <w:r>
        <w:rPr>
          <w:sz w:val="19"/>
          <w:szCs w:val="19"/>
          <w:color w:val="231F20"/>
          <w:spacing w:val="7"/>
        </w:rPr>
        <w:t>pleuritis,</w:t>
      </w:r>
      <w:r>
        <w:rPr>
          <w:sz w:val="19"/>
          <w:szCs w:val="19"/>
          <w:color w:val="231F20"/>
          <w:spacing w:val="41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lupus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7"/>
        </w:rPr>
        <w:t>neph</w:t>
      </w:r>
      <w:r>
        <w:rPr>
          <w:sz w:val="19"/>
          <w:szCs w:val="19"/>
          <w:color w:val="231F20"/>
          <w:spacing w:val="6"/>
        </w:rPr>
        <w:t>ritis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6"/>
        </w:rPr>
        <w:t>and</w:t>
      </w:r>
      <w:r>
        <w:rPr>
          <w:sz w:val="19"/>
          <w:szCs w:val="19"/>
          <w:color w:val="231F20"/>
          <w:spacing w:val="39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its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disease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6"/>
        </w:rPr>
        <w:t>activity,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thrombocytopenia,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acute/chronic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cutaneous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lupus,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5"/>
        </w:rPr>
        <w:t>sys-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</w:rPr>
        <w:t>temic</w:t>
      </w:r>
      <w:r>
        <w:rPr>
          <w:sz w:val="19"/>
          <w:szCs w:val="19"/>
          <w:color w:val="231F20"/>
          <w:spacing w:val="52"/>
        </w:rPr>
        <w:t xml:space="preserve"> </w:t>
      </w:r>
      <w:r>
        <w:rPr>
          <w:sz w:val="19"/>
          <w:szCs w:val="19"/>
          <w:color w:val="231F20"/>
          <w:spacing w:val="7"/>
        </w:rPr>
        <w:t>hypertension,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7"/>
        </w:rPr>
        <w:t>and</w:t>
      </w:r>
      <w:r>
        <w:rPr>
          <w:sz w:val="19"/>
          <w:szCs w:val="19"/>
          <w:color w:val="231F20"/>
          <w:spacing w:val="42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mild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7"/>
        </w:rPr>
        <w:t>interstitial</w:t>
      </w:r>
      <w:r>
        <w:rPr>
          <w:sz w:val="19"/>
          <w:szCs w:val="19"/>
          <w:color w:val="231F20"/>
          <w:spacing w:val="41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lung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disease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9"/>
        </w:rPr>
        <w:t>(ILD)</w:t>
      </w:r>
      <w:r>
        <w:rPr>
          <w:sz w:val="19"/>
          <w:szCs w:val="19"/>
          <w:color w:val="231F20"/>
          <w:spacing w:val="-20"/>
        </w:rPr>
        <w:t xml:space="preserve"> </w:t>
      </w:r>
      <w:r>
        <w:rPr>
          <w:sz w:val="19"/>
          <w:szCs w:val="19"/>
          <w:color w:val="231F20"/>
          <w:spacing w:val="9"/>
        </w:rPr>
        <w:t>.</w:t>
      </w:r>
      <w:r>
        <w:rPr>
          <w:sz w:val="19"/>
          <w:szCs w:val="19"/>
          <w:color w:val="231F20"/>
          <w:spacing w:val="-24"/>
        </w:rPr>
        <w:t xml:space="preserve"> </w:t>
      </w:r>
      <w:r>
        <w:rPr>
          <w:sz w:val="13"/>
          <w:szCs w:val="13"/>
          <w:color w:val="231F20"/>
          <w:spacing w:val="9"/>
          <w:position w:val="8"/>
        </w:rPr>
        <w:t>1,10-12</w:t>
      </w:r>
      <w:r>
        <w:rPr>
          <w:sz w:val="13"/>
          <w:szCs w:val="13"/>
          <w:color w:val="231F20"/>
          <w:position w:val="8"/>
        </w:rPr>
        <w:t xml:space="preserve">   </w:t>
      </w:r>
      <w:r>
        <w:rPr>
          <w:sz w:val="19"/>
          <w:szCs w:val="19"/>
          <w:color w:val="231F20"/>
          <w:spacing w:val="9"/>
        </w:rPr>
        <w:t>Immunological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9"/>
        </w:rPr>
        <w:t>vari</w:t>
      </w:r>
      <w:r>
        <w:rPr>
          <w:sz w:val="19"/>
          <w:szCs w:val="19"/>
          <w:color w:val="231F20"/>
          <w:spacing w:val="8"/>
        </w:rPr>
        <w:t>ables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such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8"/>
        </w:rPr>
        <w:t>as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8"/>
        </w:rPr>
        <w:t>anti-U1-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ribonuclear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6"/>
        </w:rPr>
        <w:t>protein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6"/>
        </w:rPr>
        <w:t>(RNP),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6"/>
        </w:rPr>
        <w:t>anti-Sjogre</w:t>
      </w:r>
      <w:r>
        <w:rPr>
          <w:sz w:val="19"/>
          <w:szCs w:val="19"/>
          <w:color w:val="231F20"/>
          <w:spacing w:val="5"/>
        </w:rPr>
        <w:t>n’s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syndrome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re-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lated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6"/>
        </w:rPr>
        <w:t>antigen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6"/>
        </w:rPr>
        <w:t>A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(SSA),</w:t>
      </w:r>
      <w:r>
        <w:rPr>
          <w:sz w:val="19"/>
          <w:szCs w:val="19"/>
          <w:color w:val="231F20"/>
          <w:spacing w:val="34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anti-Sjogren’s</w:t>
      </w:r>
      <w:r>
        <w:rPr>
          <w:sz w:val="19"/>
          <w:szCs w:val="19"/>
          <w:color w:val="231F20"/>
          <w:spacing w:val="32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syndrome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6"/>
        </w:rPr>
        <w:t>rel</w:t>
      </w:r>
      <w:r>
        <w:rPr>
          <w:sz w:val="19"/>
          <w:szCs w:val="19"/>
          <w:color w:val="231F20"/>
          <w:spacing w:val="5"/>
        </w:rPr>
        <w:t>ated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antigen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5"/>
        </w:rPr>
        <w:t>B</w:t>
      </w:r>
      <w:r>
        <w:rPr>
          <w:sz w:val="19"/>
          <w:szCs w:val="19"/>
          <w:color w:val="231F20"/>
          <w:spacing w:val="36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(SSB)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5"/>
        </w:rPr>
        <w:t>and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anti-card</w:t>
      </w:r>
      <w:r>
        <w:rPr>
          <w:sz w:val="19"/>
          <w:szCs w:val="19"/>
          <w:color w:val="231F20"/>
          <w:spacing w:val="4"/>
        </w:rPr>
        <w:t>iolipin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4"/>
        </w:rPr>
        <w:t>antibodies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4"/>
        </w:rPr>
        <w:t>are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also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associated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</w:rPr>
        <w:t>with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</w:rPr>
        <w:t>an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</w:rPr>
        <w:t>increased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</w:rPr>
        <w:t>risk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20"/>
          <w:w w:val="102"/>
        </w:rPr>
        <w:t xml:space="preserve"> </w:t>
      </w:r>
      <w:r>
        <w:rPr>
          <w:sz w:val="19"/>
          <w:szCs w:val="19"/>
          <w:color w:val="231F20"/>
        </w:rPr>
        <w:t>SLE</w:t>
      </w:r>
      <w:r>
        <w:rPr>
          <w:sz w:val="19"/>
          <w:szCs w:val="19"/>
          <w:color w:val="231F20"/>
          <w:spacing w:val="14"/>
        </w:rPr>
        <w:t>-</w:t>
      </w:r>
      <w:r>
        <w:rPr>
          <w:sz w:val="19"/>
          <w:szCs w:val="19"/>
          <w:color w:val="231F20"/>
        </w:rPr>
        <w:t>PAH</w:t>
      </w:r>
      <w:r>
        <w:rPr>
          <w:sz w:val="19"/>
          <w:szCs w:val="19"/>
          <w:color w:val="231F20"/>
          <w:spacing w:val="14"/>
        </w:rPr>
        <w:t>.</w:t>
      </w:r>
      <w:r>
        <w:rPr>
          <w:sz w:val="13"/>
          <w:szCs w:val="13"/>
          <w:color w:val="231F20"/>
          <w:spacing w:val="14"/>
          <w:position w:val="8"/>
        </w:rPr>
        <w:t>1,11-13  </w:t>
      </w:r>
      <w:r>
        <w:rPr>
          <w:sz w:val="19"/>
          <w:szCs w:val="19"/>
          <w:color w:val="231F20"/>
        </w:rPr>
        <w:t>How</w:t>
      </w:r>
      <w:r>
        <w:rPr>
          <w:sz w:val="19"/>
          <w:szCs w:val="19"/>
          <w:color w:val="231F20"/>
          <w:spacing w:val="14"/>
        </w:rPr>
        <w:t>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ever,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early</w:t>
      </w:r>
      <w:r>
        <w:rPr>
          <w:sz w:val="19"/>
          <w:szCs w:val="19"/>
          <w:color w:val="231F20"/>
          <w:spacing w:val="35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detection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6"/>
        </w:rPr>
        <w:t>of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SLE-PA</w:t>
      </w:r>
      <w:r>
        <w:rPr>
          <w:sz w:val="19"/>
          <w:szCs w:val="19"/>
          <w:color w:val="231F20"/>
          <w:spacing w:val="5"/>
        </w:rPr>
        <w:t>H</w:t>
      </w:r>
      <w:r>
        <w:rPr>
          <w:sz w:val="19"/>
          <w:szCs w:val="19"/>
          <w:color w:val="231F20"/>
          <w:spacing w:val="34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continues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to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5"/>
        </w:rPr>
        <w:t>be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5"/>
        </w:rPr>
        <w:t>diffi-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cult.</w:t>
      </w:r>
    </w:p>
    <w:p>
      <w:pPr>
        <w:spacing w:line="276" w:lineRule="auto"/>
        <w:sectPr>
          <w:type w:val="continuous"/>
          <w:pgSz w:w="11905" w:h="16840"/>
          <w:pgMar w:top="1986" w:right="756" w:bottom="400" w:left="863" w:header="1580" w:footer="0" w:gutter="0"/>
          <w:cols w:equalWidth="0" w:num="2">
            <w:col w:w="5134" w:space="100"/>
            <w:col w:w="5051" w:space="0"/>
          </w:cols>
        </w:sectPr>
        <w:rPr>
          <w:sz w:val="19"/>
          <w:szCs w:val="19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7668"/>
        <w:spacing w:before="46" w:line="188" w:lineRule="auto"/>
        <w:rPr>
          <w:sz w:val="15"/>
          <w:szCs w:val="15"/>
        </w:rPr>
      </w:pPr>
      <w:r>
        <w:pict>
          <v:shape id="_x0000_s22" style="position:absolute;margin-left:247.626pt;margin-top:1.31983pt;mso-position-vertical-relative:text;mso-position-horizontal-relative:text;width:13.8pt;height:11.15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9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215</w:t>
                  </w:r>
                </w:p>
              </w:txbxContent>
            </v:textbox>
          </v:shape>
        </w:pict>
      </w:r>
      <w:r>
        <w:rPr>
          <w:sz w:val="15"/>
          <w:szCs w:val="15"/>
          <w:i/>
          <w:iCs/>
          <w:color w:val="231F20"/>
        </w:rPr>
        <w:t>Acta</w:t>
      </w:r>
      <w:r>
        <w:rPr>
          <w:sz w:val="15"/>
          <w:szCs w:val="15"/>
          <w:i/>
          <w:iCs/>
          <w:color w:val="231F20"/>
          <w:spacing w:val="3"/>
        </w:rPr>
        <w:t xml:space="preserve"> </w:t>
      </w:r>
      <w:r>
        <w:rPr>
          <w:sz w:val="15"/>
          <w:szCs w:val="15"/>
          <w:i/>
          <w:iCs/>
          <w:color w:val="231F20"/>
        </w:rPr>
        <w:t>Cardiol</w:t>
      </w:r>
      <w:r>
        <w:rPr>
          <w:sz w:val="15"/>
          <w:szCs w:val="15"/>
          <w:i/>
          <w:iCs/>
          <w:color w:val="231F20"/>
          <w:spacing w:val="3"/>
        </w:rPr>
        <w:t xml:space="preserve"> </w:t>
      </w:r>
      <w:r>
        <w:rPr>
          <w:sz w:val="15"/>
          <w:szCs w:val="15"/>
          <w:i/>
          <w:iCs/>
          <w:color w:val="231F20"/>
        </w:rPr>
        <w:t>Sin</w:t>
      </w:r>
      <w:r>
        <w:rPr>
          <w:sz w:val="15"/>
          <w:szCs w:val="15"/>
          <w:i/>
          <w:iCs/>
          <w:color w:val="231F20"/>
          <w:spacing w:val="3"/>
        </w:rPr>
        <w:t xml:space="preserve">  2023;39:213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>—</w:t>
      </w:r>
      <w:r>
        <w:rPr>
          <w:sz w:val="15"/>
          <w:szCs w:val="15"/>
          <w:i/>
          <w:iCs/>
          <w:color w:val="231F20"/>
          <w:spacing w:val="3"/>
        </w:rPr>
        <w:t>241</w:t>
      </w:r>
    </w:p>
    <w:p>
      <w:pPr>
        <w:spacing w:line="188" w:lineRule="auto"/>
        <w:sectPr>
          <w:type w:val="continuous"/>
          <w:pgSz w:w="11905" w:h="16840"/>
          <w:pgMar w:top="1986" w:right="756" w:bottom="400" w:left="863" w:header="1580" w:footer="0" w:gutter="0"/>
          <w:cols w:equalWidth="0" w:num="1">
            <w:col w:w="10285" w:space="0"/>
          </w:cols>
        </w:sectPr>
        <w:rPr>
          <w:sz w:val="15"/>
          <w:szCs w:val="15"/>
        </w:rPr>
      </w:pPr>
    </w:p>
    <w:p>
      <w:pPr>
        <w:spacing w:before="25"/>
        <w:rPr/>
      </w:pPr>
      <w:r/>
    </w:p>
    <w:p>
      <w:pPr>
        <w:sectPr>
          <w:headerReference w:type="default" r:id="rId3"/>
          <w:pgSz w:w="11905" w:h="16840"/>
          <w:pgMar w:top="1963" w:right="756" w:bottom="400" w:left="863" w:header="1589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301"/>
        <w:spacing w:before="36" w:line="203" w:lineRule="auto"/>
        <w:rPr>
          <w:sz w:val="19"/>
          <w:szCs w:val="19"/>
        </w:rPr>
      </w:pPr>
      <w:r>
        <w:rPr>
          <w:sz w:val="19"/>
          <w:szCs w:val="19"/>
          <w:i/>
          <w:iCs/>
          <w:color w:val="231F20"/>
          <w:spacing w:val="4"/>
        </w:rPr>
        <w:t>Outcome</w:t>
      </w:r>
      <w:r>
        <w:rPr>
          <w:sz w:val="19"/>
          <w:szCs w:val="19"/>
          <w:i/>
          <w:iCs/>
          <w:color w:val="231F20"/>
          <w:spacing w:val="33"/>
          <w:w w:val="102"/>
        </w:rPr>
        <w:t xml:space="preserve"> </w:t>
      </w:r>
      <w:r>
        <w:rPr>
          <w:sz w:val="19"/>
          <w:szCs w:val="19"/>
          <w:i/>
          <w:iCs/>
          <w:color w:val="231F20"/>
          <w:spacing w:val="4"/>
        </w:rPr>
        <w:t>and</w:t>
      </w:r>
      <w:r>
        <w:rPr>
          <w:sz w:val="19"/>
          <w:szCs w:val="19"/>
          <w:i/>
          <w:iCs/>
          <w:color w:val="231F20"/>
          <w:spacing w:val="22"/>
          <w:w w:val="101"/>
        </w:rPr>
        <w:t xml:space="preserve"> </w:t>
      </w:r>
      <w:r>
        <w:rPr>
          <w:sz w:val="19"/>
          <w:szCs w:val="19"/>
          <w:i/>
          <w:iCs/>
          <w:color w:val="231F20"/>
          <w:spacing w:val="4"/>
        </w:rPr>
        <w:t>prognosis</w:t>
      </w:r>
      <w:r>
        <w:rPr>
          <w:sz w:val="19"/>
          <w:szCs w:val="19"/>
          <w:i/>
          <w:iCs/>
          <w:color w:val="231F20"/>
          <w:spacing w:val="33"/>
          <w:w w:val="101"/>
        </w:rPr>
        <w:t xml:space="preserve"> </w:t>
      </w:r>
      <w:r>
        <w:rPr>
          <w:sz w:val="19"/>
          <w:szCs w:val="19"/>
          <w:i/>
          <w:iCs/>
          <w:color w:val="231F20"/>
          <w:spacing w:val="4"/>
        </w:rPr>
        <w:t>of SLE-P</w:t>
      </w:r>
      <w:r>
        <w:rPr>
          <w:sz w:val="19"/>
          <w:szCs w:val="19"/>
          <w:i/>
          <w:iCs/>
          <w:color w:val="231F20"/>
          <w:spacing w:val="3"/>
        </w:rPr>
        <w:t>AH</w:t>
      </w:r>
    </w:p>
    <w:p>
      <w:pPr>
        <w:pStyle w:val="BodyText"/>
        <w:ind w:left="272" w:right="186" w:firstLine="340"/>
        <w:spacing w:before="77" w:line="272" w:lineRule="auto"/>
        <w:jc w:val="both"/>
        <w:rPr>
          <w:sz w:val="19"/>
          <w:szCs w:val="19"/>
        </w:rPr>
      </w:pPr>
      <w:r>
        <w:drawing>
          <wp:anchor distT="0" distB="0" distL="0" distR="0" simplePos="0" relativeHeight="251667456" behindDoc="1" locked="0" layoutInCell="1" allowOverlap="1">
            <wp:simplePos x="0" y="0"/>
            <wp:positionH relativeFrom="column">
              <wp:posOffset>1796391</wp:posOffset>
            </wp:positionH>
            <wp:positionV relativeFrom="paragraph">
              <wp:posOffset>2590533</wp:posOffset>
            </wp:positionV>
            <wp:extent cx="2876600" cy="2870479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76600" cy="2870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  <w:szCs w:val="19"/>
          <w:color w:val="231F20"/>
          <w:spacing w:val="4"/>
        </w:rPr>
        <w:t>Although</w:t>
      </w:r>
      <w:r>
        <w:rPr>
          <w:sz w:val="19"/>
          <w:szCs w:val="19"/>
          <w:color w:val="231F20"/>
          <w:spacing w:val="49"/>
        </w:rPr>
        <w:t xml:space="preserve"> </w:t>
      </w:r>
      <w:r>
        <w:rPr>
          <w:sz w:val="19"/>
          <w:szCs w:val="19"/>
          <w:color w:val="231F20"/>
          <w:spacing w:val="4"/>
        </w:rPr>
        <w:t>advances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4"/>
        </w:rPr>
        <w:t>in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therapies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for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PAH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4"/>
        </w:rPr>
        <w:t>have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4"/>
        </w:rPr>
        <w:t>been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"/>
        </w:rPr>
        <w:t>made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in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2"/>
        </w:rPr>
        <w:t>recent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2"/>
        </w:rPr>
        <w:t>decades,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delays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2"/>
        </w:rPr>
        <w:t>in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diagnosis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2"/>
        </w:rPr>
        <w:t>remain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com-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mon.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Therefore,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early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d</w:t>
      </w:r>
      <w:r>
        <w:rPr>
          <w:sz w:val="19"/>
          <w:szCs w:val="19"/>
          <w:color w:val="231F20"/>
          <w:spacing w:val="5"/>
        </w:rPr>
        <w:t>etection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5"/>
        </w:rPr>
        <w:t>of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5"/>
        </w:rPr>
        <w:t>SLE-PAH</w:t>
      </w:r>
      <w:r>
        <w:rPr>
          <w:sz w:val="19"/>
          <w:szCs w:val="19"/>
          <w:color w:val="231F20"/>
          <w:spacing w:val="37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is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5"/>
        </w:rPr>
        <w:t>of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5"/>
        </w:rPr>
        <w:t>great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importance.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The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5"/>
        </w:rPr>
        <w:t>mean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duration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between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5"/>
        </w:rPr>
        <w:t>symptom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on-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set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4"/>
        </w:rPr>
        <w:t>and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4"/>
        </w:rPr>
        <w:t>diagnosis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4"/>
        </w:rPr>
        <w:t>was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shown</w:t>
      </w:r>
      <w:r>
        <w:rPr>
          <w:sz w:val="19"/>
          <w:szCs w:val="19"/>
          <w:color w:val="231F20"/>
          <w:spacing w:val="25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to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4"/>
        </w:rPr>
        <w:t>be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4"/>
        </w:rPr>
        <w:t>2.8</w:t>
      </w:r>
      <w:r>
        <w:rPr>
          <w:sz w:val="19"/>
          <w:szCs w:val="19"/>
          <w:color w:val="231F20"/>
          <w:spacing w:val="25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yea</w:t>
      </w:r>
      <w:r>
        <w:rPr>
          <w:sz w:val="19"/>
          <w:szCs w:val="19"/>
          <w:color w:val="231F20"/>
          <w:spacing w:val="3"/>
        </w:rPr>
        <w:t>rs,</w:t>
      </w:r>
      <w:r>
        <w:rPr>
          <w:sz w:val="13"/>
          <w:szCs w:val="13"/>
          <w:color w:val="231F20"/>
          <w:spacing w:val="3"/>
          <w:position w:val="9"/>
        </w:rPr>
        <w:t>14  </w:t>
      </w:r>
      <w:r>
        <w:rPr>
          <w:sz w:val="19"/>
          <w:szCs w:val="19"/>
          <w:color w:val="231F20"/>
          <w:spacing w:val="3"/>
        </w:rPr>
        <w:t>and</w:t>
      </w:r>
      <w:r>
        <w:rPr>
          <w:sz w:val="19"/>
          <w:szCs w:val="19"/>
          <w:color w:val="231F20"/>
          <w:spacing w:val="31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de-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lays</w:t>
      </w:r>
      <w:r>
        <w:rPr>
          <w:sz w:val="19"/>
          <w:szCs w:val="19"/>
          <w:color w:val="231F20"/>
          <w:spacing w:val="38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in</w:t>
      </w:r>
      <w:r>
        <w:rPr>
          <w:sz w:val="19"/>
          <w:szCs w:val="19"/>
          <w:color w:val="231F20"/>
          <w:spacing w:val="35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diagnosis</w:t>
      </w:r>
      <w:r>
        <w:rPr>
          <w:sz w:val="19"/>
          <w:szCs w:val="19"/>
          <w:color w:val="231F20"/>
          <w:spacing w:val="40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have</w:t>
      </w:r>
      <w:r>
        <w:rPr>
          <w:sz w:val="19"/>
          <w:szCs w:val="19"/>
          <w:color w:val="231F20"/>
          <w:spacing w:val="40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been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associated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with</w:t>
      </w:r>
      <w:r>
        <w:rPr>
          <w:sz w:val="19"/>
          <w:szCs w:val="19"/>
          <w:color w:val="231F20"/>
          <w:spacing w:val="41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poor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ou</w:t>
      </w:r>
      <w:r>
        <w:rPr>
          <w:sz w:val="19"/>
          <w:szCs w:val="19"/>
          <w:color w:val="231F20"/>
          <w:spacing w:val="5"/>
        </w:rPr>
        <w:t>t-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comes.</w:t>
      </w:r>
      <w:r>
        <w:rPr>
          <w:sz w:val="13"/>
          <w:szCs w:val="13"/>
          <w:color w:val="231F20"/>
          <w:spacing w:val="4"/>
          <w:position w:val="9"/>
        </w:rPr>
        <w:t>15</w:t>
      </w:r>
      <w:r>
        <w:rPr>
          <w:sz w:val="13"/>
          <w:szCs w:val="13"/>
          <w:color w:val="231F20"/>
          <w:spacing w:val="2"/>
          <w:position w:val="9"/>
        </w:rPr>
        <w:t xml:space="preserve">  </w:t>
      </w:r>
      <w:r>
        <w:rPr>
          <w:sz w:val="19"/>
          <w:szCs w:val="19"/>
          <w:color w:val="231F20"/>
          <w:spacing w:val="4"/>
        </w:rPr>
        <w:t>CTD-PAH</w:t>
      </w:r>
      <w:r>
        <w:rPr>
          <w:sz w:val="19"/>
          <w:szCs w:val="19"/>
          <w:color w:val="231F20"/>
          <w:spacing w:val="21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has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 worse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4"/>
        </w:rPr>
        <w:t>prognosis than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idiopathic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</w:rPr>
        <w:t>PAH</w:t>
      </w:r>
      <w:r>
        <w:rPr>
          <w:sz w:val="19"/>
          <w:szCs w:val="19"/>
          <w:color w:val="231F20"/>
          <w:spacing w:val="46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(IPAH),</w:t>
      </w:r>
      <w:r>
        <w:rPr>
          <w:sz w:val="19"/>
          <w:szCs w:val="19"/>
          <w:color w:val="231F20"/>
          <w:spacing w:val="32"/>
          <w:w w:val="102"/>
        </w:rPr>
        <w:t xml:space="preserve"> </w:t>
      </w:r>
      <w:r>
        <w:rPr>
          <w:sz w:val="19"/>
          <w:szCs w:val="19"/>
          <w:color w:val="231F20"/>
          <w:spacing w:val="7"/>
        </w:rPr>
        <w:t>with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SSc-PAH</w:t>
      </w:r>
      <w:r>
        <w:rPr>
          <w:sz w:val="19"/>
          <w:szCs w:val="19"/>
          <w:color w:val="231F20"/>
          <w:spacing w:val="42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having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7"/>
        </w:rPr>
        <w:t>the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worst</w:t>
      </w:r>
      <w:r>
        <w:rPr>
          <w:sz w:val="19"/>
          <w:szCs w:val="19"/>
          <w:color w:val="231F20"/>
          <w:spacing w:val="42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prognosis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among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all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4"/>
        </w:rPr>
        <w:t>CTD-PAH.</w:t>
      </w:r>
      <w:r>
        <w:rPr>
          <w:sz w:val="13"/>
          <w:szCs w:val="13"/>
          <w:color w:val="231F20"/>
          <w:spacing w:val="4"/>
          <w:position w:val="9"/>
        </w:rPr>
        <w:t>3  </w:t>
      </w:r>
      <w:r>
        <w:rPr>
          <w:sz w:val="19"/>
          <w:szCs w:val="19"/>
          <w:color w:val="231F20"/>
          <w:spacing w:val="4"/>
        </w:rPr>
        <w:t>Various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prognostic</w:t>
      </w:r>
      <w:r>
        <w:rPr>
          <w:sz w:val="19"/>
          <w:szCs w:val="19"/>
          <w:color w:val="231F20"/>
          <w:spacing w:val="26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factors,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4"/>
        </w:rPr>
        <w:t>includ-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ing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4"/>
        </w:rPr>
        <w:t>a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4"/>
        </w:rPr>
        <w:t>low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4"/>
        </w:rPr>
        <w:t>diffusion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capacity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  <w:spacing w:val="17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carbon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monoxide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3"/>
        </w:rPr>
        <w:t>(DLCO),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pleural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3"/>
        </w:rPr>
        <w:t>effusion,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3"/>
        </w:rPr>
        <w:t>diabetes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3"/>
        </w:rPr>
        <w:t>mellitus,</w:t>
      </w:r>
      <w:r>
        <w:rPr>
          <w:sz w:val="19"/>
          <w:szCs w:val="19"/>
          <w:color w:val="231F20"/>
          <w:spacing w:val="32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a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high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mPAP,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3"/>
        </w:rPr>
        <w:t>a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3"/>
        </w:rPr>
        <w:t>high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PVR,</w:t>
      </w:r>
      <w:r>
        <w:rPr>
          <w:sz w:val="19"/>
          <w:szCs w:val="19"/>
          <w:color w:val="231F20"/>
          <w:spacing w:val="35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elevated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3"/>
        </w:rPr>
        <w:t>brain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3"/>
        </w:rPr>
        <w:t>natriuretic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peptide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(BNP),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3"/>
        </w:rPr>
        <w:t>and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3"/>
        </w:rPr>
        <w:t>a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3"/>
        </w:rPr>
        <w:t>low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6-minute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walk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4"/>
        </w:rPr>
        <w:t>distance</w:t>
      </w:r>
      <w:r>
        <w:rPr>
          <w:sz w:val="19"/>
          <w:szCs w:val="19"/>
          <w:color w:val="231F20"/>
          <w:spacing w:val="35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(6MWD),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4"/>
        </w:rPr>
        <w:t>were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shown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4"/>
        </w:rPr>
        <w:t>to</w:t>
      </w:r>
      <w:r>
        <w:rPr>
          <w:sz w:val="19"/>
          <w:szCs w:val="19"/>
          <w:color w:val="231F20"/>
          <w:spacing w:val="37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be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re-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lated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</w:rPr>
        <w:t>to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</w:rPr>
        <w:t>poor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</w:rPr>
        <w:t>survival</w:t>
      </w:r>
      <w:r>
        <w:rPr>
          <w:sz w:val="19"/>
          <w:szCs w:val="19"/>
          <w:color w:val="231F20"/>
          <w:spacing w:val="14"/>
        </w:rPr>
        <w:t>.</w:t>
      </w:r>
      <w:r>
        <w:rPr>
          <w:sz w:val="13"/>
          <w:szCs w:val="13"/>
          <w:color w:val="231F20"/>
          <w:spacing w:val="14"/>
          <w:position w:val="9"/>
        </w:rPr>
        <w:t>16,17  </w:t>
      </w:r>
      <w:r>
        <w:rPr>
          <w:sz w:val="19"/>
          <w:szCs w:val="19"/>
          <w:color w:val="231F20"/>
        </w:rPr>
        <w:t>In</w:t>
      </w:r>
      <w:r>
        <w:rPr>
          <w:sz w:val="19"/>
          <w:szCs w:val="19"/>
          <w:color w:val="231F20"/>
          <w:spacing w:val="25"/>
          <w:w w:val="102"/>
        </w:rPr>
        <w:t xml:space="preserve"> </w:t>
      </w:r>
      <w:r>
        <w:rPr>
          <w:sz w:val="19"/>
          <w:szCs w:val="19"/>
          <w:color w:val="231F20"/>
        </w:rPr>
        <w:t>contrast</w:t>
      </w:r>
      <w:r>
        <w:rPr>
          <w:sz w:val="19"/>
          <w:szCs w:val="19"/>
          <w:color w:val="231F20"/>
          <w:spacing w:val="14"/>
        </w:rPr>
        <w:t>,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</w:rPr>
        <w:t>anti</w:t>
      </w:r>
      <w:r>
        <w:rPr>
          <w:sz w:val="19"/>
          <w:szCs w:val="19"/>
          <w:color w:val="231F20"/>
          <w:spacing w:val="14"/>
        </w:rPr>
        <w:t>-U1-</w:t>
      </w:r>
      <w:r>
        <w:rPr>
          <w:sz w:val="19"/>
          <w:szCs w:val="19"/>
          <w:color w:val="231F20"/>
        </w:rPr>
        <w:t>RNP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</w:rPr>
        <w:t>anti</w:t>
      </w:r>
      <w:r>
        <w:rPr>
          <w:sz w:val="19"/>
          <w:szCs w:val="19"/>
          <w:color w:val="231F20"/>
          <w:spacing w:val="14"/>
        </w:rPr>
        <w:t>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body</w:t>
      </w:r>
      <w:r>
        <w:rPr>
          <w:sz w:val="19"/>
          <w:szCs w:val="19"/>
          <w:color w:val="231F20"/>
          <w:spacing w:val="4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was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4"/>
        </w:rPr>
        <w:t>demonstrated</w:t>
      </w:r>
      <w:r>
        <w:rPr>
          <w:sz w:val="19"/>
          <w:szCs w:val="19"/>
          <w:color w:val="231F20"/>
          <w:spacing w:val="27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to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4"/>
        </w:rPr>
        <w:t>be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4"/>
        </w:rPr>
        <w:t>protective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factor.</w:t>
      </w:r>
      <w:r>
        <w:rPr>
          <w:sz w:val="13"/>
          <w:szCs w:val="13"/>
          <w:color w:val="231F20"/>
          <w:spacing w:val="4"/>
          <w:position w:val="9"/>
        </w:rPr>
        <w:t>16  </w:t>
      </w:r>
      <w:r>
        <w:rPr>
          <w:sz w:val="19"/>
          <w:szCs w:val="19"/>
          <w:color w:val="231F20"/>
          <w:spacing w:val="4"/>
        </w:rPr>
        <w:t>Al-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0"/>
        </w:rPr>
        <w:t>though</w:t>
      </w:r>
      <w:r>
        <w:rPr>
          <w:sz w:val="19"/>
          <w:szCs w:val="19"/>
          <w:color w:val="231F20"/>
          <w:spacing w:val="45"/>
          <w:w w:val="102"/>
        </w:rPr>
        <w:t xml:space="preserve"> </w:t>
      </w:r>
      <w:r>
        <w:rPr>
          <w:sz w:val="19"/>
          <w:szCs w:val="19"/>
          <w:color w:val="231F20"/>
          <w:spacing w:val="10"/>
        </w:rPr>
        <w:t>anti-U1-RNP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10"/>
        </w:rPr>
        <w:t>antibody-positive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0"/>
        </w:rPr>
        <w:t>patients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10"/>
        </w:rPr>
        <w:t>were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found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3"/>
        </w:rPr>
        <w:t>to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be</w:t>
      </w:r>
      <w:r>
        <w:rPr>
          <w:sz w:val="19"/>
          <w:szCs w:val="19"/>
          <w:color w:val="231F20"/>
          <w:spacing w:val="29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more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3"/>
        </w:rPr>
        <w:t>prone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3"/>
        </w:rPr>
        <w:t>to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3"/>
        </w:rPr>
        <w:t>PAH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development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than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anti-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8"/>
        </w:rPr>
        <w:t>U1-RNP</w:t>
      </w:r>
      <w:r>
        <w:rPr>
          <w:sz w:val="19"/>
          <w:szCs w:val="19"/>
          <w:color w:val="231F20"/>
          <w:spacing w:val="42"/>
        </w:rPr>
        <w:t xml:space="preserve"> </w:t>
      </w:r>
      <w:r>
        <w:rPr>
          <w:sz w:val="19"/>
          <w:szCs w:val="19"/>
          <w:color w:val="231F20"/>
          <w:spacing w:val="8"/>
        </w:rPr>
        <w:t>antibody-negative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8"/>
        </w:rPr>
        <w:t>patients,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8"/>
        </w:rPr>
        <w:t>antibody-positive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8"/>
        </w:rPr>
        <w:t>patients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8"/>
        </w:rPr>
        <w:t>were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found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8"/>
        </w:rPr>
        <w:t>to</w:t>
      </w:r>
      <w:r>
        <w:rPr>
          <w:sz w:val="19"/>
          <w:szCs w:val="19"/>
          <w:color w:val="231F20"/>
          <w:spacing w:val="42"/>
        </w:rPr>
        <w:t xml:space="preserve"> </w:t>
      </w:r>
      <w:r>
        <w:rPr>
          <w:sz w:val="19"/>
          <w:szCs w:val="19"/>
          <w:color w:val="231F20"/>
          <w:spacing w:val="8"/>
        </w:rPr>
        <w:t>be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functionally</w:t>
      </w:r>
      <w:r>
        <w:rPr>
          <w:sz w:val="19"/>
          <w:szCs w:val="19"/>
          <w:color w:val="231F20"/>
          <w:spacing w:val="42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less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impaired;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thus,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6"/>
        </w:rPr>
        <w:t>the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presence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6"/>
        </w:rPr>
        <w:t>of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anti-U1-RNP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6"/>
        </w:rPr>
        <w:t>ant</w:t>
      </w:r>
      <w:r>
        <w:rPr>
          <w:sz w:val="19"/>
          <w:szCs w:val="19"/>
          <w:color w:val="231F20"/>
          <w:spacing w:val="5"/>
        </w:rPr>
        <w:t>ibody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5"/>
        </w:rPr>
        <w:t>was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5"/>
        </w:rPr>
        <w:t>nega-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tively</w:t>
      </w:r>
      <w:r>
        <w:rPr>
          <w:sz w:val="19"/>
          <w:szCs w:val="19"/>
          <w:color w:val="231F20"/>
          <w:spacing w:val="18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associated with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4"/>
        </w:rPr>
        <w:t>mortality.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285"/>
        <w:spacing w:before="58" w:line="193" w:lineRule="auto"/>
        <w:rPr>
          <w:sz w:val="19"/>
          <w:szCs w:val="19"/>
        </w:rPr>
      </w:pPr>
      <w:r>
        <w:rPr>
          <w:sz w:val="19"/>
          <w:szCs w:val="19"/>
          <w:i/>
          <w:iCs/>
          <w:color w:val="231F20"/>
          <w:spacing w:val="3"/>
        </w:rPr>
        <w:t>Recommendations</w:t>
      </w:r>
    </w:p>
    <w:p>
      <w:pPr>
        <w:pStyle w:val="BodyText"/>
        <w:ind w:left="555" w:right="182" w:hanging="269"/>
        <w:spacing w:before="77" w:line="280" w:lineRule="auto"/>
        <w:jc w:val="right"/>
        <w:rPr>
          <w:sz w:val="19"/>
          <w:szCs w:val="19"/>
        </w:rPr>
      </w:pPr>
      <w:r>
        <w:rPr>
          <w:sz w:val="19"/>
          <w:szCs w:val="19"/>
          <w:color w:val="231F20"/>
        </w:rPr>
        <w:t>1.   Early</w:t>
      </w:r>
      <w:r>
        <w:rPr>
          <w:sz w:val="19"/>
          <w:szCs w:val="19"/>
          <w:color w:val="231F20"/>
          <w:spacing w:val="13"/>
          <w:w w:val="102"/>
        </w:rPr>
        <w:t xml:space="preserve"> </w:t>
      </w:r>
      <w:r>
        <w:rPr>
          <w:sz w:val="19"/>
          <w:szCs w:val="19"/>
          <w:color w:val="231F20"/>
        </w:rPr>
        <w:t>screening for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</w:rPr>
        <w:t>PAH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with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</w:rPr>
        <w:t>diffe</w:t>
      </w:r>
      <w:r>
        <w:rPr>
          <w:sz w:val="19"/>
          <w:szCs w:val="19"/>
          <w:color w:val="231F20"/>
          <w:spacing w:val="-1"/>
        </w:rPr>
        <w:t>rent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-1"/>
        </w:rPr>
        <w:t>modalities</w:t>
      </w:r>
      <w:r>
        <w:rPr>
          <w:sz w:val="19"/>
          <w:szCs w:val="19"/>
          <w:color w:val="231F20"/>
          <w:spacing w:val="12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should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be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3"/>
        </w:rPr>
        <w:t>considered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for</w:t>
      </w:r>
      <w:r>
        <w:rPr>
          <w:sz w:val="19"/>
          <w:szCs w:val="19"/>
          <w:color w:val="231F20"/>
          <w:spacing w:val="16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SLE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patients</w:t>
      </w:r>
      <w:r>
        <w:rPr>
          <w:sz w:val="19"/>
          <w:szCs w:val="19"/>
          <w:color w:val="231F20"/>
          <w:spacing w:val="14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who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p</w:t>
      </w:r>
      <w:r>
        <w:rPr>
          <w:sz w:val="19"/>
          <w:szCs w:val="19"/>
          <w:color w:val="231F20"/>
          <w:spacing w:val="2"/>
        </w:rPr>
        <w:t>resent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2"/>
        </w:rPr>
        <w:t>with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2"/>
        </w:rPr>
        <w:t>Ray-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naud’s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phenomenon,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5"/>
        </w:rPr>
        <w:t>pleuri</w:t>
      </w:r>
      <w:r>
        <w:rPr>
          <w:sz w:val="19"/>
          <w:szCs w:val="19"/>
          <w:color w:val="231F20"/>
          <w:spacing w:val="4"/>
        </w:rPr>
        <w:t>tis,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4"/>
        </w:rPr>
        <w:t>high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disease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activity,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</w:rPr>
        <w:t>thrombocytopenia,</w:t>
      </w:r>
      <w:r>
        <w:rPr>
          <w:sz w:val="19"/>
          <w:szCs w:val="19"/>
          <w:color w:val="231F20"/>
          <w:spacing w:val="42"/>
        </w:rPr>
        <w:t xml:space="preserve"> </w:t>
      </w:r>
      <w:r>
        <w:rPr>
          <w:sz w:val="19"/>
          <w:szCs w:val="19"/>
          <w:color w:val="231F20"/>
          <w:spacing w:val="7"/>
        </w:rPr>
        <w:t>acute/chronic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7"/>
        </w:rPr>
        <w:t>cutaneous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7"/>
        </w:rPr>
        <w:t>lupus,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systemic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4"/>
        </w:rPr>
        <w:t>hypertension,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and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ILD,</w:t>
      </w:r>
      <w:r>
        <w:rPr>
          <w:sz w:val="19"/>
          <w:szCs w:val="19"/>
          <w:color w:val="231F20"/>
          <w:spacing w:val="31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as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4"/>
        </w:rPr>
        <w:t>well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4"/>
        </w:rPr>
        <w:t>as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fo</w:t>
      </w:r>
      <w:r>
        <w:rPr>
          <w:sz w:val="19"/>
          <w:szCs w:val="19"/>
          <w:color w:val="231F20"/>
          <w:spacing w:val="3"/>
        </w:rPr>
        <w:t>r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those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with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</w:rPr>
        <w:t>anti</w:t>
      </w:r>
      <w:r>
        <w:rPr>
          <w:sz w:val="19"/>
          <w:szCs w:val="19"/>
          <w:color w:val="231F20"/>
          <w:spacing w:val="14"/>
        </w:rPr>
        <w:t>-U1-</w:t>
      </w:r>
      <w:r>
        <w:rPr>
          <w:sz w:val="19"/>
          <w:szCs w:val="19"/>
          <w:color w:val="231F20"/>
        </w:rPr>
        <w:t>RNP</w:t>
      </w:r>
      <w:r>
        <w:rPr>
          <w:sz w:val="19"/>
          <w:szCs w:val="19"/>
          <w:color w:val="231F20"/>
          <w:spacing w:val="14"/>
        </w:rPr>
        <w:t>,</w:t>
      </w:r>
      <w:r>
        <w:rPr>
          <w:sz w:val="19"/>
          <w:szCs w:val="19"/>
          <w:color w:val="231F20"/>
          <w:spacing w:val="22"/>
          <w:w w:val="102"/>
        </w:rPr>
        <w:t xml:space="preserve"> </w:t>
      </w:r>
      <w:r>
        <w:rPr>
          <w:sz w:val="19"/>
          <w:szCs w:val="19"/>
          <w:color w:val="231F20"/>
        </w:rPr>
        <w:t>anti</w:t>
      </w:r>
      <w:r>
        <w:rPr>
          <w:sz w:val="19"/>
          <w:szCs w:val="19"/>
          <w:color w:val="231F20"/>
          <w:spacing w:val="14"/>
        </w:rPr>
        <w:t>-</w:t>
      </w:r>
      <w:r>
        <w:rPr>
          <w:sz w:val="19"/>
          <w:szCs w:val="19"/>
          <w:color w:val="231F20"/>
        </w:rPr>
        <w:t>SSA</w:t>
      </w:r>
      <w:r>
        <w:rPr>
          <w:sz w:val="19"/>
          <w:szCs w:val="19"/>
          <w:color w:val="231F20"/>
          <w:spacing w:val="14"/>
        </w:rPr>
        <w:t>,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</w:rPr>
        <w:t>anti</w:t>
      </w:r>
      <w:r>
        <w:rPr>
          <w:sz w:val="19"/>
          <w:szCs w:val="19"/>
          <w:color w:val="231F20"/>
          <w:spacing w:val="14"/>
        </w:rPr>
        <w:t>-</w:t>
      </w:r>
      <w:r>
        <w:rPr>
          <w:sz w:val="19"/>
          <w:szCs w:val="19"/>
          <w:color w:val="231F20"/>
        </w:rPr>
        <w:t>SSB</w:t>
      </w:r>
      <w:r>
        <w:rPr>
          <w:sz w:val="19"/>
          <w:szCs w:val="19"/>
          <w:color w:val="231F20"/>
          <w:spacing w:val="14"/>
        </w:rPr>
        <w:t>,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</w:rPr>
        <w:t>and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</w:rPr>
        <w:t>anti</w:t>
      </w:r>
      <w:r>
        <w:rPr>
          <w:sz w:val="19"/>
          <w:szCs w:val="19"/>
          <w:color w:val="231F20"/>
          <w:spacing w:val="14"/>
        </w:rPr>
        <w:t>-</w:t>
      </w:r>
      <w:r>
        <w:rPr>
          <w:sz w:val="19"/>
          <w:szCs w:val="19"/>
          <w:color w:val="231F20"/>
        </w:rPr>
        <w:t>cardio</w:t>
      </w:r>
      <w:r>
        <w:rPr>
          <w:sz w:val="19"/>
          <w:szCs w:val="19"/>
          <w:color w:val="231F20"/>
          <w:spacing w:val="14"/>
        </w:rPr>
        <w:t>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"/>
        </w:rPr>
        <w:t>lipin antibodies.</w:t>
      </w:r>
    </w:p>
    <w:p>
      <w:pPr>
        <w:pStyle w:val="BodyText"/>
        <w:ind w:left="555" w:right="186" w:hanging="275"/>
        <w:spacing w:before="13" w:line="27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4"/>
        </w:rPr>
        <w:t>2.   Early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4"/>
        </w:rPr>
        <w:t>referral to specialty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4"/>
        </w:rPr>
        <w:t>PAH centers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4"/>
        </w:rPr>
        <w:t>should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be</w:t>
      </w:r>
      <w:r>
        <w:rPr>
          <w:sz w:val="19"/>
          <w:szCs w:val="19"/>
          <w:color w:val="231F20"/>
          <w:spacing w:val="11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con-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</w:rPr>
        <w:t>sidered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for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SLE-PAH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7"/>
        </w:rPr>
        <w:t>patients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7"/>
        </w:rPr>
        <w:t>with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7"/>
        </w:rPr>
        <w:t>poor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7"/>
        </w:rPr>
        <w:t>prognostic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9"/>
        </w:rPr>
        <w:t>factors,</w:t>
      </w:r>
      <w:r>
        <w:rPr>
          <w:sz w:val="19"/>
          <w:szCs w:val="19"/>
          <w:color w:val="231F20"/>
          <w:spacing w:val="54"/>
          <w:w w:val="101"/>
        </w:rPr>
        <w:t xml:space="preserve"> </w:t>
      </w:r>
      <w:r>
        <w:rPr>
          <w:sz w:val="19"/>
          <w:szCs w:val="19"/>
          <w:color w:val="231F20"/>
          <w:spacing w:val="9"/>
        </w:rPr>
        <w:t>i.e.,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9"/>
        </w:rPr>
        <w:t>anti-U1-RNP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9"/>
        </w:rPr>
        <w:t>antibody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9"/>
        </w:rPr>
        <w:t>negativity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9"/>
        </w:rPr>
        <w:t>and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</w:rPr>
        <w:t>anti-SSA,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anti-SSB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or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an</w:t>
      </w:r>
      <w:r>
        <w:rPr>
          <w:sz w:val="19"/>
          <w:szCs w:val="19"/>
          <w:color w:val="231F20"/>
          <w:spacing w:val="6"/>
        </w:rPr>
        <w:t>ti-cardiolipin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antibody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6"/>
        </w:rPr>
        <w:t>posi-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tivity.</w:t>
      </w:r>
    </w:p>
    <w:p>
      <w:pPr>
        <w:pStyle w:val="BodyText"/>
        <w:ind w:left="284"/>
        <w:spacing w:before="281" w:line="198" w:lineRule="auto"/>
        <w:outlineLvl w:val="1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14"/>
        </w:rPr>
        <w:t>1.2.</w:t>
      </w:r>
      <w:r>
        <w:rPr>
          <w:sz w:val="20"/>
          <w:szCs w:val="20"/>
          <w:b/>
          <w:bCs/>
          <w:color w:val="231F20"/>
          <w:spacing w:val="36"/>
          <w:w w:val="102"/>
        </w:rPr>
        <w:t xml:space="preserve"> </w:t>
      </w:r>
      <w:r>
        <w:rPr>
          <w:sz w:val="20"/>
          <w:szCs w:val="20"/>
          <w:b/>
          <w:bCs/>
          <w:color w:val="231F20"/>
        </w:rPr>
        <w:t>Systemic</w:t>
      </w:r>
      <w:r>
        <w:rPr>
          <w:sz w:val="20"/>
          <w:szCs w:val="20"/>
          <w:b/>
          <w:bCs/>
          <w:color w:val="231F20"/>
          <w:spacing w:val="34"/>
        </w:rPr>
        <w:t xml:space="preserve"> </w:t>
      </w:r>
      <w:r>
        <w:rPr>
          <w:sz w:val="20"/>
          <w:szCs w:val="20"/>
          <w:b/>
          <w:bCs/>
          <w:color w:val="231F20"/>
        </w:rPr>
        <w:t>sclerosis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309"/>
        <w:spacing w:before="58" w:line="203" w:lineRule="auto"/>
        <w:rPr>
          <w:sz w:val="19"/>
          <w:szCs w:val="19"/>
        </w:rPr>
      </w:pPr>
      <w:r>
        <w:rPr>
          <w:sz w:val="19"/>
          <w:szCs w:val="19"/>
          <w:i/>
          <w:iCs/>
          <w:color w:val="231F20"/>
          <w:spacing w:val="3"/>
        </w:rPr>
        <w:t>Rationale for</w:t>
      </w:r>
      <w:r>
        <w:rPr>
          <w:sz w:val="19"/>
          <w:szCs w:val="19"/>
          <w:i/>
          <w:iCs/>
          <w:color w:val="231F20"/>
          <w:spacing w:val="21"/>
        </w:rPr>
        <w:t xml:space="preserve"> </w:t>
      </w:r>
      <w:r>
        <w:rPr>
          <w:sz w:val="19"/>
          <w:szCs w:val="19"/>
          <w:i/>
          <w:iCs/>
          <w:color w:val="231F20"/>
          <w:spacing w:val="3"/>
        </w:rPr>
        <w:t>screening</w:t>
      </w:r>
      <w:r>
        <w:rPr>
          <w:sz w:val="19"/>
          <w:szCs w:val="19"/>
          <w:i/>
          <w:iCs/>
          <w:color w:val="231F20"/>
          <w:spacing w:val="31"/>
          <w:w w:val="101"/>
        </w:rPr>
        <w:t xml:space="preserve"> </w:t>
      </w:r>
      <w:r>
        <w:rPr>
          <w:sz w:val="19"/>
          <w:szCs w:val="19"/>
          <w:i/>
          <w:iCs/>
          <w:color w:val="231F20"/>
          <w:spacing w:val="3"/>
        </w:rPr>
        <w:t>in</w:t>
      </w:r>
      <w:r>
        <w:rPr>
          <w:sz w:val="19"/>
          <w:szCs w:val="19"/>
          <w:i/>
          <w:iCs/>
          <w:color w:val="231F20"/>
          <w:spacing w:val="25"/>
          <w:w w:val="101"/>
        </w:rPr>
        <w:t xml:space="preserve"> </w:t>
      </w:r>
      <w:r>
        <w:rPr>
          <w:sz w:val="19"/>
          <w:szCs w:val="19"/>
          <w:i/>
          <w:iCs/>
          <w:color w:val="231F20"/>
          <w:spacing w:val="3"/>
        </w:rPr>
        <w:t>SS</w:t>
      </w:r>
      <w:r>
        <w:rPr>
          <w:sz w:val="19"/>
          <w:szCs w:val="19"/>
          <w:i/>
          <w:iCs/>
          <w:color w:val="231F20"/>
          <w:spacing w:val="2"/>
        </w:rPr>
        <w:t>c</w:t>
      </w:r>
      <w:r>
        <w:rPr>
          <w:sz w:val="19"/>
          <w:szCs w:val="19"/>
          <w:i/>
          <w:iCs/>
          <w:color w:val="231F20"/>
          <w:spacing w:val="25"/>
        </w:rPr>
        <w:t xml:space="preserve"> </w:t>
      </w:r>
      <w:r>
        <w:rPr>
          <w:sz w:val="19"/>
          <w:szCs w:val="19"/>
          <w:i/>
          <w:iCs/>
          <w:color w:val="231F20"/>
          <w:spacing w:val="2"/>
        </w:rPr>
        <w:t>patients</w:t>
      </w:r>
    </w:p>
    <w:p>
      <w:pPr>
        <w:pStyle w:val="BodyText"/>
        <w:ind w:left="273" w:right="186" w:firstLine="343"/>
        <w:spacing w:before="79" w:line="271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SSc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is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3"/>
        </w:rPr>
        <w:t>an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3"/>
        </w:rPr>
        <w:t>autoimmune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dis</w:t>
      </w:r>
      <w:r>
        <w:rPr>
          <w:sz w:val="19"/>
          <w:szCs w:val="19"/>
          <w:color w:val="231F20"/>
          <w:spacing w:val="2"/>
        </w:rPr>
        <w:t>ease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2"/>
        </w:rPr>
        <w:t>characterized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2"/>
        </w:rPr>
        <w:t>by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wide-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spread</w:t>
      </w:r>
      <w:r>
        <w:rPr>
          <w:sz w:val="19"/>
          <w:szCs w:val="19"/>
          <w:color w:val="231F20"/>
          <w:spacing w:val="45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vasculopathy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4"/>
        </w:rPr>
        <w:t>and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fibrosis.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specific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4"/>
        </w:rPr>
        <w:t>note,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PAH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is</w:t>
      </w:r>
      <w:r>
        <w:rPr>
          <w:sz w:val="19"/>
          <w:szCs w:val="19"/>
          <w:color w:val="231F20"/>
          <w:spacing w:val="32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a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major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4"/>
        </w:rPr>
        <w:t>cause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morbidity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4"/>
        </w:rPr>
        <w:t>and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4"/>
        </w:rPr>
        <w:t>mortality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3"/>
        </w:rPr>
        <w:t>in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3"/>
        </w:rPr>
        <w:t>patients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with</w:t>
      </w:r>
      <w:r>
        <w:rPr>
          <w:sz w:val="19"/>
          <w:szCs w:val="19"/>
          <w:color w:val="231F20"/>
          <w:spacing w:val="46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SSc.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The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3"/>
        </w:rPr>
        <w:t>prevalence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3"/>
        </w:rPr>
        <w:t>of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3"/>
        </w:rPr>
        <w:t>PAH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3"/>
        </w:rPr>
        <w:t>in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3"/>
        </w:rPr>
        <w:t>patients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3"/>
        </w:rPr>
        <w:t>with</w:t>
      </w:r>
      <w:r>
        <w:rPr>
          <w:sz w:val="19"/>
          <w:szCs w:val="19"/>
          <w:color w:val="231F20"/>
          <w:spacing w:val="30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SSc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is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approximately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9"/>
        </w:rPr>
        <w:t>10%, </w:t>
      </w:r>
      <w:r>
        <w:rPr>
          <w:sz w:val="19"/>
          <w:szCs w:val="19"/>
          <w:color w:val="231F20"/>
        </w:rPr>
        <w:t>with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</w:rPr>
        <w:t>a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</w:rPr>
        <w:t>range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  <w:spacing w:val="9"/>
        </w:rPr>
        <w:t>7% </w:t>
      </w:r>
      <w:r>
        <w:rPr>
          <w:sz w:val="19"/>
          <w:szCs w:val="19"/>
          <w:color w:val="231F20"/>
        </w:rPr>
        <w:t>to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9"/>
        </w:rPr>
        <w:t>19%.</w:t>
      </w:r>
      <w:r>
        <w:rPr>
          <w:sz w:val="13"/>
          <w:szCs w:val="13"/>
          <w:color w:val="231F20"/>
          <w:spacing w:val="9"/>
          <w:position w:val="9"/>
        </w:rPr>
        <w:t>18 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es</w:t>
      </w:r>
      <w:r>
        <w:rPr>
          <w:sz w:val="19"/>
          <w:szCs w:val="19"/>
          <w:color w:val="231F20"/>
          <w:spacing w:val="9"/>
        </w:rPr>
        <w:t>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timated</w:t>
      </w:r>
      <w:r>
        <w:rPr>
          <w:sz w:val="19"/>
          <w:szCs w:val="19"/>
          <w:color w:val="231F20"/>
          <w:spacing w:val="51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incidence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of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3"/>
        </w:rPr>
        <w:t>SSc-PAH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was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3"/>
        </w:rPr>
        <w:t>noted</w:t>
      </w:r>
      <w:r>
        <w:rPr>
          <w:sz w:val="19"/>
          <w:szCs w:val="19"/>
          <w:color w:val="231F20"/>
          <w:spacing w:val="24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to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3"/>
        </w:rPr>
        <w:t>be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3"/>
        </w:rPr>
        <w:t>0.61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per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76" w:firstLine="13"/>
        <w:spacing w:before="34" w:line="271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5"/>
        </w:rPr>
        <w:t>100</w:t>
      </w:r>
      <w:r>
        <w:rPr>
          <w:sz w:val="19"/>
          <w:szCs w:val="19"/>
          <w:color w:val="231F20"/>
          <w:spacing w:val="41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patient-years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in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a</w:t>
      </w:r>
      <w:r>
        <w:rPr>
          <w:sz w:val="19"/>
          <w:szCs w:val="19"/>
          <w:color w:val="231F20"/>
          <w:spacing w:val="42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French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study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5"/>
        </w:rPr>
        <w:t>after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a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5"/>
        </w:rPr>
        <w:t>3-ye</w:t>
      </w:r>
      <w:r>
        <w:rPr>
          <w:sz w:val="19"/>
          <w:szCs w:val="19"/>
          <w:color w:val="231F20"/>
          <w:spacing w:val="4"/>
        </w:rPr>
        <w:t>ar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4"/>
        </w:rPr>
        <w:t>fol-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low</w:t>
      </w:r>
      <w:r>
        <w:rPr>
          <w:sz w:val="19"/>
          <w:szCs w:val="19"/>
          <w:color w:val="231F20"/>
          <w:spacing w:val="18"/>
        </w:rPr>
        <w:t>-</w:t>
      </w:r>
      <w:r>
        <w:rPr>
          <w:sz w:val="19"/>
          <w:szCs w:val="19"/>
          <w:color w:val="231F20"/>
        </w:rPr>
        <w:t>up</w:t>
      </w:r>
      <w:r>
        <w:rPr>
          <w:sz w:val="19"/>
          <w:szCs w:val="19"/>
          <w:color w:val="231F20"/>
          <w:spacing w:val="18"/>
        </w:rPr>
        <w:t>,</w:t>
      </w:r>
      <w:r>
        <w:rPr>
          <w:sz w:val="13"/>
          <w:szCs w:val="13"/>
          <w:color w:val="231F20"/>
          <w:spacing w:val="18"/>
          <w:position w:val="9"/>
        </w:rPr>
        <w:t>19  </w:t>
      </w:r>
      <w:r>
        <w:rPr>
          <w:sz w:val="19"/>
          <w:szCs w:val="19"/>
          <w:color w:val="231F20"/>
        </w:rPr>
        <w:t>while</w:t>
      </w:r>
      <w:r>
        <w:rPr>
          <w:sz w:val="19"/>
          <w:szCs w:val="19"/>
          <w:color w:val="231F20"/>
          <w:spacing w:val="30"/>
          <w:w w:val="102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18"/>
        </w:rPr>
        <w:t xml:space="preserve">  </w:t>
      </w:r>
      <w:r>
        <w:rPr>
          <w:sz w:val="19"/>
          <w:szCs w:val="19"/>
          <w:color w:val="231F20"/>
        </w:rPr>
        <w:t>incidence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</w:rPr>
        <w:t>was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</w:rPr>
        <w:t>higher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18"/>
        </w:rPr>
        <w:t>(1.6</w:t>
      </w:r>
      <w:r>
        <w:rPr>
          <w:sz w:val="19"/>
          <w:szCs w:val="19"/>
          <w:color w:val="231F20"/>
          <w:spacing w:val="41"/>
          <w:w w:val="101"/>
        </w:rPr>
        <w:t xml:space="preserve"> </w:t>
      </w:r>
      <w:r>
        <w:rPr>
          <w:sz w:val="19"/>
          <w:szCs w:val="19"/>
          <w:color w:val="231F20"/>
        </w:rPr>
        <w:t>per</w:t>
      </w:r>
      <w:r>
        <w:rPr>
          <w:sz w:val="19"/>
          <w:szCs w:val="19"/>
          <w:color w:val="231F20"/>
          <w:spacing w:val="42"/>
          <w:w w:val="101"/>
        </w:rPr>
        <w:t xml:space="preserve"> </w:t>
      </w:r>
      <w:r>
        <w:rPr>
          <w:sz w:val="19"/>
          <w:szCs w:val="19"/>
          <w:color w:val="231F20"/>
          <w:spacing w:val="18"/>
        </w:rPr>
        <w:t>100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person-years)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in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 Taiwanese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4"/>
        </w:rPr>
        <w:t>national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coh</w:t>
      </w:r>
      <w:r>
        <w:rPr>
          <w:sz w:val="19"/>
          <w:szCs w:val="19"/>
          <w:color w:val="231F20"/>
          <w:spacing w:val="3"/>
        </w:rPr>
        <w:t>ort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study.</w:t>
      </w:r>
      <w:r>
        <w:rPr>
          <w:sz w:val="13"/>
          <w:szCs w:val="13"/>
          <w:color w:val="231F20"/>
          <w:spacing w:val="3"/>
          <w:position w:val="9"/>
        </w:rPr>
        <w:t>5</w:t>
      </w:r>
      <w:r>
        <w:rPr>
          <w:sz w:val="13"/>
          <w:szCs w:val="13"/>
          <w:color w:val="231F20"/>
          <w:spacing w:val="22"/>
          <w:w w:val="101"/>
          <w:position w:val="9"/>
        </w:rPr>
        <w:t xml:space="preserve"> </w:t>
      </w:r>
      <w:r>
        <w:rPr>
          <w:sz w:val="19"/>
          <w:szCs w:val="19"/>
          <w:color w:val="231F20"/>
          <w:spacing w:val="3"/>
        </w:rPr>
        <w:t>The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cumulative</w:t>
      </w:r>
      <w:r>
        <w:rPr>
          <w:sz w:val="19"/>
          <w:szCs w:val="19"/>
          <w:color w:val="231F20"/>
          <w:spacing w:val="50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incidence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of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5"/>
        </w:rPr>
        <w:t>PAH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5"/>
        </w:rPr>
        <w:t>rises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5"/>
        </w:rPr>
        <w:t>with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longer</w:t>
      </w:r>
      <w:r>
        <w:rPr>
          <w:sz w:val="19"/>
          <w:szCs w:val="19"/>
          <w:color w:val="231F20"/>
          <w:spacing w:val="31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SSc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5"/>
        </w:rPr>
        <w:t>dis-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ease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duration,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resulting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in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18%</w:t>
      </w:r>
      <w:r>
        <w:rPr>
          <w:sz w:val="19"/>
          <w:szCs w:val="19"/>
          <w:color w:val="231F20"/>
          <w:spacing w:val="31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4"/>
        </w:rPr>
        <w:t>patien</w:t>
      </w:r>
      <w:r>
        <w:rPr>
          <w:sz w:val="19"/>
          <w:szCs w:val="19"/>
          <w:color w:val="231F20"/>
          <w:spacing w:val="3"/>
        </w:rPr>
        <w:t>ts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3"/>
        </w:rPr>
        <w:t>with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3"/>
        </w:rPr>
        <w:t>diffuse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cutaneous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4"/>
        </w:rPr>
        <w:t>SSc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4"/>
        </w:rPr>
        <w:t>(dcSSc)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4"/>
        </w:rPr>
        <w:t>and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4"/>
        </w:rPr>
        <w:t>24%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patients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with</w:t>
      </w:r>
      <w:r>
        <w:rPr>
          <w:sz w:val="19"/>
          <w:szCs w:val="19"/>
          <w:color w:val="231F20"/>
          <w:spacing w:val="35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li</w:t>
      </w:r>
      <w:r>
        <w:rPr>
          <w:sz w:val="19"/>
          <w:szCs w:val="19"/>
          <w:color w:val="231F20"/>
          <w:spacing w:val="3"/>
        </w:rPr>
        <w:t>mited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cutaneous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5"/>
        </w:rPr>
        <w:t>SSc</w:t>
      </w:r>
      <w:r>
        <w:rPr>
          <w:sz w:val="19"/>
          <w:szCs w:val="19"/>
          <w:color w:val="231F20"/>
          <w:spacing w:val="37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(lcSSc)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5"/>
        </w:rPr>
        <w:t>developing</w:t>
      </w:r>
      <w:r>
        <w:rPr>
          <w:sz w:val="19"/>
          <w:szCs w:val="19"/>
          <w:color w:val="231F20"/>
          <w:spacing w:val="41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PAH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5"/>
        </w:rPr>
        <w:t>over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4"/>
        </w:rPr>
        <w:t>a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period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15</w:t>
      </w:r>
      <w:r>
        <w:rPr>
          <w:sz w:val="19"/>
          <w:szCs w:val="19"/>
          <w:color w:val="231F20"/>
          <w:spacing w:val="13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years.</w:t>
      </w:r>
      <w:r>
        <w:rPr>
          <w:sz w:val="13"/>
          <w:szCs w:val="13"/>
          <w:color w:val="231F20"/>
          <w:spacing w:val="3"/>
          <w:position w:val="9"/>
        </w:rPr>
        <w:t>18  </w:t>
      </w:r>
      <w:r>
        <w:rPr>
          <w:sz w:val="19"/>
          <w:szCs w:val="19"/>
          <w:color w:val="231F20"/>
          <w:spacing w:val="3"/>
        </w:rPr>
        <w:t>However,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3"/>
        </w:rPr>
        <w:t>half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of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3"/>
        </w:rPr>
        <w:t>patients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with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either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lcSSc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or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dcSSc</w:t>
      </w:r>
      <w:r>
        <w:rPr>
          <w:sz w:val="19"/>
          <w:szCs w:val="19"/>
          <w:color w:val="231F20"/>
          <w:spacing w:val="38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have</w:t>
      </w:r>
      <w:r>
        <w:rPr>
          <w:sz w:val="19"/>
          <w:szCs w:val="19"/>
          <w:color w:val="231F20"/>
          <w:spacing w:val="31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early-onset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PAH,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arising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within</w:t>
      </w:r>
      <w:r>
        <w:rPr>
          <w:sz w:val="19"/>
          <w:szCs w:val="19"/>
          <w:color w:val="231F20"/>
          <w:spacing w:val="26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the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3"/>
        </w:rPr>
        <w:t>first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3"/>
        </w:rPr>
        <w:t>five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years</w:t>
      </w:r>
      <w:r>
        <w:rPr>
          <w:sz w:val="19"/>
          <w:szCs w:val="19"/>
          <w:color w:val="231F20"/>
          <w:spacing w:val="46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after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3"/>
        </w:rPr>
        <w:t>disease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3"/>
        </w:rPr>
        <w:t>onset.</w:t>
      </w:r>
      <w:r>
        <w:rPr>
          <w:sz w:val="13"/>
          <w:szCs w:val="13"/>
          <w:color w:val="231F20"/>
          <w:spacing w:val="3"/>
          <w:position w:val="9"/>
        </w:rPr>
        <w:t>20  </w:t>
      </w:r>
      <w:r>
        <w:rPr>
          <w:sz w:val="19"/>
          <w:szCs w:val="19"/>
          <w:color w:val="231F20"/>
          <w:spacing w:val="3"/>
        </w:rPr>
        <w:t>Various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risk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3"/>
        </w:rPr>
        <w:t>factors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for  PAH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in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4"/>
        </w:rPr>
        <w:t>patients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4"/>
        </w:rPr>
        <w:t>with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SSc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have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4"/>
        </w:rPr>
        <w:t>been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4"/>
        </w:rPr>
        <w:t>described,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includi</w:t>
      </w:r>
      <w:r>
        <w:rPr>
          <w:sz w:val="19"/>
          <w:szCs w:val="19"/>
          <w:color w:val="231F20"/>
          <w:spacing w:val="3"/>
        </w:rPr>
        <w:t>ng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3"/>
        </w:rPr>
        <w:t>ch-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ronic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4"/>
        </w:rPr>
        <w:t>persistent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4"/>
        </w:rPr>
        <w:t>disease,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4"/>
        </w:rPr>
        <w:t>ol</w:t>
      </w:r>
      <w:r>
        <w:rPr>
          <w:sz w:val="19"/>
          <w:szCs w:val="19"/>
          <w:color w:val="231F20"/>
          <w:spacing w:val="3"/>
        </w:rPr>
        <w:t>der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3"/>
        </w:rPr>
        <w:t>age,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late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3"/>
        </w:rPr>
        <w:t>onset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3"/>
        </w:rPr>
        <w:t>of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disease,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postmenopausal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status,</w:t>
      </w:r>
      <w:r>
        <w:rPr>
          <w:sz w:val="19"/>
          <w:szCs w:val="19"/>
          <w:color w:val="231F20"/>
          <w:spacing w:val="17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severe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5"/>
        </w:rPr>
        <w:t>Rayna</w:t>
      </w:r>
      <w:r>
        <w:rPr>
          <w:sz w:val="19"/>
          <w:szCs w:val="19"/>
          <w:color w:val="231F20"/>
          <w:spacing w:val="4"/>
        </w:rPr>
        <w:t>ud’s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phenomenon,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severe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digital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6"/>
        </w:rPr>
        <w:t>ischemia,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cutaneous</w:t>
      </w:r>
      <w:r>
        <w:rPr>
          <w:sz w:val="19"/>
          <w:szCs w:val="19"/>
          <w:color w:val="231F20"/>
          <w:spacing w:val="27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telangiectasias,</w:t>
      </w:r>
      <w:r>
        <w:rPr>
          <w:sz w:val="19"/>
          <w:szCs w:val="19"/>
          <w:color w:val="231F20"/>
          <w:spacing w:val="37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iso-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lated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</w:rPr>
        <w:t>DLCO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15"/>
        </w:rPr>
        <w:t>&lt;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15"/>
        </w:rPr>
        <w:t>50%,</w:t>
      </w:r>
      <w:r>
        <w:rPr>
          <w:sz w:val="19"/>
          <w:szCs w:val="19"/>
          <w:color w:val="231F20"/>
          <w:spacing w:val="34"/>
          <w:w w:val="102"/>
        </w:rPr>
        <w:t xml:space="preserve"> </w:t>
      </w:r>
      <w:r>
        <w:rPr>
          <w:sz w:val="19"/>
          <w:szCs w:val="19"/>
          <w:color w:val="231F20"/>
        </w:rPr>
        <w:t>DLCO</w:t>
      </w:r>
      <w:r>
        <w:rPr>
          <w:sz w:val="19"/>
          <w:szCs w:val="19"/>
          <w:color w:val="231F20"/>
          <w:spacing w:val="15"/>
        </w:rPr>
        <w:t>/</w:t>
      </w:r>
      <w:r>
        <w:rPr>
          <w:sz w:val="19"/>
          <w:szCs w:val="19"/>
          <w:color w:val="231F20"/>
        </w:rPr>
        <w:t>alveolar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</w:rPr>
        <w:t>volume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15"/>
        </w:rPr>
        <w:t>&lt;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15"/>
        </w:rPr>
        <w:t>70%,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</w:rPr>
        <w:t>forced </w:t>
      </w:r>
      <w:r>
        <w:rPr>
          <w:sz w:val="19"/>
          <w:szCs w:val="19"/>
          <w:color w:val="231F20"/>
          <w:spacing w:val="5"/>
        </w:rPr>
        <w:t>vital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5"/>
        </w:rPr>
        <w:t>capacity/DLCO</w:t>
      </w:r>
      <w:r>
        <w:rPr>
          <w:sz w:val="19"/>
          <w:szCs w:val="19"/>
          <w:color w:val="231F20"/>
          <w:spacing w:val="31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&lt;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4"/>
        </w:rPr>
        <w:t>1.6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and</w:t>
      </w:r>
      <w:r>
        <w:rPr>
          <w:sz w:val="19"/>
          <w:szCs w:val="19"/>
          <w:color w:val="231F20"/>
          <w:spacing w:val="33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an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increase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in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right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4"/>
        </w:rPr>
        <w:t>ven-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tricular</w:t>
      </w:r>
      <w:r>
        <w:rPr>
          <w:sz w:val="19"/>
          <w:szCs w:val="19"/>
          <w:color w:val="231F20"/>
          <w:spacing w:val="43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systolic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6"/>
        </w:rPr>
        <w:t>pressure</w:t>
      </w:r>
      <w:r>
        <w:rPr>
          <w:sz w:val="19"/>
          <w:szCs w:val="19"/>
          <w:color w:val="231F20"/>
          <w:spacing w:val="35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&gt;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6"/>
        </w:rPr>
        <w:t>2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6"/>
        </w:rPr>
        <w:t>mmHg/year.</w:t>
      </w:r>
      <w:r>
        <w:rPr>
          <w:sz w:val="13"/>
          <w:szCs w:val="13"/>
          <w:color w:val="231F20"/>
          <w:spacing w:val="6"/>
          <w:position w:val="9"/>
        </w:rPr>
        <w:t>21  </w:t>
      </w:r>
      <w:r>
        <w:rPr>
          <w:sz w:val="19"/>
          <w:szCs w:val="19"/>
          <w:color w:val="231F20"/>
          <w:spacing w:val="6"/>
        </w:rPr>
        <w:t>Therefore,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"/>
        </w:rPr>
        <w:t>patients with SSc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2"/>
        </w:rPr>
        <w:t>are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2"/>
        </w:rPr>
        <w:t>a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high</w:t>
      </w:r>
      <w:r>
        <w:rPr>
          <w:sz w:val="19"/>
          <w:szCs w:val="19"/>
          <w:color w:val="231F20"/>
          <w:spacing w:val="22"/>
          <w:w w:val="102"/>
        </w:rPr>
        <w:t xml:space="preserve"> </w:t>
      </w:r>
      <w:r>
        <w:rPr>
          <w:sz w:val="19"/>
          <w:szCs w:val="19"/>
          <w:color w:val="231F20"/>
          <w:spacing w:val="2"/>
        </w:rPr>
        <w:t>PAH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risk group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in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2"/>
        </w:rPr>
        <w:t>whom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2"/>
        </w:rPr>
        <w:t>scre-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ening can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be justified.</w:t>
      </w:r>
    </w:p>
    <w:p>
      <w:pPr>
        <w:pStyle w:val="BodyText"/>
        <w:ind w:right="376" w:firstLine="353"/>
        <w:spacing w:before="24" w:line="273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Early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3"/>
        </w:rPr>
        <w:t>detection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of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3"/>
        </w:rPr>
        <w:t>PAH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should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be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3"/>
        </w:rPr>
        <w:t>of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3"/>
        </w:rPr>
        <w:t>pa</w:t>
      </w:r>
      <w:r>
        <w:rPr>
          <w:sz w:val="19"/>
          <w:szCs w:val="19"/>
          <w:color w:val="231F20"/>
          <w:spacing w:val="2"/>
        </w:rPr>
        <w:t>ramount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im-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portance</w:t>
      </w:r>
      <w:r>
        <w:rPr>
          <w:sz w:val="19"/>
          <w:szCs w:val="19"/>
          <w:color w:val="231F20"/>
          <w:spacing w:val="35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since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this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condition</w:t>
      </w:r>
      <w:r>
        <w:rPr>
          <w:sz w:val="19"/>
          <w:szCs w:val="19"/>
          <w:color w:val="231F20"/>
          <w:spacing w:val="22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accounts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3"/>
        </w:rPr>
        <w:t>for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approximately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8"/>
        </w:rPr>
        <w:t>30%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</w:rPr>
        <w:t>deaths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</w:rPr>
        <w:t>among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</w:rPr>
        <w:t>SSc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</w:rPr>
        <w:t>patients</w:t>
      </w:r>
      <w:r>
        <w:rPr>
          <w:sz w:val="19"/>
          <w:szCs w:val="19"/>
          <w:color w:val="231F20"/>
          <w:spacing w:val="18"/>
        </w:rPr>
        <w:t>.</w:t>
      </w:r>
      <w:r>
        <w:rPr>
          <w:sz w:val="13"/>
          <w:szCs w:val="13"/>
          <w:color w:val="231F20"/>
          <w:spacing w:val="18"/>
          <w:position w:val="9"/>
        </w:rPr>
        <w:t>22  </w:t>
      </w:r>
      <w:r>
        <w:rPr>
          <w:sz w:val="19"/>
          <w:szCs w:val="19"/>
          <w:color w:val="231F20"/>
        </w:rPr>
        <w:t>At</w:t>
      </w:r>
      <w:r>
        <w:rPr>
          <w:sz w:val="19"/>
          <w:szCs w:val="19"/>
          <w:color w:val="231F20"/>
          <w:spacing w:val="18"/>
        </w:rPr>
        <w:t xml:space="preserve">  </w:t>
      </w:r>
      <w:r>
        <w:rPr>
          <w:sz w:val="19"/>
          <w:szCs w:val="19"/>
          <w:color w:val="231F20"/>
        </w:rPr>
        <w:t>PAH</w:t>
      </w:r>
      <w:r>
        <w:rPr>
          <w:sz w:val="19"/>
          <w:szCs w:val="19"/>
          <w:color w:val="231F20"/>
          <w:spacing w:val="32"/>
          <w:w w:val="102"/>
        </w:rPr>
        <w:t xml:space="preserve"> </w:t>
      </w:r>
      <w:r>
        <w:rPr>
          <w:sz w:val="19"/>
          <w:szCs w:val="19"/>
          <w:color w:val="231F20"/>
        </w:rPr>
        <w:t>diagnosis</w:t>
      </w:r>
      <w:r>
        <w:rPr>
          <w:sz w:val="19"/>
          <w:szCs w:val="19"/>
          <w:color w:val="231F20"/>
          <w:spacing w:val="18"/>
        </w:rPr>
        <w:t>,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9"/>
        </w:rPr>
        <w:t>most</w:t>
      </w:r>
      <w:r>
        <w:rPr>
          <w:sz w:val="19"/>
          <w:szCs w:val="19"/>
          <w:color w:val="231F20"/>
          <w:spacing w:val="2"/>
        </w:rPr>
        <w:t xml:space="preserve">  </w:t>
      </w:r>
      <w:r>
        <w:rPr>
          <w:sz w:val="19"/>
          <w:szCs w:val="19"/>
          <w:color w:val="231F20"/>
          <w:spacing w:val="9"/>
        </w:rPr>
        <w:t>patients</w:t>
      </w:r>
      <w:r>
        <w:rPr>
          <w:sz w:val="19"/>
          <w:szCs w:val="19"/>
          <w:color w:val="231F20"/>
          <w:spacing w:val="1"/>
        </w:rPr>
        <w:t xml:space="preserve">  </w:t>
      </w:r>
      <w:r>
        <w:rPr>
          <w:sz w:val="19"/>
          <w:szCs w:val="19"/>
          <w:color w:val="231F20"/>
          <w:spacing w:val="9"/>
        </w:rPr>
        <w:t>present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9"/>
        </w:rPr>
        <w:t>with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9"/>
        </w:rPr>
        <w:t>advanced</w:t>
      </w:r>
      <w:r>
        <w:rPr>
          <w:sz w:val="19"/>
          <w:szCs w:val="19"/>
          <w:color w:val="231F20"/>
          <w:spacing w:val="38"/>
          <w:w w:val="102"/>
        </w:rPr>
        <w:t xml:space="preserve"> </w:t>
      </w:r>
      <w:r>
        <w:rPr>
          <w:sz w:val="19"/>
          <w:szCs w:val="19"/>
          <w:color w:val="231F20"/>
          <w:spacing w:val="9"/>
        </w:rPr>
        <w:t>symptoms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9"/>
        </w:rPr>
        <w:t>and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right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heart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3"/>
        </w:rPr>
        <w:t>dysfunction,</w:t>
      </w:r>
      <w:r>
        <w:rPr>
          <w:sz w:val="19"/>
          <w:szCs w:val="19"/>
          <w:color w:val="231F20"/>
          <w:spacing w:val="12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wh</w:t>
      </w:r>
      <w:r>
        <w:rPr>
          <w:sz w:val="19"/>
          <w:szCs w:val="19"/>
          <w:color w:val="231F20"/>
          <w:spacing w:val="2"/>
        </w:rPr>
        <w:t>ich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2"/>
        </w:rPr>
        <w:t>predicts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a worse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2"/>
        </w:rPr>
        <w:t>survival.</w:t>
      </w:r>
      <w:r>
        <w:rPr>
          <w:sz w:val="13"/>
          <w:szCs w:val="13"/>
          <w:color w:val="231F20"/>
          <w:spacing w:val="2"/>
          <w:position w:val="9"/>
        </w:rPr>
        <w:t>23</w:t>
      </w:r>
      <w:r>
        <w:rPr>
          <w:sz w:val="13"/>
          <w:szCs w:val="13"/>
          <w:color w:val="231F20"/>
          <w:position w:val="9"/>
        </w:rPr>
        <w:t xml:space="preserve"> </w:t>
      </w:r>
      <w:r>
        <w:rPr>
          <w:sz w:val="19"/>
          <w:szCs w:val="19"/>
          <w:color w:val="231F20"/>
          <w:spacing w:val="2"/>
        </w:rPr>
        <w:t>A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study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2"/>
        </w:rPr>
        <w:t>from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2"/>
        </w:rPr>
        <w:t>the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French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2"/>
        </w:rPr>
        <w:t>PH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2"/>
        </w:rPr>
        <w:t>registry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reported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2"/>
        </w:rPr>
        <w:t>transplant-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free</w:t>
      </w:r>
      <w:r>
        <w:rPr>
          <w:sz w:val="19"/>
          <w:szCs w:val="19"/>
          <w:color w:val="231F20"/>
          <w:spacing w:val="43"/>
        </w:rPr>
        <w:t xml:space="preserve"> </w:t>
      </w:r>
      <w:r>
        <w:rPr>
          <w:sz w:val="19"/>
          <w:szCs w:val="19"/>
          <w:color w:val="231F20"/>
        </w:rPr>
        <w:t>survival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</w:rPr>
        <w:t>rates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87%,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6"/>
        </w:rPr>
        <w:t>55%,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</w:rPr>
        <w:t>and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6"/>
        </w:rPr>
        <w:t>35%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</w:rPr>
        <w:t>at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6"/>
        </w:rPr>
        <w:t>1,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6"/>
        </w:rPr>
        <w:t>3,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</w:rPr>
        <w:t>and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6"/>
        </w:rPr>
        <w:t>5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years,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respectively,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in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4"/>
        </w:rPr>
        <w:t>SSc-PAH</w:t>
      </w:r>
      <w:r>
        <w:rPr>
          <w:sz w:val="19"/>
          <w:szCs w:val="19"/>
          <w:color w:val="231F20"/>
          <w:spacing w:val="38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patients.</w:t>
      </w:r>
      <w:r>
        <w:rPr>
          <w:sz w:val="13"/>
          <w:szCs w:val="13"/>
          <w:color w:val="231F20"/>
          <w:spacing w:val="4"/>
          <w:position w:val="9"/>
        </w:rPr>
        <w:t>24  </w:t>
      </w:r>
      <w:r>
        <w:rPr>
          <w:sz w:val="19"/>
          <w:szCs w:val="19"/>
          <w:color w:val="231F20"/>
          <w:spacing w:val="4"/>
        </w:rPr>
        <w:t>These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results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were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6"/>
        </w:rPr>
        <w:t>similar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to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the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results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of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6"/>
        </w:rPr>
        <w:t>the</w:t>
      </w:r>
      <w:r>
        <w:rPr>
          <w:sz w:val="19"/>
          <w:szCs w:val="19"/>
          <w:color w:val="231F20"/>
          <w:spacing w:val="42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Registry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to</w:t>
      </w:r>
      <w:r>
        <w:rPr>
          <w:sz w:val="19"/>
          <w:szCs w:val="19"/>
          <w:color w:val="231F20"/>
          <w:spacing w:val="42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Evaluate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</w:rPr>
        <w:t>Early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and</w:t>
      </w:r>
      <w:r>
        <w:rPr>
          <w:sz w:val="19"/>
          <w:szCs w:val="19"/>
          <w:color w:val="231F20"/>
          <w:spacing w:val="42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Long-Term</w:t>
      </w:r>
      <w:r>
        <w:rPr>
          <w:sz w:val="19"/>
          <w:szCs w:val="19"/>
          <w:color w:val="231F20"/>
          <w:spacing w:val="42"/>
        </w:rPr>
        <w:t xml:space="preserve"> </w:t>
      </w:r>
      <w:r>
        <w:rPr>
          <w:sz w:val="19"/>
          <w:szCs w:val="19"/>
          <w:color w:val="231F20"/>
          <w:spacing w:val="7"/>
        </w:rPr>
        <w:t>Pulmonary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Art</w:t>
      </w:r>
      <w:r>
        <w:rPr>
          <w:sz w:val="19"/>
          <w:szCs w:val="19"/>
          <w:color w:val="231F20"/>
          <w:spacing w:val="6"/>
        </w:rPr>
        <w:t>erial</w:t>
      </w:r>
      <w:r>
        <w:rPr>
          <w:sz w:val="19"/>
          <w:szCs w:val="19"/>
          <w:color w:val="231F20"/>
          <w:spacing w:val="41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Hypertension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Disease</w:t>
      </w:r>
      <w:r>
        <w:rPr>
          <w:sz w:val="19"/>
          <w:szCs w:val="19"/>
          <w:color w:val="231F20"/>
          <w:spacing w:val="45"/>
        </w:rPr>
        <w:t xml:space="preserve"> </w:t>
      </w:r>
      <w:r>
        <w:rPr>
          <w:sz w:val="19"/>
          <w:szCs w:val="19"/>
          <w:color w:val="231F20"/>
          <w:spacing w:val="4"/>
        </w:rPr>
        <w:t>Management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4"/>
        </w:rPr>
        <w:t>(REVEAL)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study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4"/>
        </w:rPr>
        <w:t>in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4"/>
        </w:rPr>
        <w:t>USA,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where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the</w:t>
      </w:r>
      <w:r>
        <w:rPr>
          <w:sz w:val="19"/>
          <w:szCs w:val="19"/>
          <w:color w:val="231F20"/>
          <w:spacing w:val="51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3-year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survival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5"/>
        </w:rPr>
        <w:t>was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51.2%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among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newly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5"/>
        </w:rPr>
        <w:t>diagnosed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</w:rPr>
        <w:t>and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61.4%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among</w:t>
      </w:r>
      <w:r>
        <w:rPr>
          <w:sz w:val="19"/>
          <w:szCs w:val="19"/>
          <w:color w:val="231F20"/>
          <w:spacing w:val="42"/>
        </w:rPr>
        <w:t xml:space="preserve"> </w:t>
      </w:r>
      <w:r>
        <w:rPr>
          <w:sz w:val="19"/>
          <w:szCs w:val="19"/>
          <w:color w:val="231F20"/>
          <w:spacing w:val="7"/>
        </w:rPr>
        <w:t>previously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7"/>
        </w:rPr>
        <w:t>diagnosed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SSc-PAH</w:t>
      </w:r>
      <w:r>
        <w:rPr>
          <w:sz w:val="19"/>
          <w:szCs w:val="19"/>
          <w:color w:val="231F20"/>
          <w:spacing w:val="41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pati-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ents</w:t>
      </w:r>
      <w:r>
        <w:rPr>
          <w:sz w:val="19"/>
          <w:szCs w:val="19"/>
          <w:color w:val="231F20"/>
          <w:spacing w:val="13"/>
        </w:rPr>
        <w:t>.</w:t>
      </w:r>
      <w:r>
        <w:rPr>
          <w:sz w:val="13"/>
          <w:szCs w:val="13"/>
          <w:color w:val="231F20"/>
          <w:spacing w:val="13"/>
          <w:position w:val="9"/>
        </w:rPr>
        <w:t>25 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46"/>
          <w:w w:val="101"/>
        </w:rPr>
        <w:t xml:space="preserve"> </w:t>
      </w:r>
      <w:r>
        <w:rPr>
          <w:sz w:val="19"/>
          <w:szCs w:val="19"/>
          <w:color w:val="231F20"/>
          <w:spacing w:val="13"/>
        </w:rPr>
        <w:t>1-,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13"/>
        </w:rPr>
        <w:t>3-,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</w:rPr>
        <w:t>and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13"/>
        </w:rPr>
        <w:t>5-</w:t>
      </w:r>
      <w:r>
        <w:rPr>
          <w:sz w:val="19"/>
          <w:szCs w:val="19"/>
          <w:color w:val="231F20"/>
        </w:rPr>
        <w:t>year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</w:rPr>
        <w:t>survival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</w:rPr>
        <w:t>rates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</w:rPr>
        <w:t>for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</w:rPr>
        <w:t>patients </w:t>
      </w:r>
      <w:r>
        <w:rPr>
          <w:sz w:val="19"/>
          <w:szCs w:val="19"/>
          <w:color w:val="231F20"/>
          <w:spacing w:val="4"/>
        </w:rPr>
        <w:t>with</w:t>
      </w:r>
      <w:r>
        <w:rPr>
          <w:sz w:val="19"/>
          <w:szCs w:val="19"/>
          <w:color w:val="231F20"/>
          <w:spacing w:val="20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SSc-PAH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in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4"/>
        </w:rPr>
        <w:t>a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4"/>
        </w:rPr>
        <w:t>Taiwanese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natio</w:t>
      </w:r>
      <w:r>
        <w:rPr>
          <w:sz w:val="19"/>
          <w:szCs w:val="19"/>
          <w:color w:val="231F20"/>
          <w:spacing w:val="3"/>
        </w:rPr>
        <w:t>nal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3"/>
        </w:rPr>
        <w:t>cohort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study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were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9"/>
        </w:rPr>
        <w:t>88.3%,</w:t>
      </w:r>
      <w:r>
        <w:rPr>
          <w:sz w:val="19"/>
          <w:szCs w:val="19"/>
          <w:color w:val="231F20"/>
          <w:spacing w:val="44"/>
          <w:w w:val="101"/>
        </w:rPr>
        <w:t xml:space="preserve"> </w:t>
      </w:r>
      <w:r>
        <w:rPr>
          <w:sz w:val="19"/>
          <w:szCs w:val="19"/>
          <w:color w:val="231F20"/>
          <w:spacing w:val="9"/>
        </w:rPr>
        <w:t>72.1%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</w:rPr>
        <w:t>and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9"/>
        </w:rPr>
        <w:t>61.9%,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</w:rPr>
        <w:t>respectively</w:t>
      </w:r>
      <w:r>
        <w:rPr>
          <w:sz w:val="19"/>
          <w:szCs w:val="19"/>
          <w:color w:val="231F20"/>
          <w:spacing w:val="9"/>
        </w:rPr>
        <w:t>.</w:t>
      </w:r>
      <w:r>
        <w:rPr>
          <w:sz w:val="13"/>
          <w:szCs w:val="13"/>
          <w:color w:val="231F20"/>
          <w:spacing w:val="9"/>
          <w:position w:val="9"/>
        </w:rPr>
        <w:t>5 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</w:rPr>
        <w:t>prospective </w:t>
      </w:r>
      <w:r>
        <w:rPr>
          <w:sz w:val="19"/>
          <w:szCs w:val="19"/>
          <w:color w:val="231F20"/>
          <w:spacing w:val="4"/>
        </w:rPr>
        <w:t>PHAROS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4"/>
        </w:rPr>
        <w:t>study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reported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4"/>
        </w:rPr>
        <w:t>better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SSc-PAH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s</w:t>
      </w:r>
      <w:r>
        <w:rPr>
          <w:sz w:val="19"/>
          <w:szCs w:val="19"/>
          <w:color w:val="231F20"/>
          <w:spacing w:val="3"/>
        </w:rPr>
        <w:t>urvival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3"/>
        </w:rPr>
        <w:t>rates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of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</w:rPr>
        <w:t>95%,</w:t>
      </w:r>
      <w:r>
        <w:rPr>
          <w:sz w:val="19"/>
          <w:szCs w:val="19"/>
          <w:color w:val="231F20"/>
          <w:spacing w:val="43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75%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</w:rPr>
        <w:t>and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7"/>
        </w:rPr>
        <w:t>63%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</w:rPr>
        <w:t>at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7"/>
        </w:rPr>
        <w:t>1-,</w:t>
      </w:r>
      <w:r>
        <w:rPr>
          <w:sz w:val="19"/>
          <w:szCs w:val="19"/>
          <w:color w:val="231F20"/>
          <w:spacing w:val="31"/>
          <w:w w:val="102"/>
        </w:rPr>
        <w:t xml:space="preserve"> </w:t>
      </w:r>
      <w:r>
        <w:rPr>
          <w:sz w:val="19"/>
          <w:szCs w:val="19"/>
          <w:color w:val="231F20"/>
          <w:spacing w:val="7"/>
        </w:rPr>
        <w:t>3-,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</w:rPr>
        <w:t>and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5-</w:t>
      </w:r>
      <w:r>
        <w:rPr>
          <w:sz w:val="19"/>
          <w:szCs w:val="19"/>
          <w:color w:val="231F20"/>
        </w:rPr>
        <w:t>year</w:t>
      </w:r>
      <w:r>
        <w:rPr>
          <w:sz w:val="19"/>
          <w:szCs w:val="19"/>
          <w:color w:val="231F20"/>
          <w:spacing w:val="24"/>
          <w:w w:val="102"/>
        </w:rPr>
        <w:t xml:space="preserve"> </w:t>
      </w:r>
      <w:r>
        <w:rPr>
          <w:sz w:val="19"/>
          <w:szCs w:val="19"/>
          <w:color w:val="231F20"/>
        </w:rPr>
        <w:t>follow</w:t>
      </w:r>
      <w:r>
        <w:rPr>
          <w:sz w:val="19"/>
          <w:szCs w:val="19"/>
          <w:color w:val="231F20"/>
          <w:spacing w:val="7"/>
        </w:rPr>
        <w:t>-</w:t>
      </w:r>
      <w:r>
        <w:rPr>
          <w:sz w:val="19"/>
          <w:szCs w:val="19"/>
          <w:color w:val="231F20"/>
        </w:rPr>
        <w:t>ups</w:t>
      </w:r>
      <w:r>
        <w:rPr>
          <w:sz w:val="19"/>
          <w:szCs w:val="19"/>
          <w:color w:val="231F20"/>
          <w:spacing w:val="7"/>
        </w:rPr>
        <w:t>,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respectively,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which</w:t>
      </w:r>
      <w:r>
        <w:rPr>
          <w:sz w:val="19"/>
          <w:szCs w:val="19"/>
          <w:color w:val="231F20"/>
          <w:spacing w:val="29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may</w:t>
      </w:r>
      <w:r>
        <w:rPr>
          <w:sz w:val="19"/>
          <w:szCs w:val="19"/>
          <w:color w:val="231F20"/>
          <w:spacing w:val="29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have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4"/>
        </w:rPr>
        <w:t>been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3"/>
        </w:rPr>
        <w:t>attributable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to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more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widespread</w:t>
      </w:r>
      <w:r>
        <w:rPr>
          <w:sz w:val="19"/>
          <w:szCs w:val="19"/>
          <w:color w:val="231F20"/>
          <w:spacing w:val="31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screening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re</w:t>
      </w:r>
      <w:r>
        <w:rPr>
          <w:sz w:val="19"/>
          <w:szCs w:val="19"/>
          <w:color w:val="231F20"/>
          <w:spacing w:val="4"/>
        </w:rPr>
        <w:t>sulting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in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earlier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detection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and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less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severe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symptoms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4"/>
        </w:rPr>
        <w:t>at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4"/>
        </w:rPr>
        <w:t>diagnosis.</w:t>
      </w:r>
      <w:r>
        <w:rPr>
          <w:sz w:val="13"/>
          <w:szCs w:val="13"/>
          <w:color w:val="231F20"/>
          <w:spacing w:val="4"/>
          <w:position w:val="9"/>
        </w:rPr>
        <w:t>26</w:t>
      </w:r>
      <w:r>
        <w:rPr>
          <w:sz w:val="13"/>
          <w:szCs w:val="13"/>
          <w:color w:val="231F20"/>
          <w:spacing w:val="1"/>
          <w:position w:val="9"/>
        </w:rPr>
        <w:t xml:space="preserve"> 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long-term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4"/>
        </w:rPr>
        <w:t>sur-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vival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patients</w:t>
      </w:r>
      <w:r>
        <w:rPr>
          <w:sz w:val="19"/>
          <w:szCs w:val="19"/>
          <w:color w:val="231F20"/>
          <w:spacing w:val="18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with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4"/>
        </w:rPr>
        <w:t>SSc-PAH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4"/>
        </w:rPr>
        <w:t>was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also</w:t>
      </w:r>
      <w:r>
        <w:rPr>
          <w:sz w:val="19"/>
          <w:szCs w:val="19"/>
          <w:color w:val="231F20"/>
          <w:spacing w:val="21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s</w:t>
      </w:r>
      <w:r>
        <w:rPr>
          <w:sz w:val="19"/>
          <w:szCs w:val="19"/>
          <w:color w:val="231F20"/>
          <w:spacing w:val="3"/>
        </w:rPr>
        <w:t>ignificantly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3"/>
        </w:rPr>
        <w:t>bet-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ter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3"/>
        </w:rPr>
        <w:t>in the</w:t>
      </w:r>
      <w:r>
        <w:rPr>
          <w:sz w:val="19"/>
          <w:szCs w:val="19"/>
          <w:color w:val="231F20"/>
          <w:spacing w:val="16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early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detection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cohort than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in</w:t>
      </w:r>
      <w:r>
        <w:rPr>
          <w:sz w:val="19"/>
          <w:szCs w:val="19"/>
          <w:color w:val="231F20"/>
          <w:spacing w:val="2"/>
        </w:rPr>
        <w:t xml:space="preserve"> those</w:t>
      </w:r>
      <w:r>
        <w:rPr>
          <w:sz w:val="19"/>
          <w:szCs w:val="19"/>
          <w:color w:val="231F20"/>
          <w:spacing w:val="20"/>
          <w:w w:val="102"/>
        </w:rPr>
        <w:t xml:space="preserve"> </w:t>
      </w:r>
      <w:r>
        <w:rPr>
          <w:sz w:val="19"/>
          <w:szCs w:val="19"/>
          <w:color w:val="231F20"/>
          <w:spacing w:val="2"/>
        </w:rPr>
        <w:t>in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2"/>
        </w:rPr>
        <w:t>the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rou-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tine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6"/>
        </w:rPr>
        <w:t>practice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6"/>
        </w:rPr>
        <w:t>cohort,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6"/>
        </w:rPr>
        <w:t>whose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6"/>
        </w:rPr>
        <w:t>8-year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6"/>
        </w:rPr>
        <w:t>survival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rates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were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9"/>
        </w:rPr>
        <w:t>64%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</w:rPr>
        <w:t>and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19"/>
        </w:rPr>
        <w:t>17%,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</w:rPr>
        <w:t>respectively</w:t>
      </w:r>
      <w:r>
        <w:rPr>
          <w:sz w:val="19"/>
          <w:szCs w:val="19"/>
          <w:color w:val="231F20"/>
          <w:spacing w:val="19"/>
        </w:rPr>
        <w:t>.</w:t>
      </w:r>
      <w:r>
        <w:rPr>
          <w:sz w:val="13"/>
          <w:szCs w:val="13"/>
          <w:color w:val="231F20"/>
          <w:spacing w:val="19"/>
          <w:position w:val="9"/>
        </w:rPr>
        <w:t>27  </w:t>
      </w:r>
      <w:r>
        <w:rPr>
          <w:sz w:val="19"/>
          <w:szCs w:val="19"/>
          <w:color w:val="231F20"/>
        </w:rPr>
        <w:t>This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</w:rPr>
        <w:t>finding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</w:rPr>
        <w:t>suggests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</w:rPr>
        <w:t>that </w:t>
      </w:r>
      <w:r>
        <w:rPr>
          <w:sz w:val="19"/>
          <w:szCs w:val="19"/>
          <w:color w:val="231F20"/>
          <w:spacing w:val="1"/>
        </w:rPr>
        <w:t>earlier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1"/>
        </w:rPr>
        <w:t>diagnosis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1"/>
        </w:rPr>
        <w:t>and</w:t>
      </w:r>
      <w:r>
        <w:rPr>
          <w:sz w:val="19"/>
          <w:szCs w:val="19"/>
          <w:color w:val="231F20"/>
          <w:spacing w:val="17"/>
          <w:w w:val="102"/>
        </w:rPr>
        <w:t xml:space="preserve"> </w:t>
      </w:r>
      <w:r>
        <w:rPr>
          <w:sz w:val="19"/>
          <w:szCs w:val="19"/>
          <w:color w:val="231F20"/>
          <w:spacing w:val="1"/>
        </w:rPr>
        <w:t>treatment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1"/>
        </w:rPr>
        <w:t>could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1"/>
        </w:rPr>
        <w:t>lead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1"/>
        </w:rPr>
        <w:t>to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1"/>
        </w:rPr>
        <w:t>better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1"/>
        </w:rPr>
        <w:t>long-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term outcomes.</w:t>
      </w:r>
    </w:p>
    <w:p>
      <w:pPr>
        <w:spacing w:line="273" w:lineRule="auto"/>
        <w:sectPr>
          <w:type w:val="continuous"/>
          <w:pgSz w:w="11905" w:h="16840"/>
          <w:pgMar w:top="1963" w:right="756" w:bottom="400" w:left="863" w:header="1589" w:footer="0" w:gutter="0"/>
          <w:cols w:equalWidth="0" w:num="2">
            <w:col w:w="5134" w:space="100"/>
            <w:col w:w="5051" w:space="0"/>
          </w:cols>
        </w:sectPr>
        <w:rPr>
          <w:sz w:val="19"/>
          <w:szCs w:val="19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279"/>
        <w:spacing w:before="46" w:line="188" w:lineRule="auto"/>
        <w:rPr>
          <w:sz w:val="15"/>
          <w:szCs w:val="15"/>
        </w:rPr>
      </w:pPr>
      <w:r>
        <w:pict>
          <v:shape id="_x0000_s24" style="position:absolute;margin-left:247.63pt;margin-top:1.31342pt;mso-position-vertical-relative:text;mso-position-horizontal-relative:text;width:13.8pt;height:11.15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9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216</w:t>
                  </w:r>
                </w:p>
              </w:txbxContent>
            </v:textbox>
          </v:shape>
        </w:pict>
      </w:r>
      <w:r>
        <w:rPr>
          <w:sz w:val="15"/>
          <w:szCs w:val="15"/>
          <w:i/>
          <w:iCs/>
          <w:color w:val="231F20"/>
        </w:rPr>
        <w:t>Acta</w:t>
      </w:r>
      <w:r>
        <w:rPr>
          <w:sz w:val="15"/>
          <w:szCs w:val="15"/>
          <w:i/>
          <w:iCs/>
          <w:color w:val="231F20"/>
          <w:spacing w:val="3"/>
        </w:rPr>
        <w:t xml:space="preserve"> </w:t>
      </w:r>
      <w:r>
        <w:rPr>
          <w:sz w:val="15"/>
          <w:szCs w:val="15"/>
          <w:i/>
          <w:iCs/>
          <w:color w:val="231F20"/>
        </w:rPr>
        <w:t>Cardiol</w:t>
      </w:r>
      <w:r>
        <w:rPr>
          <w:sz w:val="15"/>
          <w:szCs w:val="15"/>
          <w:i/>
          <w:iCs/>
          <w:color w:val="231F20"/>
          <w:spacing w:val="3"/>
        </w:rPr>
        <w:t xml:space="preserve"> </w:t>
      </w:r>
      <w:r>
        <w:rPr>
          <w:sz w:val="15"/>
          <w:szCs w:val="15"/>
          <w:i/>
          <w:iCs/>
          <w:color w:val="231F20"/>
        </w:rPr>
        <w:t>Sin</w:t>
      </w:r>
      <w:r>
        <w:rPr>
          <w:sz w:val="15"/>
          <w:szCs w:val="15"/>
          <w:i/>
          <w:iCs/>
          <w:color w:val="231F20"/>
          <w:spacing w:val="3"/>
        </w:rPr>
        <w:t xml:space="preserve">  2023;39:213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>—</w:t>
      </w:r>
      <w:r>
        <w:rPr>
          <w:sz w:val="15"/>
          <w:szCs w:val="15"/>
          <w:i/>
          <w:iCs/>
          <w:color w:val="231F20"/>
          <w:spacing w:val="3"/>
        </w:rPr>
        <w:t>241</w:t>
      </w:r>
    </w:p>
    <w:p>
      <w:pPr>
        <w:spacing w:line="188" w:lineRule="auto"/>
        <w:sectPr>
          <w:type w:val="continuous"/>
          <w:pgSz w:w="11905" w:h="16840"/>
          <w:pgMar w:top="1963" w:right="756" w:bottom="400" w:left="863" w:header="1589" w:footer="0" w:gutter="0"/>
          <w:cols w:equalWidth="0" w:num="1">
            <w:col w:w="10285" w:space="0"/>
          </w:cols>
        </w:sectPr>
        <w:rPr>
          <w:sz w:val="15"/>
          <w:szCs w:val="15"/>
        </w:rPr>
      </w:pPr>
    </w:p>
    <w:p>
      <w:pPr>
        <w:pStyle w:val="BodyText"/>
        <w:ind w:left="5252"/>
        <w:spacing w:before="280" w:line="203" w:lineRule="auto"/>
        <w:rPr>
          <w:sz w:val="19"/>
          <w:szCs w:val="19"/>
        </w:rPr>
      </w:pPr>
      <w:r>
        <w:pict>
          <v:shape id="_x0000_s26" style="position:absolute;margin-left:12.648pt;margin-top:13.4338pt;mso-position-vertical-relative:text;mso-position-horizontal-relative:text;width:235.75pt;height:623.65pt;z-index:25167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2"/>
                    <w:spacing w:before="19" w:line="193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i/>
                      <w:iCs/>
                      <w:color w:val="231F20"/>
                      <w:spacing w:val="3"/>
                    </w:rPr>
                    <w:t>Recommendations</w:t>
                  </w:r>
                </w:p>
                <w:p>
                  <w:pPr>
                    <w:pStyle w:val="BodyText"/>
                    <w:ind w:left="22" w:right="20" w:firstLine="341"/>
                    <w:spacing w:before="75" w:line="278" w:lineRule="auto"/>
                    <w:jc w:val="both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231F20"/>
                      <w:spacing w:val="7"/>
                    </w:rPr>
                    <w:t>SSc-PAH</w:t>
                  </w:r>
                  <w:r>
                    <w:rPr>
                      <w:sz w:val="19"/>
                      <w:szCs w:val="19"/>
                      <w:color w:val="231F20"/>
                      <w:spacing w:val="58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7"/>
                    </w:rPr>
                    <w:t>is</w:t>
                  </w:r>
                  <w:r>
                    <w:rPr>
                      <w:sz w:val="19"/>
                      <w:szCs w:val="19"/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7"/>
                    </w:rPr>
                    <w:t>a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 </w:t>
                  </w:r>
                  <w:r>
                    <w:rPr>
                      <w:sz w:val="19"/>
                      <w:szCs w:val="19"/>
                      <w:color w:val="231F20"/>
                      <w:spacing w:val="7"/>
                    </w:rPr>
                    <w:t>rare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 </w:t>
                  </w:r>
                  <w:r>
                    <w:rPr>
                      <w:sz w:val="19"/>
                      <w:szCs w:val="19"/>
                      <w:color w:val="231F20"/>
                      <w:spacing w:val="7"/>
                    </w:rPr>
                    <w:t>but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 </w:t>
                  </w:r>
                  <w:r>
                    <w:rPr>
                      <w:sz w:val="19"/>
                      <w:szCs w:val="19"/>
                      <w:color w:val="231F20"/>
                      <w:spacing w:val="7"/>
                    </w:rPr>
                    <w:t>life-threatening</w:t>
                  </w:r>
                  <w:r>
                    <w:rPr>
                      <w:sz w:val="19"/>
                      <w:szCs w:val="19"/>
                      <w:color w:val="231F20"/>
                      <w:spacing w:val="39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7"/>
                    </w:rPr>
                    <w:t>disease</w:t>
                  </w:r>
                  <w:r>
                    <w:rPr>
                      <w:sz w:val="19"/>
                      <w:szCs w:val="19"/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7"/>
                    </w:rPr>
                    <w:t>for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which</w:t>
                  </w:r>
                  <w:r>
                    <w:rPr>
                      <w:sz w:val="19"/>
                      <w:szCs w:val="19"/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early</w:t>
                  </w:r>
                  <w:r>
                    <w:rPr>
                      <w:sz w:val="19"/>
                      <w:szCs w:val="19"/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detection</w:t>
                  </w:r>
                  <w:r>
                    <w:rPr>
                      <w:sz w:val="19"/>
                      <w:szCs w:val="19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with</w:t>
                  </w:r>
                  <w:r>
                    <w:rPr>
                      <w:sz w:val="19"/>
                      <w:szCs w:val="19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systematic</w:t>
                  </w:r>
                  <w:r>
                    <w:rPr>
                      <w:sz w:val="19"/>
                      <w:szCs w:val="19"/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and</w:t>
                  </w:r>
                  <w:r>
                    <w:rPr>
                      <w:sz w:val="19"/>
                      <w:szCs w:val="19"/>
                      <w:color w:val="231F20"/>
                      <w:spacing w:val="36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regular</w:t>
                  </w:r>
                  <w:r>
                    <w:rPr>
                      <w:sz w:val="19"/>
                      <w:szCs w:val="19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scre-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ening</w:t>
                  </w:r>
                  <w:r>
                    <w:rPr>
                      <w:sz w:val="19"/>
                      <w:szCs w:val="19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for</w:t>
                  </w:r>
                  <w:r>
                    <w:rPr>
                      <w:sz w:val="19"/>
                      <w:szCs w:val="19"/>
                      <w:color w:val="231F20"/>
                      <w:spacing w:val="39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PAH</w:t>
                  </w:r>
                  <w:r>
                    <w:rPr>
                      <w:sz w:val="19"/>
                      <w:szCs w:val="19"/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in</w:t>
                  </w:r>
                  <w:r>
                    <w:rPr>
                      <w:sz w:val="19"/>
                      <w:szCs w:val="19"/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all</w:t>
                  </w:r>
                  <w:r>
                    <w:rPr>
                      <w:sz w:val="19"/>
                      <w:szCs w:val="19"/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patients</w:t>
                  </w:r>
                  <w:r>
                    <w:rPr>
                      <w:sz w:val="19"/>
                      <w:szCs w:val="19"/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can</w:t>
                  </w:r>
                  <w:r>
                    <w:rPr>
                      <w:sz w:val="19"/>
                      <w:szCs w:val="19"/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lead</w:t>
                  </w:r>
                  <w:r>
                    <w:rPr>
                      <w:sz w:val="19"/>
                      <w:szCs w:val="19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to</w:t>
                  </w:r>
                  <w:r>
                    <w:rPr>
                      <w:sz w:val="19"/>
                      <w:szCs w:val="19"/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earli</w:t>
                  </w:r>
                  <w:r>
                    <w:rPr>
                      <w:sz w:val="19"/>
                      <w:szCs w:val="19"/>
                      <w:color w:val="231F20"/>
                      <w:spacing w:val="2"/>
                    </w:rPr>
                    <w:t>er</w:t>
                  </w:r>
                  <w:r>
                    <w:rPr>
                      <w:sz w:val="19"/>
                      <w:szCs w:val="19"/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2"/>
                    </w:rPr>
                    <w:t>diagno-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ses</w:t>
                  </w:r>
                  <w:r>
                    <w:rPr>
                      <w:sz w:val="19"/>
                      <w:szCs w:val="19"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and</w:t>
                  </w:r>
                  <w:r>
                    <w:rPr>
                      <w:sz w:val="19"/>
                      <w:szCs w:val="19"/>
                      <w:color w:val="231F20"/>
                      <w:spacing w:val="38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better</w:t>
                  </w:r>
                  <w:r>
                    <w:rPr>
                      <w:sz w:val="19"/>
                      <w:szCs w:val="19"/>
                      <w:color w:val="231F20"/>
                      <w:spacing w:val="30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subsequent</w:t>
                  </w:r>
                  <w:r>
                    <w:rPr>
                      <w:sz w:val="19"/>
                      <w:szCs w:val="19"/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outcomes</w:t>
                  </w:r>
                  <w:r>
                    <w:rPr>
                      <w:sz w:val="19"/>
                      <w:szCs w:val="19"/>
                      <w:color w:val="231F20"/>
                      <w:spacing w:val="35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in</w:t>
                  </w:r>
                  <w:r>
                    <w:rPr>
                      <w:sz w:val="19"/>
                      <w:szCs w:val="19"/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at-risk</w:t>
                  </w:r>
                  <w:r>
                    <w:rPr>
                      <w:sz w:val="19"/>
                      <w:szCs w:val="19"/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patients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with</w:t>
                  </w:r>
                  <w:r>
                    <w:rPr>
                      <w:sz w:val="19"/>
                      <w:szCs w:val="19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SSc.</w:t>
                  </w:r>
                </w:p>
                <w:p>
                  <w:pPr>
                    <w:pStyle w:val="BodyText"/>
                    <w:ind w:left="32"/>
                    <w:spacing w:before="289" w:line="198" w:lineRule="auto"/>
                    <w:outlineLvl w:val="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13"/>
                    </w:rPr>
                    <w:t>1.3.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</w:rPr>
                    <w:t>Sjogren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13"/>
                    </w:rPr>
                    <w:t>’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</w:rPr>
                    <w:t>s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</w:rPr>
                    <w:t>syndrome</w:t>
                  </w:r>
                </w:p>
                <w:p>
                  <w:pPr>
                    <w:spacing w:line="28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4"/>
                    <w:spacing w:before="58" w:line="236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i/>
                      <w:iCs/>
                      <w:color w:val="231F20"/>
                      <w:spacing w:val="3"/>
                    </w:rPr>
                    <w:t>Introduction</w:t>
                  </w:r>
                </w:p>
                <w:p>
                  <w:pPr>
                    <w:pStyle w:val="BodyText"/>
                    <w:ind w:left="22" w:right="20" w:firstLine="351"/>
                    <w:spacing w:before="47" w:line="274" w:lineRule="auto"/>
                    <w:jc w:val="both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231F20"/>
                      <w:spacing w:val="7"/>
                    </w:rPr>
                    <w:t>Primary</w:t>
                  </w:r>
                  <w:r>
                    <w:rPr>
                      <w:sz w:val="19"/>
                      <w:szCs w:val="19"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7"/>
                    </w:rPr>
                    <w:t>Sjogren’s</w:t>
                  </w:r>
                  <w:r>
                    <w:rPr>
                      <w:sz w:val="19"/>
                      <w:szCs w:val="19"/>
                      <w:color w:val="231F20"/>
                      <w:spacing w:val="33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7"/>
                    </w:rPr>
                    <w:t>syndrome</w:t>
                  </w:r>
                  <w:r>
                    <w:rPr>
                      <w:sz w:val="19"/>
                      <w:szCs w:val="19"/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(pSS)</w:t>
                  </w:r>
                  <w:r>
                    <w:rPr>
                      <w:sz w:val="19"/>
                      <w:szCs w:val="19"/>
                      <w:color w:val="231F20"/>
                      <w:spacing w:val="39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is</w:t>
                  </w:r>
                  <w:r>
                    <w:rPr>
                      <w:sz w:val="19"/>
                      <w:szCs w:val="19"/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characterized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7"/>
                    </w:rPr>
                    <w:t>by</w:t>
                  </w:r>
                  <w:r>
                    <w:rPr>
                      <w:sz w:val="19"/>
                      <w:szCs w:val="19"/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7"/>
                    </w:rPr>
                    <w:t>the</w:t>
                  </w:r>
                  <w:r>
                    <w:rPr>
                      <w:sz w:val="19"/>
                      <w:szCs w:val="19"/>
                      <w:color w:val="231F20"/>
                      <w:spacing w:val="40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7"/>
                    </w:rPr>
                    <w:t>lymphocytic</w:t>
                  </w:r>
                  <w:r>
                    <w:rPr>
                      <w:sz w:val="19"/>
                      <w:szCs w:val="19"/>
                      <w:color w:val="231F20"/>
                      <w:spacing w:val="39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7"/>
                    </w:rPr>
                    <w:t>infiltration</w:t>
                  </w:r>
                  <w:r>
                    <w:rPr>
                      <w:sz w:val="19"/>
                      <w:szCs w:val="19"/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7"/>
                    </w:rPr>
                    <w:t>of</w:t>
                  </w:r>
                  <w:r>
                    <w:rPr>
                      <w:sz w:val="19"/>
                      <w:szCs w:val="19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7"/>
                    </w:rPr>
                    <w:t>exocrine</w:t>
                  </w:r>
                  <w:r>
                    <w:rPr>
                      <w:sz w:val="19"/>
                      <w:szCs w:val="19"/>
                      <w:color w:val="231F20"/>
                      <w:spacing w:val="30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glands</w:t>
                  </w:r>
                  <w:r>
                    <w:rPr>
                      <w:sz w:val="19"/>
                      <w:szCs w:val="19"/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and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9"/>
                    </w:rPr>
                    <w:t>extraglandular</w:t>
                  </w:r>
                  <w:r>
                    <w:rPr>
                      <w:sz w:val="19"/>
                      <w:szCs w:val="19"/>
                      <w:color w:val="231F20"/>
                      <w:spacing w:val="4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9"/>
                    </w:rPr>
                    <w:t>tissues</w:t>
                  </w:r>
                  <w:r>
                    <w:rPr>
                      <w:sz w:val="19"/>
                      <w:szCs w:val="19"/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9"/>
                    </w:rPr>
                    <w:t>and</w:t>
                  </w:r>
                  <w:r>
                    <w:rPr>
                      <w:sz w:val="19"/>
                      <w:szCs w:val="19"/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9"/>
                    </w:rPr>
                    <w:t>the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 </w:t>
                  </w:r>
                  <w:r>
                    <w:rPr>
                      <w:sz w:val="19"/>
                      <w:szCs w:val="19"/>
                      <w:color w:val="231F20"/>
                      <w:spacing w:val="9"/>
                    </w:rPr>
                    <w:t>presence</w:t>
                  </w:r>
                  <w:r>
                    <w:rPr>
                      <w:sz w:val="19"/>
                      <w:szCs w:val="19"/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9"/>
                    </w:rPr>
                    <w:t>of</w:t>
                  </w:r>
                  <w:r>
                    <w:rPr>
                      <w:sz w:val="19"/>
                      <w:szCs w:val="19"/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9"/>
                    </w:rPr>
                    <w:t>autoanti-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9"/>
                    </w:rPr>
                    <w:t>bodies</w:t>
                  </w:r>
                  <w:r>
                    <w:rPr>
                      <w:sz w:val="19"/>
                      <w:szCs w:val="19"/>
                      <w:color w:val="231F20"/>
                      <w:spacing w:val="36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9"/>
                    </w:rPr>
                    <w:t>directed</w:t>
                  </w:r>
                  <w:r>
                    <w:rPr>
                      <w:sz w:val="19"/>
                      <w:szCs w:val="19"/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9"/>
                    </w:rPr>
                    <w:t>against</w:t>
                  </w:r>
                  <w:r>
                    <w:rPr>
                      <w:sz w:val="19"/>
                      <w:szCs w:val="19"/>
                      <w:color w:val="231F20"/>
                      <w:spacing w:val="32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9"/>
                    </w:rPr>
                    <w:t>the</w:t>
                  </w:r>
                  <w:r>
                    <w:rPr>
                      <w:sz w:val="19"/>
                      <w:szCs w:val="19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9"/>
                      <w:szCs w:val="19"/>
                      <w:color w:val="231F20"/>
                      <w:spacing w:val="9"/>
                    </w:rPr>
                    <w:t>Ro/SSA</w:t>
                  </w:r>
                  <w:r>
                    <w:rPr>
                      <w:sz w:val="19"/>
                      <w:szCs w:val="19"/>
                      <w:color w:val="231F20"/>
                      <w:spacing w:val="4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9"/>
                    </w:rPr>
                    <w:t>and</w:t>
                  </w:r>
                  <w:r>
                    <w:rPr>
                      <w:sz w:val="19"/>
                      <w:szCs w:val="19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9"/>
                      <w:szCs w:val="19"/>
                      <w:color w:val="231F20"/>
                      <w:spacing w:val="9"/>
                    </w:rPr>
                    <w:t>La/SS</w:t>
                  </w:r>
                  <w:r>
                    <w:rPr>
                      <w:sz w:val="19"/>
                      <w:szCs w:val="19"/>
                      <w:color w:val="231F20"/>
                      <w:spacing w:val="8"/>
                    </w:rPr>
                    <w:t>B</w:t>
                  </w:r>
                  <w:r>
                    <w:rPr>
                      <w:sz w:val="19"/>
                      <w:szCs w:val="19"/>
                      <w:color w:val="231F20"/>
                      <w:spacing w:val="40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8"/>
                    </w:rPr>
                    <w:t>anti-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gens.</w:t>
                  </w:r>
                  <w:r>
                    <w:rPr>
                      <w:sz w:val="13"/>
                      <w:szCs w:val="13"/>
                      <w:color w:val="231F20"/>
                      <w:spacing w:val="5"/>
                      <w:position w:val="9"/>
                    </w:rPr>
                    <w:t>28</w:t>
                  </w:r>
                  <w:r>
                    <w:rPr>
                      <w:sz w:val="13"/>
                      <w:szCs w:val="13"/>
                      <w:color w:val="231F20"/>
                      <w:spacing w:val="15"/>
                      <w:w w:val="102"/>
                      <w:position w:val="9"/>
                    </w:rPr>
                    <w:t xml:space="preserve"> 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Nevertheless,</w:t>
                  </w:r>
                  <w:r>
                    <w:rPr>
                      <w:sz w:val="19"/>
                      <w:szCs w:val="19"/>
                      <w:color w:val="231F20"/>
                      <w:spacing w:val="31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Sjogren’s</w:t>
                  </w:r>
                  <w:r>
                    <w:rPr>
                      <w:sz w:val="19"/>
                      <w:szCs w:val="19"/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syndrome</w:t>
                  </w:r>
                  <w:r>
                    <w:rPr>
                      <w:sz w:val="19"/>
                      <w:szCs w:val="19"/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(SS)</w:t>
                  </w:r>
                  <w:r>
                    <w:rPr>
                      <w:sz w:val="19"/>
                      <w:szCs w:val="19"/>
                      <w:color w:val="231F20"/>
                      <w:spacing w:val="33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can</w:t>
                  </w:r>
                  <w:r>
                    <w:rPr>
                      <w:sz w:val="19"/>
                      <w:szCs w:val="19"/>
                      <w:color w:val="231F20"/>
                      <w:spacing w:val="39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pre-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sent</w:t>
                  </w:r>
                  <w:r>
                    <w:rPr>
                      <w:sz w:val="19"/>
                      <w:szCs w:val="19"/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as</w:t>
                  </w:r>
                  <w:r>
                    <w:rPr>
                      <w:sz w:val="19"/>
                      <w:szCs w:val="19"/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a</w:t>
                  </w:r>
                  <w:r>
                    <w:rPr>
                      <w:sz w:val="19"/>
                      <w:szCs w:val="19"/>
                      <w:color w:val="231F20"/>
                      <w:spacing w:val="40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primary</w:t>
                  </w:r>
                  <w:r>
                    <w:rPr>
                      <w:sz w:val="19"/>
                      <w:szCs w:val="19"/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disease</w:t>
                  </w:r>
                  <w:r>
                    <w:rPr>
                      <w:sz w:val="19"/>
                      <w:szCs w:val="19"/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or</w:t>
                  </w:r>
                  <w:r>
                    <w:rPr>
                      <w:sz w:val="19"/>
                      <w:szCs w:val="19"/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in</w:t>
                  </w:r>
                  <w:r>
                    <w:rPr>
                      <w:sz w:val="19"/>
                      <w:szCs w:val="19"/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associa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tion</w:t>
                  </w:r>
                  <w:r>
                    <w:rPr>
                      <w:sz w:val="19"/>
                      <w:szCs w:val="19"/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with</w:t>
                  </w:r>
                  <w:r>
                    <w:rPr>
                      <w:sz w:val="19"/>
                      <w:szCs w:val="19"/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other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CTDs,</w:t>
                  </w:r>
                  <w:r>
                    <w:rPr>
                      <w:sz w:val="19"/>
                      <w:szCs w:val="19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such</w:t>
                  </w:r>
                  <w:r>
                    <w:rPr>
                      <w:sz w:val="19"/>
                      <w:szCs w:val="19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as</w:t>
                  </w:r>
                  <w:r>
                    <w:rPr>
                      <w:sz w:val="19"/>
                      <w:szCs w:val="19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rheumatoid</w:t>
                  </w:r>
                  <w:r>
                    <w:rPr>
                      <w:sz w:val="19"/>
                      <w:szCs w:val="19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arthrit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is</w:t>
                  </w:r>
                  <w:r>
                    <w:rPr>
                      <w:sz w:val="19"/>
                      <w:szCs w:val="19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(RA)</w:t>
                  </w:r>
                  <w:r>
                    <w:rPr>
                      <w:sz w:val="19"/>
                      <w:szCs w:val="19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or</w:t>
                  </w:r>
                  <w:r>
                    <w:rPr>
                      <w:sz w:val="19"/>
                      <w:szCs w:val="19"/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SLE,</w:t>
                  </w:r>
                  <w:r>
                    <w:rPr>
                      <w:sz w:val="19"/>
                      <w:szCs w:val="19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and</w:t>
                  </w:r>
                  <w:r>
                    <w:rPr>
                      <w:sz w:val="19"/>
                      <w:szCs w:val="19"/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pre-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dominantly affects women.</w:t>
                  </w:r>
                </w:p>
                <w:p>
                  <w:pPr>
                    <w:pStyle w:val="BodyText"/>
                    <w:ind w:left="20" w:right="20" w:firstLine="344"/>
                    <w:spacing w:before="15" w:line="271" w:lineRule="auto"/>
                    <w:jc w:val="both"/>
                    <w:rPr>
                      <w:sz w:val="13"/>
                      <w:szCs w:val="13"/>
                    </w:rPr>
                  </w:pP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Systemic</w:t>
                  </w:r>
                  <w:r>
                    <w:rPr>
                      <w:sz w:val="19"/>
                      <w:szCs w:val="19"/>
                      <w:color w:val="231F20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autoimmune</w:t>
                  </w:r>
                  <w:r>
                    <w:rPr>
                      <w:sz w:val="19"/>
                      <w:szCs w:val="19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diseases</w:t>
                  </w:r>
                  <w:r>
                    <w:rPr>
                      <w:sz w:val="19"/>
                      <w:szCs w:val="19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in</w:t>
                  </w:r>
                  <w:r>
                    <w:rPr>
                      <w:sz w:val="19"/>
                      <w:szCs w:val="19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general</w:t>
                  </w:r>
                  <w:r>
                    <w:rPr>
                      <w:sz w:val="19"/>
                      <w:szCs w:val="19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can</w:t>
                  </w:r>
                  <w:r>
                    <w:rPr>
                      <w:sz w:val="19"/>
                      <w:szCs w:val="19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affect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any</w:t>
                  </w:r>
                  <w:r>
                    <w:rPr>
                      <w:sz w:val="19"/>
                      <w:szCs w:val="19"/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organ</w:t>
                  </w:r>
                  <w:r>
                    <w:rPr>
                      <w:sz w:val="19"/>
                      <w:szCs w:val="19"/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system,</w:t>
                  </w:r>
                  <w:r>
                    <w:rPr>
                      <w:sz w:val="19"/>
                      <w:szCs w:val="19"/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and</w:t>
                  </w:r>
                  <w:r>
                    <w:rPr>
                      <w:sz w:val="19"/>
                      <w:szCs w:val="19"/>
                      <w:color w:val="231F20"/>
                      <w:spacing w:val="40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PH</w:t>
                  </w:r>
                  <w:r>
                    <w:rPr>
                      <w:sz w:val="19"/>
                      <w:szCs w:val="19"/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associated</w:t>
                  </w:r>
                  <w:r>
                    <w:rPr>
                      <w:sz w:val="19"/>
                      <w:szCs w:val="19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with</w:t>
                  </w:r>
                  <w:r>
                    <w:rPr>
                      <w:sz w:val="19"/>
                      <w:szCs w:val="19"/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sys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temic</w:t>
                  </w:r>
                  <w:r>
                    <w:rPr>
                      <w:sz w:val="19"/>
                      <w:szCs w:val="19"/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au-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toimmune</w:t>
                  </w:r>
                  <w:r>
                    <w:rPr>
                      <w:sz w:val="19"/>
                      <w:szCs w:val="19"/>
                      <w:color w:val="231F20"/>
                      <w:spacing w:val="44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diseases</w:t>
                  </w:r>
                  <w:r>
                    <w:rPr>
                      <w:sz w:val="19"/>
                      <w:szCs w:val="19"/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can</w:t>
                  </w:r>
                  <w:r>
                    <w:rPr>
                      <w:sz w:val="19"/>
                      <w:szCs w:val="19"/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be</w:t>
                  </w:r>
                  <w:r>
                    <w:rPr>
                      <w:sz w:val="19"/>
                      <w:szCs w:val="19"/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in</w:t>
                  </w:r>
                  <w:r>
                    <w:rPr>
                      <w:sz w:val="19"/>
                      <w:szCs w:val="19"/>
                      <w:color w:val="231F20"/>
                      <w:spacing w:val="31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any</w:t>
                  </w:r>
                  <w:r>
                    <w:rPr>
                      <w:sz w:val="19"/>
                      <w:szCs w:val="19"/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of</w:t>
                  </w:r>
                  <w:r>
                    <w:rPr>
                      <w:sz w:val="19"/>
                      <w:szCs w:val="19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the</w:t>
                  </w:r>
                  <w:r>
                    <w:rPr>
                      <w:sz w:val="19"/>
                      <w:szCs w:val="19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five</w:t>
                  </w:r>
                  <w:r>
                    <w:rPr>
                      <w:sz w:val="19"/>
                      <w:szCs w:val="19"/>
                      <w:color w:val="231F20"/>
                      <w:spacing w:val="28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World</w:t>
                  </w:r>
                  <w:r>
                    <w:rPr>
                      <w:sz w:val="19"/>
                      <w:szCs w:val="19"/>
                      <w:color w:val="231F20"/>
                      <w:spacing w:val="39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He-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alth</w:t>
                  </w:r>
                  <w:r>
                    <w:rPr>
                      <w:sz w:val="19"/>
                      <w:szCs w:val="19"/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Organization</w:t>
                  </w:r>
                  <w:r>
                    <w:rPr>
                      <w:sz w:val="19"/>
                      <w:szCs w:val="19"/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(WHO)</w:t>
                  </w:r>
                  <w:r>
                    <w:rPr>
                      <w:sz w:val="19"/>
                      <w:szCs w:val="19"/>
                      <w:color w:val="231F20"/>
                      <w:spacing w:val="4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PH</w:t>
                  </w:r>
                  <w:r>
                    <w:rPr>
                      <w:sz w:val="19"/>
                      <w:szCs w:val="19"/>
                      <w:color w:val="231F20"/>
                      <w:spacing w:val="32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classification</w:t>
                  </w:r>
                  <w:r>
                    <w:rPr>
                      <w:sz w:val="19"/>
                      <w:szCs w:val="19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gro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ups.</w:t>
                  </w:r>
                  <w:r>
                    <w:rPr>
                      <w:sz w:val="13"/>
                      <w:szCs w:val="13"/>
                      <w:color w:val="231F20"/>
                      <w:spacing w:val="4"/>
                      <w:position w:val="9"/>
                    </w:rPr>
                    <w:t>29</w:t>
                  </w:r>
                  <w:r>
                    <w:rPr>
                      <w:sz w:val="13"/>
                      <w:szCs w:val="13"/>
                      <w:color w:val="231F20"/>
                      <w:spacing w:val="12"/>
                      <w:w w:val="102"/>
                      <w:position w:val="9"/>
                    </w:rPr>
                    <w:t xml:space="preserve"> 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Ex-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traglandular</w:t>
                  </w:r>
                  <w:r>
                    <w:rPr>
                      <w:sz w:val="19"/>
                      <w:szCs w:val="19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involvement</w:t>
                  </w:r>
                  <w:r>
                    <w:rPr>
                      <w:sz w:val="19"/>
                      <w:szCs w:val="19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of the</w:t>
                  </w:r>
                  <w:r>
                    <w:rPr>
                      <w:sz w:val="19"/>
                      <w:szCs w:val="19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lungs</w:t>
                  </w:r>
                  <w:r>
                    <w:rPr>
                      <w:sz w:val="19"/>
                      <w:szCs w:val="19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is</w:t>
                  </w:r>
                  <w:r>
                    <w:rPr>
                      <w:sz w:val="19"/>
                      <w:szCs w:val="19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common</w:t>
                  </w:r>
                  <w:r>
                    <w:rPr>
                      <w:sz w:val="19"/>
                      <w:szCs w:val="19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in</w:t>
                  </w:r>
                  <w:r>
                    <w:rPr>
                      <w:sz w:val="19"/>
                      <w:szCs w:val="19"/>
                      <w:color w:val="231F20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pSS,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typically</w:t>
                  </w:r>
                  <w:r>
                    <w:rPr>
                      <w:sz w:val="19"/>
                      <w:szCs w:val="19"/>
                      <w:color w:val="231F20"/>
                      <w:spacing w:val="51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manifesting</w:t>
                  </w:r>
                  <w:r>
                    <w:rPr>
                      <w:sz w:val="19"/>
                      <w:szCs w:val="19"/>
                      <w:color w:val="231F20"/>
                      <w:spacing w:val="34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as</w:t>
                  </w:r>
                  <w:r>
                    <w:rPr>
                      <w:sz w:val="19"/>
                      <w:szCs w:val="19"/>
                      <w:color w:val="231F20"/>
                      <w:spacing w:val="41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ILD</w:t>
                  </w:r>
                  <w:r>
                    <w:rPr>
                      <w:sz w:val="19"/>
                      <w:szCs w:val="19"/>
                      <w:color w:val="231F20"/>
                      <w:spacing w:val="34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and</w:t>
                  </w:r>
                  <w:r>
                    <w:rPr>
                      <w:sz w:val="19"/>
                      <w:szCs w:val="19"/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including</w:t>
                  </w:r>
                  <w:r>
                    <w:rPr>
                      <w:sz w:val="19"/>
                      <w:szCs w:val="19"/>
                      <w:color w:val="231F20"/>
                      <w:spacing w:val="4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lymphocytic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interstitial</w:t>
                  </w:r>
                  <w:r>
                    <w:rPr>
                      <w:sz w:val="19"/>
                      <w:szCs w:val="19"/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pneumonia,</w:t>
                  </w:r>
                  <w:r>
                    <w:rPr>
                      <w:sz w:val="19"/>
                      <w:szCs w:val="19"/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nonspecific</w:t>
                  </w:r>
                  <w:r>
                    <w:rPr>
                      <w:sz w:val="19"/>
                      <w:szCs w:val="19"/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interstitial</w:t>
                  </w:r>
                  <w:r>
                    <w:rPr>
                      <w:sz w:val="19"/>
                      <w:szCs w:val="19"/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pneum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o-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nitis,</w:t>
                  </w:r>
                  <w:r>
                    <w:rPr>
                      <w:sz w:val="19"/>
                      <w:szCs w:val="19"/>
                      <w:color w:val="231F20"/>
                      <w:spacing w:val="28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usual</w:t>
                  </w:r>
                  <w:r>
                    <w:rPr>
                      <w:sz w:val="19"/>
                      <w:szCs w:val="19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interstitial</w:t>
                  </w:r>
                  <w:r>
                    <w:rPr>
                      <w:sz w:val="19"/>
                      <w:szCs w:val="19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pneumonit</w:t>
                  </w:r>
                  <w:r>
                    <w:rPr>
                      <w:sz w:val="19"/>
                      <w:szCs w:val="19"/>
                      <w:color w:val="231F20"/>
                      <w:spacing w:val="2"/>
                    </w:rPr>
                    <w:t>is,</w:t>
                  </w:r>
                  <w:r>
                    <w:rPr>
                      <w:sz w:val="19"/>
                      <w:szCs w:val="19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2"/>
                    </w:rPr>
                    <w:t>and</w:t>
                  </w:r>
                  <w:r>
                    <w:rPr>
                      <w:sz w:val="19"/>
                      <w:szCs w:val="19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2"/>
                    </w:rPr>
                    <w:t>organizing</w:t>
                  </w:r>
                  <w:r>
                    <w:rPr>
                      <w:sz w:val="19"/>
                      <w:szCs w:val="19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2"/>
                    </w:rPr>
                    <w:t>pneu-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7"/>
                    </w:rPr>
                    <w:t>monia.</w:t>
                  </w:r>
                  <w:r>
                    <w:rPr>
                      <w:sz w:val="13"/>
                      <w:szCs w:val="13"/>
                      <w:color w:val="231F20"/>
                      <w:spacing w:val="7"/>
                      <w:position w:val="9"/>
                    </w:rPr>
                    <w:t>30  </w:t>
                  </w:r>
                  <w:r>
                    <w:rPr>
                      <w:sz w:val="19"/>
                      <w:szCs w:val="19"/>
                      <w:color w:val="231F20"/>
                      <w:spacing w:val="7"/>
                    </w:rPr>
                    <w:t>Therefore,</w:t>
                  </w:r>
                  <w:r>
                    <w:rPr>
                      <w:sz w:val="19"/>
                      <w:szCs w:val="19"/>
                      <w:color w:val="231F20"/>
                      <w:spacing w:val="56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7"/>
                    </w:rPr>
                    <w:t>patients</w:t>
                  </w:r>
                  <w:r>
                    <w:rPr>
                      <w:sz w:val="19"/>
                      <w:szCs w:val="19"/>
                      <w:color w:val="231F20"/>
                      <w:spacing w:val="31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7"/>
                    </w:rPr>
                    <w:t>with</w:t>
                  </w:r>
                  <w:r>
                    <w:rPr>
                      <w:sz w:val="19"/>
                      <w:szCs w:val="19"/>
                      <w:color w:val="231F20"/>
                      <w:spacing w:val="4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7"/>
                    </w:rPr>
                    <w:t>pSS</w:t>
                  </w:r>
                  <w:r>
                    <w:rPr>
                      <w:sz w:val="19"/>
                      <w:szCs w:val="19"/>
                      <w:color w:val="231F20"/>
                      <w:spacing w:val="30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7"/>
                    </w:rPr>
                    <w:t>frequently</w:t>
                  </w:r>
                  <w:r>
                    <w:rPr>
                      <w:sz w:val="19"/>
                      <w:szCs w:val="19"/>
                      <w:color w:val="231F20"/>
                      <w:spacing w:val="4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7"/>
                    </w:rPr>
                    <w:t>pre-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sent</w:t>
                  </w:r>
                  <w:r>
                    <w:rPr>
                      <w:sz w:val="19"/>
                      <w:szCs w:val="19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with</w:t>
                  </w:r>
                  <w:r>
                    <w:rPr>
                      <w:sz w:val="19"/>
                      <w:szCs w:val="19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PAH</w:t>
                  </w:r>
                  <w:r>
                    <w:rPr>
                      <w:sz w:val="19"/>
                      <w:szCs w:val="19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(group</w:t>
                  </w:r>
                  <w:r>
                    <w:rPr>
                      <w:sz w:val="19"/>
                      <w:szCs w:val="19"/>
                      <w:color w:val="231F20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1</w:t>
                  </w:r>
                  <w:r>
                    <w:rPr>
                      <w:sz w:val="19"/>
                      <w:szCs w:val="19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PH)</w:t>
                  </w:r>
                  <w:r>
                    <w:rPr>
                      <w:sz w:val="19"/>
                      <w:szCs w:val="19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and/or</w:t>
                  </w:r>
                  <w:r>
                    <w:rPr>
                      <w:sz w:val="19"/>
                      <w:szCs w:val="19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PH</w:t>
                  </w:r>
                  <w:r>
                    <w:rPr>
                      <w:sz w:val="19"/>
                      <w:szCs w:val="19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secondary to</w:t>
                  </w:r>
                  <w:r>
                    <w:rPr>
                      <w:sz w:val="19"/>
                      <w:szCs w:val="19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lung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diseases</w:t>
                  </w:r>
                  <w:r>
                    <w:rPr>
                      <w:sz w:val="19"/>
                      <w:szCs w:val="19"/>
                      <w:color w:val="231F20"/>
                      <w:spacing w:val="41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(group</w:t>
                  </w:r>
                  <w:r>
                    <w:rPr>
                      <w:sz w:val="19"/>
                      <w:szCs w:val="19"/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3</w:t>
                  </w:r>
                  <w:r>
                    <w:rPr>
                      <w:sz w:val="19"/>
                      <w:szCs w:val="19"/>
                      <w:color w:val="231F20"/>
                      <w:spacing w:val="4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PH)</w:t>
                  </w:r>
                  <w:r>
                    <w:rPr>
                      <w:sz w:val="19"/>
                      <w:szCs w:val="19"/>
                      <w:color w:val="231F20"/>
                      <w:spacing w:val="-24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.</w:t>
                  </w:r>
                  <w:r>
                    <w:rPr>
                      <w:sz w:val="13"/>
                      <w:szCs w:val="13"/>
                      <w:color w:val="231F20"/>
                      <w:spacing w:val="4"/>
                      <w:position w:val="9"/>
                    </w:rPr>
                    <w:t>29-32</w:t>
                  </w:r>
                  <w:r>
                    <w:rPr>
                      <w:sz w:val="13"/>
                      <w:szCs w:val="13"/>
                      <w:color w:val="231F20"/>
                      <w:spacing w:val="13"/>
                      <w:position w:val="9"/>
                    </w:rPr>
                    <w:t xml:space="preserve"> 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However,</w:t>
                  </w:r>
                  <w:r>
                    <w:rPr>
                      <w:sz w:val="19"/>
                      <w:szCs w:val="19"/>
                      <w:color w:val="231F20"/>
                      <w:spacing w:val="4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PH</w:t>
                  </w:r>
                  <w:r>
                    <w:rPr>
                      <w:sz w:val="19"/>
                      <w:szCs w:val="19"/>
                      <w:color w:val="231F20"/>
                      <w:spacing w:val="4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resulting</w:t>
                  </w:r>
                  <w:r>
                    <w:rPr>
                      <w:sz w:val="19"/>
                      <w:szCs w:val="19"/>
                      <w:color w:val="231F20"/>
                      <w:spacing w:val="28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from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chronic</w:t>
                  </w:r>
                  <w:r>
                    <w:rPr>
                      <w:sz w:val="19"/>
                      <w:szCs w:val="19"/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thromboembolism</w:t>
                  </w:r>
                  <w:r>
                    <w:rPr>
                      <w:sz w:val="19"/>
                      <w:szCs w:val="19"/>
                      <w:color w:val="231F20"/>
                      <w:spacing w:val="37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(group</w:t>
                  </w:r>
                  <w:r>
                    <w:rPr>
                      <w:sz w:val="19"/>
                      <w:szCs w:val="19"/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4</w:t>
                  </w:r>
                  <w:r>
                    <w:rPr>
                      <w:sz w:val="19"/>
                      <w:szCs w:val="19"/>
                      <w:color w:val="231F20"/>
                      <w:spacing w:val="4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PH)</w:t>
                  </w:r>
                  <w:r>
                    <w:rPr>
                      <w:sz w:val="19"/>
                      <w:szCs w:val="19"/>
                      <w:color w:val="231F20"/>
                      <w:spacing w:val="40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has</w:t>
                  </w:r>
                  <w:r>
                    <w:rPr>
                      <w:sz w:val="19"/>
                      <w:szCs w:val="19"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also</w:t>
                  </w:r>
                  <w:r>
                    <w:rPr>
                      <w:sz w:val="19"/>
                      <w:szCs w:val="19"/>
                      <w:color w:val="231F20"/>
                      <w:spacing w:val="4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been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reported</w:t>
                  </w:r>
                  <w:r>
                    <w:rPr>
                      <w:sz w:val="19"/>
                      <w:szCs w:val="19"/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in</w:t>
                  </w:r>
                  <w:r>
                    <w:rPr>
                      <w:sz w:val="19"/>
                      <w:szCs w:val="19"/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pSS.</w:t>
                  </w:r>
                  <w:r>
                    <w:rPr>
                      <w:sz w:val="13"/>
                      <w:szCs w:val="13"/>
                      <w:color w:val="231F20"/>
                      <w:spacing w:val="4"/>
                      <w:position w:val="9"/>
                    </w:rPr>
                    <w:t>33 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Therefore,</w:t>
                  </w:r>
                  <w:r>
                    <w:rPr>
                      <w:sz w:val="19"/>
                      <w:szCs w:val="19"/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a</w:t>
                  </w:r>
                  <w:r>
                    <w:rPr>
                      <w:sz w:val="19"/>
                      <w:szCs w:val="19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sy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stematic</w:t>
                  </w:r>
                  <w:r>
                    <w:rPr>
                      <w:sz w:val="19"/>
                      <w:szCs w:val="19"/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evaluation</w:t>
                  </w:r>
                  <w:r>
                    <w:rPr>
                      <w:sz w:val="19"/>
                      <w:szCs w:val="19"/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of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PH</w:t>
                  </w:r>
                  <w:r>
                    <w:rPr>
                      <w:sz w:val="19"/>
                      <w:szCs w:val="19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associated</w:t>
                  </w:r>
                  <w:r>
                    <w:rPr>
                      <w:sz w:val="19"/>
                      <w:szCs w:val="19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with</w:t>
                  </w:r>
                  <w:r>
                    <w:rPr>
                      <w:sz w:val="19"/>
                      <w:szCs w:val="19"/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pSS</w:t>
                  </w:r>
                  <w:r>
                    <w:rPr>
                      <w:sz w:val="19"/>
                      <w:szCs w:val="19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should</w:t>
                  </w:r>
                  <w:r>
                    <w:rPr>
                      <w:sz w:val="19"/>
                      <w:szCs w:val="19"/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be</w:t>
                  </w:r>
                  <w:r>
                    <w:rPr>
                      <w:sz w:val="19"/>
                      <w:szCs w:val="19"/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performed</w:t>
                  </w:r>
                  <w:r>
                    <w:rPr>
                      <w:sz w:val="19"/>
                      <w:szCs w:val="19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to</w:t>
                  </w:r>
                  <w:r>
                    <w:rPr>
                      <w:sz w:val="19"/>
                      <w:szCs w:val="19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achieve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7"/>
                    </w:rPr>
                    <w:t>the</w:t>
                  </w:r>
                  <w:r>
                    <w:rPr>
                      <w:sz w:val="19"/>
                      <w:szCs w:val="19"/>
                      <w:color w:val="231F20"/>
                      <w:spacing w:val="4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7"/>
                    </w:rPr>
                    <w:t>correct</w:t>
                  </w:r>
                  <w:r>
                    <w:rPr>
                      <w:sz w:val="19"/>
                      <w:szCs w:val="19"/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7"/>
                    </w:rPr>
                    <w:t>diagnosis.</w:t>
                  </w:r>
                  <w:r>
                    <w:rPr>
                      <w:sz w:val="19"/>
                      <w:szCs w:val="19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7"/>
                    </w:rPr>
                    <w:t>A</w:t>
                  </w:r>
                  <w:r>
                    <w:rPr>
                      <w:sz w:val="19"/>
                      <w:szCs w:val="19"/>
                      <w:color w:val="231F20"/>
                      <w:spacing w:val="41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7"/>
                    </w:rPr>
                    <w:t>histological</w:t>
                  </w:r>
                  <w:r>
                    <w:rPr>
                      <w:sz w:val="19"/>
                      <w:szCs w:val="19"/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7"/>
                    </w:rPr>
                    <w:t>examination</w:t>
                  </w:r>
                  <w:r>
                    <w:rPr>
                      <w:sz w:val="19"/>
                      <w:szCs w:val="19"/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7"/>
                    </w:rPr>
                    <w:t>case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report</w:t>
                  </w:r>
                  <w:r>
                    <w:rPr>
                      <w:sz w:val="19"/>
                      <w:szCs w:val="19"/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demonstrated</w:t>
                  </w:r>
                  <w:r>
                    <w:rPr>
                      <w:sz w:val="19"/>
                      <w:szCs w:val="19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the</w:t>
                  </w:r>
                  <w:r>
                    <w:rPr>
                      <w:sz w:val="19"/>
                      <w:szCs w:val="19"/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presence</w:t>
                  </w:r>
                  <w:r>
                    <w:rPr>
                      <w:sz w:val="19"/>
                      <w:szCs w:val="19"/>
                      <w:color w:val="231F20"/>
                      <w:spacing w:val="31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of</w:t>
                  </w:r>
                  <w:r>
                    <w:rPr>
                      <w:sz w:val="19"/>
                      <w:szCs w:val="19"/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immune</w:t>
                  </w:r>
                  <w:r>
                    <w:rPr>
                      <w:sz w:val="19"/>
                      <w:szCs w:val="19"/>
                      <w:color w:val="231F20"/>
                      <w:spacing w:val="31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c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omplex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deposition</w:t>
                  </w:r>
                  <w:r>
                    <w:rPr>
                      <w:sz w:val="19"/>
                      <w:szCs w:val="19"/>
                      <w:color w:val="231F20"/>
                      <w:spacing w:val="4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in</w:t>
                  </w:r>
                  <w:r>
                    <w:rPr>
                      <w:sz w:val="19"/>
                      <w:szCs w:val="19"/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the</w:t>
                  </w:r>
                  <w:r>
                    <w:rPr>
                      <w:sz w:val="19"/>
                      <w:szCs w:val="19"/>
                      <w:color w:val="231F20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pulmonary</w:t>
                  </w:r>
                  <w:r>
                    <w:rPr>
                      <w:sz w:val="19"/>
                      <w:szCs w:val="19"/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vessel</w:t>
                  </w:r>
                  <w:r>
                    <w:rPr>
                      <w:sz w:val="19"/>
                      <w:szCs w:val="19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walls,</w:t>
                  </w:r>
                  <w:r>
                    <w:rPr>
                      <w:sz w:val="19"/>
                      <w:szCs w:val="19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implicating</w:t>
                  </w:r>
                  <w:r>
                    <w:rPr>
                      <w:sz w:val="19"/>
                      <w:szCs w:val="19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an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immunological etiology</w:t>
                  </w:r>
                  <w:r>
                    <w:rPr>
                      <w:sz w:val="19"/>
                      <w:szCs w:val="19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in the</w:t>
                  </w:r>
                  <w:r>
                    <w:rPr>
                      <w:sz w:val="19"/>
                      <w:szCs w:val="19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pathogenesis of</w:t>
                  </w:r>
                  <w:r>
                    <w:rPr>
                      <w:sz w:val="19"/>
                      <w:szCs w:val="19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pS</w:t>
                  </w:r>
                  <w:r>
                    <w:rPr>
                      <w:sz w:val="19"/>
                      <w:szCs w:val="19"/>
                      <w:color w:val="231F20"/>
                      <w:spacing w:val="2"/>
                    </w:rPr>
                    <w:t>S-PAH.</w:t>
                  </w:r>
                  <w:r>
                    <w:rPr>
                      <w:sz w:val="13"/>
                      <w:szCs w:val="13"/>
                      <w:color w:val="231F20"/>
                      <w:spacing w:val="2"/>
                      <w:position w:val="9"/>
                    </w:rPr>
                    <w:t>34</w:t>
                  </w:r>
                </w:p>
                <w:p>
                  <w:pPr>
                    <w:pStyle w:val="BodyText"/>
                    <w:ind w:left="20" w:right="20" w:firstLine="340"/>
                    <w:spacing w:before="28" w:line="263" w:lineRule="auto"/>
                    <w:jc w:val="both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As</w:t>
                  </w:r>
                  <w:r>
                    <w:rPr>
                      <w:sz w:val="19"/>
                      <w:szCs w:val="19"/>
                      <w:color w:val="231F20"/>
                      <w:spacing w:val="32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described</w:t>
                  </w:r>
                  <w:r>
                    <w:rPr>
                      <w:sz w:val="19"/>
                      <w:szCs w:val="19"/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previously,</w:t>
                  </w:r>
                  <w:r>
                    <w:rPr>
                      <w:sz w:val="19"/>
                      <w:szCs w:val="19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although</w:t>
                  </w:r>
                  <w:r>
                    <w:rPr>
                      <w:sz w:val="19"/>
                      <w:szCs w:val="19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SSc-PAH</w:t>
                  </w:r>
                  <w:r>
                    <w:rPr>
                      <w:sz w:val="19"/>
                      <w:szCs w:val="19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accounts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for</w:t>
                  </w:r>
                  <w:r>
                    <w:rPr>
                      <w:sz w:val="19"/>
                      <w:szCs w:val="19"/>
                      <w:color w:val="231F20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the</w:t>
                  </w:r>
                  <w:r>
                    <w:rPr>
                      <w:sz w:val="19"/>
                      <w:szCs w:val="19"/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most</w:t>
                  </w:r>
                  <w:r>
                    <w:rPr>
                      <w:sz w:val="19"/>
                      <w:szCs w:val="19"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commonly</w:t>
                  </w:r>
                  <w:r>
                    <w:rPr>
                      <w:sz w:val="19"/>
                      <w:szCs w:val="19"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ob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served</w:t>
                  </w:r>
                  <w:r>
                    <w:rPr>
                      <w:sz w:val="19"/>
                      <w:szCs w:val="19"/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CTD-PAH</w:t>
                  </w:r>
                  <w:r>
                    <w:rPr>
                      <w:sz w:val="19"/>
                      <w:szCs w:val="19"/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in</w:t>
                  </w:r>
                  <w:r>
                    <w:rPr>
                      <w:sz w:val="19"/>
                      <w:szCs w:val="19"/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Western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countries,</w:t>
                  </w:r>
                  <w:r>
                    <w:rPr>
                      <w:sz w:val="13"/>
                      <w:szCs w:val="13"/>
                      <w:color w:val="231F20"/>
                      <w:spacing w:val="4"/>
                      <w:position w:val="9"/>
                    </w:rPr>
                    <w:t>35 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SLE</w:t>
                  </w:r>
                  <w:r>
                    <w:rPr>
                      <w:sz w:val="19"/>
                      <w:szCs w:val="19"/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is</w:t>
                  </w:r>
                  <w:r>
                    <w:rPr>
                      <w:sz w:val="19"/>
                      <w:szCs w:val="19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the</w:t>
                  </w:r>
                  <w:r>
                    <w:rPr>
                      <w:sz w:val="19"/>
                      <w:szCs w:val="19"/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most</w:t>
                  </w:r>
                  <w:r>
                    <w:rPr>
                      <w:sz w:val="19"/>
                      <w:szCs w:val="19"/>
                      <w:color w:val="231F20"/>
                      <w:spacing w:val="30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prevalent</w:t>
                  </w:r>
                  <w:r>
                    <w:rPr>
                      <w:sz w:val="19"/>
                      <w:szCs w:val="19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autoimmune</w:t>
                  </w:r>
                  <w:r>
                    <w:rPr>
                      <w:sz w:val="19"/>
                      <w:szCs w:val="19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con-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position w:val="-1"/>
                    </w:rPr>
                    <w:t>dition</w:t>
                  </w:r>
                  <w:r>
                    <w:rPr>
                      <w:sz w:val="19"/>
                      <w:szCs w:val="19"/>
                      <w:color w:val="231F20"/>
                      <w:spacing w:val="34"/>
                      <w:position w:val="-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position w:val="-1"/>
                    </w:rPr>
                    <w:t>in</w:t>
                  </w:r>
                  <w:r>
                    <w:rPr>
                      <w:sz w:val="19"/>
                      <w:szCs w:val="19"/>
                      <w:color w:val="231F20"/>
                      <w:spacing w:val="21"/>
                      <w:position w:val="-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position w:val="-1"/>
                    </w:rPr>
                    <w:t>CTD</w:t>
                  </w:r>
                  <w:r>
                    <w:rPr>
                      <w:sz w:val="19"/>
                      <w:szCs w:val="19"/>
                      <w:color w:val="231F20"/>
                      <w:spacing w:val="12"/>
                      <w:position w:val="-1"/>
                    </w:rPr>
                    <w:t>-</w:t>
                  </w:r>
                  <w:r>
                    <w:rPr>
                      <w:sz w:val="19"/>
                      <w:szCs w:val="19"/>
                      <w:color w:val="231F20"/>
                      <w:position w:val="-1"/>
                    </w:rPr>
                    <w:t>PAH</w:t>
                  </w:r>
                  <w:r>
                    <w:rPr>
                      <w:sz w:val="19"/>
                      <w:szCs w:val="19"/>
                      <w:color w:val="231F20"/>
                      <w:spacing w:val="24"/>
                      <w:position w:val="-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position w:val="-1"/>
                    </w:rPr>
                    <w:t>in</w:t>
                  </w:r>
                  <w:r>
                    <w:rPr>
                      <w:sz w:val="19"/>
                      <w:szCs w:val="19"/>
                      <w:color w:val="231F20"/>
                      <w:spacing w:val="15"/>
                      <w:position w:val="-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position w:val="-1"/>
                    </w:rPr>
                    <w:t>Asian</w:t>
                  </w:r>
                  <w:r>
                    <w:rPr>
                      <w:sz w:val="19"/>
                      <w:szCs w:val="19"/>
                      <w:color w:val="231F20"/>
                      <w:spacing w:val="20"/>
                      <w:position w:val="-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position w:val="-1"/>
                    </w:rPr>
                    <w:t>countries</w:t>
                  </w:r>
                  <w:r>
                    <w:rPr>
                      <w:sz w:val="19"/>
                      <w:szCs w:val="19"/>
                      <w:color w:val="231F20"/>
                      <w:spacing w:val="12"/>
                      <w:position w:val="-1"/>
                    </w:rPr>
                    <w:t>.</w:t>
                  </w:r>
                  <w:r>
                    <w:rPr>
                      <w:sz w:val="13"/>
                      <w:szCs w:val="13"/>
                      <w:color w:val="231F20"/>
                      <w:spacing w:val="12"/>
                      <w:position w:val="8"/>
                    </w:rPr>
                    <w:t>2,4,36-38  </w:t>
                  </w:r>
                  <w:r>
                    <w:rPr>
                      <w:sz w:val="19"/>
                      <w:szCs w:val="19"/>
                      <w:color w:val="231F20"/>
                      <w:position w:val="-1"/>
                    </w:rPr>
                    <w:t>pSS</w:t>
                  </w:r>
                  <w:r>
                    <w:rPr>
                      <w:sz w:val="19"/>
                      <w:szCs w:val="19"/>
                      <w:color w:val="231F20"/>
                      <w:spacing w:val="12"/>
                      <w:position w:val="-1"/>
                    </w:rPr>
                    <w:t>-</w:t>
                  </w:r>
                  <w:r>
                    <w:rPr>
                      <w:sz w:val="19"/>
                      <w:szCs w:val="19"/>
                      <w:color w:val="231F20"/>
                      <w:position w:val="-1"/>
                    </w:rPr>
                    <w:t>PAH</w:t>
                  </w:r>
                  <w:r>
                    <w:rPr>
                      <w:sz w:val="19"/>
                      <w:szCs w:val="19"/>
                      <w:color w:val="231F20"/>
                      <w:spacing w:val="26"/>
                      <w:position w:val="-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position w:val="-1"/>
                    </w:rPr>
                    <w:t>has </w:t>
                  </w:r>
                  <w:r>
                    <w:rPr>
                      <w:sz w:val="19"/>
                      <w:szCs w:val="19"/>
                      <w:color w:val="231F20"/>
                      <w:spacing w:val="9"/>
                    </w:rPr>
                    <w:t>been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 </w:t>
                  </w:r>
                  <w:r>
                    <w:rPr>
                      <w:sz w:val="19"/>
                      <w:szCs w:val="19"/>
                      <w:color w:val="231F20"/>
                      <w:spacing w:val="9"/>
                    </w:rPr>
                    <w:t>reported</w:t>
                  </w:r>
                  <w:r>
                    <w:rPr>
                      <w:sz w:val="19"/>
                      <w:szCs w:val="19"/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9"/>
                    </w:rPr>
                    <w:t>to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 </w:t>
                  </w:r>
                  <w:r>
                    <w:rPr>
                      <w:sz w:val="19"/>
                      <w:szCs w:val="19"/>
                      <w:color w:val="231F20"/>
                      <w:spacing w:val="9"/>
                    </w:rPr>
                    <w:t>be</w:t>
                  </w:r>
                  <w:r>
                    <w:rPr>
                      <w:sz w:val="19"/>
                      <w:szCs w:val="19"/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9"/>
                    </w:rPr>
                    <w:t>the</w:t>
                  </w:r>
                  <w:r>
                    <w:rPr>
                      <w:sz w:val="19"/>
                      <w:szCs w:val="19"/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9"/>
                    </w:rPr>
                    <w:t>sec</w:t>
                  </w:r>
                  <w:r>
                    <w:rPr>
                      <w:sz w:val="19"/>
                      <w:szCs w:val="19"/>
                      <w:color w:val="231F20"/>
                      <w:spacing w:val="8"/>
                    </w:rPr>
                    <w:t>ond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 </w:t>
                  </w:r>
                  <w:r>
                    <w:rPr>
                      <w:sz w:val="19"/>
                      <w:szCs w:val="19"/>
                      <w:color w:val="231F20"/>
                      <w:spacing w:val="8"/>
                    </w:rPr>
                    <w:t>most</w:t>
                  </w:r>
                  <w:r>
                    <w:rPr>
                      <w:sz w:val="19"/>
                      <w:szCs w:val="19"/>
                      <w:color w:val="231F20"/>
                      <w:spacing w:val="38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8"/>
                    </w:rPr>
                    <w:t>common</w:t>
                  </w:r>
                  <w:r>
                    <w:rPr>
                      <w:sz w:val="19"/>
                      <w:szCs w:val="19"/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8"/>
                    </w:rPr>
                    <w:t>CTD-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10"/>
                    </w:rPr>
                    <w:t>PAH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 </w:t>
                  </w:r>
                  <w:r>
                    <w:rPr>
                      <w:sz w:val="19"/>
                      <w:szCs w:val="19"/>
                      <w:color w:val="231F20"/>
                      <w:spacing w:val="10"/>
                    </w:rPr>
                    <w:t>in</w:t>
                  </w:r>
                  <w:r>
                    <w:rPr>
                      <w:sz w:val="19"/>
                      <w:szCs w:val="19"/>
                      <w:color w:val="231F20"/>
                      <w:spacing w:val="41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10"/>
                    </w:rPr>
                    <w:t>Chinese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 </w:t>
                  </w:r>
                  <w:r>
                    <w:rPr>
                      <w:sz w:val="19"/>
                      <w:szCs w:val="19"/>
                      <w:color w:val="231F20"/>
                      <w:spacing w:val="10"/>
                    </w:rPr>
                    <w:t>individuals.</w:t>
                  </w:r>
                  <w:r>
                    <w:rPr>
                      <w:sz w:val="13"/>
                      <w:szCs w:val="13"/>
                      <w:color w:val="231F20"/>
                      <w:spacing w:val="10"/>
                      <w:position w:val="8"/>
                    </w:rPr>
                    <w:t>3</w:t>
                  </w:r>
                  <w:r>
                    <w:rPr>
                      <w:sz w:val="13"/>
                      <w:szCs w:val="13"/>
                      <w:color w:val="231F20"/>
                      <w:spacing w:val="9"/>
                      <w:position w:val="8"/>
                    </w:rPr>
                    <w:t>7,38</w:t>
                  </w:r>
                  <w:r>
                    <w:rPr>
                      <w:sz w:val="13"/>
                      <w:szCs w:val="13"/>
                      <w:color w:val="231F20"/>
                      <w:position w:val="8"/>
                    </w:rPr>
                    <w:t xml:space="preserve">   </w:t>
                  </w:r>
                  <w:r>
                    <w:rPr>
                      <w:sz w:val="19"/>
                      <w:szCs w:val="19"/>
                      <w:color w:val="231F20"/>
                      <w:spacing w:val="9"/>
                    </w:rPr>
                    <w:t>In</w:t>
                  </w:r>
                  <w:r>
                    <w:rPr>
                      <w:sz w:val="19"/>
                      <w:szCs w:val="19"/>
                      <w:color w:val="231F20"/>
                      <w:spacing w:val="42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9"/>
                    </w:rPr>
                    <w:t>a</w:t>
                  </w:r>
                  <w:r>
                    <w:rPr>
                      <w:sz w:val="19"/>
                      <w:szCs w:val="19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9"/>
                      <w:szCs w:val="19"/>
                      <w:color w:val="231F20"/>
                      <w:spacing w:val="9"/>
                    </w:rPr>
                    <w:t>national</w:t>
                  </w:r>
                  <w:r>
                    <w:rPr>
                      <w:sz w:val="19"/>
                      <w:szCs w:val="19"/>
                      <w:color w:val="231F20"/>
                      <w:spacing w:val="4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9"/>
                    </w:rPr>
                    <w:t>cohort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study</w:t>
                  </w:r>
                  <w:r>
                    <w:rPr>
                      <w:sz w:val="19"/>
                      <w:szCs w:val="19"/>
                      <w:color w:val="231F20"/>
                      <w:spacing w:val="53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in</w:t>
                  </w:r>
                  <w:r>
                    <w:rPr>
                      <w:sz w:val="19"/>
                      <w:szCs w:val="19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Taiwan,</w:t>
                  </w:r>
                  <w:r>
                    <w:rPr>
                      <w:sz w:val="19"/>
                      <w:szCs w:val="19"/>
                      <w:color w:val="231F20"/>
                      <w:spacing w:val="40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pSS-PAH</w:t>
                  </w:r>
                  <w:r>
                    <w:rPr>
                      <w:sz w:val="19"/>
                      <w:szCs w:val="19"/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was</w:t>
                  </w:r>
                  <w:r>
                    <w:rPr>
                      <w:sz w:val="19"/>
                      <w:szCs w:val="19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the</w:t>
                  </w:r>
                  <w:r>
                    <w:rPr>
                      <w:sz w:val="19"/>
                      <w:szCs w:val="19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third</w:t>
                  </w:r>
                  <w:r>
                    <w:rPr>
                      <w:sz w:val="19"/>
                      <w:szCs w:val="19"/>
                      <w:color w:val="231F20"/>
                      <w:spacing w:val="40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most</w:t>
                  </w:r>
                  <w:r>
                    <w:rPr>
                      <w:sz w:val="19"/>
                      <w:szCs w:val="19"/>
                      <w:color w:val="231F20"/>
                      <w:spacing w:val="33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common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type</w:t>
                  </w:r>
                  <w:r>
                    <w:rPr>
                      <w:sz w:val="19"/>
                      <w:szCs w:val="19"/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of</w:t>
                  </w:r>
                  <w:r>
                    <w:rPr>
                      <w:sz w:val="19"/>
                      <w:szCs w:val="19"/>
                      <w:color w:val="231F20"/>
                      <w:spacing w:val="32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CTD-PAH</w:t>
                  </w:r>
                  <w:r>
                    <w:rPr>
                      <w:sz w:val="19"/>
                      <w:szCs w:val="19"/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among</w:t>
                  </w:r>
                  <w:r>
                    <w:rPr>
                      <w:sz w:val="19"/>
                      <w:szCs w:val="19"/>
                      <w:color w:val="231F20"/>
                      <w:spacing w:val="34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affected</w:t>
                  </w:r>
                  <w:r>
                    <w:rPr>
                      <w:sz w:val="19"/>
                      <w:szCs w:val="19"/>
                      <w:color w:val="231F20"/>
                      <w:spacing w:val="40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patients.</w:t>
                  </w:r>
                  <w:r>
                    <w:rPr>
                      <w:sz w:val="13"/>
                      <w:szCs w:val="13"/>
                      <w:color w:val="231F20"/>
                      <w:spacing w:val="6"/>
                      <w:position w:val="9"/>
                    </w:rPr>
                    <w:t>5 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Therefore,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the</w:t>
                  </w:r>
                  <w:r>
                    <w:rPr>
                      <w:sz w:val="19"/>
                      <w:szCs w:val="19"/>
                      <w:color w:val="231F20"/>
                      <w:spacing w:val="43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clinical</w:t>
                  </w:r>
                  <w:r>
                    <w:rPr>
                      <w:sz w:val="19"/>
                      <w:szCs w:val="19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significance</w:t>
                  </w:r>
                  <w:r>
                    <w:rPr>
                      <w:sz w:val="19"/>
                      <w:szCs w:val="19"/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of</w:t>
                  </w:r>
                  <w:r>
                    <w:rPr>
                      <w:sz w:val="19"/>
                      <w:szCs w:val="19"/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pSS-PAH</w:t>
                  </w:r>
                  <w:r>
                    <w:rPr>
                      <w:sz w:val="19"/>
                      <w:szCs w:val="19"/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cannot</w:t>
                  </w:r>
                  <w:r>
                    <w:rPr>
                      <w:sz w:val="19"/>
                      <w:szCs w:val="19"/>
                      <w:color w:val="231F20"/>
                      <w:spacing w:val="40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be</w:t>
                  </w:r>
                  <w:r>
                    <w:rPr>
                      <w:sz w:val="19"/>
                      <w:szCs w:val="19"/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ignored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in Taiwan.</w:t>
                  </w:r>
                </w:p>
              </w:txbxContent>
            </v:textbox>
          </v:shape>
        </w:pict>
      </w:r>
      <w:r>
        <w:rPr>
          <w:sz w:val="19"/>
          <w:szCs w:val="19"/>
          <w:i/>
          <w:iCs/>
          <w:color w:val="231F20"/>
          <w:spacing w:val="3"/>
        </w:rPr>
        <w:t>Risk factors</w:t>
      </w:r>
      <w:r>
        <w:rPr>
          <w:sz w:val="19"/>
          <w:szCs w:val="19"/>
          <w:i/>
          <w:iCs/>
          <w:color w:val="231F20"/>
          <w:spacing w:val="43"/>
          <w:w w:val="101"/>
        </w:rPr>
        <w:t xml:space="preserve"> </w:t>
      </w:r>
      <w:r>
        <w:rPr>
          <w:sz w:val="19"/>
          <w:szCs w:val="19"/>
          <w:i/>
          <w:iCs/>
          <w:color w:val="231F20"/>
          <w:spacing w:val="3"/>
        </w:rPr>
        <w:t>and</w:t>
      </w:r>
      <w:r>
        <w:rPr>
          <w:sz w:val="19"/>
          <w:szCs w:val="19"/>
          <w:i/>
          <w:iCs/>
          <w:color w:val="231F20"/>
          <w:spacing w:val="22"/>
          <w:w w:val="102"/>
        </w:rPr>
        <w:t xml:space="preserve"> </w:t>
      </w:r>
      <w:r>
        <w:rPr>
          <w:sz w:val="19"/>
          <w:szCs w:val="19"/>
          <w:i/>
          <w:iCs/>
          <w:color w:val="231F20"/>
          <w:spacing w:val="3"/>
        </w:rPr>
        <w:t>prognosis</w:t>
      </w:r>
    </w:p>
    <w:p>
      <w:pPr>
        <w:pStyle w:val="BodyText"/>
        <w:ind w:left="5233" w:right="376" w:firstLine="353"/>
        <w:spacing w:before="78" w:line="269" w:lineRule="auto"/>
        <w:jc w:val="both"/>
        <w:rPr>
          <w:sz w:val="13"/>
          <w:szCs w:val="13"/>
        </w:rPr>
      </w:pPr>
      <w:r>
        <w:rPr>
          <w:sz w:val="19"/>
          <w:szCs w:val="19"/>
          <w:color w:val="231F20"/>
          <w:spacing w:val="3"/>
        </w:rPr>
        <w:t>PAH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is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a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3"/>
        </w:rPr>
        <w:t>severe</w:t>
      </w:r>
      <w:r>
        <w:rPr>
          <w:sz w:val="19"/>
          <w:szCs w:val="19"/>
          <w:color w:val="231F20"/>
          <w:spacing w:val="19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complication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3"/>
        </w:rPr>
        <w:t>of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2"/>
        </w:rPr>
        <w:t>pSS,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although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its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ex-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act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prevalence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3"/>
        </w:rPr>
        <w:t>is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3"/>
        </w:rPr>
        <w:t>unknown.</w:t>
      </w:r>
      <w:r>
        <w:rPr>
          <w:sz w:val="13"/>
          <w:szCs w:val="13"/>
          <w:color w:val="231F20"/>
          <w:spacing w:val="3"/>
          <w:position w:val="9"/>
        </w:rPr>
        <w:t>35  </w:t>
      </w:r>
      <w:r>
        <w:rPr>
          <w:sz w:val="19"/>
          <w:szCs w:val="19"/>
          <w:color w:val="231F20"/>
          <w:spacing w:val="3"/>
        </w:rPr>
        <w:t>In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a Turkish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study,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the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3"/>
        </w:rPr>
        <w:t>pre-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sence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of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PAH,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accordin</w:t>
      </w:r>
      <w:r>
        <w:rPr>
          <w:sz w:val="19"/>
          <w:szCs w:val="19"/>
          <w:color w:val="231F20"/>
          <w:spacing w:val="4"/>
        </w:rPr>
        <w:t>g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to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4"/>
        </w:rPr>
        <w:t>echocardiographic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evidence,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</w:rPr>
        <w:t>was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7"/>
        </w:rPr>
        <w:t>reported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to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7"/>
        </w:rPr>
        <w:t>be</w:t>
      </w:r>
      <w:r>
        <w:rPr>
          <w:sz w:val="19"/>
          <w:szCs w:val="19"/>
          <w:color w:val="231F20"/>
          <w:spacing w:val="42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up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7"/>
        </w:rPr>
        <w:t>to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22%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among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7"/>
        </w:rPr>
        <w:t>pSS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7"/>
        </w:rPr>
        <w:t>pa</w:t>
      </w:r>
      <w:r>
        <w:rPr>
          <w:sz w:val="19"/>
          <w:szCs w:val="19"/>
          <w:color w:val="231F20"/>
          <w:spacing w:val="6"/>
        </w:rPr>
        <w:t>tients.</w:t>
      </w:r>
      <w:r>
        <w:rPr>
          <w:sz w:val="13"/>
          <w:szCs w:val="13"/>
          <w:color w:val="231F20"/>
          <w:spacing w:val="6"/>
          <w:position w:val="9"/>
        </w:rPr>
        <w:t>39</w:t>
      </w:r>
      <w:r>
        <w:rPr>
          <w:sz w:val="13"/>
          <w:szCs w:val="13"/>
          <w:color w:val="231F20"/>
          <w:position w:val="9"/>
        </w:rPr>
        <w:t xml:space="preserve"> </w:t>
      </w:r>
      <w:r>
        <w:rPr>
          <w:sz w:val="19"/>
          <w:szCs w:val="19"/>
          <w:color w:val="231F20"/>
          <w:spacing w:val="4"/>
        </w:rPr>
        <w:t>Compared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with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pSS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patients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4"/>
        </w:rPr>
        <w:t>wit</w:t>
      </w:r>
      <w:r>
        <w:rPr>
          <w:sz w:val="19"/>
          <w:szCs w:val="19"/>
          <w:color w:val="231F20"/>
          <w:spacing w:val="3"/>
        </w:rPr>
        <w:t>hout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3"/>
        </w:rPr>
        <w:t>PAH,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patients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3"/>
        </w:rPr>
        <w:t>with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pSS-PAH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are</w:t>
      </w:r>
      <w:r>
        <w:rPr>
          <w:sz w:val="19"/>
          <w:szCs w:val="19"/>
          <w:color w:val="231F20"/>
          <w:spacing w:val="22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more frequently found to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4"/>
        </w:rPr>
        <w:t>exhibit</w:t>
      </w:r>
      <w:r>
        <w:rPr>
          <w:sz w:val="19"/>
          <w:szCs w:val="19"/>
          <w:color w:val="231F20"/>
          <w:spacing w:val="24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Raynaud’s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0"/>
        </w:rPr>
        <w:t>phenomenon,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10"/>
        </w:rPr>
        <w:t>the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0"/>
        </w:rPr>
        <w:t>presence</w:t>
      </w:r>
      <w:r>
        <w:rPr>
          <w:sz w:val="19"/>
          <w:szCs w:val="19"/>
          <w:color w:val="231F20"/>
          <w:spacing w:val="37"/>
          <w:w w:val="102"/>
        </w:rPr>
        <w:t xml:space="preserve"> </w:t>
      </w:r>
      <w:r>
        <w:rPr>
          <w:sz w:val="19"/>
          <w:szCs w:val="19"/>
          <w:color w:val="231F20"/>
          <w:spacing w:val="10"/>
        </w:rPr>
        <w:t>of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9"/>
        </w:rPr>
        <w:t>anti-Ro/SSA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9"/>
        </w:rPr>
        <w:t>and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9"/>
        </w:rPr>
        <w:t>anti-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9"/>
        </w:rPr>
        <w:t>nuclear</w:t>
      </w:r>
      <w:r>
        <w:rPr>
          <w:sz w:val="19"/>
          <w:szCs w:val="19"/>
          <w:color w:val="231F20"/>
          <w:spacing w:val="42"/>
        </w:rPr>
        <w:t xml:space="preserve"> </w:t>
      </w:r>
      <w:r>
        <w:rPr>
          <w:sz w:val="19"/>
          <w:szCs w:val="19"/>
          <w:color w:val="231F20"/>
          <w:spacing w:val="9"/>
        </w:rPr>
        <w:t>ribonucleoprotein</w:t>
      </w:r>
      <w:r>
        <w:rPr>
          <w:sz w:val="19"/>
          <w:szCs w:val="19"/>
          <w:color w:val="231F20"/>
          <w:spacing w:val="40"/>
          <w:w w:val="102"/>
        </w:rPr>
        <w:t xml:space="preserve"> </w:t>
      </w:r>
      <w:r>
        <w:rPr>
          <w:sz w:val="19"/>
          <w:szCs w:val="19"/>
          <w:color w:val="231F20"/>
          <w:spacing w:val="9"/>
        </w:rPr>
        <w:t>(anti-RNP)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9"/>
        </w:rPr>
        <w:t>autoantibodies,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45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presence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4"/>
        </w:rPr>
        <w:t>rheumatoid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factor,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4"/>
        </w:rPr>
        <w:t>hypergammaglobul-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inemia,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cutaneous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4"/>
        </w:rPr>
        <w:t>vasculitis,</w:t>
      </w:r>
      <w:r>
        <w:rPr>
          <w:sz w:val="19"/>
          <w:szCs w:val="19"/>
          <w:color w:val="231F20"/>
          <w:spacing w:val="28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and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ILD</w:t>
      </w:r>
      <w:r>
        <w:rPr>
          <w:sz w:val="19"/>
          <w:szCs w:val="19"/>
          <w:color w:val="231F20"/>
          <w:spacing w:val="3"/>
        </w:rPr>
        <w:t>.</w:t>
      </w:r>
      <w:r>
        <w:rPr>
          <w:sz w:val="13"/>
          <w:szCs w:val="13"/>
          <w:color w:val="231F20"/>
          <w:spacing w:val="3"/>
          <w:position w:val="9"/>
        </w:rPr>
        <w:t>40,41</w:t>
      </w:r>
      <w:r>
        <w:rPr>
          <w:sz w:val="13"/>
          <w:szCs w:val="13"/>
          <w:color w:val="231F20"/>
          <w:spacing w:val="10"/>
          <w:position w:val="9"/>
        </w:rPr>
        <w:t xml:space="preserve">  </w:t>
      </w:r>
      <w:r>
        <w:rPr>
          <w:sz w:val="19"/>
          <w:szCs w:val="19"/>
          <w:color w:val="231F20"/>
          <w:spacing w:val="3"/>
        </w:rPr>
        <w:t>In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3"/>
        </w:rPr>
        <w:t>a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3"/>
        </w:rPr>
        <w:t>case-con-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trol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4"/>
        </w:rPr>
        <w:t>study,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4"/>
        </w:rPr>
        <w:t>a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4"/>
        </w:rPr>
        <w:t>younger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4"/>
        </w:rPr>
        <w:t>onset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pSS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and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4"/>
        </w:rPr>
        <w:t>presenc</w:t>
      </w:r>
      <w:r>
        <w:rPr>
          <w:sz w:val="19"/>
          <w:szCs w:val="19"/>
          <w:color w:val="231F20"/>
          <w:spacing w:val="3"/>
        </w:rPr>
        <w:t>e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of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anti-SSB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or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3"/>
        </w:rPr>
        <w:t>anti-U1-RNP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3"/>
        </w:rPr>
        <w:t>antibodies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were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3"/>
        </w:rPr>
        <w:t>associated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3"/>
        </w:rPr>
        <w:t>wi</w:t>
      </w:r>
      <w:r>
        <w:rPr>
          <w:sz w:val="19"/>
          <w:szCs w:val="19"/>
          <w:color w:val="231F20"/>
          <w:spacing w:val="2"/>
        </w:rPr>
        <w:t>th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the occurrence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3"/>
        </w:rPr>
        <w:t>of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3"/>
        </w:rPr>
        <w:t>PAH.</w:t>
      </w:r>
      <w:r>
        <w:rPr>
          <w:sz w:val="13"/>
          <w:szCs w:val="13"/>
          <w:color w:val="231F20"/>
          <w:spacing w:val="3"/>
          <w:position w:val="8"/>
        </w:rPr>
        <w:t>38</w:t>
      </w:r>
    </w:p>
    <w:p>
      <w:pPr>
        <w:pStyle w:val="BodyText"/>
        <w:ind w:left="5235" w:right="374" w:firstLine="336"/>
        <w:spacing w:before="31" w:line="271" w:lineRule="auto"/>
        <w:jc w:val="both"/>
        <w:rPr>
          <w:sz w:val="13"/>
          <w:szCs w:val="13"/>
        </w:rPr>
      </w:pPr>
      <w:r>
        <w:drawing>
          <wp:anchor distT="0" distB="0" distL="0" distR="0" simplePos="0" relativeHeight="251670528" behindDoc="1" locked="0" layoutInCell="1" allowOverlap="1">
            <wp:simplePos x="0" y="0"/>
            <wp:positionH relativeFrom="column">
              <wp:posOffset>1796391</wp:posOffset>
            </wp:positionH>
            <wp:positionV relativeFrom="paragraph">
              <wp:posOffset>314524</wp:posOffset>
            </wp:positionV>
            <wp:extent cx="2876600" cy="2870479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76600" cy="2870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16"/>
        </w:rPr>
        <w:t>1-,</w:t>
      </w:r>
      <w:r>
        <w:rPr>
          <w:sz w:val="19"/>
          <w:szCs w:val="19"/>
          <w:color w:val="231F20"/>
          <w:spacing w:val="24"/>
          <w:w w:val="102"/>
        </w:rPr>
        <w:t xml:space="preserve"> </w:t>
      </w:r>
      <w:r>
        <w:rPr>
          <w:sz w:val="19"/>
          <w:szCs w:val="19"/>
          <w:color w:val="231F20"/>
          <w:spacing w:val="16"/>
        </w:rPr>
        <w:t>3-,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</w:rPr>
        <w:t>and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16"/>
        </w:rPr>
        <w:t>5-</w:t>
      </w:r>
      <w:r>
        <w:rPr>
          <w:sz w:val="19"/>
          <w:szCs w:val="19"/>
          <w:color w:val="231F20"/>
        </w:rPr>
        <w:t>year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</w:rPr>
        <w:t>survival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</w:rPr>
        <w:t>rates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</w:rPr>
        <w:t>patients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</w:rPr>
        <w:t>with </w:t>
      </w:r>
      <w:r>
        <w:rPr>
          <w:sz w:val="19"/>
          <w:szCs w:val="19"/>
          <w:color w:val="231F20"/>
        </w:rPr>
        <w:t>pSS</w:t>
      </w:r>
      <w:r>
        <w:rPr>
          <w:sz w:val="19"/>
          <w:szCs w:val="19"/>
          <w:color w:val="231F20"/>
          <w:spacing w:val="18"/>
        </w:rPr>
        <w:t>-</w:t>
      </w:r>
      <w:r>
        <w:rPr>
          <w:sz w:val="19"/>
          <w:szCs w:val="19"/>
          <w:color w:val="231F20"/>
        </w:rPr>
        <w:t>PAH</w:t>
      </w:r>
      <w:r>
        <w:rPr>
          <w:sz w:val="19"/>
          <w:szCs w:val="19"/>
          <w:color w:val="231F20"/>
          <w:spacing w:val="55"/>
          <w:w w:val="101"/>
        </w:rPr>
        <w:t xml:space="preserve"> </w:t>
      </w:r>
      <w:r>
        <w:rPr>
          <w:sz w:val="19"/>
          <w:szCs w:val="19"/>
          <w:color w:val="231F20"/>
        </w:rPr>
        <w:t>have</w:t>
      </w:r>
      <w:r>
        <w:rPr>
          <w:sz w:val="19"/>
          <w:szCs w:val="19"/>
          <w:color w:val="231F20"/>
          <w:spacing w:val="42"/>
        </w:rPr>
        <w:t xml:space="preserve"> </w:t>
      </w:r>
      <w:r>
        <w:rPr>
          <w:sz w:val="19"/>
          <w:szCs w:val="19"/>
          <w:color w:val="231F20"/>
        </w:rPr>
        <w:t>been  reported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</w:rPr>
        <w:t>to</w:t>
      </w:r>
      <w:r>
        <w:rPr>
          <w:sz w:val="19"/>
          <w:szCs w:val="19"/>
          <w:color w:val="231F20"/>
          <w:spacing w:val="42"/>
          <w:w w:val="101"/>
        </w:rPr>
        <w:t xml:space="preserve"> </w:t>
      </w:r>
      <w:r>
        <w:rPr>
          <w:sz w:val="19"/>
          <w:szCs w:val="19"/>
          <w:color w:val="231F20"/>
        </w:rPr>
        <w:t>be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18"/>
        </w:rPr>
        <w:t>73.0-94.0%,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18"/>
        </w:rPr>
        <w:t>66.0-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88.8%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</w:rPr>
        <w:t>and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6"/>
        </w:rPr>
        <w:t>64.8-80.6%,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</w:rPr>
        <w:t>respectively</w:t>
      </w:r>
      <w:r>
        <w:rPr>
          <w:sz w:val="19"/>
          <w:szCs w:val="19"/>
          <w:color w:val="231F20"/>
          <w:spacing w:val="6"/>
        </w:rPr>
        <w:t>.</w:t>
      </w:r>
      <w:r>
        <w:rPr>
          <w:sz w:val="13"/>
          <w:szCs w:val="13"/>
          <w:color w:val="231F20"/>
          <w:spacing w:val="6"/>
          <w:position w:val="8"/>
        </w:rPr>
        <w:t>5,7,38,42  </w:t>
      </w:r>
      <w:r>
        <w:rPr>
          <w:sz w:val="19"/>
          <w:szCs w:val="19"/>
          <w:color w:val="231F20"/>
        </w:rPr>
        <w:t>Elevated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</w:rPr>
        <w:t>PVR</w:t>
      </w:r>
      <w:r>
        <w:rPr>
          <w:sz w:val="19"/>
          <w:szCs w:val="19"/>
          <w:color w:val="231F20"/>
          <w:spacing w:val="6"/>
        </w:rPr>
        <w:t>,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high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serological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alkaline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5"/>
        </w:rPr>
        <w:t>phosphatas</w:t>
      </w:r>
      <w:r>
        <w:rPr>
          <w:sz w:val="19"/>
          <w:szCs w:val="19"/>
          <w:color w:val="231F20"/>
          <w:spacing w:val="4"/>
        </w:rPr>
        <w:t>e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4"/>
        </w:rPr>
        <w:t>levels,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4"/>
        </w:rPr>
        <w:t>low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car-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diac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index,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and</w:t>
      </w:r>
      <w:r>
        <w:rPr>
          <w:sz w:val="19"/>
          <w:szCs w:val="19"/>
          <w:color w:val="231F20"/>
          <w:spacing w:val="34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an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increased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SS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6"/>
        </w:rPr>
        <w:t>d</w:t>
      </w:r>
      <w:r>
        <w:rPr>
          <w:sz w:val="19"/>
          <w:szCs w:val="19"/>
          <w:color w:val="231F20"/>
          <w:spacing w:val="5"/>
        </w:rPr>
        <w:t>isease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damage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5"/>
        </w:rPr>
        <w:t>index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were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</w:rPr>
        <w:t>identified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</w:rPr>
        <w:t>as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</w:rPr>
        <w:t>potential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</w:rPr>
        <w:t>predictors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</w:rPr>
        <w:t>poorer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</w:rPr>
        <w:t>outcomes </w:t>
      </w:r>
      <w:r>
        <w:rPr>
          <w:sz w:val="19"/>
          <w:szCs w:val="19"/>
          <w:color w:val="231F20"/>
        </w:rPr>
        <w:t>in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</w:rPr>
        <w:t>patients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with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</w:rPr>
        <w:t>pSS</w:t>
      </w:r>
      <w:r>
        <w:rPr>
          <w:sz w:val="19"/>
          <w:szCs w:val="19"/>
          <w:color w:val="231F20"/>
          <w:spacing w:val="10"/>
        </w:rPr>
        <w:t>-</w:t>
      </w:r>
      <w:r>
        <w:rPr>
          <w:sz w:val="19"/>
          <w:szCs w:val="19"/>
          <w:color w:val="231F20"/>
        </w:rPr>
        <w:t>PAH</w:t>
      </w:r>
      <w:r>
        <w:rPr>
          <w:sz w:val="19"/>
          <w:szCs w:val="19"/>
          <w:color w:val="231F20"/>
          <w:spacing w:val="10"/>
        </w:rPr>
        <w:t>.</w:t>
      </w:r>
      <w:r>
        <w:rPr>
          <w:sz w:val="13"/>
          <w:szCs w:val="13"/>
          <w:color w:val="231F20"/>
          <w:spacing w:val="10"/>
          <w:position w:val="8"/>
        </w:rPr>
        <w:t>37,38</w:t>
      </w:r>
    </w:p>
    <w:p>
      <w:pPr>
        <w:pStyle w:val="BodyText"/>
        <w:ind w:left="5233" w:right="376" w:firstLine="338"/>
        <w:spacing w:before="31" w:line="269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8"/>
        </w:rPr>
        <w:t>The</w:t>
      </w:r>
      <w:r>
        <w:rPr>
          <w:sz w:val="19"/>
          <w:szCs w:val="19"/>
          <w:color w:val="231F20"/>
          <w:spacing w:val="1"/>
        </w:rPr>
        <w:t xml:space="preserve">  </w:t>
      </w:r>
      <w:r>
        <w:rPr>
          <w:sz w:val="19"/>
          <w:szCs w:val="19"/>
          <w:color w:val="231F20"/>
          <w:spacing w:val="8"/>
        </w:rPr>
        <w:t>main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symptom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8"/>
        </w:rPr>
        <w:t>of</w:t>
      </w:r>
      <w:r>
        <w:rPr>
          <w:sz w:val="19"/>
          <w:szCs w:val="19"/>
          <w:color w:val="231F20"/>
          <w:spacing w:val="43"/>
        </w:rPr>
        <w:t xml:space="preserve"> </w:t>
      </w:r>
      <w:r>
        <w:rPr>
          <w:sz w:val="19"/>
          <w:szCs w:val="19"/>
          <w:color w:val="231F20"/>
          <w:spacing w:val="8"/>
        </w:rPr>
        <w:t>pSS-PAH</w:t>
      </w:r>
      <w:r>
        <w:rPr>
          <w:sz w:val="19"/>
          <w:szCs w:val="19"/>
          <w:color w:val="231F20"/>
          <w:spacing w:val="43"/>
        </w:rPr>
        <w:t xml:space="preserve"> </w:t>
      </w:r>
      <w:r>
        <w:rPr>
          <w:sz w:val="19"/>
          <w:szCs w:val="19"/>
          <w:color w:val="231F20"/>
          <w:spacing w:val="8"/>
        </w:rPr>
        <w:t>is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exertional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8"/>
        </w:rPr>
        <w:t>d</w:t>
      </w:r>
      <w:r>
        <w:rPr>
          <w:sz w:val="19"/>
          <w:szCs w:val="19"/>
          <w:color w:val="231F20"/>
          <w:spacing w:val="7"/>
        </w:rPr>
        <w:t>ys-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pnea,</w:t>
      </w:r>
      <w:r>
        <w:rPr>
          <w:sz w:val="19"/>
          <w:szCs w:val="19"/>
          <w:color w:val="231F20"/>
          <w:spacing w:val="46"/>
        </w:rPr>
        <w:t xml:space="preserve"> </w:t>
      </w:r>
      <w:r>
        <w:rPr>
          <w:sz w:val="19"/>
          <w:szCs w:val="19"/>
          <w:color w:val="231F20"/>
          <w:spacing w:val="4"/>
        </w:rPr>
        <w:t>which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usually</w:t>
      </w:r>
      <w:r>
        <w:rPr>
          <w:sz w:val="19"/>
          <w:szCs w:val="19"/>
          <w:color w:val="231F20"/>
          <w:spacing w:val="38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requires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differentiation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from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ILD.</w:t>
      </w:r>
      <w:r>
        <w:rPr>
          <w:sz w:val="13"/>
          <w:szCs w:val="13"/>
          <w:color w:val="231F20"/>
          <w:spacing w:val="4"/>
          <w:position w:val="9"/>
        </w:rPr>
        <w:t>40</w:t>
      </w:r>
      <w:r>
        <w:rPr>
          <w:sz w:val="13"/>
          <w:szCs w:val="13"/>
          <w:color w:val="231F20"/>
          <w:position w:val="9"/>
        </w:rPr>
        <w:t xml:space="preserve"> </w:t>
      </w:r>
      <w:r>
        <w:rPr>
          <w:sz w:val="19"/>
          <w:szCs w:val="19"/>
          <w:color w:val="231F20"/>
          <w:spacing w:val="4"/>
        </w:rPr>
        <w:t>Right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4"/>
        </w:rPr>
        <w:t>heart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catheterization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4"/>
        </w:rPr>
        <w:t>(RHC)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remains</w:t>
      </w:r>
      <w:r>
        <w:rPr>
          <w:sz w:val="19"/>
          <w:szCs w:val="19"/>
          <w:color w:val="231F20"/>
          <w:spacing w:val="14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4"/>
        </w:rPr>
        <w:t>gold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stan-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9"/>
        </w:rPr>
        <w:t>dard</w:t>
      </w:r>
      <w:r>
        <w:rPr>
          <w:sz w:val="19"/>
          <w:szCs w:val="19"/>
          <w:color w:val="231F20"/>
          <w:spacing w:val="34"/>
          <w:w w:val="102"/>
        </w:rPr>
        <w:t xml:space="preserve"> </w:t>
      </w:r>
      <w:r>
        <w:rPr>
          <w:sz w:val="19"/>
          <w:szCs w:val="19"/>
          <w:color w:val="231F20"/>
          <w:spacing w:val="9"/>
        </w:rPr>
        <w:t>for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9"/>
        </w:rPr>
        <w:t>diagnosis.</w:t>
      </w:r>
      <w:r>
        <w:rPr>
          <w:sz w:val="13"/>
          <w:szCs w:val="13"/>
          <w:color w:val="231F20"/>
          <w:spacing w:val="9"/>
          <w:position w:val="9"/>
        </w:rPr>
        <w:t>7</w:t>
      </w:r>
      <w:r>
        <w:rPr>
          <w:sz w:val="13"/>
          <w:szCs w:val="13"/>
          <w:color w:val="231F20"/>
          <w:spacing w:val="12"/>
          <w:position w:val="9"/>
        </w:rPr>
        <w:t xml:space="preserve">  </w:t>
      </w:r>
      <w:r>
        <w:rPr>
          <w:sz w:val="19"/>
          <w:szCs w:val="19"/>
          <w:color w:val="231F20"/>
          <w:spacing w:val="9"/>
        </w:rPr>
        <w:t>One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9"/>
        </w:rPr>
        <w:t>study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9"/>
        </w:rPr>
        <w:t>showed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9"/>
        </w:rPr>
        <w:t>that</w:t>
      </w:r>
      <w:r>
        <w:rPr>
          <w:sz w:val="19"/>
          <w:szCs w:val="19"/>
          <w:color w:val="231F20"/>
          <w:spacing w:val="1"/>
        </w:rPr>
        <w:t xml:space="preserve">  </w:t>
      </w:r>
      <w:r>
        <w:rPr>
          <w:sz w:val="19"/>
          <w:szCs w:val="19"/>
          <w:color w:val="231F20"/>
          <w:spacing w:val="9"/>
        </w:rPr>
        <w:t>patie</w:t>
      </w:r>
      <w:r>
        <w:rPr>
          <w:sz w:val="19"/>
          <w:szCs w:val="19"/>
          <w:color w:val="231F20"/>
          <w:spacing w:val="8"/>
        </w:rPr>
        <w:t>nts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with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pSS-PAH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4"/>
        </w:rPr>
        <w:t>had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worse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4"/>
        </w:rPr>
        <w:t>hemodynamic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4"/>
        </w:rPr>
        <w:t>prof</w:t>
      </w:r>
      <w:r>
        <w:rPr>
          <w:sz w:val="19"/>
          <w:szCs w:val="19"/>
          <w:color w:val="231F20"/>
          <w:spacing w:val="3"/>
        </w:rPr>
        <w:t>iles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3"/>
        </w:rPr>
        <w:t>on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3"/>
        </w:rPr>
        <w:t>diag-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nostic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RHC than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patients with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SLE-PAH</w:t>
      </w:r>
      <w:r>
        <w:rPr>
          <w:sz w:val="19"/>
          <w:szCs w:val="19"/>
          <w:color w:val="231F20"/>
          <w:spacing w:val="15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and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4"/>
        </w:rPr>
        <w:t>patients with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SSc-PAH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at</w:t>
      </w:r>
      <w:r>
        <w:rPr>
          <w:sz w:val="19"/>
          <w:szCs w:val="19"/>
          <w:color w:val="231F20"/>
          <w:spacing w:val="16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time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4"/>
        </w:rPr>
        <w:t>PAH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4"/>
        </w:rPr>
        <w:t>diagnos</w:t>
      </w:r>
      <w:r>
        <w:rPr>
          <w:sz w:val="19"/>
          <w:szCs w:val="19"/>
          <w:color w:val="231F20"/>
          <w:spacing w:val="3"/>
        </w:rPr>
        <w:t>is,</w:t>
      </w:r>
      <w:r>
        <w:rPr>
          <w:sz w:val="19"/>
          <w:szCs w:val="19"/>
          <w:color w:val="231F20"/>
          <w:spacing w:val="28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probably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3"/>
        </w:rPr>
        <w:t>because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"/>
        </w:rPr>
        <w:t>the</w:t>
      </w:r>
      <w:r>
        <w:rPr>
          <w:sz w:val="19"/>
          <w:szCs w:val="19"/>
          <w:color w:val="231F20"/>
          <w:spacing w:val="26"/>
          <w:w w:val="102"/>
        </w:rPr>
        <w:t xml:space="preserve"> </w:t>
      </w:r>
      <w:r>
        <w:rPr>
          <w:sz w:val="19"/>
          <w:szCs w:val="19"/>
          <w:color w:val="231F20"/>
          <w:spacing w:val="2"/>
        </w:rPr>
        <w:t>diagnoses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were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performed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2"/>
        </w:rPr>
        <w:t>in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a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more</w:t>
      </w:r>
      <w:r>
        <w:rPr>
          <w:sz w:val="19"/>
          <w:szCs w:val="19"/>
          <w:color w:val="231F20"/>
          <w:spacing w:val="21"/>
          <w:w w:val="102"/>
        </w:rPr>
        <w:t xml:space="preserve"> </w:t>
      </w:r>
      <w:r>
        <w:rPr>
          <w:sz w:val="19"/>
          <w:szCs w:val="19"/>
          <w:color w:val="231F20"/>
          <w:spacing w:val="2"/>
        </w:rPr>
        <w:t>advanced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2"/>
        </w:rPr>
        <w:t>stage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of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6"/>
        </w:rPr>
        <w:t>the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6"/>
        </w:rPr>
        <w:t>illness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6"/>
        </w:rPr>
        <w:t>in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6"/>
        </w:rPr>
        <w:t>pSS-PA</w:t>
      </w:r>
      <w:r>
        <w:rPr>
          <w:sz w:val="19"/>
          <w:szCs w:val="19"/>
          <w:color w:val="231F20"/>
          <w:spacing w:val="5"/>
        </w:rPr>
        <w:t>H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5"/>
        </w:rPr>
        <w:t>patients.</w:t>
      </w:r>
      <w:r>
        <w:rPr>
          <w:sz w:val="13"/>
          <w:szCs w:val="13"/>
          <w:color w:val="231F20"/>
          <w:spacing w:val="5"/>
          <w:position w:val="9"/>
        </w:rPr>
        <w:t>35,41  </w:t>
      </w:r>
      <w:r>
        <w:rPr>
          <w:sz w:val="19"/>
          <w:szCs w:val="19"/>
          <w:color w:val="231F20"/>
          <w:spacing w:val="5"/>
        </w:rPr>
        <w:t>Therefore,</w:t>
      </w:r>
      <w:r>
        <w:rPr>
          <w:sz w:val="19"/>
          <w:szCs w:val="19"/>
          <w:color w:val="231F20"/>
          <w:spacing w:val="34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clini-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cians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must</w:t>
      </w:r>
      <w:r>
        <w:rPr>
          <w:sz w:val="19"/>
          <w:szCs w:val="19"/>
          <w:color w:val="231F20"/>
          <w:spacing w:val="37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be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keenly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aware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of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3"/>
        </w:rPr>
        <w:t>the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possib</w:t>
      </w:r>
      <w:r>
        <w:rPr>
          <w:sz w:val="19"/>
          <w:szCs w:val="19"/>
          <w:color w:val="231F20"/>
          <w:spacing w:val="2"/>
        </w:rPr>
        <w:t>ility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of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PAH</w:t>
      </w:r>
      <w:r>
        <w:rPr>
          <w:sz w:val="19"/>
          <w:szCs w:val="19"/>
          <w:color w:val="231F20"/>
          <w:spacing w:val="35"/>
          <w:w w:val="102"/>
        </w:rPr>
        <w:t xml:space="preserve"> </w:t>
      </w:r>
      <w:r>
        <w:rPr>
          <w:sz w:val="19"/>
          <w:szCs w:val="19"/>
          <w:color w:val="231F20"/>
          <w:spacing w:val="2"/>
        </w:rPr>
        <w:t>in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patients with</w:t>
      </w:r>
      <w:r>
        <w:rPr>
          <w:sz w:val="19"/>
          <w:szCs w:val="19"/>
          <w:color w:val="231F20"/>
          <w:spacing w:val="22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pSS.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5246"/>
        <w:spacing w:before="58" w:line="193" w:lineRule="auto"/>
        <w:rPr>
          <w:sz w:val="19"/>
          <w:szCs w:val="19"/>
        </w:rPr>
      </w:pPr>
      <w:r>
        <w:rPr>
          <w:sz w:val="19"/>
          <w:szCs w:val="19"/>
          <w:i/>
          <w:iCs/>
          <w:color w:val="231F20"/>
          <w:spacing w:val="3"/>
        </w:rPr>
        <w:t>Recommendations</w:t>
      </w:r>
    </w:p>
    <w:p>
      <w:pPr>
        <w:pStyle w:val="BodyText"/>
        <w:ind w:left="5528" w:right="376" w:hanging="281"/>
        <w:spacing w:before="79" w:line="242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14"/>
        </w:rPr>
        <w:t>1.   </w:t>
      </w:r>
      <w:r>
        <w:rPr>
          <w:sz w:val="19"/>
          <w:szCs w:val="19"/>
          <w:color w:val="231F20"/>
        </w:rPr>
        <w:t>PAH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</w:rPr>
        <w:t>should</w:t>
      </w:r>
      <w:r>
        <w:rPr>
          <w:sz w:val="19"/>
          <w:szCs w:val="19"/>
          <w:color w:val="231F20"/>
          <w:spacing w:val="14"/>
        </w:rPr>
        <w:t xml:space="preserve">  </w:t>
      </w:r>
      <w:r>
        <w:rPr>
          <w:sz w:val="19"/>
          <w:szCs w:val="19"/>
          <w:color w:val="231F20"/>
        </w:rPr>
        <w:t>be</w:t>
      </w:r>
      <w:r>
        <w:rPr>
          <w:sz w:val="19"/>
          <w:szCs w:val="19"/>
          <w:color w:val="231F20"/>
          <w:spacing w:val="27"/>
          <w:w w:val="102"/>
        </w:rPr>
        <w:t xml:space="preserve"> </w:t>
      </w:r>
      <w:r>
        <w:rPr>
          <w:sz w:val="19"/>
          <w:szCs w:val="19"/>
          <w:color w:val="231F20"/>
        </w:rPr>
        <w:t>evaluated</w:t>
      </w:r>
      <w:r>
        <w:rPr>
          <w:sz w:val="19"/>
          <w:szCs w:val="19"/>
          <w:color w:val="231F20"/>
          <w:spacing w:val="26"/>
          <w:w w:val="102"/>
        </w:rPr>
        <w:t xml:space="preserve"> </w:t>
      </w:r>
      <w:r>
        <w:rPr>
          <w:sz w:val="19"/>
          <w:szCs w:val="19"/>
          <w:color w:val="231F20"/>
        </w:rPr>
        <w:t>as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</w:rPr>
        <w:t>one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27"/>
          <w:w w:val="102"/>
        </w:rPr>
        <w:t xml:space="preserve"> </w:t>
      </w:r>
      <w:r>
        <w:rPr>
          <w:sz w:val="19"/>
          <w:szCs w:val="19"/>
          <w:color w:val="231F20"/>
        </w:rPr>
        <w:t>etiologies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</w:rPr>
        <w:t>for </w:t>
      </w:r>
      <w:r>
        <w:rPr>
          <w:sz w:val="19"/>
          <w:szCs w:val="19"/>
          <w:color w:val="231F20"/>
          <w:spacing w:val="3"/>
        </w:rPr>
        <w:t>patient-reported dyspnea in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3"/>
        </w:rPr>
        <w:t>pSS</w:t>
      </w:r>
      <w:r>
        <w:rPr>
          <w:sz w:val="19"/>
          <w:szCs w:val="19"/>
          <w:color w:val="231F20"/>
          <w:spacing w:val="13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pat</w:t>
      </w:r>
      <w:r>
        <w:rPr>
          <w:sz w:val="19"/>
          <w:szCs w:val="19"/>
          <w:color w:val="231F20"/>
          <w:spacing w:val="2"/>
        </w:rPr>
        <w:t>ients.</w:t>
      </w:r>
    </w:p>
    <w:p>
      <w:pPr>
        <w:pStyle w:val="BodyText"/>
        <w:ind w:left="5516" w:right="376" w:hanging="275"/>
        <w:spacing w:before="75" w:line="270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10"/>
        </w:rPr>
        <w:t>2.   </w:t>
      </w:r>
      <w:r>
        <w:rPr>
          <w:sz w:val="19"/>
          <w:szCs w:val="19"/>
          <w:color w:val="231F20"/>
        </w:rPr>
        <w:t>Routine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</w:rPr>
        <w:t>screening</w:t>
      </w:r>
      <w:r>
        <w:rPr>
          <w:sz w:val="19"/>
          <w:szCs w:val="19"/>
          <w:color w:val="231F20"/>
          <w:spacing w:val="24"/>
          <w:w w:val="102"/>
        </w:rPr>
        <w:t xml:space="preserve"> </w:t>
      </w:r>
      <w:r>
        <w:rPr>
          <w:sz w:val="19"/>
          <w:szCs w:val="19"/>
          <w:color w:val="231F20"/>
        </w:rPr>
        <w:t>for</w:t>
      </w:r>
      <w:r>
        <w:rPr>
          <w:sz w:val="19"/>
          <w:szCs w:val="19"/>
          <w:color w:val="231F20"/>
          <w:spacing w:val="10"/>
        </w:rPr>
        <w:t xml:space="preserve">  </w:t>
      </w:r>
      <w:r>
        <w:rPr>
          <w:sz w:val="19"/>
          <w:szCs w:val="19"/>
          <w:color w:val="231F20"/>
        </w:rPr>
        <w:t>PAH</w:t>
      </w:r>
      <w:r>
        <w:rPr>
          <w:sz w:val="19"/>
          <w:szCs w:val="19"/>
          <w:color w:val="231F20"/>
          <w:spacing w:val="35"/>
          <w:w w:val="102"/>
        </w:rPr>
        <w:t xml:space="preserve"> </w:t>
      </w:r>
      <w:r>
        <w:rPr>
          <w:sz w:val="19"/>
          <w:szCs w:val="19"/>
          <w:color w:val="231F20"/>
        </w:rPr>
        <w:t>may</w:t>
      </w:r>
      <w:r>
        <w:rPr>
          <w:sz w:val="19"/>
          <w:szCs w:val="19"/>
          <w:color w:val="231F20"/>
          <w:spacing w:val="10"/>
        </w:rPr>
        <w:t xml:space="preserve">  </w:t>
      </w:r>
      <w:r>
        <w:rPr>
          <w:sz w:val="19"/>
          <w:szCs w:val="19"/>
          <w:color w:val="231F20"/>
        </w:rPr>
        <w:t>be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</w:rPr>
        <w:t>necessary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</w:rPr>
        <w:t>for</w:t>
      </w:r>
      <w:r>
        <w:rPr>
          <w:sz w:val="19"/>
          <w:szCs w:val="19"/>
          <w:color w:val="231F20"/>
          <w:spacing w:val="35"/>
          <w:w w:val="102"/>
        </w:rPr>
        <w:t xml:space="preserve"> </w:t>
      </w:r>
      <w:r>
        <w:rPr>
          <w:sz w:val="19"/>
          <w:szCs w:val="19"/>
          <w:color w:val="231F20"/>
        </w:rPr>
        <w:t>pSS </w:t>
      </w:r>
      <w:r>
        <w:rPr>
          <w:sz w:val="19"/>
          <w:szCs w:val="19"/>
          <w:color w:val="231F20"/>
          <w:spacing w:val="4"/>
        </w:rPr>
        <w:t>patients,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4"/>
        </w:rPr>
        <w:t>especially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for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4"/>
        </w:rPr>
        <w:t>those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wi</w:t>
      </w:r>
      <w:r>
        <w:rPr>
          <w:sz w:val="19"/>
          <w:szCs w:val="19"/>
          <w:color w:val="231F20"/>
          <w:spacing w:val="3"/>
        </w:rPr>
        <w:t>th</w:t>
      </w:r>
      <w:r>
        <w:rPr>
          <w:sz w:val="19"/>
          <w:szCs w:val="19"/>
          <w:color w:val="231F20"/>
          <w:spacing w:val="30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a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younger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disease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onset,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5"/>
        </w:rPr>
        <w:t>Raynaud’s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5"/>
        </w:rPr>
        <w:t>phenomenon,</w:t>
      </w:r>
      <w:r>
        <w:rPr>
          <w:sz w:val="19"/>
          <w:szCs w:val="19"/>
          <w:color w:val="231F20"/>
          <w:spacing w:val="31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anti-SSA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or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4"/>
        </w:rPr>
        <w:t>anti-SSB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autoantibodies, anti-U1-RNP autoantibodies,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4"/>
        </w:rPr>
        <w:t>rheuma-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toid factor,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4"/>
        </w:rPr>
        <w:t>hypergammaglobulinemia, cutaneous vas-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culitis</w:t>
      </w:r>
      <w:r>
        <w:rPr>
          <w:sz w:val="19"/>
          <w:szCs w:val="19"/>
          <w:color w:val="231F20"/>
          <w:spacing w:val="11"/>
        </w:rPr>
        <w:t>, </w:t>
      </w:r>
      <w:r>
        <w:rPr>
          <w:sz w:val="19"/>
          <w:szCs w:val="19"/>
          <w:color w:val="231F20"/>
        </w:rPr>
        <w:t>and</w:t>
      </w:r>
      <w:r>
        <w:rPr>
          <w:sz w:val="19"/>
          <w:szCs w:val="19"/>
          <w:color w:val="231F20"/>
          <w:spacing w:val="15"/>
          <w:w w:val="102"/>
        </w:rPr>
        <w:t xml:space="preserve"> </w:t>
      </w:r>
      <w:r>
        <w:rPr>
          <w:sz w:val="19"/>
          <w:szCs w:val="19"/>
          <w:color w:val="231F20"/>
        </w:rPr>
        <w:t>ILD</w:t>
      </w:r>
      <w:r>
        <w:rPr>
          <w:sz w:val="19"/>
          <w:szCs w:val="19"/>
          <w:color w:val="231F20"/>
          <w:spacing w:val="11"/>
        </w:rPr>
        <w:t>.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5639" w:right="435" w:hanging="394"/>
        <w:spacing w:before="61" w:line="233" w:lineRule="auto"/>
        <w:outlineLvl w:val="1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4"/>
        </w:rPr>
        <w:t>1.4. Other autoimmun</w:t>
      </w:r>
      <w:r>
        <w:rPr>
          <w:sz w:val="20"/>
          <w:szCs w:val="20"/>
          <w:b/>
          <w:bCs/>
          <w:color w:val="231F20"/>
          <w:spacing w:val="3"/>
        </w:rPr>
        <w:t>e conditions with a</w:t>
      </w:r>
      <w:r>
        <w:rPr>
          <w:sz w:val="20"/>
          <w:szCs w:val="20"/>
          <w:b/>
          <w:bCs/>
          <w:color w:val="231F20"/>
          <w:spacing w:val="15"/>
          <w:w w:val="102"/>
        </w:rPr>
        <w:t xml:space="preserve"> </w:t>
      </w:r>
      <w:r>
        <w:rPr>
          <w:sz w:val="20"/>
          <w:szCs w:val="20"/>
          <w:b/>
          <w:bCs/>
          <w:color w:val="231F20"/>
          <w:spacing w:val="3"/>
        </w:rPr>
        <w:t>high</w:t>
      </w:r>
      <w:r>
        <w:rPr>
          <w:sz w:val="20"/>
          <w:szCs w:val="20"/>
          <w:b/>
          <w:bCs/>
          <w:color w:val="231F20"/>
          <w:spacing w:val="15"/>
        </w:rPr>
        <w:t xml:space="preserve"> </w:t>
      </w:r>
      <w:r>
        <w:rPr>
          <w:sz w:val="20"/>
          <w:szCs w:val="20"/>
          <w:b/>
          <w:bCs/>
          <w:color w:val="231F20"/>
          <w:spacing w:val="3"/>
        </w:rPr>
        <w:t>risk</w:t>
      </w:r>
      <w:r>
        <w:rPr>
          <w:sz w:val="20"/>
          <w:szCs w:val="20"/>
          <w:b/>
          <w:bCs/>
          <w:color w:val="231F20"/>
          <w:spacing w:val="9"/>
        </w:rPr>
        <w:t xml:space="preserve"> </w:t>
      </w:r>
      <w:r>
        <w:rPr>
          <w:sz w:val="20"/>
          <w:szCs w:val="20"/>
          <w:b/>
          <w:bCs/>
          <w:color w:val="231F20"/>
          <w:spacing w:val="3"/>
        </w:rPr>
        <w:t>of</w:t>
      </w:r>
      <w:r>
        <w:rPr>
          <w:sz w:val="20"/>
          <w:szCs w:val="20"/>
          <w:b/>
          <w:bCs/>
          <w:color w:val="231F20"/>
        </w:rPr>
        <w:t xml:space="preserve"> </w:t>
      </w:r>
      <w:r>
        <w:rPr>
          <w:sz w:val="20"/>
          <w:szCs w:val="20"/>
          <w:b/>
          <w:bCs/>
          <w:color w:val="231F20"/>
          <w:spacing w:val="3"/>
        </w:rPr>
        <w:t>pulmonary</w:t>
      </w:r>
      <w:r>
        <w:rPr>
          <w:sz w:val="20"/>
          <w:szCs w:val="20"/>
          <w:b/>
          <w:bCs/>
          <w:color w:val="231F20"/>
          <w:spacing w:val="44"/>
          <w:w w:val="101"/>
        </w:rPr>
        <w:t xml:space="preserve"> </w:t>
      </w:r>
      <w:r>
        <w:rPr>
          <w:sz w:val="20"/>
          <w:szCs w:val="20"/>
          <w:b/>
          <w:bCs/>
          <w:color w:val="231F20"/>
          <w:spacing w:val="3"/>
        </w:rPr>
        <w:t>arterial</w:t>
      </w:r>
      <w:r>
        <w:rPr>
          <w:sz w:val="20"/>
          <w:szCs w:val="20"/>
          <w:b/>
          <w:bCs/>
          <w:color w:val="231F20"/>
          <w:spacing w:val="37"/>
          <w:w w:val="102"/>
        </w:rPr>
        <w:t xml:space="preserve"> </w:t>
      </w:r>
      <w:r>
        <w:rPr>
          <w:sz w:val="20"/>
          <w:szCs w:val="20"/>
          <w:b/>
          <w:bCs/>
          <w:color w:val="231F20"/>
          <w:spacing w:val="3"/>
        </w:rPr>
        <w:t>hypertension</w:t>
      </w:r>
    </w:p>
    <w:p>
      <w:pPr>
        <w:pStyle w:val="BodyText"/>
        <w:ind w:left="5587"/>
        <w:spacing w:before="73" w:line="203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In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3"/>
        </w:rPr>
        <w:t>addition</w:t>
      </w:r>
      <w:r>
        <w:rPr>
          <w:sz w:val="19"/>
          <w:szCs w:val="19"/>
          <w:color w:val="231F20"/>
          <w:spacing w:val="20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to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3"/>
        </w:rPr>
        <w:t>progressive</w:t>
      </w:r>
      <w:r>
        <w:rPr>
          <w:sz w:val="19"/>
          <w:szCs w:val="19"/>
          <w:color w:val="231F20"/>
          <w:spacing w:val="31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pSS,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3"/>
        </w:rPr>
        <w:t>SLE,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and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SS,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patients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ind w:left="7668"/>
        <w:spacing w:before="46" w:line="213" w:lineRule="auto"/>
        <w:rPr>
          <w:sz w:val="15"/>
          <w:szCs w:val="15"/>
        </w:rPr>
      </w:pPr>
      <w:r>
        <w:pict>
          <v:shape id="_x0000_s28" style="position:absolute;margin-left:247.656pt;margin-top:1.29104pt;mso-position-vertical-relative:text;mso-position-horizontal-relative:text;width:13.75pt;height:11.2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>217</w:t>
                  </w:r>
                </w:p>
              </w:txbxContent>
            </v:textbox>
          </v:shape>
        </w:pict>
      </w:r>
      <w:r>
        <w:rPr>
          <w:sz w:val="15"/>
          <w:szCs w:val="15"/>
          <w:i/>
          <w:iCs/>
          <w:color w:val="231F20"/>
        </w:rPr>
        <w:t>Acta</w:t>
      </w:r>
      <w:r>
        <w:rPr>
          <w:sz w:val="15"/>
          <w:szCs w:val="15"/>
          <w:i/>
          <w:iCs/>
          <w:color w:val="231F20"/>
          <w:spacing w:val="3"/>
        </w:rPr>
        <w:t xml:space="preserve"> </w:t>
      </w:r>
      <w:r>
        <w:rPr>
          <w:sz w:val="15"/>
          <w:szCs w:val="15"/>
          <w:i/>
          <w:iCs/>
          <w:color w:val="231F20"/>
        </w:rPr>
        <w:t>Cardiol</w:t>
      </w:r>
      <w:r>
        <w:rPr>
          <w:sz w:val="15"/>
          <w:szCs w:val="15"/>
          <w:i/>
          <w:iCs/>
          <w:color w:val="231F20"/>
          <w:spacing w:val="3"/>
        </w:rPr>
        <w:t xml:space="preserve"> </w:t>
      </w:r>
      <w:r>
        <w:rPr>
          <w:sz w:val="15"/>
          <w:szCs w:val="15"/>
          <w:i/>
          <w:iCs/>
          <w:color w:val="231F20"/>
        </w:rPr>
        <w:t>Sin</w:t>
      </w:r>
      <w:r>
        <w:rPr>
          <w:sz w:val="15"/>
          <w:szCs w:val="15"/>
          <w:i/>
          <w:iCs/>
          <w:color w:val="231F20"/>
          <w:spacing w:val="3"/>
        </w:rPr>
        <w:t xml:space="preserve">  2023;39:213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>—</w:t>
      </w:r>
      <w:r>
        <w:rPr>
          <w:sz w:val="15"/>
          <w:szCs w:val="15"/>
          <w:i/>
          <w:iCs/>
          <w:color w:val="231F20"/>
          <w:spacing w:val="3"/>
        </w:rPr>
        <w:t>241</w:t>
      </w:r>
    </w:p>
    <w:p>
      <w:pPr>
        <w:spacing w:line="213" w:lineRule="auto"/>
        <w:sectPr>
          <w:headerReference w:type="default" r:id="rId5"/>
          <w:pgSz w:w="11905" w:h="16840"/>
          <w:pgMar w:top="1986" w:right="756" w:bottom="400" w:left="863" w:header="1580" w:footer="0" w:gutter="0"/>
        </w:sectPr>
        <w:rPr>
          <w:sz w:val="15"/>
          <w:szCs w:val="15"/>
        </w:rPr>
      </w:pPr>
    </w:p>
    <w:p>
      <w:pPr>
        <w:spacing w:before="25"/>
        <w:rPr/>
      </w:pPr>
      <w:r/>
    </w:p>
    <w:p>
      <w:pPr>
        <w:sectPr>
          <w:headerReference w:type="default" r:id="rId3"/>
          <w:pgSz w:w="11905" w:h="16840"/>
          <w:pgMar w:top="1963" w:right="756" w:bottom="400" w:left="863" w:header="1589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73" w:right="185" w:firstLine="1"/>
        <w:spacing w:before="30" w:line="275" w:lineRule="auto"/>
        <w:jc w:val="both"/>
        <w:rPr>
          <w:sz w:val="19"/>
          <w:szCs w:val="19"/>
        </w:rPr>
      </w:pPr>
      <w:r>
        <w:drawing>
          <wp:anchor distT="0" distB="0" distL="0" distR="0" simplePos="0" relativeHeight="251673600" behindDoc="1" locked="0" layoutInCell="1" allowOverlap="1">
            <wp:simplePos x="0" y="0"/>
            <wp:positionH relativeFrom="column">
              <wp:posOffset>1796391</wp:posOffset>
            </wp:positionH>
            <wp:positionV relativeFrom="paragraph">
              <wp:posOffset>2733012</wp:posOffset>
            </wp:positionV>
            <wp:extent cx="2876600" cy="2870479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76600" cy="2870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  <w:szCs w:val="19"/>
          <w:color w:val="231F20"/>
          <w:spacing w:val="7"/>
        </w:rPr>
        <w:t>with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other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autoimmune</w:t>
      </w:r>
      <w:r>
        <w:rPr>
          <w:sz w:val="19"/>
          <w:szCs w:val="19"/>
          <w:color w:val="231F20"/>
          <w:spacing w:val="34"/>
          <w:w w:val="102"/>
        </w:rPr>
        <w:t xml:space="preserve"> </w:t>
      </w:r>
      <w:r>
        <w:rPr>
          <w:sz w:val="19"/>
          <w:szCs w:val="19"/>
          <w:color w:val="231F20"/>
          <w:spacing w:val="7"/>
        </w:rPr>
        <w:t>diseas</w:t>
      </w:r>
      <w:r>
        <w:rPr>
          <w:sz w:val="19"/>
          <w:szCs w:val="19"/>
          <w:color w:val="231F20"/>
          <w:spacing w:val="6"/>
        </w:rPr>
        <w:t>es,</w:t>
      </w:r>
      <w:r>
        <w:rPr>
          <w:sz w:val="19"/>
          <w:szCs w:val="19"/>
          <w:color w:val="231F20"/>
          <w:spacing w:val="38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including</w:t>
      </w:r>
      <w:r>
        <w:rPr>
          <w:sz w:val="19"/>
          <w:szCs w:val="19"/>
          <w:color w:val="231F20"/>
          <w:spacing w:val="42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RA,</w:t>
      </w:r>
      <w:r>
        <w:rPr>
          <w:sz w:val="19"/>
          <w:szCs w:val="19"/>
          <w:color w:val="231F20"/>
          <w:spacing w:val="40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mixed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connective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tissue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disease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(MCTD),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and</w:t>
      </w:r>
      <w:r>
        <w:rPr>
          <w:sz w:val="19"/>
          <w:szCs w:val="19"/>
          <w:color w:val="231F20"/>
          <w:spacing w:val="23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antiphospholipid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syndrome</w:t>
      </w:r>
      <w:r>
        <w:rPr>
          <w:sz w:val="19"/>
          <w:szCs w:val="19"/>
          <w:color w:val="231F20"/>
          <w:spacing w:val="45"/>
        </w:rPr>
        <w:t xml:space="preserve"> </w:t>
      </w:r>
      <w:r>
        <w:rPr>
          <w:sz w:val="19"/>
          <w:szCs w:val="19"/>
          <w:color w:val="231F20"/>
          <w:spacing w:val="4"/>
        </w:rPr>
        <w:t>(APS),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4"/>
        </w:rPr>
        <w:t>may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also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have</w:t>
      </w:r>
      <w:r>
        <w:rPr>
          <w:sz w:val="19"/>
          <w:szCs w:val="19"/>
          <w:color w:val="231F20"/>
          <w:spacing w:val="32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a</w:t>
      </w:r>
      <w:r>
        <w:rPr>
          <w:sz w:val="19"/>
          <w:szCs w:val="19"/>
          <w:color w:val="231F20"/>
          <w:spacing w:val="38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propensity</w:t>
      </w:r>
      <w:r>
        <w:rPr>
          <w:sz w:val="19"/>
          <w:szCs w:val="19"/>
          <w:color w:val="231F20"/>
          <w:spacing w:val="27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for</w:t>
      </w:r>
      <w:r>
        <w:rPr>
          <w:sz w:val="19"/>
          <w:szCs w:val="19"/>
          <w:color w:val="231F20"/>
          <w:spacing w:val="32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devel-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oping</w:t>
      </w:r>
      <w:r>
        <w:rPr>
          <w:sz w:val="19"/>
          <w:szCs w:val="19"/>
          <w:color w:val="231F20"/>
          <w:spacing w:val="4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PAH.</w:t>
      </w:r>
      <w:r>
        <w:rPr>
          <w:sz w:val="19"/>
          <w:szCs w:val="19"/>
          <w:color w:val="231F20"/>
          <w:spacing w:val="40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RA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involves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progressive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4"/>
        </w:rPr>
        <w:t>erosion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4"/>
        </w:rPr>
        <w:t>multiple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small</w:t>
      </w:r>
      <w:r>
        <w:rPr>
          <w:sz w:val="19"/>
          <w:szCs w:val="19"/>
          <w:color w:val="231F20"/>
          <w:spacing w:val="25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joints,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pain,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and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joint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4"/>
        </w:rPr>
        <w:t>motion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limitations.</w:t>
      </w:r>
      <w:r>
        <w:rPr>
          <w:sz w:val="19"/>
          <w:szCs w:val="19"/>
          <w:color w:val="231F20"/>
          <w:spacing w:val="39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In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4"/>
        </w:rPr>
        <w:t>com-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</w:rPr>
        <w:t>parison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with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7"/>
        </w:rPr>
        <w:t>ankylosing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spon</w:t>
      </w:r>
      <w:r>
        <w:rPr>
          <w:sz w:val="19"/>
          <w:szCs w:val="19"/>
          <w:color w:val="231F20"/>
          <w:spacing w:val="6"/>
        </w:rPr>
        <w:t>dyloarthritis,</w:t>
      </w:r>
      <w:r>
        <w:rPr>
          <w:sz w:val="19"/>
          <w:szCs w:val="19"/>
          <w:color w:val="231F20"/>
          <w:spacing w:val="42"/>
        </w:rPr>
        <w:t xml:space="preserve"> </w:t>
      </w:r>
      <w:r>
        <w:rPr>
          <w:sz w:val="19"/>
          <w:szCs w:val="19"/>
          <w:color w:val="231F20"/>
          <w:spacing w:val="6"/>
        </w:rPr>
        <w:t>RA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tends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to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</w:rPr>
        <w:t>affect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peripheral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7"/>
        </w:rPr>
        <w:t>joi</w:t>
      </w:r>
      <w:r>
        <w:rPr>
          <w:sz w:val="19"/>
          <w:szCs w:val="19"/>
          <w:color w:val="231F20"/>
          <w:spacing w:val="6"/>
        </w:rPr>
        <w:t>nts,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especially</w:t>
      </w:r>
      <w:r>
        <w:rPr>
          <w:sz w:val="19"/>
          <w:szCs w:val="19"/>
          <w:color w:val="231F20"/>
          <w:spacing w:val="28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those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of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the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6"/>
        </w:rPr>
        <w:t>hands,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</w:rPr>
        <w:t>leading</w:t>
      </w:r>
      <w:r>
        <w:rPr>
          <w:sz w:val="19"/>
          <w:szCs w:val="19"/>
          <w:color w:val="231F20"/>
          <w:spacing w:val="35"/>
          <w:w w:val="102"/>
        </w:rPr>
        <w:t xml:space="preserve"> </w:t>
      </w:r>
      <w:r>
        <w:rPr>
          <w:sz w:val="19"/>
          <w:szCs w:val="19"/>
          <w:color w:val="231F20"/>
          <w:spacing w:val="7"/>
        </w:rPr>
        <w:t>to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7"/>
        </w:rPr>
        <w:t>a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7"/>
        </w:rPr>
        <w:t>profound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decline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7"/>
        </w:rPr>
        <w:t>in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7"/>
        </w:rPr>
        <w:t>quality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of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7"/>
        </w:rPr>
        <w:t>life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7"/>
        </w:rPr>
        <w:t>and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7"/>
        </w:rPr>
        <w:t>a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large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disease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4"/>
        </w:rPr>
        <w:t>burden,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as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in</w:t>
      </w:r>
      <w:r>
        <w:rPr>
          <w:sz w:val="19"/>
          <w:szCs w:val="19"/>
          <w:color w:val="231F20"/>
          <w:spacing w:val="3"/>
        </w:rPr>
        <w:t>dicated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in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a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3"/>
        </w:rPr>
        <w:t>recent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3"/>
        </w:rPr>
        <w:t>census.</w:t>
      </w:r>
      <w:r>
        <w:rPr>
          <w:sz w:val="13"/>
          <w:szCs w:val="13"/>
          <w:color w:val="231F20"/>
          <w:spacing w:val="3"/>
          <w:position w:val="9"/>
        </w:rPr>
        <w:t>43</w:t>
      </w:r>
      <w:r>
        <w:rPr>
          <w:sz w:val="13"/>
          <w:szCs w:val="13"/>
          <w:color w:val="231F20"/>
          <w:position w:val="9"/>
        </w:rPr>
        <w:t xml:space="preserve"> </w:t>
      </w:r>
      <w:r>
        <w:rPr>
          <w:sz w:val="19"/>
          <w:szCs w:val="19"/>
          <w:color w:val="231F20"/>
          <w:spacing w:val="4"/>
        </w:rPr>
        <w:t>According</w:t>
      </w:r>
      <w:r>
        <w:rPr>
          <w:sz w:val="19"/>
          <w:szCs w:val="19"/>
          <w:color w:val="231F20"/>
          <w:spacing w:val="25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to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</w:t>
      </w:r>
      <w:r>
        <w:rPr>
          <w:sz w:val="19"/>
          <w:szCs w:val="19"/>
          <w:color w:val="231F20"/>
          <w:spacing w:val="36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recent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r</w:t>
      </w:r>
      <w:r>
        <w:rPr>
          <w:sz w:val="19"/>
          <w:szCs w:val="19"/>
          <w:color w:val="231F20"/>
          <w:spacing w:val="3"/>
        </w:rPr>
        <w:t>egistry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3"/>
        </w:rPr>
        <w:t>study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3"/>
        </w:rPr>
        <w:t>in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Taiwan,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3"/>
        </w:rPr>
        <w:t>approxi-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mately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10"/>
        </w:rPr>
        <w:t>3%</w:t>
      </w:r>
      <w:r>
        <w:rPr>
          <w:sz w:val="19"/>
          <w:szCs w:val="19"/>
          <w:color w:val="231F20"/>
          <w:spacing w:val="15"/>
          <w:w w:val="102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</w:rPr>
        <w:t>RA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</w:rPr>
        <w:t>patients</w:t>
      </w:r>
      <w:r>
        <w:rPr>
          <w:sz w:val="19"/>
          <w:szCs w:val="19"/>
          <w:color w:val="231F20"/>
          <w:spacing w:val="14"/>
          <w:w w:val="102"/>
        </w:rPr>
        <w:t xml:space="preserve"> </w:t>
      </w:r>
      <w:r>
        <w:rPr>
          <w:sz w:val="19"/>
          <w:szCs w:val="19"/>
          <w:color w:val="231F20"/>
        </w:rPr>
        <w:t>suffer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from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</w:rPr>
        <w:t>PAH</w:t>
      </w:r>
      <w:r>
        <w:rPr>
          <w:sz w:val="19"/>
          <w:szCs w:val="19"/>
          <w:color w:val="231F20"/>
          <w:spacing w:val="10"/>
        </w:rPr>
        <w:t>.</w:t>
      </w:r>
      <w:r>
        <w:rPr>
          <w:sz w:val="13"/>
          <w:szCs w:val="13"/>
          <w:color w:val="231F20"/>
          <w:spacing w:val="10"/>
          <w:position w:val="9"/>
        </w:rPr>
        <w:t>5  </w:t>
      </w:r>
      <w:r>
        <w:rPr>
          <w:sz w:val="19"/>
          <w:szCs w:val="19"/>
          <w:color w:val="231F20"/>
        </w:rPr>
        <w:t>RA</w:t>
      </w:r>
      <w:r>
        <w:rPr>
          <w:sz w:val="19"/>
          <w:szCs w:val="19"/>
          <w:color w:val="231F20"/>
          <w:spacing w:val="10"/>
        </w:rPr>
        <w:t>-</w:t>
      </w:r>
      <w:r>
        <w:rPr>
          <w:sz w:val="19"/>
          <w:szCs w:val="19"/>
          <w:color w:val="231F20"/>
        </w:rPr>
        <w:t>PAH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tends </w:t>
      </w:r>
      <w:r>
        <w:rPr>
          <w:sz w:val="19"/>
          <w:szCs w:val="19"/>
          <w:color w:val="231F20"/>
          <w:spacing w:val="4"/>
        </w:rPr>
        <w:t>to</w:t>
      </w:r>
      <w:r>
        <w:rPr>
          <w:sz w:val="19"/>
          <w:szCs w:val="19"/>
          <w:color w:val="231F20"/>
          <w:spacing w:val="33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be</w:t>
      </w:r>
      <w:r>
        <w:rPr>
          <w:sz w:val="19"/>
          <w:szCs w:val="19"/>
          <w:color w:val="231F20"/>
          <w:spacing w:val="16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diagnosed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4"/>
        </w:rPr>
        <w:t>at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an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4"/>
        </w:rPr>
        <w:t>older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age than</w:t>
      </w:r>
      <w:r>
        <w:rPr>
          <w:sz w:val="19"/>
          <w:szCs w:val="19"/>
          <w:color w:val="231F20"/>
          <w:spacing w:val="16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other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autoimmune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diseases.</w:t>
      </w:r>
      <w:r>
        <w:rPr>
          <w:sz w:val="13"/>
          <w:szCs w:val="13"/>
          <w:color w:val="231F20"/>
          <w:spacing w:val="4"/>
          <w:position w:val="9"/>
        </w:rPr>
        <w:t>2 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4"/>
        </w:rPr>
        <w:t>demographics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and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severity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RA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with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4"/>
        </w:rPr>
        <w:t>or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</w:rPr>
        <w:t>without</w:t>
      </w:r>
      <w:r>
        <w:rPr>
          <w:sz w:val="19"/>
          <w:szCs w:val="19"/>
          <w:color w:val="231F20"/>
          <w:spacing w:val="4"/>
        </w:rPr>
        <w:t xml:space="preserve">  </w:t>
      </w:r>
      <w:r>
        <w:rPr>
          <w:sz w:val="19"/>
          <w:szCs w:val="19"/>
          <w:color w:val="231F20"/>
          <w:spacing w:val="7"/>
        </w:rPr>
        <w:t>PAH</w:t>
      </w:r>
      <w:r>
        <w:rPr>
          <w:sz w:val="19"/>
          <w:szCs w:val="19"/>
          <w:color w:val="231F20"/>
          <w:spacing w:val="43"/>
          <w:w w:val="102"/>
        </w:rPr>
        <w:t xml:space="preserve"> </w:t>
      </w:r>
      <w:r>
        <w:rPr>
          <w:sz w:val="19"/>
          <w:szCs w:val="19"/>
          <w:color w:val="231F20"/>
          <w:spacing w:val="7"/>
        </w:rPr>
        <w:t>do</w:t>
      </w:r>
      <w:r>
        <w:rPr>
          <w:sz w:val="19"/>
          <w:szCs w:val="19"/>
          <w:color w:val="231F20"/>
          <w:spacing w:val="2"/>
        </w:rPr>
        <w:t xml:space="preserve">  </w:t>
      </w:r>
      <w:r>
        <w:rPr>
          <w:sz w:val="19"/>
          <w:szCs w:val="19"/>
          <w:color w:val="231F20"/>
          <w:spacing w:val="7"/>
        </w:rPr>
        <w:t>not</w:t>
      </w:r>
      <w:r>
        <w:rPr>
          <w:sz w:val="19"/>
          <w:szCs w:val="19"/>
          <w:color w:val="231F20"/>
          <w:spacing w:val="43"/>
        </w:rPr>
        <w:t xml:space="preserve"> </w:t>
      </w:r>
      <w:r>
        <w:rPr>
          <w:sz w:val="19"/>
          <w:szCs w:val="19"/>
          <w:color w:val="231F20"/>
          <w:spacing w:val="7"/>
        </w:rPr>
        <w:t>differ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7"/>
        </w:rPr>
        <w:t>greatly,</w:t>
      </w:r>
      <w:r>
        <w:rPr>
          <w:sz w:val="19"/>
          <w:szCs w:val="19"/>
          <w:color w:val="231F20"/>
          <w:spacing w:val="2"/>
        </w:rPr>
        <w:t xml:space="preserve">  </w:t>
      </w:r>
      <w:r>
        <w:rPr>
          <w:sz w:val="19"/>
          <w:szCs w:val="19"/>
          <w:color w:val="231F20"/>
          <w:spacing w:val="7"/>
        </w:rPr>
        <w:t>nor</w:t>
      </w:r>
      <w:r>
        <w:rPr>
          <w:sz w:val="19"/>
          <w:szCs w:val="19"/>
          <w:color w:val="231F20"/>
          <w:spacing w:val="43"/>
        </w:rPr>
        <w:t xml:space="preserve"> </w:t>
      </w:r>
      <w:r>
        <w:rPr>
          <w:sz w:val="19"/>
          <w:szCs w:val="19"/>
          <w:color w:val="231F20"/>
          <w:spacing w:val="7"/>
        </w:rPr>
        <w:t>do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the</w:t>
      </w:r>
      <w:r>
        <w:rPr>
          <w:sz w:val="19"/>
          <w:szCs w:val="19"/>
          <w:color w:val="231F20"/>
          <w:spacing w:val="41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corre-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sponding treatments.</w:t>
      </w:r>
      <w:r>
        <w:rPr>
          <w:sz w:val="13"/>
          <w:szCs w:val="13"/>
          <w:color w:val="231F20"/>
          <w:spacing w:val="3"/>
          <w:position w:val="9"/>
        </w:rPr>
        <w:t>44  </w:t>
      </w:r>
      <w:r>
        <w:rPr>
          <w:sz w:val="19"/>
          <w:szCs w:val="19"/>
          <w:color w:val="231F20"/>
          <w:spacing w:val="3"/>
        </w:rPr>
        <w:t>MCTD</w:t>
      </w:r>
      <w:r>
        <w:rPr>
          <w:sz w:val="19"/>
          <w:szCs w:val="19"/>
          <w:color w:val="231F20"/>
          <w:spacing w:val="15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is characterized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3"/>
        </w:rPr>
        <w:t>by </w:t>
      </w:r>
      <w:r>
        <w:rPr>
          <w:sz w:val="19"/>
          <w:szCs w:val="19"/>
          <w:color w:val="231F20"/>
          <w:spacing w:val="2"/>
        </w:rPr>
        <w:t>the</w:t>
      </w:r>
      <w:r>
        <w:rPr>
          <w:sz w:val="19"/>
          <w:szCs w:val="19"/>
          <w:color w:val="231F20"/>
          <w:spacing w:val="17"/>
          <w:w w:val="102"/>
        </w:rPr>
        <w:t xml:space="preserve"> </w:t>
      </w:r>
      <w:r>
        <w:rPr>
          <w:sz w:val="19"/>
          <w:szCs w:val="19"/>
          <w:color w:val="231F20"/>
          <w:spacing w:val="2"/>
        </w:rPr>
        <w:t>pre-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sentations</w:t>
      </w:r>
      <w:r>
        <w:rPr>
          <w:sz w:val="19"/>
          <w:szCs w:val="19"/>
          <w:color w:val="231F20"/>
          <w:spacing w:val="24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increased</w:t>
      </w:r>
      <w:r>
        <w:rPr>
          <w:sz w:val="19"/>
          <w:szCs w:val="19"/>
          <w:color w:val="231F20"/>
          <w:spacing w:val="19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digital thickness,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Raynaud’s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phe-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</w:rPr>
        <w:t>nomenon,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joint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inflammation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with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7"/>
        </w:rPr>
        <w:t>hand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7"/>
        </w:rPr>
        <w:t>swelling,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7"/>
        </w:rPr>
        <w:t>and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myositis,</w:t>
      </w:r>
      <w:r>
        <w:rPr>
          <w:sz w:val="19"/>
          <w:szCs w:val="19"/>
          <w:color w:val="231F20"/>
          <w:spacing w:val="33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and the</w:t>
      </w:r>
      <w:r>
        <w:rPr>
          <w:sz w:val="19"/>
          <w:szCs w:val="19"/>
          <w:color w:val="231F20"/>
          <w:spacing w:val="17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diagnosis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4"/>
        </w:rPr>
        <w:t>should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4"/>
        </w:rPr>
        <w:t>be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confirmed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4"/>
        </w:rPr>
        <w:t>by test-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ing</w:t>
      </w:r>
      <w:r>
        <w:rPr>
          <w:sz w:val="19"/>
          <w:szCs w:val="19"/>
          <w:color w:val="231F20"/>
          <w:spacing w:val="26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for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4"/>
        </w:rPr>
        <w:t>presence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anti-U1-RNP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4"/>
        </w:rPr>
        <w:t>antibody.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4"/>
        </w:rPr>
        <w:t>I</w:t>
      </w:r>
      <w:r>
        <w:rPr>
          <w:sz w:val="19"/>
          <w:szCs w:val="19"/>
          <w:color w:val="231F20"/>
          <w:spacing w:val="3"/>
        </w:rPr>
        <w:t>t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should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be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4"/>
        </w:rPr>
        <w:t>noted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4"/>
        </w:rPr>
        <w:t>that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4"/>
        </w:rPr>
        <w:t>anti-U1-RNP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4"/>
        </w:rPr>
        <w:t>antibody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4"/>
        </w:rPr>
        <w:t>positivity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may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4"/>
        </w:rPr>
        <w:t>also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be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3"/>
        </w:rPr>
        <w:t>an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independent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protective</w:t>
      </w:r>
      <w:r>
        <w:rPr>
          <w:sz w:val="19"/>
          <w:szCs w:val="19"/>
          <w:color w:val="231F20"/>
          <w:spacing w:val="23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factor</w:t>
      </w:r>
      <w:r>
        <w:rPr>
          <w:sz w:val="19"/>
          <w:szCs w:val="19"/>
          <w:color w:val="231F20"/>
          <w:spacing w:val="28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against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3"/>
        </w:rPr>
        <w:t>PAH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3"/>
        </w:rPr>
        <w:t>in</w:t>
      </w:r>
      <w:r>
        <w:rPr>
          <w:sz w:val="19"/>
          <w:szCs w:val="19"/>
          <w:color w:val="231F20"/>
          <w:spacing w:val="35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pSS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patients.</w:t>
      </w:r>
      <w:r>
        <w:rPr>
          <w:sz w:val="13"/>
          <w:szCs w:val="13"/>
          <w:color w:val="231F20"/>
          <w:spacing w:val="6"/>
          <w:position w:val="9"/>
        </w:rPr>
        <w:t>45  </w:t>
      </w:r>
      <w:r>
        <w:rPr>
          <w:sz w:val="19"/>
          <w:szCs w:val="19"/>
          <w:color w:val="231F20"/>
          <w:spacing w:val="6"/>
        </w:rPr>
        <w:t>APS,</w:t>
      </w:r>
      <w:r>
        <w:rPr>
          <w:sz w:val="19"/>
          <w:szCs w:val="19"/>
          <w:color w:val="231F20"/>
          <w:spacing w:val="31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which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often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accompanies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6"/>
        </w:rPr>
        <w:t>SLE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6"/>
        </w:rPr>
        <w:t>and  RA,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</w:rPr>
        <w:t>may</w:t>
      </w:r>
      <w:r>
        <w:rPr>
          <w:sz w:val="19"/>
          <w:szCs w:val="19"/>
          <w:color w:val="231F20"/>
          <w:spacing w:val="53"/>
        </w:rPr>
        <w:t xml:space="preserve"> </w:t>
      </w:r>
      <w:r>
        <w:rPr>
          <w:sz w:val="19"/>
          <w:szCs w:val="19"/>
          <w:color w:val="231F20"/>
          <w:spacing w:val="7"/>
        </w:rPr>
        <w:t>lead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to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7"/>
        </w:rPr>
        <w:t>thrombosis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and</w:t>
      </w:r>
      <w:r>
        <w:rPr>
          <w:sz w:val="19"/>
          <w:szCs w:val="19"/>
          <w:color w:val="231F20"/>
          <w:spacing w:val="30"/>
          <w:w w:val="102"/>
        </w:rPr>
        <w:t xml:space="preserve"> </w:t>
      </w:r>
      <w:r>
        <w:rPr>
          <w:sz w:val="19"/>
          <w:szCs w:val="19"/>
          <w:color w:val="231F20"/>
          <w:spacing w:val="7"/>
        </w:rPr>
        <w:t>frequent</w:t>
      </w:r>
      <w:r>
        <w:rPr>
          <w:sz w:val="19"/>
          <w:szCs w:val="19"/>
          <w:color w:val="231F20"/>
          <w:spacing w:val="41"/>
          <w:w w:val="102"/>
        </w:rPr>
        <w:t xml:space="preserve"> </w:t>
      </w:r>
      <w:r>
        <w:rPr>
          <w:sz w:val="19"/>
          <w:szCs w:val="19"/>
          <w:color w:val="231F20"/>
          <w:spacing w:val="7"/>
        </w:rPr>
        <w:t>premature</w:t>
      </w:r>
      <w:r>
        <w:rPr>
          <w:sz w:val="19"/>
          <w:szCs w:val="19"/>
          <w:color w:val="231F20"/>
          <w:spacing w:val="41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pre-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gnancy</w:t>
      </w:r>
      <w:r>
        <w:rPr>
          <w:sz w:val="19"/>
          <w:szCs w:val="19"/>
          <w:color w:val="231F20"/>
          <w:spacing w:val="28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loss.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5"/>
        </w:rPr>
        <w:t>In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5"/>
        </w:rPr>
        <w:t>patients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with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5"/>
        </w:rPr>
        <w:t>SLE,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the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presence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5"/>
        </w:rPr>
        <w:t>of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auto-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antibodies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associated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with</w:t>
      </w:r>
      <w:r>
        <w:rPr>
          <w:sz w:val="19"/>
          <w:szCs w:val="19"/>
          <w:color w:val="231F20"/>
          <w:spacing w:val="27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APS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4"/>
        </w:rPr>
        <w:t>is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4"/>
        </w:rPr>
        <w:t>risk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factor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4"/>
        </w:rPr>
        <w:t>for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PAH,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which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</w:rPr>
        <w:t>can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</w:rPr>
        <w:t>be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found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22"/>
        </w:rPr>
        <w:t>46.6%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SLE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</w:rPr>
        <w:t>patients</w:t>
      </w:r>
      <w:r>
        <w:rPr>
          <w:sz w:val="19"/>
          <w:szCs w:val="19"/>
          <w:color w:val="231F20"/>
          <w:spacing w:val="22"/>
        </w:rPr>
        <w:t>.</w:t>
      </w:r>
      <w:r>
        <w:rPr>
          <w:sz w:val="13"/>
          <w:szCs w:val="13"/>
          <w:color w:val="231F20"/>
          <w:spacing w:val="22"/>
          <w:position w:val="9"/>
        </w:rPr>
        <w:t>46</w:t>
      </w:r>
      <w:r>
        <w:rPr>
          <w:sz w:val="13"/>
          <w:szCs w:val="13"/>
          <w:color w:val="231F20"/>
          <w:spacing w:val="27"/>
          <w:w w:val="102"/>
          <w:position w:val="9"/>
        </w:rPr>
        <w:t xml:space="preserve"> </w:t>
      </w:r>
      <w:r>
        <w:rPr>
          <w:sz w:val="19"/>
          <w:szCs w:val="19"/>
          <w:color w:val="231F20"/>
        </w:rPr>
        <w:t>Although </w:t>
      </w:r>
      <w:r>
        <w:rPr>
          <w:sz w:val="19"/>
          <w:szCs w:val="19"/>
          <w:color w:val="231F20"/>
          <w:spacing w:val="2"/>
        </w:rPr>
        <w:t>the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2"/>
        </w:rPr>
        <w:t>incidence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2"/>
        </w:rPr>
        <w:t>of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2"/>
        </w:rPr>
        <w:t>PAH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in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RA,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MTCD,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and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APS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may</w:t>
      </w:r>
      <w:r>
        <w:rPr>
          <w:sz w:val="19"/>
          <w:szCs w:val="19"/>
          <w:color w:val="231F20"/>
          <w:spacing w:val="32"/>
          <w:w w:val="102"/>
        </w:rPr>
        <w:t xml:space="preserve"> </w:t>
      </w:r>
      <w:r>
        <w:rPr>
          <w:sz w:val="19"/>
          <w:szCs w:val="19"/>
          <w:color w:val="231F20"/>
          <w:spacing w:val="2"/>
        </w:rPr>
        <w:t>not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2"/>
        </w:rPr>
        <w:t>be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as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3"/>
        </w:rPr>
        <w:t>high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3"/>
        </w:rPr>
        <w:t>as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3"/>
        </w:rPr>
        <w:t>that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in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3"/>
        </w:rPr>
        <w:t>pSS,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clinicians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3"/>
        </w:rPr>
        <w:t>should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pay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3"/>
        </w:rPr>
        <w:t>more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3"/>
        </w:rPr>
        <w:t>atten-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9"/>
        </w:rPr>
        <w:t>tion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9"/>
        </w:rPr>
        <w:t>to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9"/>
        </w:rPr>
        <w:t>this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9"/>
        </w:rPr>
        <w:t>comorbidity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9"/>
        </w:rPr>
        <w:t>to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9"/>
        </w:rPr>
        <w:t>prevent</w:t>
      </w:r>
      <w:r>
        <w:rPr>
          <w:sz w:val="19"/>
          <w:szCs w:val="19"/>
          <w:color w:val="231F20"/>
          <w:spacing w:val="38"/>
          <w:w w:val="102"/>
        </w:rPr>
        <w:t xml:space="preserve"> </w:t>
      </w:r>
      <w:r>
        <w:rPr>
          <w:sz w:val="19"/>
          <w:szCs w:val="19"/>
          <w:color w:val="231F20"/>
          <w:spacing w:val="9"/>
        </w:rPr>
        <w:t>severe</w:t>
      </w:r>
      <w:r>
        <w:rPr>
          <w:sz w:val="19"/>
          <w:szCs w:val="19"/>
          <w:color w:val="231F20"/>
          <w:spacing w:val="37"/>
          <w:w w:val="102"/>
        </w:rPr>
        <w:t xml:space="preserve"> </w:t>
      </w:r>
      <w:r>
        <w:rPr>
          <w:sz w:val="19"/>
          <w:szCs w:val="19"/>
          <w:color w:val="231F20"/>
          <w:spacing w:val="9"/>
        </w:rPr>
        <w:t>com</w:t>
      </w:r>
      <w:r>
        <w:rPr>
          <w:sz w:val="19"/>
          <w:szCs w:val="19"/>
          <w:color w:val="231F20"/>
          <w:spacing w:val="8"/>
        </w:rPr>
        <w:t>plica-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tions.</w:t>
      </w:r>
    </w:p>
    <w:p>
      <w:pPr>
        <w:pStyle w:val="BodyText"/>
        <w:ind w:left="271" w:right="186" w:firstLine="355"/>
        <w:spacing w:before="14" w:line="273" w:lineRule="auto"/>
        <w:jc w:val="both"/>
        <w:rPr>
          <w:sz w:val="13"/>
          <w:szCs w:val="13"/>
        </w:rPr>
      </w:pPr>
      <w:r>
        <w:rPr>
          <w:sz w:val="19"/>
          <w:szCs w:val="19"/>
          <w:color w:val="231F20"/>
          <w:spacing w:val="6"/>
        </w:rPr>
        <w:t>For</w:t>
      </w:r>
      <w:r>
        <w:rPr>
          <w:sz w:val="19"/>
          <w:szCs w:val="19"/>
          <w:color w:val="231F20"/>
          <w:spacing w:val="47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PAH</w:t>
      </w:r>
      <w:r>
        <w:rPr>
          <w:sz w:val="19"/>
          <w:szCs w:val="19"/>
          <w:color w:val="231F20"/>
          <w:spacing w:val="33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screening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for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suspected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6"/>
        </w:rPr>
        <w:t>autoimmune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6"/>
        </w:rPr>
        <w:t>dis-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0"/>
        </w:rPr>
        <w:t>eases,</w:t>
      </w:r>
      <w:r>
        <w:rPr>
          <w:sz w:val="19"/>
          <w:szCs w:val="19"/>
          <w:color w:val="231F20"/>
          <w:spacing w:val="55"/>
        </w:rPr>
        <w:t xml:space="preserve"> </w:t>
      </w:r>
      <w:r>
        <w:rPr>
          <w:sz w:val="19"/>
          <w:szCs w:val="19"/>
          <w:color w:val="231F20"/>
          <w:spacing w:val="10"/>
        </w:rPr>
        <w:t>some</w:t>
      </w:r>
      <w:r>
        <w:rPr>
          <w:sz w:val="19"/>
          <w:szCs w:val="19"/>
          <w:color w:val="231F20"/>
          <w:spacing w:val="1"/>
        </w:rPr>
        <w:t xml:space="preserve">  </w:t>
      </w:r>
      <w:r>
        <w:rPr>
          <w:sz w:val="19"/>
          <w:szCs w:val="19"/>
          <w:color w:val="231F20"/>
          <w:spacing w:val="10"/>
        </w:rPr>
        <w:t>noninvasive</w:t>
      </w:r>
      <w:r>
        <w:rPr>
          <w:sz w:val="19"/>
          <w:szCs w:val="19"/>
          <w:color w:val="231F20"/>
          <w:spacing w:val="2"/>
        </w:rPr>
        <w:t xml:space="preserve">  </w:t>
      </w:r>
      <w:r>
        <w:rPr>
          <w:sz w:val="19"/>
          <w:szCs w:val="19"/>
          <w:color w:val="231F20"/>
          <w:spacing w:val="10"/>
        </w:rPr>
        <w:t>modalities</w:t>
      </w:r>
      <w:r>
        <w:rPr>
          <w:sz w:val="19"/>
          <w:szCs w:val="19"/>
          <w:color w:val="231F20"/>
          <w:spacing w:val="1"/>
        </w:rPr>
        <w:t xml:space="preserve">  </w:t>
      </w:r>
      <w:r>
        <w:rPr>
          <w:sz w:val="19"/>
          <w:szCs w:val="19"/>
          <w:color w:val="231F20"/>
          <w:spacing w:val="10"/>
        </w:rPr>
        <w:t>have</w:t>
      </w:r>
      <w:r>
        <w:rPr>
          <w:sz w:val="19"/>
          <w:szCs w:val="19"/>
          <w:color w:val="231F20"/>
          <w:spacing w:val="1"/>
        </w:rPr>
        <w:t xml:space="preserve">  </w:t>
      </w:r>
      <w:r>
        <w:rPr>
          <w:sz w:val="19"/>
          <w:szCs w:val="19"/>
          <w:color w:val="231F20"/>
          <w:spacing w:val="10"/>
        </w:rPr>
        <w:t>been</w:t>
      </w:r>
      <w:r>
        <w:rPr>
          <w:sz w:val="19"/>
          <w:szCs w:val="19"/>
          <w:color w:val="231F20"/>
          <w:spacing w:val="41"/>
          <w:w w:val="101"/>
        </w:rPr>
        <w:t xml:space="preserve"> </w:t>
      </w:r>
      <w:r>
        <w:rPr>
          <w:sz w:val="19"/>
          <w:szCs w:val="19"/>
          <w:color w:val="231F20"/>
          <w:spacing w:val="10"/>
        </w:rPr>
        <w:t>sug-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"/>
        </w:rPr>
        <w:t>gested</w:t>
      </w:r>
      <w:r>
        <w:rPr>
          <w:sz w:val="19"/>
          <w:szCs w:val="19"/>
          <w:color w:val="231F20"/>
          <w:spacing w:val="44"/>
          <w:w w:val="102"/>
        </w:rPr>
        <w:t xml:space="preserve"> </w:t>
      </w:r>
      <w:r>
        <w:rPr>
          <w:sz w:val="19"/>
          <w:szCs w:val="19"/>
          <w:color w:val="231F20"/>
          <w:spacing w:val="2"/>
        </w:rPr>
        <w:t>in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systematic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2"/>
        </w:rPr>
        <w:t>reviews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published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previously.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2"/>
        </w:rPr>
        <w:t>Trans-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1"/>
        </w:rPr>
        <w:t>thoracic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11"/>
        </w:rPr>
        <w:t>echocardiograph</w:t>
      </w:r>
      <w:r>
        <w:rPr>
          <w:sz w:val="19"/>
          <w:szCs w:val="19"/>
          <w:color w:val="231F20"/>
          <w:spacing w:val="10"/>
        </w:rPr>
        <w:t>y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0"/>
        </w:rPr>
        <w:t>(TTE)</w:t>
      </w:r>
      <w:r>
        <w:rPr>
          <w:sz w:val="19"/>
          <w:szCs w:val="19"/>
          <w:color w:val="231F20"/>
          <w:spacing w:val="1"/>
        </w:rPr>
        <w:t xml:space="preserve">  </w:t>
      </w:r>
      <w:r>
        <w:rPr>
          <w:sz w:val="19"/>
          <w:szCs w:val="19"/>
          <w:color w:val="231F20"/>
          <w:spacing w:val="10"/>
        </w:rPr>
        <w:t>plays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10"/>
        </w:rPr>
        <w:t>an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0"/>
        </w:rPr>
        <w:t>important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role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6"/>
        </w:rPr>
        <w:t>in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6"/>
        </w:rPr>
        <w:t>the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6"/>
        </w:rPr>
        <w:t>detection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o</w:t>
      </w:r>
      <w:r>
        <w:rPr>
          <w:sz w:val="19"/>
          <w:szCs w:val="19"/>
          <w:color w:val="231F20"/>
          <w:spacing w:val="5"/>
        </w:rPr>
        <w:t>f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PAH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5"/>
        </w:rPr>
        <w:t>and</w:t>
      </w:r>
      <w:r>
        <w:rPr>
          <w:sz w:val="19"/>
          <w:szCs w:val="19"/>
          <w:color w:val="231F20"/>
          <w:spacing w:val="41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has</w:t>
      </w:r>
      <w:r>
        <w:rPr>
          <w:sz w:val="19"/>
          <w:szCs w:val="19"/>
          <w:color w:val="231F20"/>
          <w:spacing w:val="34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a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5"/>
        </w:rPr>
        <w:t>sensitivity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and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specificity</w:t>
      </w:r>
      <w:r>
        <w:rPr>
          <w:sz w:val="19"/>
          <w:szCs w:val="19"/>
          <w:color w:val="231F20"/>
          <w:spacing w:val="34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of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6"/>
        </w:rPr>
        <w:t>over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6"/>
        </w:rPr>
        <w:t>90%</w:t>
      </w:r>
      <w:r>
        <w:rPr>
          <w:sz w:val="19"/>
          <w:szCs w:val="19"/>
          <w:color w:val="231F20"/>
          <w:spacing w:val="-24"/>
        </w:rPr>
        <w:t xml:space="preserve"> </w:t>
      </w:r>
      <w:r>
        <w:rPr>
          <w:sz w:val="19"/>
          <w:szCs w:val="19"/>
          <w:color w:val="231F20"/>
          <w:spacing w:val="6"/>
        </w:rPr>
        <w:t>.</w:t>
      </w:r>
      <w:r>
        <w:rPr>
          <w:sz w:val="13"/>
          <w:szCs w:val="13"/>
          <w:color w:val="231F20"/>
          <w:spacing w:val="6"/>
          <w:position w:val="9"/>
        </w:rPr>
        <w:t>47  </w:t>
      </w:r>
      <w:r>
        <w:rPr>
          <w:sz w:val="19"/>
          <w:szCs w:val="19"/>
          <w:color w:val="231F20"/>
          <w:spacing w:val="6"/>
        </w:rPr>
        <w:t>TTE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6"/>
        </w:rPr>
        <w:t>c</w:t>
      </w:r>
      <w:r>
        <w:rPr>
          <w:sz w:val="19"/>
          <w:szCs w:val="19"/>
          <w:color w:val="231F20"/>
          <w:spacing w:val="5"/>
        </w:rPr>
        <w:t>an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5"/>
        </w:rPr>
        <w:t>be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5"/>
        </w:rPr>
        <w:t>performed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5"/>
        </w:rPr>
        <w:t>when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patients</w:t>
      </w:r>
      <w:r>
        <w:rPr>
          <w:sz w:val="19"/>
          <w:szCs w:val="19"/>
          <w:color w:val="231F20"/>
          <w:spacing w:val="33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suffer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5"/>
        </w:rPr>
        <w:t>from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5"/>
        </w:rPr>
        <w:t>symptoms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of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PAH,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5"/>
        </w:rPr>
        <w:t>such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5"/>
        </w:rPr>
        <w:t>as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walking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</w:rPr>
        <w:t>dyspnea,</w:t>
      </w:r>
      <w:r>
        <w:rPr>
          <w:sz w:val="19"/>
          <w:szCs w:val="19"/>
          <w:color w:val="231F20"/>
          <w:spacing w:val="34"/>
          <w:w w:val="102"/>
        </w:rPr>
        <w:t xml:space="preserve"> </w:t>
      </w:r>
      <w:r>
        <w:rPr>
          <w:sz w:val="19"/>
          <w:szCs w:val="19"/>
          <w:color w:val="231F20"/>
          <w:spacing w:val="7"/>
        </w:rPr>
        <w:t>constant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7"/>
        </w:rPr>
        <w:t>cough,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or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7"/>
        </w:rPr>
        <w:t>c</w:t>
      </w:r>
      <w:r>
        <w:rPr>
          <w:sz w:val="19"/>
          <w:szCs w:val="19"/>
          <w:color w:val="231F20"/>
          <w:spacing w:val="6"/>
        </w:rPr>
        <w:t>hest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tightness.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Together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with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TTE,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6"/>
        </w:rPr>
        <w:t>serum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6"/>
        </w:rPr>
        <w:t>N-terminal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pro-BNP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(NT-p</w:t>
      </w:r>
      <w:r>
        <w:rPr>
          <w:sz w:val="19"/>
          <w:szCs w:val="19"/>
          <w:color w:val="231F20"/>
          <w:spacing w:val="5"/>
        </w:rPr>
        <w:t>roBNP)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5"/>
        </w:rPr>
        <w:t>level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0"/>
        </w:rPr>
        <w:t>measurements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0"/>
        </w:rPr>
        <w:t>have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0"/>
        </w:rPr>
        <w:t>been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9"/>
        </w:rPr>
        <w:t>shown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9"/>
        </w:rPr>
        <w:t>to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9"/>
        </w:rPr>
        <w:t>further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9"/>
        </w:rPr>
        <w:t>enhance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the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3"/>
        </w:rPr>
        <w:t>specificity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and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sensitivit</w:t>
      </w:r>
      <w:r>
        <w:rPr>
          <w:sz w:val="19"/>
          <w:szCs w:val="19"/>
          <w:color w:val="231F20"/>
          <w:spacing w:val="2"/>
        </w:rPr>
        <w:t>y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of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2"/>
        </w:rPr>
        <w:t>detecting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2"/>
        </w:rPr>
        <w:t>PAH.</w:t>
      </w:r>
      <w:r>
        <w:rPr>
          <w:sz w:val="13"/>
          <w:szCs w:val="13"/>
          <w:color w:val="231F20"/>
          <w:spacing w:val="2"/>
          <w:position w:val="9"/>
        </w:rPr>
        <w:t>48</w:t>
      </w:r>
      <w:r>
        <w:rPr>
          <w:sz w:val="13"/>
          <w:szCs w:val="13"/>
          <w:color w:val="231F20"/>
          <w:spacing w:val="26"/>
          <w:w w:val="102"/>
          <w:position w:val="9"/>
        </w:rPr>
        <w:t xml:space="preserve"> </w:t>
      </w:r>
      <w:r>
        <w:rPr>
          <w:sz w:val="19"/>
          <w:szCs w:val="19"/>
          <w:color w:val="231F20"/>
          <w:spacing w:val="2"/>
        </w:rPr>
        <w:t>A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2"/>
        </w:rPr>
        <w:t>multi-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0"/>
        </w:rPr>
        <w:t>disciplinary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10"/>
        </w:rPr>
        <w:t>care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10"/>
        </w:rPr>
        <w:t>team,</w:t>
      </w:r>
      <w:r>
        <w:rPr>
          <w:sz w:val="19"/>
          <w:szCs w:val="19"/>
          <w:color w:val="231F20"/>
          <w:spacing w:val="42"/>
        </w:rPr>
        <w:t xml:space="preserve"> </w:t>
      </w:r>
      <w:r>
        <w:rPr>
          <w:sz w:val="19"/>
          <w:szCs w:val="19"/>
          <w:color w:val="231F20"/>
          <w:spacing w:val="10"/>
        </w:rPr>
        <w:t>including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10"/>
        </w:rPr>
        <w:t>card</w:t>
      </w:r>
      <w:r>
        <w:rPr>
          <w:sz w:val="19"/>
          <w:szCs w:val="19"/>
          <w:color w:val="231F20"/>
          <w:spacing w:val="9"/>
        </w:rPr>
        <w:t>iologists,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9"/>
        </w:rPr>
        <w:t>could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consider</w:t>
      </w:r>
      <w:r>
        <w:rPr>
          <w:sz w:val="19"/>
          <w:szCs w:val="19"/>
          <w:color w:val="231F20"/>
          <w:spacing w:val="42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performing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4"/>
        </w:rPr>
        <w:t>examinations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4"/>
        </w:rPr>
        <w:t>to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4"/>
        </w:rPr>
        <w:t>measure</w:t>
      </w:r>
      <w:r>
        <w:rPr>
          <w:sz w:val="19"/>
          <w:szCs w:val="19"/>
          <w:color w:val="231F20"/>
          <w:spacing w:val="14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DLCO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and</w:t>
      </w:r>
      <w:r>
        <w:rPr>
          <w:sz w:val="19"/>
          <w:szCs w:val="19"/>
          <w:color w:val="231F20"/>
          <w:spacing w:val="52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6MWD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in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5"/>
        </w:rPr>
        <w:t>addition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5"/>
        </w:rPr>
        <w:t>to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serological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5"/>
        </w:rPr>
        <w:t>marker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5"/>
        </w:rPr>
        <w:t>assays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5"/>
        </w:rPr>
        <w:t>or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9"/>
        </w:rPr>
        <w:t>TTE</w:t>
      </w:r>
      <w:r>
        <w:rPr>
          <w:sz w:val="19"/>
          <w:szCs w:val="19"/>
          <w:color w:val="231F20"/>
          <w:spacing w:val="56"/>
        </w:rPr>
        <w:t xml:space="preserve"> </w:t>
      </w:r>
      <w:r>
        <w:rPr>
          <w:sz w:val="19"/>
          <w:szCs w:val="19"/>
          <w:color w:val="231F20"/>
          <w:spacing w:val="9"/>
        </w:rPr>
        <w:t>to</w:t>
      </w:r>
      <w:r>
        <w:rPr>
          <w:sz w:val="19"/>
          <w:szCs w:val="19"/>
          <w:color w:val="231F20"/>
          <w:spacing w:val="1"/>
        </w:rPr>
        <w:t xml:space="preserve">  </w:t>
      </w:r>
      <w:r>
        <w:rPr>
          <w:sz w:val="19"/>
          <w:szCs w:val="19"/>
          <w:color w:val="231F20"/>
          <w:spacing w:val="9"/>
        </w:rPr>
        <w:t>diagnose</w:t>
      </w:r>
      <w:r>
        <w:rPr>
          <w:sz w:val="19"/>
          <w:szCs w:val="19"/>
          <w:color w:val="231F20"/>
          <w:spacing w:val="4"/>
        </w:rPr>
        <w:t xml:space="preserve">  </w:t>
      </w:r>
      <w:r>
        <w:rPr>
          <w:sz w:val="19"/>
          <w:szCs w:val="19"/>
          <w:color w:val="231F20"/>
          <w:spacing w:val="9"/>
        </w:rPr>
        <w:t>PAH</w:t>
      </w:r>
      <w:r>
        <w:rPr>
          <w:sz w:val="19"/>
          <w:szCs w:val="19"/>
          <w:color w:val="231F20"/>
          <w:spacing w:val="3"/>
        </w:rPr>
        <w:t xml:space="preserve">  </w:t>
      </w:r>
      <w:r>
        <w:rPr>
          <w:sz w:val="19"/>
          <w:szCs w:val="19"/>
          <w:color w:val="231F20"/>
          <w:spacing w:val="9"/>
        </w:rPr>
        <w:t>in</w:t>
      </w:r>
      <w:r>
        <w:rPr>
          <w:sz w:val="19"/>
          <w:szCs w:val="19"/>
          <w:color w:val="231F20"/>
          <w:spacing w:val="4"/>
        </w:rPr>
        <w:t xml:space="preserve">  </w:t>
      </w:r>
      <w:r>
        <w:rPr>
          <w:sz w:val="19"/>
          <w:szCs w:val="19"/>
          <w:color w:val="231F20"/>
          <w:spacing w:val="9"/>
        </w:rPr>
        <w:t>patients</w:t>
      </w:r>
      <w:r>
        <w:rPr>
          <w:sz w:val="19"/>
          <w:szCs w:val="19"/>
          <w:color w:val="231F20"/>
          <w:spacing w:val="2"/>
        </w:rPr>
        <w:t xml:space="preserve">  </w:t>
      </w:r>
      <w:r>
        <w:rPr>
          <w:sz w:val="19"/>
          <w:szCs w:val="19"/>
          <w:color w:val="231F20"/>
          <w:spacing w:val="9"/>
        </w:rPr>
        <w:t>in</w:t>
      </w:r>
      <w:r>
        <w:rPr>
          <w:sz w:val="19"/>
          <w:szCs w:val="19"/>
          <w:color w:val="231F20"/>
          <w:spacing w:val="43"/>
        </w:rPr>
        <w:t xml:space="preserve"> </w:t>
      </w:r>
      <w:r>
        <w:rPr>
          <w:sz w:val="19"/>
          <w:szCs w:val="19"/>
          <w:color w:val="231F20"/>
          <w:spacing w:val="9"/>
        </w:rPr>
        <w:t>whom</w:t>
      </w:r>
      <w:r>
        <w:rPr>
          <w:sz w:val="19"/>
          <w:szCs w:val="19"/>
          <w:color w:val="231F20"/>
          <w:spacing w:val="2"/>
        </w:rPr>
        <w:t xml:space="preserve">  </w:t>
      </w:r>
      <w:r>
        <w:rPr>
          <w:sz w:val="19"/>
          <w:szCs w:val="19"/>
          <w:color w:val="231F20"/>
          <w:spacing w:val="9"/>
        </w:rPr>
        <w:t>it</w:t>
      </w:r>
      <w:r>
        <w:rPr>
          <w:sz w:val="19"/>
          <w:szCs w:val="19"/>
          <w:color w:val="231F20"/>
          <w:spacing w:val="3"/>
        </w:rPr>
        <w:t xml:space="preserve">  </w:t>
      </w:r>
      <w:r>
        <w:rPr>
          <w:sz w:val="19"/>
          <w:szCs w:val="19"/>
          <w:color w:val="231F20"/>
          <w:spacing w:val="9"/>
        </w:rPr>
        <w:t>is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9"/>
        </w:rPr>
        <w:t>sus-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  <w:position w:val="-1"/>
        </w:rPr>
        <w:t>pected.</w:t>
      </w:r>
      <w:r>
        <w:rPr>
          <w:sz w:val="13"/>
          <w:szCs w:val="13"/>
          <w:color w:val="231F20"/>
          <w:spacing w:val="6"/>
          <w:position w:val="8"/>
        </w:rPr>
        <w:t>49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2"/>
        <w:spacing w:before="42" w:line="193" w:lineRule="auto"/>
        <w:rPr>
          <w:sz w:val="19"/>
          <w:szCs w:val="19"/>
        </w:rPr>
      </w:pPr>
      <w:r>
        <w:rPr>
          <w:sz w:val="19"/>
          <w:szCs w:val="19"/>
          <w:i/>
          <w:iCs/>
          <w:color w:val="231F20"/>
          <w:spacing w:val="3"/>
        </w:rPr>
        <w:t>Recommendations</w:t>
      </w:r>
    </w:p>
    <w:p>
      <w:pPr>
        <w:pStyle w:val="BodyText"/>
        <w:ind w:left="282" w:right="376" w:hanging="269"/>
        <w:spacing w:before="79" w:line="255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7"/>
        </w:rPr>
        <w:t>1.   Patients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7"/>
        </w:rPr>
        <w:t>with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7"/>
        </w:rPr>
        <w:t>autoimmune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7"/>
        </w:rPr>
        <w:t>diseases,</w:t>
      </w:r>
      <w:r>
        <w:rPr>
          <w:sz w:val="19"/>
          <w:szCs w:val="19"/>
          <w:color w:val="231F20"/>
          <w:spacing w:val="42"/>
        </w:rPr>
        <w:t xml:space="preserve"> </w:t>
      </w:r>
      <w:r>
        <w:rPr>
          <w:sz w:val="19"/>
          <w:szCs w:val="19"/>
          <w:color w:val="231F20"/>
          <w:spacing w:val="7"/>
        </w:rPr>
        <w:t>including  RA,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MCTD, and APS,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3"/>
        </w:rPr>
        <w:t>may also suffer from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3"/>
        </w:rPr>
        <w:t>PAH, and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3"/>
        </w:rPr>
        <w:t>a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3"/>
        </w:rPr>
        <w:t>care-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ful evaluation for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3"/>
        </w:rPr>
        <w:t>PAH is suggested for these patients.</w:t>
      </w:r>
    </w:p>
    <w:p>
      <w:pPr>
        <w:pStyle w:val="BodyText"/>
        <w:ind w:left="283" w:right="375" w:hanging="275"/>
        <w:spacing w:before="73" w:line="26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2.   A</w:t>
      </w:r>
      <w:r>
        <w:rPr>
          <w:sz w:val="19"/>
          <w:szCs w:val="19"/>
          <w:color w:val="231F20"/>
          <w:spacing w:val="33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multidisciplinary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care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team,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including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3"/>
        </w:rPr>
        <w:t>card</w:t>
      </w:r>
      <w:r>
        <w:rPr>
          <w:sz w:val="19"/>
          <w:szCs w:val="19"/>
          <w:color w:val="231F20"/>
          <w:spacing w:val="2"/>
        </w:rPr>
        <w:t>iologists,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could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perform</w:t>
      </w:r>
      <w:r>
        <w:rPr>
          <w:sz w:val="19"/>
          <w:szCs w:val="19"/>
          <w:color w:val="231F20"/>
          <w:spacing w:val="20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noninvasive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3"/>
        </w:rPr>
        <w:t>evaluations,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3"/>
        </w:rPr>
        <w:t>including TTE,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NT-proBNP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4"/>
        </w:rPr>
        <w:t>level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measurements, </w:t>
      </w:r>
      <w:r>
        <w:rPr>
          <w:sz w:val="19"/>
          <w:szCs w:val="19"/>
          <w:color w:val="231F20"/>
          <w:spacing w:val="3"/>
        </w:rPr>
        <w:t>and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pulmonary func-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tion tests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4"/>
        </w:rPr>
        <w:t>(DLCO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and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4"/>
        </w:rPr>
        <w:t>6MWD),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to facil</w:t>
      </w:r>
      <w:r>
        <w:rPr>
          <w:sz w:val="19"/>
          <w:szCs w:val="19"/>
          <w:color w:val="231F20"/>
          <w:spacing w:val="3"/>
        </w:rPr>
        <w:t>itate the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diagno-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sis</w:t>
      </w:r>
      <w:r>
        <w:rPr>
          <w:sz w:val="19"/>
          <w:szCs w:val="19"/>
          <w:color w:val="231F20"/>
          <w:spacing w:val="17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of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PAH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3"/>
        </w:rPr>
        <w:t>among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patients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3"/>
        </w:rPr>
        <w:t>with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autoimmune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3"/>
        </w:rPr>
        <w:t>disea</w:t>
      </w:r>
      <w:r>
        <w:rPr>
          <w:sz w:val="19"/>
          <w:szCs w:val="19"/>
          <w:color w:val="231F20"/>
          <w:spacing w:val="2"/>
        </w:rPr>
        <w:t>ses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"/>
        </w:rPr>
        <w:t>in whom it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is suspected.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6"/>
        <w:spacing w:before="64" w:line="230" w:lineRule="auto"/>
        <w:outlineLvl w:val="0"/>
        <w:rPr>
          <w:sz w:val="21"/>
          <w:szCs w:val="21"/>
        </w:rPr>
      </w:pPr>
      <w:r>
        <w:rPr>
          <w:sz w:val="21"/>
          <w:szCs w:val="21"/>
          <w:b/>
          <w:bCs/>
          <w:color w:val="231F20"/>
          <w:spacing w:val="4"/>
        </w:rPr>
        <w:t>2.</w:t>
      </w:r>
      <w:r>
        <w:rPr>
          <w:sz w:val="21"/>
          <w:szCs w:val="21"/>
          <w:b/>
          <w:bCs/>
          <w:color w:val="231F20"/>
          <w:spacing w:val="34"/>
        </w:rPr>
        <w:t xml:space="preserve"> </w:t>
      </w:r>
      <w:r>
        <w:rPr>
          <w:sz w:val="21"/>
          <w:szCs w:val="21"/>
          <w:b/>
          <w:bCs/>
          <w:color w:val="231F20"/>
          <w:spacing w:val="4"/>
        </w:rPr>
        <w:t>SCREENING</w:t>
      </w:r>
      <w:r>
        <w:rPr>
          <w:sz w:val="21"/>
          <w:szCs w:val="21"/>
          <w:b/>
          <w:bCs/>
          <w:color w:val="231F20"/>
          <w:spacing w:val="30"/>
          <w:w w:val="101"/>
        </w:rPr>
        <w:t xml:space="preserve"> </w:t>
      </w:r>
      <w:r>
        <w:rPr>
          <w:sz w:val="21"/>
          <w:szCs w:val="21"/>
          <w:b/>
          <w:bCs/>
          <w:color w:val="231F20"/>
          <w:spacing w:val="4"/>
        </w:rPr>
        <w:t>AND</w:t>
      </w:r>
      <w:r>
        <w:rPr>
          <w:sz w:val="21"/>
          <w:szCs w:val="21"/>
          <w:b/>
          <w:bCs/>
          <w:color w:val="231F20"/>
          <w:spacing w:val="42"/>
        </w:rPr>
        <w:t xml:space="preserve"> </w:t>
      </w:r>
      <w:r>
        <w:rPr>
          <w:sz w:val="21"/>
          <w:szCs w:val="21"/>
          <w:b/>
          <w:bCs/>
          <w:color w:val="231F20"/>
          <w:spacing w:val="4"/>
        </w:rPr>
        <w:t>DIAGNOSTIC</w:t>
      </w:r>
      <w:r>
        <w:rPr>
          <w:sz w:val="21"/>
          <w:szCs w:val="21"/>
          <w:b/>
          <w:bCs/>
          <w:color w:val="231F20"/>
          <w:spacing w:val="30"/>
        </w:rPr>
        <w:t xml:space="preserve"> </w:t>
      </w:r>
      <w:r>
        <w:rPr>
          <w:sz w:val="21"/>
          <w:szCs w:val="21"/>
          <w:b/>
          <w:bCs/>
          <w:color w:val="231F20"/>
          <w:spacing w:val="4"/>
        </w:rPr>
        <w:t>A</w:t>
      </w:r>
      <w:r>
        <w:rPr>
          <w:sz w:val="21"/>
          <w:szCs w:val="21"/>
          <w:b/>
          <w:bCs/>
          <w:color w:val="231F20"/>
          <w:spacing w:val="3"/>
        </w:rPr>
        <w:t>LGORITHM</w:t>
      </w:r>
      <w:r>
        <w:rPr>
          <w:sz w:val="21"/>
          <w:szCs w:val="21"/>
          <w:b/>
          <w:bCs/>
          <w:color w:val="231F20"/>
          <w:spacing w:val="42"/>
          <w:w w:val="101"/>
        </w:rPr>
        <w:t xml:space="preserve"> </w:t>
      </w:r>
      <w:r>
        <w:rPr>
          <w:sz w:val="21"/>
          <w:szCs w:val="21"/>
          <w:b/>
          <w:bCs/>
          <w:color w:val="231F20"/>
          <w:spacing w:val="3"/>
        </w:rPr>
        <w:t>FOR</w:t>
      </w:r>
    </w:p>
    <w:p>
      <w:pPr>
        <w:pStyle w:val="BodyText"/>
        <w:ind w:left="238" w:right="917" w:hanging="6"/>
        <w:spacing w:before="37" w:line="269" w:lineRule="auto"/>
        <w:rPr>
          <w:sz w:val="21"/>
          <w:szCs w:val="21"/>
        </w:rPr>
      </w:pPr>
      <w:r>
        <w:rPr>
          <w:sz w:val="21"/>
          <w:szCs w:val="21"/>
          <w:b/>
          <w:bCs/>
          <w:color w:val="231F20"/>
          <w:spacing w:val="4"/>
        </w:rPr>
        <w:t>CONNECTIVE</w:t>
      </w:r>
      <w:r>
        <w:rPr>
          <w:sz w:val="21"/>
          <w:szCs w:val="21"/>
          <w:b/>
          <w:bCs/>
          <w:color w:val="231F20"/>
          <w:spacing w:val="27"/>
          <w:w w:val="101"/>
        </w:rPr>
        <w:t xml:space="preserve"> </w:t>
      </w:r>
      <w:r>
        <w:rPr>
          <w:sz w:val="21"/>
          <w:szCs w:val="21"/>
          <w:b/>
          <w:bCs/>
          <w:color w:val="231F20"/>
          <w:spacing w:val="4"/>
        </w:rPr>
        <w:t>TISSUE</w:t>
      </w:r>
      <w:r>
        <w:rPr>
          <w:sz w:val="21"/>
          <w:szCs w:val="21"/>
          <w:b/>
          <w:bCs/>
          <w:color w:val="231F20"/>
          <w:spacing w:val="42"/>
          <w:w w:val="101"/>
        </w:rPr>
        <w:t xml:space="preserve"> </w:t>
      </w:r>
      <w:r>
        <w:rPr>
          <w:sz w:val="21"/>
          <w:szCs w:val="21"/>
          <w:b/>
          <w:bCs/>
          <w:color w:val="231F20"/>
          <w:spacing w:val="4"/>
        </w:rPr>
        <w:t>DISEA</w:t>
      </w:r>
      <w:r>
        <w:rPr>
          <w:sz w:val="21"/>
          <w:szCs w:val="21"/>
          <w:b/>
          <w:bCs/>
          <w:color w:val="231F20"/>
          <w:spacing w:val="3"/>
        </w:rPr>
        <w:t>SE-ASSOCIATED</w:t>
      </w:r>
      <w:r>
        <w:rPr>
          <w:sz w:val="21"/>
          <w:szCs w:val="21"/>
          <w:b/>
          <w:bCs/>
          <w:color w:val="231F20"/>
        </w:rPr>
        <w:t xml:space="preserve"> </w:t>
      </w:r>
      <w:r>
        <w:rPr>
          <w:sz w:val="21"/>
          <w:szCs w:val="21"/>
          <w:b/>
          <w:bCs/>
          <w:color w:val="231F20"/>
          <w:spacing w:val="4"/>
        </w:rPr>
        <w:t>PULMONARY</w:t>
      </w:r>
      <w:r>
        <w:rPr>
          <w:sz w:val="21"/>
          <w:szCs w:val="21"/>
          <w:b/>
          <w:bCs/>
          <w:color w:val="231F20"/>
          <w:spacing w:val="28"/>
          <w:w w:val="101"/>
        </w:rPr>
        <w:t xml:space="preserve"> </w:t>
      </w:r>
      <w:r>
        <w:rPr>
          <w:sz w:val="21"/>
          <w:szCs w:val="21"/>
          <w:b/>
          <w:bCs/>
          <w:color w:val="231F20"/>
          <w:spacing w:val="4"/>
        </w:rPr>
        <w:t>ARTERIAL</w:t>
      </w:r>
      <w:r>
        <w:rPr>
          <w:sz w:val="21"/>
          <w:szCs w:val="21"/>
          <w:b/>
          <w:bCs/>
          <w:color w:val="231F20"/>
          <w:spacing w:val="41"/>
          <w:w w:val="101"/>
        </w:rPr>
        <w:t xml:space="preserve"> </w:t>
      </w:r>
      <w:r>
        <w:rPr>
          <w:sz w:val="21"/>
          <w:szCs w:val="21"/>
          <w:b/>
          <w:bCs/>
          <w:color w:val="231F20"/>
          <w:spacing w:val="4"/>
        </w:rPr>
        <w:t>HYPERTENSION</w:t>
      </w:r>
    </w:p>
    <w:p>
      <w:pPr>
        <w:pStyle w:val="BodyText"/>
        <w:ind w:left="395" w:right="411" w:hanging="390"/>
        <w:spacing w:before="237" w:line="233" w:lineRule="auto"/>
        <w:outlineLvl w:val="1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3"/>
        </w:rPr>
        <w:t>2.1.</w:t>
      </w:r>
      <w:r>
        <w:rPr>
          <w:sz w:val="20"/>
          <w:szCs w:val="20"/>
          <w:b/>
          <w:bCs/>
          <w:color w:val="231F20"/>
          <w:spacing w:val="50"/>
          <w:w w:val="101"/>
        </w:rPr>
        <w:t xml:space="preserve"> </w:t>
      </w:r>
      <w:r>
        <w:rPr>
          <w:sz w:val="20"/>
          <w:szCs w:val="20"/>
          <w:b/>
          <w:bCs/>
          <w:color w:val="231F20"/>
          <w:spacing w:val="3"/>
        </w:rPr>
        <w:t>Interpretation</w:t>
      </w:r>
      <w:r>
        <w:rPr>
          <w:sz w:val="20"/>
          <w:szCs w:val="20"/>
          <w:b/>
          <w:bCs/>
          <w:color w:val="231F20"/>
          <w:spacing w:val="33"/>
          <w:w w:val="101"/>
        </w:rPr>
        <w:t xml:space="preserve"> </w:t>
      </w:r>
      <w:r>
        <w:rPr>
          <w:sz w:val="20"/>
          <w:szCs w:val="20"/>
          <w:b/>
          <w:bCs/>
          <w:color w:val="231F20"/>
          <w:spacing w:val="3"/>
        </w:rPr>
        <w:t>of</w:t>
      </w:r>
      <w:r>
        <w:rPr>
          <w:sz w:val="20"/>
          <w:szCs w:val="20"/>
          <w:b/>
          <w:bCs/>
          <w:color w:val="231F20"/>
          <w:spacing w:val="32"/>
        </w:rPr>
        <w:t xml:space="preserve"> </w:t>
      </w:r>
      <w:r>
        <w:rPr>
          <w:sz w:val="20"/>
          <w:szCs w:val="20"/>
          <w:b/>
          <w:bCs/>
          <w:color w:val="231F20"/>
          <w:spacing w:val="3"/>
        </w:rPr>
        <w:t>serum</w:t>
      </w:r>
      <w:r>
        <w:rPr>
          <w:sz w:val="20"/>
          <w:szCs w:val="20"/>
          <w:b/>
          <w:bCs/>
          <w:color w:val="231F20"/>
          <w:spacing w:val="39"/>
        </w:rPr>
        <w:t xml:space="preserve"> </w:t>
      </w:r>
      <w:r>
        <w:rPr>
          <w:sz w:val="20"/>
          <w:szCs w:val="20"/>
          <w:b/>
          <w:bCs/>
          <w:color w:val="231F20"/>
          <w:spacing w:val="3"/>
        </w:rPr>
        <w:t>markers</w:t>
      </w:r>
      <w:r>
        <w:rPr>
          <w:sz w:val="20"/>
          <w:szCs w:val="20"/>
          <w:b/>
          <w:bCs/>
          <w:color w:val="231F20"/>
          <w:spacing w:val="27"/>
          <w:w w:val="101"/>
        </w:rPr>
        <w:t xml:space="preserve"> </w:t>
      </w:r>
      <w:r>
        <w:rPr>
          <w:sz w:val="20"/>
          <w:szCs w:val="20"/>
          <w:b/>
          <w:bCs/>
          <w:color w:val="231F20"/>
          <w:spacing w:val="3"/>
        </w:rPr>
        <w:t>for</w:t>
      </w:r>
      <w:r>
        <w:rPr>
          <w:sz w:val="20"/>
          <w:szCs w:val="20"/>
          <w:b/>
          <w:bCs/>
          <w:color w:val="231F20"/>
          <w:spacing w:val="33"/>
          <w:w w:val="101"/>
        </w:rPr>
        <w:t xml:space="preserve"> </w:t>
      </w:r>
      <w:r>
        <w:rPr>
          <w:sz w:val="20"/>
          <w:szCs w:val="20"/>
          <w:b/>
          <w:bCs/>
          <w:color w:val="231F20"/>
          <w:spacing w:val="3"/>
        </w:rPr>
        <w:t>connective</w:t>
      </w:r>
      <w:r>
        <w:rPr>
          <w:sz w:val="20"/>
          <w:szCs w:val="20"/>
          <w:b/>
          <w:bCs/>
          <w:color w:val="231F20"/>
        </w:rPr>
        <w:t xml:space="preserve"> </w:t>
      </w:r>
      <w:r>
        <w:rPr>
          <w:sz w:val="20"/>
          <w:szCs w:val="20"/>
          <w:b/>
          <w:bCs/>
          <w:color w:val="231F20"/>
          <w:spacing w:val="4"/>
        </w:rPr>
        <w:t>tissue</w:t>
      </w:r>
      <w:r>
        <w:rPr>
          <w:sz w:val="20"/>
          <w:szCs w:val="20"/>
          <w:b/>
          <w:bCs/>
          <w:color w:val="231F20"/>
          <w:spacing w:val="35"/>
        </w:rPr>
        <w:t xml:space="preserve"> </w:t>
      </w:r>
      <w:r>
        <w:rPr>
          <w:sz w:val="20"/>
          <w:szCs w:val="20"/>
          <w:b/>
          <w:bCs/>
          <w:color w:val="231F20"/>
          <w:spacing w:val="4"/>
        </w:rPr>
        <w:t>disease-associated</w:t>
      </w:r>
      <w:r>
        <w:rPr>
          <w:sz w:val="20"/>
          <w:szCs w:val="20"/>
          <w:b/>
          <w:bCs/>
          <w:color w:val="231F20"/>
          <w:spacing w:val="38"/>
          <w:w w:val="101"/>
        </w:rPr>
        <w:t xml:space="preserve"> </w:t>
      </w:r>
      <w:r>
        <w:rPr>
          <w:sz w:val="20"/>
          <w:szCs w:val="20"/>
          <w:b/>
          <w:bCs/>
          <w:color w:val="231F20"/>
          <w:spacing w:val="4"/>
        </w:rPr>
        <w:t>pu</w:t>
      </w:r>
      <w:r>
        <w:rPr>
          <w:sz w:val="20"/>
          <w:szCs w:val="20"/>
          <w:b/>
          <w:bCs/>
          <w:color w:val="231F20"/>
          <w:spacing w:val="3"/>
        </w:rPr>
        <w:t>lmonary</w:t>
      </w:r>
      <w:r>
        <w:rPr>
          <w:sz w:val="20"/>
          <w:szCs w:val="20"/>
          <w:b/>
          <w:bCs/>
          <w:color w:val="231F20"/>
          <w:spacing w:val="32"/>
          <w:w w:val="101"/>
        </w:rPr>
        <w:t xml:space="preserve"> </w:t>
      </w:r>
      <w:r>
        <w:rPr>
          <w:sz w:val="20"/>
          <w:szCs w:val="20"/>
          <w:b/>
          <w:bCs/>
          <w:color w:val="231F20"/>
          <w:spacing w:val="3"/>
        </w:rPr>
        <w:t>arterial</w:t>
      </w:r>
    </w:p>
    <w:p>
      <w:pPr>
        <w:pStyle w:val="BodyText"/>
        <w:ind w:left="406"/>
        <w:spacing w:before="71" w:line="198" w:lineRule="auto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3"/>
        </w:rPr>
        <w:t>hypertension</w:t>
      </w:r>
    </w:p>
    <w:p>
      <w:pPr>
        <w:pStyle w:val="BodyText"/>
        <w:ind w:left="2" w:right="376" w:firstLine="351"/>
        <w:spacing w:before="71" w:line="267" w:lineRule="auto"/>
        <w:jc w:val="both"/>
        <w:rPr>
          <w:sz w:val="13"/>
          <w:szCs w:val="13"/>
        </w:rPr>
      </w:pPr>
      <w:r>
        <w:rPr>
          <w:sz w:val="19"/>
          <w:szCs w:val="19"/>
          <w:color w:val="231F20"/>
          <w:spacing w:val="4"/>
        </w:rPr>
        <w:t>In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4"/>
        </w:rPr>
        <w:t>Western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4"/>
        </w:rPr>
        <w:t>countries,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4"/>
        </w:rPr>
        <w:t>SSc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is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most</w:t>
      </w:r>
      <w:r>
        <w:rPr>
          <w:sz w:val="19"/>
          <w:szCs w:val="19"/>
          <w:color w:val="231F20"/>
          <w:spacing w:val="32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common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un-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derlying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</w:rPr>
        <w:t>CTD</w:t>
      </w:r>
      <w:r>
        <w:rPr>
          <w:sz w:val="19"/>
          <w:szCs w:val="19"/>
          <w:color w:val="231F20"/>
          <w:spacing w:val="28"/>
          <w:w w:val="102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9"/>
          <w:szCs w:val="19"/>
          <w:color w:val="231F20"/>
          <w:spacing w:val="30"/>
          <w:w w:val="102"/>
        </w:rPr>
        <w:t xml:space="preserve"> </w:t>
      </w:r>
      <w:r>
        <w:rPr>
          <w:sz w:val="19"/>
          <w:szCs w:val="19"/>
          <w:color w:val="231F20"/>
        </w:rPr>
        <w:t>patients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</w:rPr>
        <w:t>with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</w:rPr>
        <w:t>CTD</w:t>
      </w:r>
      <w:r>
        <w:rPr>
          <w:sz w:val="19"/>
          <w:szCs w:val="19"/>
          <w:color w:val="231F20"/>
          <w:spacing w:val="18"/>
        </w:rPr>
        <w:t>-</w:t>
      </w:r>
      <w:r>
        <w:rPr>
          <w:sz w:val="19"/>
          <w:szCs w:val="19"/>
          <w:color w:val="231F20"/>
        </w:rPr>
        <w:t>PAH</w:t>
      </w:r>
      <w:r>
        <w:rPr>
          <w:sz w:val="19"/>
          <w:szCs w:val="19"/>
          <w:color w:val="231F20"/>
          <w:spacing w:val="18"/>
        </w:rPr>
        <w:t>,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</w:rPr>
        <w:t>where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18"/>
        </w:rPr>
        <w:t>62.3-74%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of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3"/>
        </w:rPr>
        <w:t>patients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have SSc.</w:t>
      </w:r>
      <w:r>
        <w:rPr>
          <w:sz w:val="13"/>
          <w:szCs w:val="13"/>
          <w:color w:val="231F20"/>
          <w:spacing w:val="3"/>
          <w:position w:val="8"/>
        </w:rPr>
        <w:t>50,51  </w:t>
      </w:r>
      <w:r>
        <w:rPr>
          <w:sz w:val="19"/>
          <w:szCs w:val="19"/>
          <w:color w:val="231F20"/>
          <w:spacing w:val="3"/>
        </w:rPr>
        <w:t>SLE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is the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3"/>
        </w:rPr>
        <w:t>most</w:t>
      </w:r>
      <w:r>
        <w:rPr>
          <w:sz w:val="19"/>
          <w:szCs w:val="19"/>
          <w:color w:val="231F20"/>
          <w:spacing w:val="14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common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under-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lying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</w:rPr>
        <w:t>disease</w:t>
      </w:r>
      <w:r>
        <w:rPr>
          <w:sz w:val="19"/>
          <w:szCs w:val="19"/>
          <w:color w:val="231F20"/>
          <w:spacing w:val="19"/>
          <w:w w:val="102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</w:rPr>
        <w:t>CTD</w:t>
      </w:r>
      <w:r>
        <w:rPr>
          <w:sz w:val="19"/>
          <w:szCs w:val="19"/>
          <w:color w:val="231F20"/>
          <w:spacing w:val="21"/>
        </w:rPr>
        <w:t>-</w:t>
      </w:r>
      <w:r>
        <w:rPr>
          <w:sz w:val="19"/>
          <w:szCs w:val="19"/>
          <w:color w:val="231F20"/>
        </w:rPr>
        <w:t>PAH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</w:rPr>
        <w:t>and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</w:rPr>
        <w:t>can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</w:rPr>
        <w:t>be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</w:rPr>
        <w:t>found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21"/>
        </w:rPr>
        <w:t>29-49%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</w:rPr>
        <w:t>of </w:t>
      </w:r>
      <w:r>
        <w:rPr>
          <w:sz w:val="19"/>
          <w:szCs w:val="19"/>
          <w:color w:val="231F20"/>
          <w:spacing w:val="4"/>
        </w:rPr>
        <w:t>patients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4"/>
        </w:rPr>
        <w:t>with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CTD-PAH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4"/>
        </w:rPr>
        <w:t>in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Asia.</w:t>
      </w:r>
      <w:r>
        <w:rPr>
          <w:sz w:val="13"/>
          <w:szCs w:val="13"/>
          <w:color w:val="231F20"/>
          <w:spacing w:val="4"/>
          <w:position w:val="9"/>
        </w:rPr>
        <w:t>3,37  </w:t>
      </w:r>
      <w:r>
        <w:rPr>
          <w:sz w:val="19"/>
          <w:szCs w:val="19"/>
          <w:color w:val="231F20"/>
          <w:spacing w:val="4"/>
        </w:rPr>
        <w:t>Other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4"/>
        </w:rPr>
        <w:t>CTDs,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4"/>
        </w:rPr>
        <w:t>incl</w:t>
      </w:r>
      <w:r>
        <w:rPr>
          <w:sz w:val="19"/>
          <w:szCs w:val="19"/>
          <w:color w:val="231F20"/>
          <w:spacing w:val="3"/>
        </w:rPr>
        <w:t>uding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</w:rPr>
        <w:t>pSS,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7"/>
        </w:rPr>
        <w:t>MCTD,</w:t>
      </w:r>
      <w:r>
        <w:rPr>
          <w:sz w:val="19"/>
          <w:szCs w:val="19"/>
          <w:color w:val="231F20"/>
          <w:spacing w:val="1"/>
        </w:rPr>
        <w:t xml:space="preserve">  </w:t>
      </w:r>
      <w:r>
        <w:rPr>
          <w:sz w:val="19"/>
          <w:szCs w:val="19"/>
          <w:color w:val="231F20"/>
          <w:spacing w:val="7"/>
        </w:rPr>
        <w:t>RA,</w:t>
      </w:r>
      <w:r>
        <w:rPr>
          <w:sz w:val="19"/>
          <w:szCs w:val="19"/>
          <w:color w:val="231F20"/>
          <w:spacing w:val="36"/>
          <w:w w:val="102"/>
        </w:rPr>
        <w:t xml:space="preserve"> </w:t>
      </w:r>
      <w:r>
        <w:rPr>
          <w:sz w:val="19"/>
          <w:szCs w:val="19"/>
          <w:color w:val="231F20"/>
          <w:spacing w:val="7"/>
        </w:rPr>
        <w:t>and</w:t>
      </w:r>
      <w:r>
        <w:rPr>
          <w:sz w:val="19"/>
          <w:szCs w:val="19"/>
          <w:color w:val="231F20"/>
          <w:spacing w:val="42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myos</w:t>
      </w:r>
      <w:r>
        <w:rPr>
          <w:sz w:val="19"/>
          <w:szCs w:val="19"/>
          <w:color w:val="231F20"/>
          <w:spacing w:val="6"/>
        </w:rPr>
        <w:t>itis,</w:t>
      </w:r>
      <w:r>
        <w:rPr>
          <w:sz w:val="19"/>
          <w:szCs w:val="19"/>
          <w:color w:val="231F20"/>
          <w:spacing w:val="42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may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also</w:t>
      </w:r>
      <w:r>
        <w:rPr>
          <w:sz w:val="19"/>
          <w:szCs w:val="19"/>
          <w:color w:val="231F20"/>
          <w:spacing w:val="42"/>
        </w:rPr>
        <w:t xml:space="preserve"> </w:t>
      </w:r>
      <w:r>
        <w:rPr>
          <w:sz w:val="19"/>
          <w:szCs w:val="19"/>
          <w:color w:val="231F20"/>
          <w:spacing w:val="6"/>
        </w:rPr>
        <w:t>be</w:t>
      </w:r>
      <w:r>
        <w:rPr>
          <w:sz w:val="19"/>
          <w:szCs w:val="19"/>
          <w:color w:val="231F20"/>
          <w:spacing w:val="35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associated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with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PAH,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although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less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frequently.</w:t>
      </w:r>
      <w:r>
        <w:rPr>
          <w:sz w:val="13"/>
          <w:szCs w:val="13"/>
          <w:color w:val="231F20"/>
          <w:spacing w:val="4"/>
          <w:position w:val="9"/>
        </w:rPr>
        <w:t>37,52 </w:t>
      </w:r>
      <w:r>
        <w:rPr>
          <w:sz w:val="13"/>
          <w:szCs w:val="13"/>
          <w:color w:val="231F20"/>
          <w:spacing w:val="3"/>
          <w:position w:val="9"/>
        </w:rPr>
        <w:t xml:space="preserve"> </w:t>
      </w:r>
      <w:r>
        <w:rPr>
          <w:sz w:val="19"/>
          <w:szCs w:val="19"/>
          <w:color w:val="231F20"/>
          <w:spacing w:val="3"/>
        </w:rPr>
        <w:t>According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to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3"/>
        </w:rPr>
        <w:t>an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epidemiological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study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4"/>
        </w:rPr>
        <w:t>based</w:t>
      </w:r>
      <w:r>
        <w:rPr>
          <w:sz w:val="19"/>
          <w:szCs w:val="19"/>
          <w:color w:val="231F20"/>
          <w:spacing w:val="19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on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4"/>
        </w:rPr>
        <w:t>the Taiwan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4"/>
        </w:rPr>
        <w:t>National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4"/>
        </w:rPr>
        <w:t>He-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</w:rPr>
        <w:t>alth  Insurance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7"/>
        </w:rPr>
        <w:t>Research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7"/>
        </w:rPr>
        <w:t>Database,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7"/>
        </w:rPr>
        <w:t>the</w:t>
      </w:r>
      <w:r>
        <w:rPr>
          <w:sz w:val="19"/>
          <w:szCs w:val="19"/>
          <w:color w:val="231F20"/>
          <w:spacing w:val="41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most</w:t>
      </w:r>
      <w:r>
        <w:rPr>
          <w:sz w:val="19"/>
          <w:szCs w:val="19"/>
          <w:color w:val="231F20"/>
          <w:spacing w:val="35"/>
          <w:w w:val="102"/>
        </w:rPr>
        <w:t xml:space="preserve"> </w:t>
      </w:r>
      <w:r>
        <w:rPr>
          <w:sz w:val="19"/>
          <w:szCs w:val="19"/>
          <w:color w:val="231F20"/>
          <w:spacing w:val="7"/>
        </w:rPr>
        <w:t>common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8"/>
        </w:rPr>
        <w:t>CTD</w:t>
      </w:r>
      <w:r>
        <w:rPr>
          <w:sz w:val="19"/>
          <w:szCs w:val="19"/>
          <w:color w:val="231F20"/>
          <w:spacing w:val="43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among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8"/>
        </w:rPr>
        <w:t>all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8"/>
        </w:rPr>
        <w:t>CTD-PAH</w:t>
      </w:r>
      <w:r>
        <w:rPr>
          <w:sz w:val="19"/>
          <w:szCs w:val="19"/>
          <w:color w:val="231F20"/>
          <w:spacing w:val="1"/>
        </w:rPr>
        <w:t xml:space="preserve">  </w:t>
      </w:r>
      <w:r>
        <w:rPr>
          <w:sz w:val="19"/>
          <w:szCs w:val="19"/>
          <w:color w:val="231F20"/>
          <w:spacing w:val="8"/>
        </w:rPr>
        <w:t>patients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8"/>
        </w:rPr>
        <w:t>was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8"/>
        </w:rPr>
        <w:t>SLE</w:t>
      </w:r>
      <w:r>
        <w:rPr>
          <w:sz w:val="19"/>
          <w:szCs w:val="19"/>
          <w:color w:val="231F20"/>
          <w:spacing w:val="1"/>
        </w:rPr>
        <w:t xml:space="preserve">  </w:t>
      </w:r>
      <w:r>
        <w:rPr>
          <w:sz w:val="19"/>
          <w:szCs w:val="19"/>
          <w:color w:val="231F20"/>
          <w:spacing w:val="8"/>
        </w:rPr>
        <w:t>(57%),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fol-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lowed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</w:rPr>
        <w:t>by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</w:rPr>
        <w:t>SSc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1"/>
        </w:rPr>
        <w:t>(30%),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</w:rPr>
        <w:t>pSS</w:t>
      </w:r>
      <w:r>
        <w:rPr>
          <w:sz w:val="19"/>
          <w:szCs w:val="19"/>
          <w:color w:val="231F20"/>
          <w:spacing w:val="13"/>
          <w:w w:val="102"/>
        </w:rPr>
        <w:t xml:space="preserve"> </w:t>
      </w:r>
      <w:r>
        <w:rPr>
          <w:sz w:val="19"/>
          <w:szCs w:val="19"/>
          <w:color w:val="231F20"/>
          <w:spacing w:val="1"/>
        </w:rPr>
        <w:t>(9%),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</w:rPr>
        <w:t>RA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1"/>
        </w:rPr>
        <w:t>(3%), </w:t>
      </w:r>
      <w:r>
        <w:rPr>
          <w:sz w:val="19"/>
          <w:szCs w:val="19"/>
          <w:color w:val="231F20"/>
        </w:rPr>
        <w:t>and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</w:rPr>
        <w:t>myositis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1"/>
        </w:rPr>
        <w:t>(1%).</w:t>
      </w:r>
      <w:r>
        <w:rPr>
          <w:sz w:val="13"/>
          <w:szCs w:val="13"/>
          <w:color w:val="231F20"/>
          <w:spacing w:val="1"/>
          <w:position w:val="9"/>
        </w:rPr>
        <w:t>5</w:t>
      </w:r>
    </w:p>
    <w:p>
      <w:pPr>
        <w:pStyle w:val="BodyText"/>
        <w:ind w:right="376" w:firstLine="343"/>
        <w:spacing w:before="30" w:line="276" w:lineRule="auto"/>
        <w:jc w:val="both"/>
        <w:rPr>
          <w:sz w:val="13"/>
          <w:szCs w:val="13"/>
        </w:rPr>
      </w:pPr>
      <w:r>
        <w:rPr>
          <w:sz w:val="19"/>
          <w:szCs w:val="19"/>
          <w:color w:val="231F20"/>
          <w:spacing w:val="4"/>
        </w:rPr>
        <w:t>SLE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is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4"/>
        </w:rPr>
        <w:t>a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4"/>
        </w:rPr>
        <w:t>clinical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diagnosis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4"/>
        </w:rPr>
        <w:t>supported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by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4"/>
        </w:rPr>
        <w:t>immun</w:t>
      </w:r>
      <w:r>
        <w:rPr>
          <w:sz w:val="19"/>
          <w:szCs w:val="19"/>
          <w:color w:val="231F20"/>
          <w:spacing w:val="3"/>
        </w:rPr>
        <w:t>ologi-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cal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6"/>
        </w:rPr>
        <w:t>findings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6"/>
        </w:rPr>
        <w:t>including</w:t>
      </w:r>
      <w:r>
        <w:rPr>
          <w:sz w:val="19"/>
          <w:szCs w:val="19"/>
          <w:color w:val="231F20"/>
          <w:spacing w:val="27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the</w:t>
      </w:r>
      <w:r>
        <w:rPr>
          <w:sz w:val="19"/>
          <w:szCs w:val="19"/>
          <w:color w:val="231F20"/>
          <w:spacing w:val="38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pr</w:t>
      </w:r>
      <w:r>
        <w:rPr>
          <w:sz w:val="19"/>
          <w:szCs w:val="19"/>
          <w:color w:val="231F20"/>
          <w:spacing w:val="5"/>
        </w:rPr>
        <w:t>esence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of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antinuclear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anti-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</w:rPr>
        <w:t>bodies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7"/>
        </w:rPr>
        <w:t>(ANAs)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7"/>
        </w:rPr>
        <w:t>(1:80</w:t>
      </w:r>
      <w:r>
        <w:rPr>
          <w:sz w:val="19"/>
          <w:szCs w:val="19"/>
          <w:color w:val="231F20"/>
          <w:spacing w:val="34"/>
          <w:w w:val="102"/>
        </w:rPr>
        <w:t xml:space="preserve"> </w:t>
      </w:r>
      <w:r>
        <w:rPr>
          <w:sz w:val="19"/>
          <w:szCs w:val="19"/>
          <w:color w:val="231F20"/>
          <w:spacing w:val="7"/>
        </w:rPr>
        <w:t>and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above),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7"/>
        </w:rPr>
        <w:t>ant</w:t>
      </w:r>
      <w:r>
        <w:rPr>
          <w:sz w:val="19"/>
          <w:szCs w:val="19"/>
          <w:color w:val="231F20"/>
          <w:spacing w:val="6"/>
        </w:rPr>
        <w:t>i-double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6"/>
        </w:rPr>
        <w:t>stranded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8"/>
        </w:rPr>
        <w:t>DNA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8"/>
        </w:rPr>
        <w:t>(dsDNA),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8"/>
        </w:rPr>
        <w:t>anti-Smith</w:t>
      </w:r>
      <w:r>
        <w:rPr>
          <w:sz w:val="19"/>
          <w:szCs w:val="19"/>
          <w:color w:val="231F20"/>
          <w:spacing w:val="35"/>
          <w:w w:val="102"/>
        </w:rPr>
        <w:t xml:space="preserve"> </w:t>
      </w:r>
      <w:r>
        <w:rPr>
          <w:sz w:val="19"/>
          <w:szCs w:val="19"/>
          <w:color w:val="231F20"/>
          <w:spacing w:val="8"/>
        </w:rPr>
        <w:t>antigen</w:t>
      </w:r>
      <w:r>
        <w:rPr>
          <w:sz w:val="19"/>
          <w:szCs w:val="19"/>
          <w:color w:val="231F20"/>
          <w:spacing w:val="39"/>
          <w:w w:val="102"/>
        </w:rPr>
        <w:t xml:space="preserve"> </w:t>
      </w:r>
      <w:r>
        <w:rPr>
          <w:sz w:val="19"/>
          <w:szCs w:val="19"/>
          <w:color w:val="231F20"/>
          <w:spacing w:val="8"/>
        </w:rPr>
        <w:t>(S</w:t>
      </w:r>
      <w:r>
        <w:rPr>
          <w:sz w:val="19"/>
          <w:szCs w:val="19"/>
          <w:color w:val="231F20"/>
          <w:spacing w:val="7"/>
        </w:rPr>
        <w:t>m),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and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7"/>
        </w:rPr>
        <w:t>antiphos-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8"/>
        </w:rPr>
        <w:t>pholipid</w:t>
      </w:r>
      <w:r>
        <w:rPr>
          <w:sz w:val="19"/>
          <w:szCs w:val="19"/>
          <w:color w:val="231F20"/>
          <w:spacing w:val="48"/>
        </w:rPr>
        <w:t xml:space="preserve"> </w:t>
      </w:r>
      <w:r>
        <w:rPr>
          <w:sz w:val="19"/>
          <w:szCs w:val="19"/>
          <w:color w:val="231F20"/>
          <w:spacing w:val="8"/>
        </w:rPr>
        <w:t>(APL)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8"/>
        </w:rPr>
        <w:t>antibodies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8"/>
        </w:rPr>
        <w:t>in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8"/>
        </w:rPr>
        <w:t>addition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8"/>
        </w:rPr>
        <w:t>to</w:t>
      </w:r>
      <w:r>
        <w:rPr>
          <w:sz w:val="19"/>
          <w:szCs w:val="19"/>
          <w:color w:val="231F20"/>
          <w:spacing w:val="42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hypocomple-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mentemia.</w:t>
      </w:r>
      <w:r>
        <w:rPr>
          <w:sz w:val="19"/>
          <w:szCs w:val="19"/>
          <w:color w:val="231F20"/>
          <w:spacing w:val="44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Newer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6"/>
        </w:rPr>
        <w:t>classification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criteria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have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been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6"/>
        </w:rPr>
        <w:t>de-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veloped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6"/>
        </w:rPr>
        <w:t>to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6"/>
        </w:rPr>
        <w:t>enable</w:t>
      </w:r>
      <w:r>
        <w:rPr>
          <w:sz w:val="19"/>
          <w:szCs w:val="19"/>
          <w:color w:val="231F20"/>
          <w:spacing w:val="27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the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earlier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6"/>
        </w:rPr>
        <w:t>diagnosis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6"/>
        </w:rPr>
        <w:t>of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6"/>
        </w:rPr>
        <w:t>SLE.</w:t>
      </w:r>
      <w:r>
        <w:rPr>
          <w:sz w:val="19"/>
          <w:szCs w:val="19"/>
          <w:color w:val="231F20"/>
          <w:spacing w:val="27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Among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8"/>
        </w:rPr>
        <w:t>them,</w:t>
      </w:r>
      <w:r>
        <w:rPr>
          <w:sz w:val="19"/>
          <w:szCs w:val="19"/>
          <w:color w:val="231F20"/>
          <w:spacing w:val="29"/>
          <w:w w:val="102"/>
        </w:rPr>
        <w:t xml:space="preserve"> </w:t>
      </w:r>
      <w:r>
        <w:rPr>
          <w:sz w:val="19"/>
          <w:szCs w:val="19"/>
          <w:color w:val="231F20"/>
          <w:spacing w:val="8"/>
        </w:rPr>
        <w:t>the</w:t>
      </w:r>
      <w:r>
        <w:rPr>
          <w:sz w:val="19"/>
          <w:szCs w:val="19"/>
          <w:color w:val="231F20"/>
          <w:spacing w:val="42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European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8"/>
        </w:rPr>
        <w:t>Allianc</w:t>
      </w:r>
      <w:r>
        <w:rPr>
          <w:sz w:val="19"/>
          <w:szCs w:val="19"/>
          <w:color w:val="231F20"/>
          <w:spacing w:val="7"/>
        </w:rPr>
        <w:t>e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Association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7"/>
        </w:rPr>
        <w:t>for</w:t>
      </w:r>
      <w:r>
        <w:rPr>
          <w:sz w:val="19"/>
          <w:szCs w:val="19"/>
          <w:color w:val="231F20"/>
          <w:spacing w:val="42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Rheuma-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tology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(EULAR)/American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College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3"/>
        </w:rPr>
        <w:t>of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Rheumatology</w:t>
      </w:r>
      <w:r>
        <w:rPr>
          <w:sz w:val="19"/>
          <w:szCs w:val="19"/>
          <w:color w:val="231F20"/>
          <w:spacing w:val="22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(ACR)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2019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4"/>
        </w:rPr>
        <w:t>guideline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lists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4"/>
        </w:rPr>
        <w:t>ANA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4"/>
        </w:rPr>
        <w:t>positivity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4"/>
        </w:rPr>
        <w:t>as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28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diagnostic</w:t>
      </w:r>
      <w:r>
        <w:rPr>
          <w:sz w:val="19"/>
          <w:szCs w:val="19"/>
          <w:color w:val="231F20"/>
          <w:spacing w:val="28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cri-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terion with the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best sensitivity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and </w:t>
      </w:r>
      <w:r>
        <w:rPr>
          <w:sz w:val="19"/>
          <w:szCs w:val="19"/>
          <w:color w:val="231F20"/>
          <w:spacing w:val="4"/>
        </w:rPr>
        <w:t>specificity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4"/>
        </w:rPr>
        <w:t>for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detect-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ing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SLE.</w:t>
      </w:r>
      <w:r>
        <w:rPr>
          <w:sz w:val="13"/>
          <w:szCs w:val="13"/>
          <w:color w:val="231F20"/>
          <w:spacing w:val="4"/>
          <w:position w:val="9"/>
        </w:rPr>
        <w:t>53</w:t>
      </w:r>
      <w:r>
        <w:rPr>
          <w:sz w:val="13"/>
          <w:szCs w:val="13"/>
          <w:color w:val="231F20"/>
          <w:spacing w:val="13"/>
          <w:position w:val="9"/>
        </w:rPr>
        <w:t xml:space="preserve">  </w:t>
      </w:r>
      <w:r>
        <w:rPr>
          <w:sz w:val="19"/>
          <w:szCs w:val="19"/>
          <w:color w:val="231F20"/>
          <w:spacing w:val="4"/>
        </w:rPr>
        <w:t>Predictive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biomarkers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4"/>
        </w:rPr>
        <w:t>PAH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in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4"/>
        </w:rPr>
        <w:t>SLE,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4"/>
        </w:rPr>
        <w:t>such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4"/>
        </w:rPr>
        <w:t>as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anti</w:t>
      </w:r>
      <w:r>
        <w:rPr>
          <w:sz w:val="19"/>
          <w:szCs w:val="19"/>
          <w:color w:val="231F20"/>
          <w:spacing w:val="18"/>
        </w:rPr>
        <w:t>-U1-</w:t>
      </w:r>
      <w:r>
        <w:rPr>
          <w:sz w:val="19"/>
          <w:szCs w:val="19"/>
          <w:color w:val="231F20"/>
        </w:rPr>
        <w:t>RNP</w:t>
      </w:r>
      <w:r>
        <w:rPr>
          <w:sz w:val="19"/>
          <w:szCs w:val="19"/>
          <w:color w:val="231F20"/>
          <w:spacing w:val="18"/>
        </w:rPr>
        <w:t>,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</w:rPr>
        <w:t>anti</w:t>
      </w:r>
      <w:r>
        <w:rPr>
          <w:sz w:val="19"/>
          <w:szCs w:val="19"/>
          <w:color w:val="231F20"/>
          <w:spacing w:val="18"/>
        </w:rPr>
        <w:t>-</w:t>
      </w:r>
      <w:r>
        <w:rPr>
          <w:sz w:val="19"/>
          <w:szCs w:val="19"/>
          <w:color w:val="231F20"/>
        </w:rPr>
        <w:t>Ro</w:t>
      </w:r>
      <w:r>
        <w:rPr>
          <w:sz w:val="19"/>
          <w:szCs w:val="19"/>
          <w:color w:val="231F20"/>
          <w:spacing w:val="18"/>
        </w:rPr>
        <w:t>,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</w:rPr>
        <w:t>and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</w:rPr>
        <w:t>APL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</w:rPr>
        <w:t>antibodies</w:t>
      </w:r>
      <w:r>
        <w:rPr>
          <w:sz w:val="19"/>
          <w:szCs w:val="19"/>
          <w:color w:val="231F20"/>
          <w:spacing w:val="18"/>
        </w:rPr>
        <w:t>,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</w:rPr>
        <w:t>have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</w:rPr>
        <w:t>been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</w:rPr>
        <w:t>re</w:t>
      </w:r>
      <w:r>
        <w:rPr>
          <w:sz w:val="19"/>
          <w:szCs w:val="19"/>
          <w:color w:val="231F20"/>
          <w:spacing w:val="18"/>
        </w:rPr>
        <w:t>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cognized.</w:t>
      </w:r>
      <w:r>
        <w:rPr>
          <w:sz w:val="13"/>
          <w:szCs w:val="13"/>
          <w:color w:val="231F20"/>
          <w:spacing w:val="4"/>
          <w:position w:val="9"/>
        </w:rPr>
        <w:t>1</w:t>
      </w:r>
    </w:p>
    <w:p>
      <w:pPr>
        <w:pStyle w:val="BodyText"/>
        <w:ind w:left="9" w:right="378" w:firstLine="328"/>
        <w:spacing w:before="22" w:line="296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5"/>
        </w:rPr>
        <w:t>The</w:t>
      </w:r>
      <w:r>
        <w:rPr>
          <w:sz w:val="19"/>
          <w:szCs w:val="19"/>
          <w:color w:val="231F20"/>
          <w:spacing w:val="28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ACR-EULAR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criteria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5"/>
        </w:rPr>
        <w:t>for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5"/>
        </w:rPr>
        <w:t>the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5"/>
        </w:rPr>
        <w:t>classification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of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5"/>
        </w:rPr>
        <w:t>SSc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include</w:t>
      </w:r>
      <w:r>
        <w:rPr>
          <w:sz w:val="19"/>
          <w:szCs w:val="19"/>
          <w:color w:val="231F20"/>
          <w:spacing w:val="43"/>
        </w:rPr>
        <w:t xml:space="preserve"> </w:t>
      </w:r>
      <w:r>
        <w:rPr>
          <w:sz w:val="19"/>
          <w:szCs w:val="19"/>
          <w:color w:val="231F20"/>
          <w:spacing w:val="6"/>
        </w:rPr>
        <w:t>the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6"/>
        </w:rPr>
        <w:t>presence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of</w:t>
      </w:r>
      <w:r>
        <w:rPr>
          <w:sz w:val="19"/>
          <w:szCs w:val="19"/>
          <w:color w:val="231F20"/>
          <w:spacing w:val="30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specific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6"/>
        </w:rPr>
        <w:t>serum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autoantibodies</w:t>
      </w:r>
    </w:p>
    <w:p>
      <w:pPr>
        <w:spacing w:line="296" w:lineRule="auto"/>
        <w:sectPr>
          <w:type w:val="continuous"/>
          <w:pgSz w:w="11905" w:h="16840"/>
          <w:pgMar w:top="1963" w:right="756" w:bottom="400" w:left="863" w:header="1589" w:footer="0" w:gutter="0"/>
          <w:cols w:equalWidth="0" w:num="2">
            <w:col w:w="5134" w:space="100"/>
            <w:col w:w="5051" w:space="0"/>
          </w:cols>
        </w:sectPr>
        <w:rPr>
          <w:sz w:val="19"/>
          <w:szCs w:val="19"/>
        </w:rPr>
      </w:pPr>
    </w:p>
    <w:p>
      <w:pPr>
        <w:pStyle w:val="BodyText"/>
        <w:ind w:left="279"/>
        <w:spacing w:before="277" w:line="188" w:lineRule="auto"/>
        <w:rPr>
          <w:sz w:val="15"/>
          <w:szCs w:val="15"/>
        </w:rPr>
      </w:pPr>
      <w:r>
        <w:pict>
          <v:shape id="_x0000_s30" style="position:absolute;margin-left:247.63pt;margin-top:12.8941pt;mso-position-vertical-relative:text;mso-position-horizontal-relative:text;width:13.8pt;height:11.15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9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218</w:t>
                  </w:r>
                </w:p>
              </w:txbxContent>
            </v:textbox>
          </v:shape>
        </w:pict>
      </w:r>
      <w:r>
        <w:rPr>
          <w:sz w:val="15"/>
          <w:szCs w:val="15"/>
          <w:i/>
          <w:iCs/>
          <w:color w:val="231F20"/>
        </w:rPr>
        <w:t>Acta</w:t>
      </w:r>
      <w:r>
        <w:rPr>
          <w:sz w:val="15"/>
          <w:szCs w:val="15"/>
          <w:i/>
          <w:iCs/>
          <w:color w:val="231F20"/>
          <w:spacing w:val="3"/>
        </w:rPr>
        <w:t xml:space="preserve"> </w:t>
      </w:r>
      <w:r>
        <w:rPr>
          <w:sz w:val="15"/>
          <w:szCs w:val="15"/>
          <w:i/>
          <w:iCs/>
          <w:color w:val="231F20"/>
        </w:rPr>
        <w:t>Cardiol</w:t>
      </w:r>
      <w:r>
        <w:rPr>
          <w:sz w:val="15"/>
          <w:szCs w:val="15"/>
          <w:i/>
          <w:iCs/>
          <w:color w:val="231F20"/>
          <w:spacing w:val="3"/>
        </w:rPr>
        <w:t xml:space="preserve"> </w:t>
      </w:r>
      <w:r>
        <w:rPr>
          <w:sz w:val="15"/>
          <w:szCs w:val="15"/>
          <w:i/>
          <w:iCs/>
          <w:color w:val="231F20"/>
        </w:rPr>
        <w:t>Sin</w:t>
      </w:r>
      <w:r>
        <w:rPr>
          <w:sz w:val="15"/>
          <w:szCs w:val="15"/>
          <w:i/>
          <w:iCs/>
          <w:color w:val="231F20"/>
          <w:spacing w:val="3"/>
        </w:rPr>
        <w:t xml:space="preserve">  2023;39:213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>—</w:t>
      </w:r>
      <w:r>
        <w:rPr>
          <w:sz w:val="15"/>
          <w:szCs w:val="15"/>
          <w:i/>
          <w:iCs/>
          <w:color w:val="231F20"/>
          <w:spacing w:val="3"/>
        </w:rPr>
        <w:t>241</w:t>
      </w:r>
    </w:p>
    <w:p>
      <w:pPr>
        <w:spacing w:line="188" w:lineRule="auto"/>
        <w:sectPr>
          <w:type w:val="continuous"/>
          <w:pgSz w:w="11905" w:h="16840"/>
          <w:pgMar w:top="1963" w:right="756" w:bottom="400" w:left="863" w:header="1589" w:footer="0" w:gutter="0"/>
          <w:cols w:equalWidth="0" w:num="1">
            <w:col w:w="10285" w:space="0"/>
          </w:cols>
        </w:sectPr>
        <w:rPr>
          <w:sz w:val="15"/>
          <w:szCs w:val="15"/>
        </w:rPr>
      </w:pPr>
    </w:p>
    <w:p>
      <w:pPr>
        <w:spacing w:before="3"/>
        <w:rPr/>
      </w:pPr>
      <w:r/>
    </w:p>
    <w:p>
      <w:pPr>
        <w:sectPr>
          <w:headerReference w:type="default" r:id="rId5"/>
          <w:pgSz w:w="11905" w:h="16840"/>
          <w:pgMar w:top="1986" w:right="756" w:bottom="400" w:left="863" w:header="158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77" w:right="186"/>
        <w:spacing w:before="38" w:line="264" w:lineRule="auto"/>
        <w:jc w:val="both"/>
        <w:rPr>
          <w:sz w:val="13"/>
          <w:szCs w:val="13"/>
        </w:rPr>
      </w:pPr>
      <w:r>
        <w:rPr>
          <w:sz w:val="19"/>
          <w:szCs w:val="19"/>
          <w:color w:val="231F20"/>
          <w:spacing w:val="3"/>
        </w:rPr>
        <w:t>such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as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anti-topoisomerase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I,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anti-c</w:t>
      </w:r>
      <w:r>
        <w:rPr>
          <w:sz w:val="19"/>
          <w:szCs w:val="19"/>
          <w:color w:val="231F20"/>
          <w:spacing w:val="2"/>
        </w:rPr>
        <w:t>entromere,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2"/>
        </w:rPr>
        <w:t>and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anti-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RNA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</w:rPr>
        <w:t>polymerase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</w:rPr>
        <w:t>III</w:t>
      </w:r>
      <w:r>
        <w:rPr>
          <w:sz w:val="19"/>
          <w:szCs w:val="19"/>
          <w:color w:val="231F20"/>
          <w:spacing w:val="13"/>
        </w:rPr>
        <w:t>.</w:t>
      </w:r>
      <w:r>
        <w:rPr>
          <w:sz w:val="13"/>
          <w:szCs w:val="13"/>
          <w:color w:val="231F20"/>
          <w:spacing w:val="13"/>
          <w:position w:val="9"/>
        </w:rPr>
        <w:t>54  </w:t>
      </w:r>
      <w:r>
        <w:rPr>
          <w:sz w:val="19"/>
          <w:szCs w:val="19"/>
          <w:color w:val="231F20"/>
        </w:rPr>
        <w:t>In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</w:rPr>
        <w:t>particular</w:t>
      </w:r>
      <w:r>
        <w:rPr>
          <w:sz w:val="19"/>
          <w:szCs w:val="19"/>
          <w:color w:val="231F20"/>
          <w:spacing w:val="13"/>
        </w:rPr>
        <w:t>,</w:t>
      </w:r>
      <w:r>
        <w:rPr>
          <w:sz w:val="19"/>
          <w:szCs w:val="19"/>
          <w:color w:val="231F20"/>
          <w:spacing w:val="16"/>
          <w:w w:val="102"/>
        </w:rPr>
        <w:t xml:space="preserve"> </w:t>
      </w:r>
      <w:r>
        <w:rPr>
          <w:sz w:val="19"/>
          <w:szCs w:val="19"/>
          <w:color w:val="231F20"/>
        </w:rPr>
        <w:t>anti</w:t>
      </w:r>
      <w:r>
        <w:rPr>
          <w:sz w:val="19"/>
          <w:szCs w:val="19"/>
          <w:color w:val="231F20"/>
          <w:spacing w:val="13"/>
        </w:rPr>
        <w:t>-</w:t>
      </w:r>
      <w:r>
        <w:rPr>
          <w:sz w:val="19"/>
          <w:szCs w:val="19"/>
          <w:color w:val="231F20"/>
        </w:rPr>
        <w:t>centromere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</w:rPr>
        <w:t>auto</w:t>
      </w:r>
      <w:r>
        <w:rPr>
          <w:sz w:val="19"/>
          <w:szCs w:val="19"/>
          <w:color w:val="231F20"/>
          <w:spacing w:val="13"/>
        </w:rPr>
        <w:t>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8"/>
        </w:rPr>
        <w:t>antibodies</w:t>
      </w:r>
      <w:r>
        <w:rPr>
          <w:sz w:val="19"/>
          <w:szCs w:val="19"/>
          <w:color w:val="231F20"/>
          <w:spacing w:val="47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are</w:t>
      </w:r>
      <w:r>
        <w:rPr>
          <w:sz w:val="19"/>
          <w:szCs w:val="19"/>
          <w:color w:val="231F20"/>
          <w:spacing w:val="43"/>
        </w:rPr>
        <w:t xml:space="preserve"> </w:t>
      </w:r>
      <w:r>
        <w:rPr>
          <w:sz w:val="19"/>
          <w:szCs w:val="19"/>
          <w:color w:val="231F20"/>
          <w:spacing w:val="8"/>
        </w:rPr>
        <w:t>more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8"/>
        </w:rPr>
        <w:t>specifically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associated</w:t>
      </w:r>
      <w:r>
        <w:rPr>
          <w:sz w:val="19"/>
          <w:szCs w:val="19"/>
          <w:color w:val="231F20"/>
          <w:spacing w:val="33"/>
          <w:w w:val="102"/>
        </w:rPr>
        <w:t xml:space="preserve"> </w:t>
      </w:r>
      <w:r>
        <w:rPr>
          <w:sz w:val="19"/>
          <w:szCs w:val="19"/>
          <w:color w:val="231F20"/>
          <w:spacing w:val="8"/>
        </w:rPr>
        <w:t>with</w:t>
      </w:r>
      <w:r>
        <w:rPr>
          <w:sz w:val="19"/>
          <w:szCs w:val="19"/>
          <w:color w:val="231F20"/>
          <w:spacing w:val="1"/>
        </w:rPr>
        <w:t xml:space="preserve">  </w:t>
      </w:r>
      <w:r>
        <w:rPr>
          <w:sz w:val="19"/>
          <w:szCs w:val="19"/>
          <w:color w:val="231F20"/>
          <w:spacing w:val="8"/>
        </w:rPr>
        <w:t>PAH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and</w:t>
      </w:r>
      <w:r>
        <w:rPr>
          <w:sz w:val="19"/>
          <w:szCs w:val="19"/>
          <w:color w:val="231F20"/>
          <w:spacing w:val="53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have</w:t>
      </w:r>
      <w:r>
        <w:rPr>
          <w:sz w:val="19"/>
          <w:szCs w:val="19"/>
          <w:color w:val="231F20"/>
          <w:spacing w:val="35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been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emphasized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in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3"/>
        </w:rPr>
        <w:t>the</w:t>
      </w:r>
      <w:r>
        <w:rPr>
          <w:sz w:val="19"/>
          <w:szCs w:val="19"/>
          <w:color w:val="231F20"/>
          <w:spacing w:val="36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DETECT</w:t>
      </w:r>
      <w:r>
        <w:rPr>
          <w:sz w:val="19"/>
          <w:szCs w:val="19"/>
          <w:color w:val="231F20"/>
          <w:spacing w:val="28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algorithm.</w:t>
      </w:r>
      <w:r>
        <w:rPr>
          <w:sz w:val="19"/>
          <w:szCs w:val="19"/>
          <w:color w:val="231F20"/>
          <w:spacing w:val="36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In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addition,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SSc-PAH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4"/>
        </w:rPr>
        <w:t>patients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4"/>
        </w:rPr>
        <w:t>have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4"/>
        </w:rPr>
        <w:t>higher</w:t>
      </w:r>
      <w:r>
        <w:rPr>
          <w:sz w:val="19"/>
          <w:szCs w:val="19"/>
          <w:color w:val="231F20"/>
          <w:spacing w:val="39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BNP/N</w:t>
      </w:r>
      <w:r>
        <w:rPr>
          <w:sz w:val="19"/>
          <w:szCs w:val="19"/>
          <w:color w:val="231F20"/>
          <w:spacing w:val="3"/>
        </w:rPr>
        <w:t>T-proBNP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levels than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4"/>
        </w:rPr>
        <w:t>patients with SSc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4"/>
        </w:rPr>
        <w:t>witho</w:t>
      </w:r>
      <w:r>
        <w:rPr>
          <w:sz w:val="19"/>
          <w:szCs w:val="19"/>
          <w:color w:val="231F20"/>
          <w:spacing w:val="3"/>
        </w:rPr>
        <w:t>ut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3"/>
        </w:rPr>
        <w:t>PAH.</w:t>
      </w:r>
      <w:r>
        <w:rPr>
          <w:sz w:val="13"/>
          <w:szCs w:val="13"/>
          <w:color w:val="231F20"/>
          <w:spacing w:val="3"/>
          <w:position w:val="9"/>
        </w:rPr>
        <w:t>55,56</w:t>
      </w:r>
    </w:p>
    <w:p>
      <w:pPr>
        <w:pStyle w:val="BodyText"/>
        <w:ind w:left="273" w:right="186" w:firstLine="351"/>
        <w:spacing w:before="30" w:line="273" w:lineRule="auto"/>
        <w:jc w:val="both"/>
        <w:rPr>
          <w:sz w:val="13"/>
          <w:szCs w:val="13"/>
        </w:rPr>
      </w:pPr>
      <w:r>
        <w:rPr>
          <w:sz w:val="19"/>
          <w:szCs w:val="19"/>
          <w:color w:val="231F20"/>
          <w:spacing w:val="4"/>
        </w:rPr>
        <w:t>pSS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4"/>
        </w:rPr>
        <w:t>typically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4"/>
        </w:rPr>
        <w:t>presents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4"/>
        </w:rPr>
        <w:t>with</w:t>
      </w:r>
      <w:r>
        <w:rPr>
          <w:sz w:val="19"/>
          <w:szCs w:val="19"/>
          <w:color w:val="231F20"/>
          <w:spacing w:val="22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chr</w:t>
      </w:r>
      <w:r>
        <w:rPr>
          <w:sz w:val="19"/>
          <w:szCs w:val="19"/>
          <w:color w:val="231F20"/>
          <w:spacing w:val="3"/>
        </w:rPr>
        <w:t>onic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3"/>
        </w:rPr>
        <w:t>dry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3"/>
        </w:rPr>
        <w:t>eyes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3"/>
        </w:rPr>
        <w:t>and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3"/>
        </w:rPr>
        <w:t>dry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mouth.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5"/>
        </w:rPr>
        <w:t>In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5"/>
        </w:rPr>
        <w:t>addition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5"/>
        </w:rPr>
        <w:t>to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eviden</w:t>
      </w:r>
      <w:r>
        <w:rPr>
          <w:sz w:val="19"/>
          <w:szCs w:val="19"/>
          <w:color w:val="231F20"/>
          <w:spacing w:val="4"/>
        </w:rPr>
        <w:t>ce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4"/>
        </w:rPr>
        <w:t>lacrimal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4"/>
        </w:rPr>
        <w:t>and</w:t>
      </w:r>
      <w:r>
        <w:rPr>
          <w:sz w:val="19"/>
          <w:szCs w:val="19"/>
          <w:color w:val="231F20"/>
          <w:spacing w:val="31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salivary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gland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6"/>
        </w:rPr>
        <w:t>dysfunction,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6"/>
        </w:rPr>
        <w:t>eit</w:t>
      </w:r>
      <w:r>
        <w:rPr>
          <w:sz w:val="19"/>
          <w:szCs w:val="19"/>
          <w:color w:val="231F20"/>
          <w:spacing w:val="5"/>
        </w:rPr>
        <w:t>her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histopathological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5"/>
        </w:rPr>
        <w:t>evidence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of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</w:rPr>
        <w:t>focal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7"/>
        </w:rPr>
        <w:t>sialadenitis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with</w:t>
      </w:r>
      <w:r>
        <w:rPr>
          <w:sz w:val="19"/>
          <w:szCs w:val="19"/>
          <w:color w:val="231F20"/>
          <w:spacing w:val="41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lympho</w:t>
      </w:r>
      <w:r>
        <w:rPr>
          <w:sz w:val="19"/>
          <w:szCs w:val="19"/>
          <w:color w:val="231F20"/>
          <w:spacing w:val="6"/>
        </w:rPr>
        <w:t>cytic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infiltrates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in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6"/>
        </w:rPr>
        <w:t>minor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9"/>
        </w:rPr>
        <w:t>salivary</w:t>
      </w:r>
      <w:r>
        <w:rPr>
          <w:sz w:val="19"/>
          <w:szCs w:val="19"/>
          <w:color w:val="231F20"/>
          <w:spacing w:val="45"/>
        </w:rPr>
        <w:t xml:space="preserve"> </w:t>
      </w:r>
      <w:r>
        <w:rPr>
          <w:sz w:val="19"/>
          <w:szCs w:val="19"/>
          <w:color w:val="231F20"/>
          <w:spacing w:val="9"/>
        </w:rPr>
        <w:t>gland</w:t>
      </w:r>
      <w:r>
        <w:rPr>
          <w:sz w:val="19"/>
          <w:szCs w:val="19"/>
          <w:color w:val="231F20"/>
          <w:spacing w:val="1"/>
        </w:rPr>
        <w:t xml:space="preserve">  </w:t>
      </w:r>
      <w:r>
        <w:rPr>
          <w:sz w:val="19"/>
          <w:szCs w:val="19"/>
          <w:color w:val="231F20"/>
          <w:spacing w:val="9"/>
        </w:rPr>
        <w:t>biopsy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9"/>
        </w:rPr>
        <w:t>samples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9"/>
        </w:rPr>
        <w:t>or</w:t>
      </w:r>
      <w:r>
        <w:rPr>
          <w:sz w:val="19"/>
          <w:szCs w:val="19"/>
          <w:color w:val="231F20"/>
          <w:spacing w:val="1"/>
        </w:rPr>
        <w:t xml:space="preserve">  </w:t>
      </w:r>
      <w:r>
        <w:rPr>
          <w:sz w:val="19"/>
          <w:szCs w:val="19"/>
          <w:color w:val="231F20"/>
          <w:spacing w:val="9"/>
        </w:rPr>
        <w:t>positive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9"/>
        </w:rPr>
        <w:t>serological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findings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of</w:t>
      </w:r>
      <w:r>
        <w:rPr>
          <w:sz w:val="19"/>
          <w:szCs w:val="19"/>
          <w:color w:val="231F20"/>
          <w:spacing w:val="30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anti-Ro/La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antibod</w:t>
      </w:r>
      <w:r>
        <w:rPr>
          <w:sz w:val="19"/>
          <w:szCs w:val="19"/>
          <w:color w:val="231F20"/>
          <w:spacing w:val="4"/>
        </w:rPr>
        <w:t>ies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is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required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for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4"/>
        </w:rPr>
        <w:t>di-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agnosis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  <w:spacing w:val="30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pSS.</w:t>
      </w:r>
      <w:r>
        <w:rPr>
          <w:sz w:val="13"/>
          <w:szCs w:val="13"/>
          <w:color w:val="231F20"/>
          <w:spacing w:val="4"/>
          <w:position w:val="9"/>
        </w:rPr>
        <w:t>57,58  </w:t>
      </w:r>
      <w:r>
        <w:rPr>
          <w:sz w:val="19"/>
          <w:szCs w:val="19"/>
          <w:color w:val="231F20"/>
          <w:spacing w:val="4"/>
        </w:rPr>
        <w:t>A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4"/>
        </w:rPr>
        <w:t>multicenter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coho</w:t>
      </w:r>
      <w:r>
        <w:rPr>
          <w:sz w:val="19"/>
          <w:szCs w:val="19"/>
          <w:color w:val="231F20"/>
          <w:spacing w:val="3"/>
        </w:rPr>
        <w:t>rt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3"/>
        </w:rPr>
        <w:t>study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3"/>
        </w:rPr>
        <w:t>involving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pSS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4"/>
        </w:rPr>
        <w:t>patients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in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China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4"/>
        </w:rPr>
        <w:t>showed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that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4"/>
        </w:rPr>
        <w:t>t</w:t>
      </w:r>
      <w:r>
        <w:rPr>
          <w:sz w:val="19"/>
          <w:szCs w:val="19"/>
          <w:color w:val="231F20"/>
          <w:spacing w:val="3"/>
        </w:rPr>
        <w:t>he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presence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of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anti-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La</w:t>
      </w:r>
      <w:r>
        <w:rPr>
          <w:sz w:val="19"/>
          <w:szCs w:val="19"/>
          <w:color w:val="231F20"/>
          <w:spacing w:val="48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and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anti-U1-RNP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6"/>
        </w:rPr>
        <w:t>antibodies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6"/>
        </w:rPr>
        <w:t>and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the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6"/>
        </w:rPr>
        <w:t>age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6"/>
        </w:rPr>
        <w:t>of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disease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onset were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4"/>
        </w:rPr>
        <w:t>independent</w:t>
      </w:r>
      <w:r>
        <w:rPr>
          <w:sz w:val="19"/>
          <w:szCs w:val="19"/>
          <w:color w:val="231F20"/>
          <w:spacing w:val="19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risk factors</w:t>
      </w:r>
      <w:r>
        <w:rPr>
          <w:sz w:val="19"/>
          <w:szCs w:val="19"/>
          <w:color w:val="231F20"/>
          <w:spacing w:val="3"/>
        </w:rPr>
        <w:t xml:space="preserve"> for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3"/>
        </w:rPr>
        <w:t>PAH.</w:t>
      </w:r>
      <w:r>
        <w:rPr>
          <w:sz w:val="13"/>
          <w:szCs w:val="13"/>
          <w:color w:val="231F20"/>
          <w:spacing w:val="3"/>
          <w:position w:val="9"/>
        </w:rPr>
        <w:t>38</w:t>
      </w:r>
    </w:p>
    <w:p>
      <w:pPr>
        <w:pStyle w:val="BodyText"/>
        <w:ind w:left="273" w:right="187" w:firstLine="353"/>
        <w:spacing w:before="17" w:line="274" w:lineRule="auto"/>
        <w:jc w:val="both"/>
        <w:rPr>
          <w:sz w:val="13"/>
          <w:szCs w:val="13"/>
        </w:rPr>
      </w:pPr>
      <w:r>
        <w:drawing>
          <wp:anchor distT="0" distB="0" distL="0" distR="0" simplePos="0" relativeHeight="251676672" behindDoc="1" locked="0" layoutInCell="1" allowOverlap="1">
            <wp:simplePos x="0" y="0"/>
            <wp:positionH relativeFrom="column">
              <wp:posOffset>1796391</wp:posOffset>
            </wp:positionH>
            <wp:positionV relativeFrom="paragraph">
              <wp:posOffset>-40058</wp:posOffset>
            </wp:positionV>
            <wp:extent cx="2876600" cy="2870479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76600" cy="2870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  <w:szCs w:val="19"/>
          <w:color w:val="231F20"/>
          <w:spacing w:val="5"/>
        </w:rPr>
        <w:t>MCTD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is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5"/>
        </w:rPr>
        <w:t>a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syndrome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with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4"/>
        </w:rPr>
        <w:t>phenotypes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that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4"/>
        </w:rPr>
        <w:t>overlap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with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those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6"/>
        </w:rPr>
        <w:t>of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6"/>
        </w:rPr>
        <w:t>SSc,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SLE,</w:t>
      </w:r>
      <w:r>
        <w:rPr>
          <w:sz w:val="19"/>
          <w:szCs w:val="19"/>
          <w:color w:val="231F20"/>
          <w:spacing w:val="42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RA,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and</w:t>
      </w:r>
      <w:r>
        <w:rPr>
          <w:sz w:val="19"/>
          <w:szCs w:val="19"/>
          <w:color w:val="231F20"/>
          <w:spacing w:val="38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inflammatory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myos</w:t>
      </w:r>
      <w:r>
        <w:rPr>
          <w:sz w:val="19"/>
          <w:szCs w:val="19"/>
          <w:color w:val="231F20"/>
          <w:spacing w:val="5"/>
        </w:rPr>
        <w:t>itis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associated</w:t>
      </w:r>
      <w:r>
        <w:rPr>
          <w:sz w:val="19"/>
          <w:szCs w:val="19"/>
          <w:color w:val="231F20"/>
          <w:spacing w:val="29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with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6"/>
        </w:rPr>
        <w:t>anti-</w:t>
      </w:r>
      <w:r>
        <w:rPr>
          <w:sz w:val="19"/>
          <w:szCs w:val="19"/>
          <w:color w:val="231F20"/>
          <w:spacing w:val="5"/>
        </w:rPr>
        <w:t>U1-RNP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antibody.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5"/>
        </w:rPr>
        <w:t>Clinical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5"/>
        </w:rPr>
        <w:t>features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include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5"/>
        </w:rPr>
        <w:t>Raynaud’s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5"/>
        </w:rPr>
        <w:t>phenome</w:t>
      </w:r>
      <w:r>
        <w:rPr>
          <w:sz w:val="19"/>
          <w:szCs w:val="19"/>
          <w:color w:val="231F20"/>
          <w:spacing w:val="4"/>
        </w:rPr>
        <w:t>non,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sclerodactyly,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4"/>
        </w:rPr>
        <w:t>arthritis,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polymyositis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4"/>
        </w:rPr>
        <w:t>and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ILD.</w:t>
      </w:r>
      <w:r>
        <w:rPr>
          <w:sz w:val="13"/>
          <w:szCs w:val="13"/>
          <w:color w:val="231F20"/>
          <w:spacing w:val="4"/>
          <w:position w:val="9"/>
        </w:rPr>
        <w:t>59  </w:t>
      </w:r>
      <w:r>
        <w:rPr>
          <w:sz w:val="19"/>
          <w:szCs w:val="19"/>
          <w:color w:val="231F20"/>
          <w:spacing w:val="4"/>
        </w:rPr>
        <w:t>Although  rarely</w:t>
      </w:r>
      <w:r>
        <w:rPr>
          <w:sz w:val="19"/>
          <w:szCs w:val="19"/>
          <w:color w:val="231F20"/>
          <w:spacing w:val="31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seen</w:t>
      </w:r>
      <w:r>
        <w:rPr>
          <w:sz w:val="19"/>
          <w:szCs w:val="19"/>
          <w:color w:val="231F20"/>
          <w:spacing w:val="36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in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po-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8"/>
        </w:rPr>
        <w:t>pulation</w:t>
      </w:r>
      <w:r>
        <w:rPr>
          <w:sz w:val="19"/>
          <w:szCs w:val="19"/>
          <w:color w:val="231F20"/>
          <w:spacing w:val="48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of</w:t>
      </w:r>
      <w:r>
        <w:rPr>
          <w:sz w:val="19"/>
          <w:szCs w:val="19"/>
          <w:color w:val="231F20"/>
          <w:spacing w:val="41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patients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with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CTD-PAH</w:t>
      </w:r>
      <w:r>
        <w:rPr>
          <w:sz w:val="19"/>
          <w:szCs w:val="19"/>
          <w:color w:val="231F20"/>
          <w:spacing w:val="41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in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Taiwan,</w:t>
      </w:r>
      <w:r>
        <w:rPr>
          <w:sz w:val="19"/>
          <w:szCs w:val="19"/>
          <w:color w:val="231F20"/>
          <w:spacing w:val="1"/>
        </w:rPr>
        <w:t xml:space="preserve">  </w:t>
      </w:r>
      <w:r>
        <w:rPr>
          <w:sz w:val="19"/>
          <w:szCs w:val="19"/>
          <w:color w:val="231F20"/>
          <w:spacing w:val="8"/>
        </w:rPr>
        <w:t>MCTD-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associated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PAH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was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4"/>
        </w:rPr>
        <w:t>reported</w:t>
      </w:r>
      <w:r>
        <w:rPr>
          <w:sz w:val="19"/>
          <w:szCs w:val="19"/>
          <w:color w:val="231F20"/>
          <w:spacing w:val="26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to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4"/>
        </w:rPr>
        <w:t>represent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4"/>
        </w:rPr>
        <w:t>43%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4"/>
        </w:rPr>
        <w:t>and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9%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of</w:t>
      </w:r>
      <w:r>
        <w:rPr>
          <w:sz w:val="19"/>
          <w:szCs w:val="19"/>
          <w:color w:val="231F20"/>
          <w:spacing w:val="43"/>
        </w:rPr>
        <w:t xml:space="preserve"> </w:t>
      </w:r>
      <w:r>
        <w:rPr>
          <w:sz w:val="19"/>
          <w:szCs w:val="19"/>
          <w:color w:val="231F20"/>
          <w:spacing w:val="3"/>
        </w:rPr>
        <w:t>CTD-PAH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cases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in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3"/>
        </w:rPr>
        <w:t>Japan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3"/>
        </w:rPr>
        <w:t>and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China,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3"/>
        </w:rPr>
        <w:t>respectively.</w:t>
      </w:r>
      <w:r>
        <w:rPr>
          <w:sz w:val="13"/>
          <w:szCs w:val="13"/>
          <w:color w:val="231F20"/>
          <w:spacing w:val="3"/>
          <w:position w:val="9"/>
        </w:rPr>
        <w:t>3,37  </w:t>
      </w:r>
      <w:r>
        <w:rPr>
          <w:sz w:val="19"/>
          <w:szCs w:val="19"/>
          <w:color w:val="231F20"/>
          <w:spacing w:val="3"/>
        </w:rPr>
        <w:t>A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high</w:t>
      </w:r>
      <w:r>
        <w:rPr>
          <w:sz w:val="19"/>
          <w:szCs w:val="19"/>
          <w:color w:val="231F20"/>
          <w:spacing w:val="5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prevalence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4"/>
        </w:rPr>
        <w:t>PH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was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4"/>
        </w:rPr>
        <w:t>reported</w:t>
      </w:r>
      <w:r>
        <w:rPr>
          <w:sz w:val="19"/>
          <w:szCs w:val="19"/>
          <w:color w:val="231F20"/>
          <w:spacing w:val="37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in</w:t>
      </w:r>
      <w:r>
        <w:rPr>
          <w:sz w:val="19"/>
          <w:szCs w:val="19"/>
          <w:color w:val="231F20"/>
          <w:spacing w:val="41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MTCD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patients,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</w:rPr>
        <w:t>with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20-30%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of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the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pati</w:t>
      </w:r>
      <w:r>
        <w:rPr>
          <w:sz w:val="19"/>
          <w:szCs w:val="19"/>
          <w:color w:val="231F20"/>
          <w:spacing w:val="6"/>
        </w:rPr>
        <w:t>ents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6"/>
        </w:rPr>
        <w:t>presenting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6"/>
        </w:rPr>
        <w:t>the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6"/>
        </w:rPr>
        <w:t>condition;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thus,</w:t>
      </w:r>
      <w:r>
        <w:rPr>
          <w:sz w:val="19"/>
          <w:szCs w:val="19"/>
          <w:color w:val="231F20"/>
          <w:spacing w:val="33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screening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for</w:t>
      </w:r>
      <w:r>
        <w:rPr>
          <w:sz w:val="19"/>
          <w:szCs w:val="19"/>
          <w:color w:val="231F20"/>
          <w:spacing w:val="41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PAH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in</w:t>
      </w:r>
      <w:r>
        <w:rPr>
          <w:sz w:val="19"/>
          <w:szCs w:val="19"/>
          <w:color w:val="231F20"/>
          <w:spacing w:val="40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patients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5"/>
        </w:rPr>
        <w:t>with</w:t>
      </w:r>
      <w:r>
        <w:rPr>
          <w:sz w:val="19"/>
          <w:szCs w:val="19"/>
          <w:color w:val="231F20"/>
          <w:spacing w:val="43"/>
        </w:rPr>
        <w:t xml:space="preserve"> </w:t>
      </w:r>
      <w:r>
        <w:rPr>
          <w:sz w:val="19"/>
          <w:szCs w:val="19"/>
          <w:color w:val="231F20"/>
          <w:spacing w:val="5"/>
        </w:rPr>
        <w:t>MCTD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is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war-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position w:val="-1"/>
        </w:rPr>
        <w:t>ranted</w:t>
      </w:r>
      <w:r>
        <w:rPr>
          <w:sz w:val="19"/>
          <w:szCs w:val="19"/>
          <w:color w:val="231F20"/>
          <w:spacing w:val="10"/>
          <w:position w:val="-1"/>
        </w:rPr>
        <w:t>.</w:t>
      </w:r>
      <w:r>
        <w:rPr>
          <w:sz w:val="13"/>
          <w:szCs w:val="13"/>
          <w:color w:val="231F20"/>
          <w:spacing w:val="10"/>
          <w:position w:val="8"/>
        </w:rPr>
        <w:t>60</w:t>
      </w:r>
    </w:p>
    <w:p>
      <w:pPr>
        <w:pStyle w:val="BodyText"/>
        <w:ind w:left="285"/>
        <w:spacing w:before="272" w:line="193" w:lineRule="auto"/>
        <w:rPr>
          <w:sz w:val="19"/>
          <w:szCs w:val="19"/>
        </w:rPr>
      </w:pPr>
      <w:r>
        <w:rPr>
          <w:sz w:val="19"/>
          <w:szCs w:val="19"/>
          <w:i/>
          <w:iCs/>
          <w:color w:val="231F20"/>
          <w:spacing w:val="3"/>
        </w:rPr>
        <w:t>Recommendations</w:t>
      </w:r>
    </w:p>
    <w:p>
      <w:pPr>
        <w:pStyle w:val="BodyText"/>
        <w:ind w:left="286"/>
        <w:spacing w:before="78" w:line="203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9"/>
        </w:rPr>
        <w:t>1.   </w:t>
      </w:r>
      <w:r>
        <w:rPr>
          <w:sz w:val="19"/>
          <w:szCs w:val="19"/>
          <w:color w:val="231F20"/>
        </w:rPr>
        <w:t>Patients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</w:rPr>
        <w:t>with</w:t>
      </w:r>
      <w:r>
        <w:rPr>
          <w:sz w:val="19"/>
          <w:szCs w:val="19"/>
          <w:color w:val="231F20"/>
          <w:spacing w:val="9"/>
        </w:rPr>
        <w:t xml:space="preserve">  </w:t>
      </w:r>
      <w:r>
        <w:rPr>
          <w:sz w:val="19"/>
          <w:szCs w:val="19"/>
          <w:color w:val="231F20"/>
        </w:rPr>
        <w:t>PAH</w:t>
      </w:r>
      <w:r>
        <w:rPr>
          <w:sz w:val="19"/>
          <w:szCs w:val="19"/>
          <w:color w:val="231F20"/>
          <w:spacing w:val="9"/>
        </w:rPr>
        <w:t xml:space="preserve">  </w:t>
      </w:r>
      <w:r>
        <w:rPr>
          <w:sz w:val="19"/>
          <w:szCs w:val="19"/>
          <w:color w:val="231F20"/>
        </w:rPr>
        <w:t>may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</w:rPr>
        <w:t>need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</w:rPr>
        <w:t>to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</w:rPr>
        <w:t>be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</w:rPr>
        <w:t>screened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</w:rPr>
        <w:t>for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</w:rPr>
        <w:t>SLE</w:t>
      </w:r>
      <w:r>
        <w:rPr>
          <w:sz w:val="19"/>
          <w:szCs w:val="19"/>
          <w:color w:val="231F20"/>
          <w:spacing w:val="9"/>
        </w:rPr>
        <w:t>,</w:t>
      </w:r>
    </w:p>
    <w:p>
      <w:pPr>
        <w:pStyle w:val="BodyText"/>
        <w:ind w:left="560"/>
        <w:spacing w:before="75" w:line="203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5"/>
        </w:rPr>
        <w:t>SSc,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pSS,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and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MTCD,</w:t>
      </w:r>
      <w:r>
        <w:rPr>
          <w:sz w:val="19"/>
          <w:szCs w:val="19"/>
          <w:color w:val="231F20"/>
          <w:spacing w:val="32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as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5"/>
        </w:rPr>
        <w:t>these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5"/>
        </w:rPr>
        <w:t>immu</w:t>
      </w:r>
      <w:r>
        <w:rPr>
          <w:sz w:val="19"/>
          <w:szCs w:val="19"/>
          <w:color w:val="231F20"/>
          <w:spacing w:val="4"/>
        </w:rPr>
        <w:t>nological</w:t>
      </w:r>
      <w:r>
        <w:rPr>
          <w:sz w:val="19"/>
          <w:szCs w:val="19"/>
          <w:color w:val="231F20"/>
          <w:spacing w:val="31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condi-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86" w:right="376" w:hanging="3"/>
        <w:spacing w:before="36" w:line="279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tions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are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3"/>
        </w:rPr>
        <w:t>common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3"/>
        </w:rPr>
        <w:t>in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3"/>
        </w:rPr>
        <w:t>the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CTD-PAH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populat</w:t>
      </w:r>
      <w:r>
        <w:rPr>
          <w:sz w:val="19"/>
          <w:szCs w:val="19"/>
          <w:color w:val="231F20"/>
          <w:spacing w:val="2"/>
        </w:rPr>
        <w:t>ion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in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Asia.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Screening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3"/>
        </w:rPr>
        <w:t>methods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3"/>
        </w:rPr>
        <w:t>may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3"/>
        </w:rPr>
        <w:t>include</w:t>
      </w:r>
      <w:r>
        <w:rPr>
          <w:sz w:val="19"/>
          <w:szCs w:val="19"/>
          <w:color w:val="231F20"/>
          <w:spacing w:val="34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blood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tests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for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2"/>
        </w:rPr>
        <w:t>ANA,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anti-dsDNA,</w:t>
      </w:r>
      <w:r>
        <w:rPr>
          <w:sz w:val="19"/>
          <w:szCs w:val="19"/>
          <w:color w:val="231F20"/>
          <w:spacing w:val="32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anti-Sm/U1-RNP,</w:t>
      </w:r>
      <w:r>
        <w:rPr>
          <w:sz w:val="19"/>
          <w:szCs w:val="19"/>
          <w:color w:val="231F20"/>
          <w:spacing w:val="26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APL,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anti-topoisome</w:t>
      </w:r>
      <w:r>
        <w:rPr>
          <w:sz w:val="19"/>
          <w:szCs w:val="19"/>
          <w:color w:val="231F20"/>
          <w:spacing w:val="5"/>
        </w:rPr>
        <w:t>r-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</w:rPr>
        <w:t>ase</w:t>
      </w:r>
      <w:r>
        <w:rPr>
          <w:sz w:val="19"/>
          <w:szCs w:val="19"/>
          <w:color w:val="231F20"/>
          <w:spacing w:val="41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I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(SCL-70),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anti-RNA</w:t>
      </w:r>
      <w:r>
        <w:rPr>
          <w:sz w:val="19"/>
          <w:szCs w:val="19"/>
          <w:color w:val="231F20"/>
          <w:spacing w:val="42"/>
        </w:rPr>
        <w:t xml:space="preserve"> </w:t>
      </w:r>
      <w:r>
        <w:rPr>
          <w:sz w:val="19"/>
          <w:szCs w:val="19"/>
          <w:color w:val="231F20"/>
          <w:spacing w:val="7"/>
        </w:rPr>
        <w:t>polymerase</w:t>
      </w:r>
      <w:r>
        <w:rPr>
          <w:sz w:val="19"/>
          <w:szCs w:val="19"/>
          <w:color w:val="231F20"/>
          <w:spacing w:val="43"/>
        </w:rPr>
        <w:t xml:space="preserve"> </w:t>
      </w:r>
      <w:r>
        <w:rPr>
          <w:sz w:val="19"/>
          <w:szCs w:val="19"/>
          <w:color w:val="231F20"/>
          <w:spacing w:val="7"/>
        </w:rPr>
        <w:t>III,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anti-</w:t>
      </w:r>
      <w:r>
        <w:rPr>
          <w:sz w:val="19"/>
          <w:szCs w:val="19"/>
          <w:color w:val="231F20"/>
          <w:spacing w:val="6"/>
        </w:rPr>
        <w:t>Ro/La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antibodies</w:t>
      </w:r>
      <w:r>
        <w:rPr>
          <w:sz w:val="19"/>
          <w:szCs w:val="19"/>
          <w:color w:val="231F20"/>
          <w:spacing w:val="10"/>
        </w:rPr>
        <w:t>, </w:t>
      </w:r>
      <w:r>
        <w:rPr>
          <w:sz w:val="19"/>
          <w:szCs w:val="19"/>
          <w:color w:val="231F20"/>
        </w:rPr>
        <w:t>and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C</w:t>
      </w:r>
      <w:r>
        <w:rPr>
          <w:sz w:val="19"/>
          <w:szCs w:val="19"/>
          <w:color w:val="231F20"/>
          <w:spacing w:val="10"/>
        </w:rPr>
        <w:t>3/C4/</w:t>
      </w:r>
      <w:r>
        <w:rPr>
          <w:sz w:val="19"/>
          <w:szCs w:val="19"/>
          <w:color w:val="231F20"/>
        </w:rPr>
        <w:t>CH</w:t>
      </w:r>
      <w:r>
        <w:rPr>
          <w:sz w:val="19"/>
          <w:szCs w:val="19"/>
          <w:color w:val="231F20"/>
          <w:spacing w:val="10"/>
        </w:rPr>
        <w:t>50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  <w:spacing w:val="10"/>
        </w:rPr>
        <w:t>(</w:t>
      </w:r>
      <w:r>
        <w:rPr>
          <w:sz w:val="19"/>
          <w:szCs w:val="19"/>
          <w:color w:val="231F20"/>
        </w:rPr>
        <w:t>Table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10"/>
        </w:rPr>
        <w:t>1).</w:t>
      </w:r>
    </w:p>
    <w:p>
      <w:pPr>
        <w:pStyle w:val="BodyText"/>
        <w:ind w:left="7"/>
        <w:spacing w:before="11" w:line="203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2.   Baseline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3"/>
        </w:rPr>
        <w:t>and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3"/>
        </w:rPr>
        <w:t>sequential  BNP/NT-proBNP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3"/>
        </w:rPr>
        <w:t>le</w:t>
      </w:r>
      <w:r>
        <w:rPr>
          <w:sz w:val="19"/>
          <w:szCs w:val="19"/>
          <w:color w:val="231F20"/>
          <w:spacing w:val="2"/>
        </w:rPr>
        <w:t>vels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could</w:t>
      </w:r>
    </w:p>
    <w:p>
      <w:pPr>
        <w:pStyle w:val="BodyText"/>
        <w:ind w:left="295"/>
        <w:spacing w:before="76" w:line="203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2"/>
        </w:rPr>
        <w:t>be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2"/>
        </w:rPr>
        <w:t>measured</w:t>
      </w:r>
      <w:r>
        <w:rPr>
          <w:sz w:val="19"/>
          <w:szCs w:val="19"/>
          <w:color w:val="231F20"/>
          <w:spacing w:val="19"/>
          <w:w w:val="102"/>
        </w:rPr>
        <w:t xml:space="preserve"> </w:t>
      </w:r>
      <w:r>
        <w:rPr>
          <w:sz w:val="19"/>
          <w:szCs w:val="19"/>
          <w:color w:val="231F20"/>
          <w:spacing w:val="2"/>
        </w:rPr>
        <w:t>as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2"/>
        </w:rPr>
        <w:t>predictors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2"/>
        </w:rPr>
        <w:t>of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2"/>
        </w:rPr>
        <w:t>clinical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outcomes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in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pa-</w:t>
      </w:r>
    </w:p>
    <w:p>
      <w:pPr>
        <w:pStyle w:val="BodyText"/>
        <w:ind w:left="283"/>
        <w:spacing w:before="75" w:line="203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tients with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PAH secondary to SSc and other CTDs.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5"/>
        <w:spacing w:before="61" w:line="198" w:lineRule="auto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4"/>
        </w:rPr>
        <w:t>2.2.</w:t>
      </w:r>
      <w:r>
        <w:rPr>
          <w:sz w:val="20"/>
          <w:szCs w:val="20"/>
          <w:b/>
          <w:bCs/>
          <w:color w:val="231F20"/>
          <w:spacing w:val="36"/>
        </w:rPr>
        <w:t xml:space="preserve"> </w:t>
      </w:r>
      <w:r>
        <w:rPr>
          <w:sz w:val="20"/>
          <w:szCs w:val="20"/>
          <w:b/>
          <w:bCs/>
          <w:color w:val="231F20"/>
          <w:spacing w:val="4"/>
        </w:rPr>
        <w:t>Connective</w:t>
      </w:r>
      <w:r>
        <w:rPr>
          <w:sz w:val="20"/>
          <w:szCs w:val="20"/>
          <w:b/>
          <w:bCs/>
          <w:color w:val="231F20"/>
          <w:spacing w:val="29"/>
        </w:rPr>
        <w:t xml:space="preserve"> </w:t>
      </w:r>
      <w:r>
        <w:rPr>
          <w:sz w:val="20"/>
          <w:szCs w:val="20"/>
          <w:b/>
          <w:bCs/>
          <w:color w:val="231F20"/>
          <w:spacing w:val="4"/>
        </w:rPr>
        <w:t>tissue</w:t>
      </w:r>
      <w:r>
        <w:rPr>
          <w:sz w:val="20"/>
          <w:szCs w:val="20"/>
          <w:b/>
          <w:bCs/>
          <w:color w:val="231F20"/>
          <w:spacing w:val="35"/>
          <w:w w:val="101"/>
        </w:rPr>
        <w:t xml:space="preserve"> </w:t>
      </w:r>
      <w:r>
        <w:rPr>
          <w:sz w:val="20"/>
          <w:szCs w:val="20"/>
          <w:b/>
          <w:bCs/>
          <w:color w:val="231F20"/>
          <w:spacing w:val="4"/>
        </w:rPr>
        <w:t>disease-</w:t>
      </w:r>
      <w:r>
        <w:rPr>
          <w:sz w:val="20"/>
          <w:szCs w:val="20"/>
          <w:b/>
          <w:bCs/>
          <w:color w:val="231F20"/>
          <w:spacing w:val="3"/>
        </w:rPr>
        <w:t>pulmonary</w:t>
      </w:r>
      <w:r>
        <w:rPr>
          <w:sz w:val="20"/>
          <w:szCs w:val="20"/>
          <w:b/>
          <w:bCs/>
          <w:color w:val="231F20"/>
          <w:spacing w:val="32"/>
          <w:w w:val="101"/>
        </w:rPr>
        <w:t xml:space="preserve"> </w:t>
      </w:r>
      <w:r>
        <w:rPr>
          <w:sz w:val="20"/>
          <w:szCs w:val="20"/>
          <w:b/>
          <w:bCs/>
          <w:color w:val="231F20"/>
          <w:spacing w:val="3"/>
        </w:rPr>
        <w:t>arterial</w:t>
      </w:r>
    </w:p>
    <w:p>
      <w:pPr>
        <w:pStyle w:val="BodyText"/>
        <w:ind w:left="418"/>
        <w:spacing w:before="70" w:line="198" w:lineRule="auto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4"/>
        </w:rPr>
        <w:t>hypertension</w:t>
      </w:r>
      <w:r>
        <w:rPr>
          <w:sz w:val="20"/>
          <w:szCs w:val="20"/>
          <w:b/>
          <w:bCs/>
          <w:color w:val="231F20"/>
          <w:spacing w:val="15"/>
          <w:w w:val="101"/>
        </w:rPr>
        <w:t xml:space="preserve"> </w:t>
      </w:r>
      <w:r>
        <w:rPr>
          <w:sz w:val="20"/>
          <w:szCs w:val="20"/>
          <w:b/>
          <w:bCs/>
          <w:color w:val="231F20"/>
          <w:spacing w:val="4"/>
        </w:rPr>
        <w:t>high-risk</w:t>
      </w:r>
      <w:r>
        <w:rPr>
          <w:sz w:val="20"/>
          <w:szCs w:val="20"/>
          <w:b/>
          <w:bCs/>
          <w:color w:val="231F20"/>
          <w:spacing w:val="15"/>
        </w:rPr>
        <w:t xml:space="preserve"> </w:t>
      </w:r>
      <w:r>
        <w:rPr>
          <w:sz w:val="20"/>
          <w:szCs w:val="20"/>
          <w:b/>
          <w:bCs/>
          <w:color w:val="231F20"/>
          <w:spacing w:val="4"/>
        </w:rPr>
        <w:t>pop</w:t>
      </w:r>
      <w:r>
        <w:rPr>
          <w:sz w:val="20"/>
          <w:szCs w:val="20"/>
          <w:b/>
          <w:bCs/>
          <w:color w:val="231F20"/>
          <w:spacing w:val="3"/>
        </w:rPr>
        <w:t>ulation screening and</w:t>
      </w:r>
    </w:p>
    <w:p>
      <w:pPr>
        <w:pStyle w:val="BodyText"/>
        <w:ind w:left="412"/>
        <w:spacing w:before="71" w:line="198" w:lineRule="auto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3"/>
        </w:rPr>
        <w:t>diagnostic</w:t>
      </w:r>
      <w:r>
        <w:rPr>
          <w:sz w:val="20"/>
          <w:szCs w:val="20"/>
          <w:b/>
          <w:bCs/>
          <w:color w:val="231F20"/>
          <w:spacing w:val="43"/>
          <w:w w:val="101"/>
        </w:rPr>
        <w:t xml:space="preserve"> </w:t>
      </w:r>
      <w:r>
        <w:rPr>
          <w:sz w:val="20"/>
          <w:szCs w:val="20"/>
          <w:b/>
          <w:bCs/>
          <w:color w:val="231F20"/>
          <w:spacing w:val="3"/>
        </w:rPr>
        <w:t>flowchart</w:t>
      </w:r>
    </w:p>
    <w:p>
      <w:pPr>
        <w:pStyle w:val="BodyText"/>
        <w:ind w:right="376" w:firstLine="343"/>
        <w:spacing w:before="70" w:line="273" w:lineRule="auto"/>
        <w:jc w:val="both"/>
        <w:rPr>
          <w:sz w:val="13"/>
          <w:szCs w:val="13"/>
        </w:rPr>
      </w:pPr>
      <w:r>
        <w:rPr>
          <w:sz w:val="19"/>
          <w:szCs w:val="19"/>
          <w:color w:val="231F20"/>
          <w:spacing w:val="3"/>
        </w:rPr>
        <w:t>Systematic</w:t>
      </w:r>
      <w:r>
        <w:rPr>
          <w:sz w:val="19"/>
          <w:szCs w:val="19"/>
          <w:color w:val="231F20"/>
          <w:spacing w:val="12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screening for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3"/>
        </w:rPr>
        <w:t>pa</w:t>
      </w:r>
      <w:r>
        <w:rPr>
          <w:sz w:val="19"/>
          <w:szCs w:val="19"/>
          <w:color w:val="231F20"/>
          <w:spacing w:val="2"/>
        </w:rPr>
        <w:t>tients with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different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2"/>
        </w:rPr>
        <w:t>CTDs,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even</w:t>
      </w:r>
      <w:r>
        <w:rPr>
          <w:sz w:val="19"/>
          <w:szCs w:val="19"/>
          <w:color w:val="231F20"/>
          <w:spacing w:val="44"/>
        </w:rPr>
        <w:t xml:space="preserve"> </w:t>
      </w:r>
      <w:r>
        <w:rPr>
          <w:sz w:val="19"/>
          <w:szCs w:val="19"/>
          <w:color w:val="231F20"/>
          <w:spacing w:val="3"/>
        </w:rPr>
        <w:t>asymptomatic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3"/>
        </w:rPr>
        <w:t>patients,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3"/>
        </w:rPr>
        <w:t>plays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3"/>
        </w:rPr>
        <w:t>an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3"/>
        </w:rPr>
        <w:t>important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3"/>
        </w:rPr>
        <w:t>part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in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the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detection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3"/>
        </w:rPr>
        <w:t>and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subseq</w:t>
      </w:r>
      <w:r>
        <w:rPr>
          <w:sz w:val="19"/>
          <w:szCs w:val="19"/>
          <w:color w:val="231F20"/>
          <w:spacing w:val="2"/>
        </w:rPr>
        <w:t>uent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2"/>
        </w:rPr>
        <w:t>early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management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of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PAH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to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achieve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better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4"/>
        </w:rPr>
        <w:t>long-term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outcomes.</w:t>
      </w:r>
      <w:r>
        <w:rPr>
          <w:sz w:val="13"/>
          <w:szCs w:val="13"/>
          <w:color w:val="231F20"/>
          <w:spacing w:val="4"/>
          <w:position w:val="9"/>
        </w:rPr>
        <w:t>61  </w:t>
      </w:r>
      <w:r>
        <w:rPr>
          <w:sz w:val="19"/>
          <w:szCs w:val="19"/>
          <w:color w:val="231F20"/>
          <w:spacing w:val="4"/>
        </w:rPr>
        <w:t>Due to the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pre-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sence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of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3"/>
        </w:rPr>
        <w:t>an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underlying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CTD,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3"/>
        </w:rPr>
        <w:t>CTD-PAH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patients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3"/>
        </w:rPr>
        <w:t>may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3"/>
        </w:rPr>
        <w:t>have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better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4"/>
        </w:rPr>
        <w:t>chances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4"/>
        </w:rPr>
        <w:t>PAH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4"/>
        </w:rPr>
        <w:t>detection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4"/>
        </w:rPr>
        <w:t>in the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early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4"/>
        </w:rPr>
        <w:t>stages than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8"/>
        </w:rPr>
        <w:t>patients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8"/>
        </w:rPr>
        <w:t>with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8"/>
        </w:rPr>
        <w:t>IPAH.</w:t>
      </w:r>
      <w:r>
        <w:rPr>
          <w:sz w:val="19"/>
          <w:szCs w:val="19"/>
          <w:color w:val="231F20"/>
          <w:spacing w:val="1"/>
        </w:rPr>
        <w:t xml:space="preserve">  </w:t>
      </w:r>
      <w:r>
        <w:rPr>
          <w:sz w:val="19"/>
          <w:szCs w:val="19"/>
          <w:color w:val="231F20"/>
          <w:spacing w:val="8"/>
        </w:rPr>
        <w:t>Exi</w:t>
      </w:r>
      <w:r>
        <w:rPr>
          <w:sz w:val="19"/>
          <w:szCs w:val="19"/>
          <w:color w:val="231F20"/>
          <w:spacing w:val="7"/>
        </w:rPr>
        <w:t>sting</w:t>
      </w:r>
      <w:r>
        <w:rPr>
          <w:sz w:val="19"/>
          <w:szCs w:val="19"/>
          <w:color w:val="231F20"/>
          <w:spacing w:val="36"/>
          <w:w w:val="102"/>
        </w:rPr>
        <w:t xml:space="preserve"> </w:t>
      </w:r>
      <w:r>
        <w:rPr>
          <w:sz w:val="19"/>
          <w:szCs w:val="19"/>
          <w:color w:val="231F20"/>
          <w:spacing w:val="7"/>
        </w:rPr>
        <w:t>evidence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7"/>
        </w:rPr>
        <w:t>demonstrates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7"/>
        </w:rPr>
        <w:t>a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</w:rPr>
        <w:t>survival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benefit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7"/>
        </w:rPr>
        <w:t>attributable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to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a</w:t>
      </w:r>
      <w:r>
        <w:rPr>
          <w:sz w:val="19"/>
          <w:szCs w:val="19"/>
          <w:color w:val="231F20"/>
          <w:spacing w:val="33"/>
          <w:w w:val="102"/>
        </w:rPr>
        <w:t xml:space="preserve"> </w:t>
      </w:r>
      <w:r>
        <w:rPr>
          <w:sz w:val="19"/>
          <w:szCs w:val="19"/>
          <w:color w:val="231F20"/>
          <w:spacing w:val="7"/>
        </w:rPr>
        <w:t>structured</w:t>
      </w:r>
      <w:r>
        <w:rPr>
          <w:sz w:val="19"/>
          <w:szCs w:val="19"/>
          <w:color w:val="231F20"/>
          <w:spacing w:val="33"/>
          <w:w w:val="102"/>
        </w:rPr>
        <w:t xml:space="preserve"> </w:t>
      </w:r>
      <w:r>
        <w:rPr>
          <w:sz w:val="19"/>
          <w:szCs w:val="19"/>
          <w:color w:val="231F20"/>
          <w:spacing w:val="7"/>
        </w:rPr>
        <w:t>sc</w:t>
      </w:r>
      <w:r>
        <w:rPr>
          <w:sz w:val="19"/>
          <w:szCs w:val="19"/>
          <w:color w:val="231F20"/>
          <w:spacing w:val="6"/>
        </w:rPr>
        <w:t>reening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protocol</w:t>
      </w:r>
      <w:r>
        <w:rPr>
          <w:sz w:val="19"/>
          <w:szCs w:val="19"/>
          <w:color w:val="231F20"/>
          <w:spacing w:val="52"/>
        </w:rPr>
        <w:t xml:space="preserve"> </w:t>
      </w:r>
      <w:r>
        <w:rPr>
          <w:sz w:val="19"/>
          <w:szCs w:val="19"/>
          <w:color w:val="231F20"/>
          <w:spacing w:val="6"/>
        </w:rPr>
        <w:t>rather</w:t>
      </w:r>
      <w:r>
        <w:rPr>
          <w:sz w:val="19"/>
          <w:szCs w:val="19"/>
          <w:color w:val="231F20"/>
          <w:spacing w:val="28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than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the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6"/>
        </w:rPr>
        <w:t>protocol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routinely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6"/>
        </w:rPr>
        <w:t>utilized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in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clinical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practice.</w:t>
      </w:r>
      <w:r>
        <w:rPr>
          <w:sz w:val="13"/>
          <w:szCs w:val="13"/>
          <w:color w:val="231F20"/>
          <w:spacing w:val="3"/>
          <w:position w:val="9"/>
        </w:rPr>
        <w:t>62</w:t>
      </w:r>
    </w:p>
    <w:p>
      <w:pPr>
        <w:pStyle w:val="BodyText"/>
        <w:ind w:right="377" w:firstLine="340"/>
        <w:spacing w:before="22" w:line="270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5"/>
        </w:rPr>
        <w:t>Although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5"/>
        </w:rPr>
        <w:t>some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screening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and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diagnostic</w:t>
      </w:r>
      <w:r>
        <w:rPr>
          <w:sz w:val="19"/>
          <w:szCs w:val="19"/>
          <w:color w:val="231F20"/>
          <w:spacing w:val="35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modalities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have</w:t>
      </w:r>
      <w:r>
        <w:rPr>
          <w:sz w:val="19"/>
          <w:szCs w:val="19"/>
          <w:color w:val="231F20"/>
          <w:spacing w:val="54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been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successful</w:t>
      </w:r>
      <w:r>
        <w:rPr>
          <w:sz w:val="19"/>
          <w:szCs w:val="19"/>
          <w:color w:val="231F20"/>
          <w:spacing w:val="38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in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6"/>
        </w:rPr>
        <w:t>Europe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6"/>
        </w:rPr>
        <w:t>and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6"/>
        </w:rPr>
        <w:t>North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America,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a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timely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diagnosis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  <w:spacing w:val="27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CTD-PAH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remains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4"/>
        </w:rPr>
        <w:t>challenging</w:t>
      </w:r>
      <w:r>
        <w:rPr>
          <w:sz w:val="19"/>
          <w:szCs w:val="19"/>
          <w:color w:val="231F20"/>
          <w:spacing w:val="33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in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3"/>
        </w:rPr>
        <w:t>Tai-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wan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4"/>
        </w:rPr>
        <w:t>for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4"/>
        </w:rPr>
        <w:t>a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4"/>
        </w:rPr>
        <w:t>number</w:t>
      </w:r>
      <w:r>
        <w:rPr>
          <w:sz w:val="19"/>
          <w:szCs w:val="19"/>
          <w:color w:val="231F20"/>
          <w:spacing w:val="31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4"/>
        </w:rPr>
        <w:t>reasons.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4"/>
        </w:rPr>
        <w:t>mo</w:t>
      </w:r>
      <w:r>
        <w:rPr>
          <w:sz w:val="19"/>
          <w:szCs w:val="19"/>
          <w:color w:val="231F20"/>
          <w:spacing w:val="3"/>
        </w:rPr>
        <w:t>st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important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rea-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son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4"/>
        </w:rPr>
        <w:t>is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4"/>
        </w:rPr>
        <w:t>type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underlying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4"/>
        </w:rPr>
        <w:t>CT</w:t>
      </w:r>
      <w:r>
        <w:rPr>
          <w:sz w:val="19"/>
          <w:szCs w:val="19"/>
          <w:color w:val="231F20"/>
          <w:spacing w:val="3"/>
        </w:rPr>
        <w:t>D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in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3"/>
        </w:rPr>
        <w:t>Taiwanese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3"/>
        </w:rPr>
        <w:t>patients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with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CTD-PAH.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5"/>
        </w:rPr>
        <w:t>Quite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5"/>
        </w:rPr>
        <w:t>different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from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5"/>
        </w:rPr>
        <w:t>West</w:t>
      </w:r>
      <w:r>
        <w:rPr>
          <w:sz w:val="19"/>
          <w:szCs w:val="19"/>
          <w:color w:val="231F20"/>
          <w:spacing w:val="4"/>
        </w:rPr>
        <w:t>ern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4"/>
        </w:rPr>
        <w:t>countries,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9"/>
        </w:rPr>
        <w:t>investigations  revealed</w:t>
      </w:r>
      <w:r>
        <w:rPr>
          <w:sz w:val="19"/>
          <w:szCs w:val="19"/>
          <w:color w:val="231F20"/>
          <w:spacing w:val="41"/>
          <w:w w:val="102"/>
        </w:rPr>
        <w:t xml:space="preserve"> </w:t>
      </w:r>
      <w:r>
        <w:rPr>
          <w:sz w:val="19"/>
          <w:szCs w:val="19"/>
          <w:color w:val="231F20"/>
          <w:spacing w:val="9"/>
        </w:rPr>
        <w:t>t</w:t>
      </w:r>
      <w:r>
        <w:rPr>
          <w:sz w:val="19"/>
          <w:szCs w:val="19"/>
          <w:color w:val="231F20"/>
          <w:spacing w:val="8"/>
        </w:rPr>
        <w:t>hat</w:t>
      </w:r>
      <w:r>
        <w:rPr>
          <w:sz w:val="19"/>
          <w:szCs w:val="19"/>
          <w:color w:val="231F20"/>
          <w:spacing w:val="1"/>
        </w:rPr>
        <w:t xml:space="preserve">  </w:t>
      </w:r>
      <w:r>
        <w:rPr>
          <w:sz w:val="19"/>
          <w:szCs w:val="19"/>
          <w:color w:val="231F20"/>
          <w:spacing w:val="8"/>
        </w:rPr>
        <w:t>SLE,  rather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8"/>
        </w:rPr>
        <w:t>than</w:t>
      </w:r>
      <w:r>
        <w:rPr>
          <w:sz w:val="19"/>
          <w:szCs w:val="19"/>
          <w:color w:val="231F20"/>
          <w:spacing w:val="1"/>
        </w:rPr>
        <w:t xml:space="preserve">  </w:t>
      </w:r>
      <w:r>
        <w:rPr>
          <w:sz w:val="19"/>
          <w:szCs w:val="19"/>
          <w:color w:val="231F20"/>
          <w:spacing w:val="8"/>
        </w:rPr>
        <w:t>sclero-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  <w:spacing w:val="6"/>
        </w:rPr>
        <w:t>derma,</w:t>
      </w:r>
      <w:r>
        <w:rPr>
          <w:sz w:val="19"/>
          <w:szCs w:val="19"/>
          <w:color w:val="231F20"/>
          <w:spacing w:val="30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was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6"/>
        </w:rPr>
        <w:t>the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leading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6"/>
        </w:rPr>
        <w:t>underlying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CTD</w:t>
      </w:r>
      <w:r>
        <w:rPr>
          <w:sz w:val="19"/>
          <w:szCs w:val="19"/>
          <w:color w:val="231F20"/>
          <w:spacing w:val="38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in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6"/>
        </w:rPr>
        <w:t>Taiwan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6"/>
        </w:rPr>
        <w:t>and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8"/>
        </w:rPr>
        <w:t>most</w:t>
      </w:r>
      <w:r>
        <w:rPr>
          <w:sz w:val="19"/>
          <w:szCs w:val="19"/>
          <w:color w:val="231F20"/>
          <w:spacing w:val="5"/>
        </w:rPr>
        <w:t xml:space="preserve">  </w:t>
      </w:r>
      <w:r>
        <w:rPr>
          <w:sz w:val="19"/>
          <w:szCs w:val="19"/>
          <w:color w:val="231F20"/>
          <w:spacing w:val="8"/>
        </w:rPr>
        <w:t>East</w:t>
      </w:r>
      <w:r>
        <w:rPr>
          <w:sz w:val="19"/>
          <w:szCs w:val="19"/>
          <w:color w:val="231F20"/>
          <w:spacing w:val="31"/>
          <w:w w:val="102"/>
        </w:rPr>
        <w:t xml:space="preserve"> </w:t>
      </w:r>
      <w:r>
        <w:rPr>
          <w:sz w:val="19"/>
          <w:szCs w:val="19"/>
          <w:color w:val="231F20"/>
          <w:spacing w:val="8"/>
        </w:rPr>
        <w:t>Asian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8"/>
        </w:rPr>
        <w:t>countries.</w:t>
      </w:r>
      <w:r>
        <w:rPr>
          <w:sz w:val="13"/>
          <w:szCs w:val="13"/>
          <w:color w:val="231F20"/>
          <w:spacing w:val="8"/>
          <w:position w:val="9"/>
        </w:rPr>
        <w:t>5,63  </w:t>
      </w:r>
      <w:r>
        <w:rPr>
          <w:sz w:val="19"/>
          <w:szCs w:val="19"/>
          <w:color w:val="231F20"/>
          <w:spacing w:val="8"/>
        </w:rPr>
        <w:t>The</w:t>
      </w:r>
      <w:r>
        <w:rPr>
          <w:sz w:val="19"/>
          <w:szCs w:val="19"/>
          <w:color w:val="231F20"/>
          <w:spacing w:val="43"/>
        </w:rPr>
        <w:t xml:space="preserve"> </w:t>
      </w:r>
      <w:r>
        <w:rPr>
          <w:sz w:val="19"/>
          <w:szCs w:val="19"/>
          <w:color w:val="231F20"/>
          <w:spacing w:val="8"/>
        </w:rPr>
        <w:t>prevalent</w:t>
      </w:r>
      <w:r>
        <w:rPr>
          <w:sz w:val="19"/>
          <w:szCs w:val="19"/>
          <w:color w:val="231F20"/>
          <w:spacing w:val="37"/>
          <w:w w:val="102"/>
        </w:rPr>
        <w:t xml:space="preserve"> </w:t>
      </w:r>
      <w:r>
        <w:rPr>
          <w:sz w:val="19"/>
          <w:szCs w:val="19"/>
          <w:color w:val="231F20"/>
          <w:spacing w:val="8"/>
        </w:rPr>
        <w:t>CTD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will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greatly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affect the</w:t>
      </w:r>
      <w:r>
        <w:rPr>
          <w:sz w:val="19"/>
          <w:szCs w:val="19"/>
          <w:color w:val="231F20"/>
          <w:spacing w:val="14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accuracy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3"/>
        </w:rPr>
        <w:t>of screening.</w:t>
      </w:r>
      <w:r>
        <w:rPr>
          <w:sz w:val="13"/>
          <w:szCs w:val="13"/>
          <w:color w:val="231F20"/>
          <w:spacing w:val="3"/>
          <w:position w:val="9"/>
        </w:rPr>
        <w:t>61</w:t>
      </w:r>
      <w:r>
        <w:rPr>
          <w:sz w:val="13"/>
          <w:szCs w:val="13"/>
          <w:color w:val="231F20"/>
          <w:spacing w:val="2"/>
          <w:position w:val="9"/>
        </w:rPr>
        <w:t xml:space="preserve">  </w:t>
      </w:r>
      <w:r>
        <w:rPr>
          <w:sz w:val="19"/>
          <w:szCs w:val="19"/>
          <w:color w:val="231F20"/>
          <w:spacing w:val="2"/>
        </w:rPr>
        <w:t>However, there</w:t>
      </w:r>
    </w:p>
    <w:p>
      <w:pPr>
        <w:spacing w:line="270" w:lineRule="auto"/>
        <w:sectPr>
          <w:type w:val="continuous"/>
          <w:pgSz w:w="11905" w:h="16840"/>
          <w:pgMar w:top="1986" w:right="756" w:bottom="400" w:left="863" w:header="1580" w:footer="0" w:gutter="0"/>
          <w:cols w:equalWidth="0" w:num="2">
            <w:col w:w="5134" w:space="100"/>
            <w:col w:w="5051" w:space="0"/>
          </w:cols>
        </w:sectPr>
        <w:rPr>
          <w:sz w:val="19"/>
          <w:szCs w:val="19"/>
        </w:rPr>
      </w:pPr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left="285"/>
        <w:spacing w:before="52" w:line="204" w:lineRule="auto"/>
        <w:outlineLvl w:val="2"/>
        <w:rPr>
          <w:sz w:val="17"/>
          <w:szCs w:val="17"/>
        </w:rPr>
      </w:pPr>
      <w:r>
        <w:rPr>
          <w:sz w:val="17"/>
          <w:szCs w:val="17"/>
          <w:b/>
          <w:bCs/>
          <w:spacing w:val="4"/>
        </w:rPr>
        <w:t>Table</w:t>
      </w:r>
      <w:r>
        <w:rPr>
          <w:sz w:val="17"/>
          <w:szCs w:val="17"/>
          <w:b/>
          <w:bCs/>
          <w:spacing w:val="16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1.</w:t>
      </w:r>
      <w:r>
        <w:rPr>
          <w:sz w:val="17"/>
          <w:szCs w:val="17"/>
          <w:b/>
          <w:bCs/>
          <w:spacing w:val="17"/>
          <w:w w:val="101"/>
        </w:rPr>
        <w:t xml:space="preserve"> </w:t>
      </w:r>
      <w:r>
        <w:rPr>
          <w:sz w:val="17"/>
          <w:szCs w:val="17"/>
          <w:spacing w:val="4"/>
        </w:rPr>
        <w:t>Recommended s</w:t>
      </w:r>
      <w:r>
        <w:rPr>
          <w:sz w:val="17"/>
          <w:szCs w:val="17"/>
          <w:spacing w:val="3"/>
        </w:rPr>
        <w:t>creening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3"/>
        </w:rPr>
        <w:t>blood tests for CTD-PAH</w:t>
      </w:r>
    </w:p>
    <w:p>
      <w:pPr>
        <w:spacing w:line="40" w:lineRule="exact"/>
        <w:rPr/>
      </w:pPr>
      <w:r/>
    </w:p>
    <w:tbl>
      <w:tblPr>
        <w:tblStyle w:val="TableNormal"/>
        <w:tblW w:w="9610" w:type="dxa"/>
        <w:tblInd w:w="27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63"/>
        <w:gridCol w:w="5828"/>
        <w:gridCol w:w="2819"/>
      </w:tblGrid>
      <w:tr>
        <w:trPr>
          <w:trHeight w:val="567" w:hRule="atLeast"/>
        </w:trPr>
        <w:tc>
          <w:tcPr>
            <w:tcW w:w="96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2" w:right="151" w:firstLine="6"/>
              <w:spacing w:before="107" w:line="260" w:lineRule="auto"/>
              <w:rPr/>
            </w:pPr>
            <w:r>
              <w:rPr>
                <w:spacing w:val="2"/>
              </w:rPr>
              <w:t>Underlying</w:t>
            </w:r>
            <w:r>
              <w:rPr>
                <w:spacing w:val="5"/>
              </w:rPr>
              <w:t xml:space="preserve"> </w:t>
            </w:r>
            <w:r>
              <w:rPr>
                <w:spacing w:val="2"/>
              </w:rPr>
              <w:t>CTD</w:t>
            </w:r>
          </w:p>
        </w:tc>
        <w:tc>
          <w:tcPr>
            <w:tcW w:w="582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082"/>
              <w:spacing w:before="227" w:line="204" w:lineRule="auto"/>
              <w:rPr/>
            </w:pPr>
            <w:r>
              <w:rPr>
                <w:spacing w:val="3"/>
              </w:rPr>
              <w:t>CTD diagnostic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3"/>
              </w:rPr>
              <w:t>markers</w:t>
            </w:r>
          </w:p>
        </w:tc>
        <w:tc>
          <w:tcPr>
            <w:tcW w:w="281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807"/>
              <w:spacing w:before="234" w:line="194" w:lineRule="auto"/>
              <w:rPr/>
            </w:pPr>
            <w:r>
              <w:rPr>
                <w:spacing w:val="1"/>
              </w:rPr>
              <w:t>PAH</w:t>
            </w:r>
            <w:r>
              <w:rPr>
                <w:spacing w:val="18"/>
              </w:rPr>
              <w:t xml:space="preserve"> </w:t>
            </w:r>
            <w:r>
              <w:rPr>
                <w:spacing w:val="1"/>
              </w:rPr>
              <w:t>risk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1"/>
              </w:rPr>
              <w:t>markers</w:t>
            </w:r>
          </w:p>
        </w:tc>
      </w:tr>
      <w:tr>
        <w:trPr>
          <w:trHeight w:val="541" w:hRule="atLeast"/>
        </w:trPr>
        <w:tc>
          <w:tcPr>
            <w:tcW w:w="96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0"/>
              <w:spacing w:before="117" w:line="186" w:lineRule="auto"/>
              <w:rPr/>
            </w:pPr>
            <w:r>
              <w:rPr>
                <w:spacing w:val="2"/>
              </w:rPr>
              <w:t>SLE</w:t>
            </w:r>
          </w:p>
        </w:tc>
        <w:tc>
          <w:tcPr>
            <w:tcW w:w="582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62" w:right="120" w:hanging="5"/>
              <w:spacing w:before="103" w:line="247" w:lineRule="auto"/>
              <w:rPr/>
            </w:pPr>
            <w:r>
              <w:rPr/>
              <w:t>ANA</w:t>
            </w:r>
            <w:r>
              <w:rPr>
                <w:spacing w:val="11"/>
              </w:rPr>
              <w:t xml:space="preserve">   (&gt;   1:80),</w:t>
            </w:r>
            <w:r>
              <w:rPr>
                <w:spacing w:val="9"/>
              </w:rPr>
              <w:t xml:space="preserve">   </w:t>
            </w:r>
            <w:r>
              <w:rPr/>
              <w:t>anti</w:t>
            </w:r>
            <w:r>
              <w:rPr>
                <w:spacing w:val="11"/>
              </w:rPr>
              <w:t>-</w:t>
            </w:r>
            <w:r>
              <w:rPr/>
              <w:t>dsDNA</w:t>
            </w:r>
            <w:r>
              <w:rPr>
                <w:spacing w:val="11"/>
              </w:rPr>
              <w:t>,</w:t>
            </w:r>
            <w:r>
              <w:rPr>
                <w:spacing w:val="5"/>
              </w:rPr>
              <w:t xml:space="preserve">   </w:t>
            </w:r>
            <w:r>
              <w:rPr/>
              <w:t>anti</w:t>
            </w:r>
            <w:r>
              <w:rPr>
                <w:spacing w:val="11"/>
              </w:rPr>
              <w:t>-</w:t>
            </w:r>
            <w:r>
              <w:rPr/>
              <w:t>Sm</w:t>
            </w:r>
            <w:r>
              <w:rPr>
                <w:spacing w:val="11"/>
              </w:rPr>
              <w:t>,</w:t>
            </w:r>
            <w:r>
              <w:rPr>
                <w:spacing w:val="6"/>
              </w:rPr>
              <w:t xml:space="preserve">   </w:t>
            </w:r>
            <w:r>
              <w:rPr/>
              <w:t>antiphospholipid</w:t>
            </w:r>
            <w:r>
              <w:rPr>
                <w:spacing w:val="6"/>
              </w:rPr>
              <w:t xml:space="preserve">   </w:t>
            </w:r>
            <w:r>
              <w:rPr/>
              <w:t>antibodies</w:t>
            </w:r>
            <w:r>
              <w:rPr>
                <w:spacing w:val="11"/>
              </w:rPr>
              <w:t>,</w:t>
            </w:r>
            <w:r>
              <w:rPr>
                <w:spacing w:val="5"/>
              </w:rPr>
              <w:t xml:space="preserve">   </w:t>
            </w:r>
            <w:r>
              <w:rPr/>
              <w:t>and</w:t>
            </w:r>
            <w:r>
              <w:rPr>
                <w:spacing w:val="1"/>
              </w:rPr>
              <w:t xml:space="preserve"> </w:t>
            </w:r>
            <w:r>
              <w:rPr>
                <w:spacing w:val="4"/>
              </w:rPr>
              <w:t>C3/C4/</w:t>
            </w:r>
            <w:r>
              <w:rPr/>
              <w:t>CH</w:t>
            </w:r>
            <w:r>
              <w:rPr>
                <w:spacing w:val="4"/>
              </w:rPr>
              <w:t>50</w:t>
            </w:r>
          </w:p>
        </w:tc>
        <w:tc>
          <w:tcPr>
            <w:tcW w:w="281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32" w:right="113" w:hanging="10"/>
              <w:spacing w:before="103" w:line="247" w:lineRule="auto"/>
              <w:rPr/>
            </w:pPr>
            <w:r>
              <w:rPr/>
              <w:t>Anti</w:t>
            </w:r>
            <w:r>
              <w:rPr>
                <w:spacing w:val="10"/>
              </w:rPr>
              <w:t>-U1-</w:t>
            </w:r>
            <w:r>
              <w:rPr/>
              <w:t>RNP</w:t>
            </w:r>
            <w:r>
              <w:rPr>
                <w:spacing w:val="10"/>
              </w:rPr>
              <w:t>,</w:t>
            </w:r>
            <w:r>
              <w:rPr>
                <w:spacing w:val="14"/>
              </w:rPr>
              <w:t xml:space="preserve">   </w:t>
            </w:r>
            <w:r>
              <w:rPr/>
              <w:t>anti</w:t>
            </w:r>
            <w:r>
              <w:rPr>
                <w:spacing w:val="10"/>
              </w:rPr>
              <w:t>-</w:t>
            </w:r>
            <w:r>
              <w:rPr/>
              <w:t>Ro</w:t>
            </w:r>
            <w:r>
              <w:rPr>
                <w:spacing w:val="10"/>
              </w:rPr>
              <w:t>,</w:t>
            </w:r>
            <w:r>
              <w:rPr>
                <w:spacing w:val="12"/>
                <w:w w:val="102"/>
              </w:rPr>
              <w:t xml:space="preserve">   </w:t>
            </w:r>
            <w:r>
              <w:rPr/>
              <w:t>and    anti</w:t>
            </w:r>
            <w:r>
              <w:rPr>
                <w:spacing w:val="10"/>
              </w:rPr>
              <w:t>-</w:t>
            </w:r>
            <w:r>
              <w:rPr/>
              <w:t xml:space="preserve"> </w:t>
            </w:r>
            <w:r>
              <w:rPr>
                <w:spacing w:val="3"/>
              </w:rPr>
              <w:t>phospholipid antibodies</w:t>
            </w:r>
          </w:p>
        </w:tc>
      </w:tr>
      <w:tr>
        <w:trPr>
          <w:trHeight w:val="477" w:hRule="atLeast"/>
        </w:trPr>
        <w:tc>
          <w:tcPr>
            <w:tcW w:w="963" w:type="dxa"/>
            <w:vAlign w:val="top"/>
          </w:tcPr>
          <w:p>
            <w:pPr>
              <w:pStyle w:val="TableText"/>
              <w:ind w:left="20"/>
              <w:spacing w:before="55" w:line="186" w:lineRule="auto"/>
              <w:rPr/>
            </w:pPr>
            <w:r>
              <w:rPr>
                <w:spacing w:val="2"/>
              </w:rPr>
              <w:t>SSc</w:t>
            </w:r>
          </w:p>
        </w:tc>
        <w:tc>
          <w:tcPr>
            <w:tcW w:w="5828" w:type="dxa"/>
            <w:vAlign w:val="top"/>
          </w:tcPr>
          <w:p>
            <w:pPr>
              <w:pStyle w:val="TableText"/>
              <w:ind w:left="162" w:right="120" w:hanging="5"/>
              <w:spacing w:before="41" w:line="246" w:lineRule="auto"/>
              <w:rPr/>
            </w:pPr>
            <w:r>
              <w:rPr>
                <w:spacing w:val="3"/>
              </w:rPr>
              <w:t>Anti-topoisomerase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3"/>
              </w:rPr>
              <w:t>I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3"/>
              </w:rPr>
              <w:t>(SCL-70),</w:t>
            </w:r>
            <w:r>
              <w:rPr>
                <w:spacing w:val="12"/>
              </w:rPr>
              <w:t xml:space="preserve"> </w:t>
            </w:r>
            <w:r>
              <w:rPr>
                <w:spacing w:val="3"/>
              </w:rPr>
              <w:t>anti-centromere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3"/>
              </w:rPr>
              <w:t>and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3"/>
              </w:rPr>
              <w:t>anti-RNA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po</w:t>
            </w:r>
            <w:r>
              <w:rPr>
                <w:spacing w:val="2"/>
              </w:rPr>
              <w:t>lymerase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2"/>
              </w:rPr>
              <w:t>III</w:t>
            </w:r>
            <w:r>
              <w:rPr/>
              <w:t xml:space="preserve"> </w:t>
            </w:r>
            <w:r>
              <w:rPr>
                <w:spacing w:val="3"/>
              </w:rPr>
              <w:t>antibodies</w:t>
            </w:r>
          </w:p>
        </w:tc>
        <w:tc>
          <w:tcPr>
            <w:tcW w:w="2819" w:type="dxa"/>
            <w:vAlign w:val="top"/>
          </w:tcPr>
          <w:p>
            <w:pPr>
              <w:pStyle w:val="TableText"/>
              <w:ind w:left="122"/>
              <w:spacing w:before="41" w:line="237" w:lineRule="auto"/>
              <w:rPr/>
            </w:pPr>
            <w:r>
              <w:rPr>
                <w:spacing w:val="4"/>
              </w:rPr>
              <w:t>Anti-centromere antibodi</w:t>
            </w:r>
            <w:r>
              <w:rPr>
                <w:spacing w:val="3"/>
              </w:rPr>
              <w:t>es</w:t>
            </w:r>
          </w:p>
        </w:tc>
      </w:tr>
      <w:tr>
        <w:trPr>
          <w:trHeight w:val="239" w:hRule="atLeast"/>
        </w:trPr>
        <w:tc>
          <w:tcPr>
            <w:tcW w:w="963" w:type="dxa"/>
            <w:vAlign w:val="top"/>
          </w:tcPr>
          <w:p>
            <w:pPr>
              <w:pStyle w:val="TableText"/>
              <w:ind w:left="27"/>
              <w:spacing w:before="43" w:line="204" w:lineRule="auto"/>
              <w:rPr/>
            </w:pPr>
            <w:r>
              <w:rPr/>
              <w:t>pSS</w:t>
            </w:r>
          </w:p>
        </w:tc>
        <w:tc>
          <w:tcPr>
            <w:tcW w:w="5828" w:type="dxa"/>
            <w:vAlign w:val="top"/>
          </w:tcPr>
          <w:p>
            <w:pPr>
              <w:pStyle w:val="TableText"/>
              <w:ind w:left="157"/>
              <w:spacing w:before="43" w:line="212" w:lineRule="auto"/>
              <w:rPr/>
            </w:pPr>
            <w:r>
              <w:rPr>
                <w:spacing w:val="3"/>
              </w:rPr>
              <w:t>Anti-Ro/La antibodies</w:t>
            </w:r>
          </w:p>
        </w:tc>
        <w:tc>
          <w:tcPr>
            <w:tcW w:w="2819" w:type="dxa"/>
            <w:vAlign w:val="top"/>
          </w:tcPr>
          <w:p>
            <w:pPr>
              <w:pStyle w:val="TableText"/>
              <w:ind w:left="122"/>
              <w:spacing w:before="49" w:line="194" w:lineRule="auto"/>
              <w:rPr/>
            </w:pPr>
            <w:r>
              <w:rPr/>
              <w:t>Anti</w:t>
            </w:r>
            <w:r>
              <w:rPr>
                <w:spacing w:val="17"/>
              </w:rPr>
              <w:t>-</w:t>
            </w:r>
            <w:r>
              <w:rPr/>
              <w:t>La</w:t>
            </w:r>
            <w:r>
              <w:rPr>
                <w:spacing w:val="17"/>
              </w:rPr>
              <w:t xml:space="preserve"> </w:t>
            </w:r>
            <w:r>
              <w:rPr/>
              <w:t>and</w:t>
            </w:r>
            <w:r>
              <w:rPr>
                <w:spacing w:val="17"/>
              </w:rPr>
              <w:t xml:space="preserve"> </w:t>
            </w:r>
            <w:r>
              <w:rPr/>
              <w:t>anti</w:t>
            </w:r>
            <w:r>
              <w:rPr>
                <w:spacing w:val="17"/>
              </w:rPr>
              <w:t>-U1-</w:t>
            </w:r>
            <w:r>
              <w:rPr/>
              <w:t>RNP</w:t>
            </w:r>
            <w:r>
              <w:rPr>
                <w:spacing w:val="12"/>
                <w:w w:val="101"/>
              </w:rPr>
              <w:t xml:space="preserve"> </w:t>
            </w:r>
            <w:r>
              <w:rPr/>
              <w:t>antibodies</w:t>
            </w:r>
          </w:p>
        </w:tc>
      </w:tr>
      <w:tr>
        <w:trPr>
          <w:trHeight w:val="260" w:hRule="atLeast"/>
        </w:trPr>
        <w:tc>
          <w:tcPr>
            <w:tcW w:w="96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9"/>
              <w:spacing w:before="57" w:line="186" w:lineRule="auto"/>
              <w:rPr/>
            </w:pPr>
            <w:r>
              <w:rPr>
                <w:spacing w:val="2"/>
              </w:rPr>
              <w:t>MCTD</w:t>
            </w:r>
          </w:p>
        </w:tc>
        <w:tc>
          <w:tcPr>
            <w:tcW w:w="582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57"/>
              <w:spacing w:before="43" w:line="204" w:lineRule="auto"/>
              <w:rPr/>
            </w:pPr>
            <w:r>
              <w:rPr/>
              <w:t>Anti</w:t>
            </w:r>
            <w:r>
              <w:rPr>
                <w:spacing w:val="16"/>
              </w:rPr>
              <w:t>-U1-</w:t>
            </w:r>
            <w:r>
              <w:rPr/>
              <w:t>RNP</w:t>
            </w:r>
            <w:r>
              <w:rPr>
                <w:spacing w:val="16"/>
              </w:rPr>
              <w:t xml:space="preserve"> </w:t>
            </w:r>
            <w:r>
              <w:rPr/>
              <w:t>antibody</w:t>
            </w:r>
          </w:p>
        </w:tc>
        <w:tc>
          <w:tcPr>
            <w:tcW w:w="2819" w:type="dxa"/>
            <w:vAlign w:val="top"/>
            <w:tcBorders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8" w:hRule="atLeast"/>
        </w:trPr>
        <w:tc>
          <w:tcPr>
            <w:tcW w:w="9610" w:type="dxa"/>
            <w:vAlign w:val="top"/>
            <w:gridSpan w:val="3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7"/>
              <w:spacing w:before="107" w:line="204" w:lineRule="auto"/>
              <w:rPr/>
            </w:pPr>
            <w:r>
              <w:rPr>
                <w:spacing w:val="4"/>
              </w:rPr>
              <w:t>Anti-phospholipid ant</w:t>
            </w:r>
            <w:r>
              <w:rPr>
                <w:spacing w:val="3"/>
              </w:rPr>
              <w:t>ibodies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3"/>
              </w:rPr>
              <w:t>include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3"/>
              </w:rPr>
              <w:t>lupus anticoagulants, anticardiolipin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IgG/M, and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3"/>
              </w:rPr>
              <w:t>anti-beta-2-glycoprotein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I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3"/>
              </w:rPr>
              <w:t>IgG/M.</w:t>
            </w:r>
          </w:p>
        </w:tc>
      </w:tr>
    </w:tbl>
    <w:p>
      <w:pPr>
        <w:pStyle w:val="BodyText"/>
        <w:ind w:left="287"/>
        <w:spacing w:before="103" w:line="204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ANA, antinuclear ant</w:t>
      </w:r>
      <w:r>
        <w:rPr>
          <w:sz w:val="17"/>
          <w:szCs w:val="17"/>
          <w:spacing w:val="3"/>
        </w:rPr>
        <w:t>ibody; CTD, connective tissue</w:t>
      </w:r>
      <w:r>
        <w:rPr>
          <w:sz w:val="17"/>
          <w:szCs w:val="17"/>
          <w:spacing w:val="11"/>
          <w:w w:val="102"/>
        </w:rPr>
        <w:t xml:space="preserve"> </w:t>
      </w:r>
      <w:r>
        <w:rPr>
          <w:sz w:val="17"/>
          <w:szCs w:val="17"/>
          <w:spacing w:val="3"/>
        </w:rPr>
        <w:t>disease;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3"/>
        </w:rPr>
        <w:t>Ig,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3"/>
        </w:rPr>
        <w:t>immunoglobulin;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3"/>
        </w:rPr>
        <w:t>MCTD,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3"/>
        </w:rPr>
        <w:t>mixed</w:t>
      </w:r>
      <w:r>
        <w:rPr>
          <w:sz w:val="17"/>
          <w:szCs w:val="17"/>
          <w:spacing w:val="10"/>
          <w:w w:val="101"/>
        </w:rPr>
        <w:t xml:space="preserve"> </w:t>
      </w:r>
      <w:r>
        <w:rPr>
          <w:sz w:val="17"/>
          <w:szCs w:val="17"/>
          <w:spacing w:val="3"/>
        </w:rPr>
        <w:t>connective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3"/>
        </w:rPr>
        <w:t>tissue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3"/>
        </w:rPr>
        <w:t>disease;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3"/>
        </w:rPr>
        <w:t>PAH,</w:t>
      </w:r>
    </w:p>
    <w:p>
      <w:pPr>
        <w:pStyle w:val="BodyText"/>
        <w:ind w:left="290" w:right="588" w:firstLine="7"/>
        <w:spacing w:before="63" w:line="270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pulmonary arterial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3"/>
        </w:rPr>
        <w:t>hypertension;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3"/>
        </w:rPr>
        <w:t>pSS,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3"/>
        </w:rPr>
        <w:t>primary Sjögren’s syndrome;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3"/>
        </w:rPr>
        <w:t>RNP,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3"/>
        </w:rPr>
        <w:t>ribonuclear</w:t>
      </w:r>
      <w:r>
        <w:rPr>
          <w:sz w:val="17"/>
          <w:szCs w:val="17"/>
          <w:spacing w:val="15"/>
          <w:w w:val="102"/>
        </w:rPr>
        <w:t xml:space="preserve"> </w:t>
      </w:r>
      <w:r>
        <w:rPr>
          <w:sz w:val="17"/>
          <w:szCs w:val="17"/>
          <w:spacing w:val="3"/>
        </w:rPr>
        <w:t>protein; SLE, systemic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3"/>
        </w:rPr>
        <w:t>lupus</w:t>
      </w:r>
      <w:r>
        <w:rPr>
          <w:sz w:val="17"/>
          <w:szCs w:val="17"/>
          <w:spacing w:val="10"/>
          <w:w w:val="102"/>
        </w:rPr>
        <w:t xml:space="preserve"> </w:t>
      </w:r>
      <w:r>
        <w:rPr>
          <w:sz w:val="17"/>
          <w:szCs w:val="17"/>
          <w:spacing w:val="3"/>
        </w:rPr>
        <w:t>erythematosus;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SSc, systemic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3"/>
        </w:rPr>
        <w:t>sclerosis.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7668"/>
        <w:spacing w:before="47" w:line="188" w:lineRule="auto"/>
        <w:rPr>
          <w:sz w:val="15"/>
          <w:szCs w:val="15"/>
        </w:rPr>
      </w:pPr>
      <w:r>
        <w:pict>
          <v:shape id="_x0000_s32" style="position:absolute;margin-left:247.626pt;margin-top:1.33733pt;mso-position-vertical-relative:text;mso-position-horizontal-relative:text;width:13.8pt;height:11.15pt;z-index:251677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9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219</w:t>
                  </w:r>
                </w:p>
              </w:txbxContent>
            </v:textbox>
          </v:shape>
        </w:pict>
      </w:r>
      <w:r>
        <w:rPr>
          <w:sz w:val="15"/>
          <w:szCs w:val="15"/>
          <w:i/>
          <w:iCs/>
          <w:color w:val="231F20"/>
        </w:rPr>
        <w:t>Acta</w:t>
      </w:r>
      <w:r>
        <w:rPr>
          <w:sz w:val="15"/>
          <w:szCs w:val="15"/>
          <w:i/>
          <w:iCs/>
          <w:color w:val="231F20"/>
          <w:spacing w:val="3"/>
        </w:rPr>
        <w:t xml:space="preserve"> </w:t>
      </w:r>
      <w:r>
        <w:rPr>
          <w:sz w:val="15"/>
          <w:szCs w:val="15"/>
          <w:i/>
          <w:iCs/>
          <w:color w:val="231F20"/>
        </w:rPr>
        <w:t>Cardiol</w:t>
      </w:r>
      <w:r>
        <w:rPr>
          <w:sz w:val="15"/>
          <w:szCs w:val="15"/>
          <w:i/>
          <w:iCs/>
          <w:color w:val="231F20"/>
          <w:spacing w:val="3"/>
        </w:rPr>
        <w:t xml:space="preserve"> </w:t>
      </w:r>
      <w:r>
        <w:rPr>
          <w:sz w:val="15"/>
          <w:szCs w:val="15"/>
          <w:i/>
          <w:iCs/>
          <w:color w:val="231F20"/>
        </w:rPr>
        <w:t>Sin</w:t>
      </w:r>
      <w:r>
        <w:rPr>
          <w:sz w:val="15"/>
          <w:szCs w:val="15"/>
          <w:i/>
          <w:iCs/>
          <w:color w:val="231F20"/>
          <w:spacing w:val="3"/>
        </w:rPr>
        <w:t xml:space="preserve">  2023;39:213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>—</w:t>
      </w:r>
      <w:r>
        <w:rPr>
          <w:sz w:val="15"/>
          <w:szCs w:val="15"/>
          <w:i/>
          <w:iCs/>
          <w:color w:val="231F20"/>
          <w:spacing w:val="3"/>
        </w:rPr>
        <w:t>241</w:t>
      </w:r>
    </w:p>
    <w:p>
      <w:pPr>
        <w:spacing w:line="188" w:lineRule="auto"/>
        <w:sectPr>
          <w:type w:val="continuous"/>
          <w:pgSz w:w="11905" w:h="16840"/>
          <w:pgMar w:top="1986" w:right="756" w:bottom="400" w:left="863" w:header="1580" w:footer="0" w:gutter="0"/>
          <w:cols w:equalWidth="0" w:num="1">
            <w:col w:w="10285" w:space="0"/>
          </w:cols>
        </w:sectPr>
        <w:rPr>
          <w:sz w:val="15"/>
          <w:szCs w:val="15"/>
        </w:rPr>
      </w:pPr>
    </w:p>
    <w:p>
      <w:pPr>
        <w:spacing w:before="25"/>
        <w:rPr/>
      </w:pPr>
      <w:r/>
    </w:p>
    <w:p>
      <w:pPr>
        <w:sectPr>
          <w:headerReference w:type="default" r:id="rId3"/>
          <w:pgSz w:w="11905" w:h="16840"/>
          <w:pgMar w:top="1963" w:right="756" w:bottom="400" w:left="863" w:header="1589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78" w:right="188" w:firstLine="3"/>
        <w:spacing w:before="36" w:line="277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is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no</w:t>
      </w:r>
      <w:r>
        <w:rPr>
          <w:sz w:val="19"/>
          <w:szCs w:val="19"/>
          <w:color w:val="231F20"/>
          <w:spacing w:val="32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universally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accepted</w:t>
      </w:r>
      <w:r>
        <w:rPr>
          <w:sz w:val="19"/>
          <w:szCs w:val="19"/>
          <w:color w:val="231F20"/>
          <w:spacing w:val="33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protocol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for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PAH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s</w:t>
      </w:r>
      <w:r>
        <w:rPr>
          <w:sz w:val="19"/>
          <w:szCs w:val="19"/>
          <w:color w:val="231F20"/>
          <w:spacing w:val="2"/>
        </w:rPr>
        <w:t>creening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in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lupus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patients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that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has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</w:t>
      </w:r>
      <w:r>
        <w:rPr>
          <w:sz w:val="19"/>
          <w:szCs w:val="19"/>
          <w:color w:val="231F20"/>
          <w:spacing w:val="28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good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4"/>
        </w:rPr>
        <w:t>balance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cost,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4"/>
        </w:rPr>
        <w:t>benefit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and screening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4"/>
        </w:rPr>
        <w:t>capacity.</w:t>
      </w:r>
    </w:p>
    <w:p>
      <w:pPr>
        <w:pStyle w:val="BodyText"/>
        <w:ind w:left="273" w:right="186" w:firstLine="353"/>
        <w:spacing w:before="16" w:line="276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6"/>
        </w:rPr>
        <w:t>For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6"/>
        </w:rPr>
        <w:t>these</w:t>
      </w:r>
      <w:r>
        <w:rPr>
          <w:sz w:val="19"/>
          <w:szCs w:val="19"/>
          <w:color w:val="231F20"/>
          <w:spacing w:val="39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reasons,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we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decided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t</w:t>
      </w:r>
      <w:r>
        <w:rPr>
          <w:sz w:val="19"/>
          <w:szCs w:val="19"/>
          <w:color w:val="231F20"/>
          <w:spacing w:val="5"/>
        </w:rPr>
        <w:t>o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5"/>
        </w:rPr>
        <w:t>propose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5"/>
        </w:rPr>
        <w:t>specific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screening</w:t>
      </w:r>
      <w:r>
        <w:rPr>
          <w:sz w:val="19"/>
          <w:szCs w:val="19"/>
          <w:color w:val="231F20"/>
          <w:spacing w:val="40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protocols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6"/>
        </w:rPr>
        <w:t>for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6"/>
        </w:rPr>
        <w:t>diff</w:t>
      </w:r>
      <w:r>
        <w:rPr>
          <w:sz w:val="19"/>
          <w:szCs w:val="19"/>
          <w:color w:val="231F20"/>
          <w:spacing w:val="5"/>
        </w:rPr>
        <w:t>erent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5"/>
        </w:rPr>
        <w:t>types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of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5"/>
        </w:rPr>
        <w:t>CTDs.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SSc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5"/>
        </w:rPr>
        <w:t>or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8"/>
        </w:rPr>
        <w:t>scleroderma</w:t>
      </w:r>
      <w:r>
        <w:rPr>
          <w:sz w:val="19"/>
          <w:szCs w:val="19"/>
          <w:color w:val="231F20"/>
          <w:spacing w:val="43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spectrum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diseases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(sSScs)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include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8"/>
        </w:rPr>
        <w:t>MCTD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8"/>
        </w:rPr>
        <w:t>and</w:t>
      </w:r>
      <w:r>
        <w:rPr>
          <w:sz w:val="19"/>
          <w:szCs w:val="19"/>
          <w:color w:val="231F20"/>
          <w:spacing w:val="35"/>
          <w:w w:val="102"/>
        </w:rPr>
        <w:t xml:space="preserve"> </w:t>
      </w:r>
      <w:r>
        <w:rPr>
          <w:sz w:val="19"/>
          <w:szCs w:val="19"/>
          <w:color w:val="231F20"/>
          <w:spacing w:val="8"/>
        </w:rPr>
        <w:t>other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CTDs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with</w:t>
      </w:r>
      <w:r>
        <w:rPr>
          <w:sz w:val="19"/>
          <w:szCs w:val="19"/>
          <w:color w:val="231F20"/>
          <w:spacing w:val="41"/>
          <w:w w:val="102"/>
        </w:rPr>
        <w:t xml:space="preserve"> </w:t>
      </w:r>
      <w:r>
        <w:rPr>
          <w:sz w:val="19"/>
          <w:szCs w:val="19"/>
          <w:color w:val="231F20"/>
          <w:spacing w:val="8"/>
        </w:rPr>
        <w:t>prominent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scle</w:t>
      </w:r>
      <w:r>
        <w:rPr>
          <w:sz w:val="19"/>
          <w:szCs w:val="19"/>
          <w:color w:val="231F20"/>
          <w:spacing w:val="7"/>
        </w:rPr>
        <w:t>roderma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7"/>
        </w:rPr>
        <w:t>features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(e.g.,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4"/>
        </w:rPr>
        <w:t>sclerodactyly,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4"/>
        </w:rPr>
        <w:t>nail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fold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4"/>
        </w:rPr>
        <w:t>capillary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4"/>
        </w:rPr>
        <w:t>abnormalities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4"/>
        </w:rPr>
        <w:t>and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SSc-specific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6"/>
        </w:rPr>
        <w:t>autoantibodies)</w:t>
      </w:r>
      <w:r>
        <w:rPr>
          <w:sz w:val="19"/>
          <w:szCs w:val="19"/>
          <w:color w:val="231F20"/>
          <w:spacing w:val="-25"/>
        </w:rPr>
        <w:t xml:space="preserve"> </w:t>
      </w:r>
      <w:r>
        <w:rPr>
          <w:sz w:val="19"/>
          <w:szCs w:val="19"/>
          <w:color w:val="231F20"/>
          <w:spacing w:val="6"/>
        </w:rPr>
        <w:t>.</w:t>
      </w:r>
      <w:r>
        <w:rPr>
          <w:sz w:val="19"/>
          <w:szCs w:val="19"/>
          <w:color w:val="231F20"/>
          <w:spacing w:val="29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We</w:t>
      </w:r>
      <w:r>
        <w:rPr>
          <w:sz w:val="19"/>
          <w:szCs w:val="19"/>
          <w:color w:val="231F20"/>
          <w:spacing w:val="38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recom</w:t>
      </w:r>
      <w:r>
        <w:rPr>
          <w:sz w:val="19"/>
          <w:szCs w:val="19"/>
          <w:color w:val="231F20"/>
          <w:spacing w:val="5"/>
        </w:rPr>
        <w:t>mend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5"/>
        </w:rPr>
        <w:t>following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26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international</w:t>
      </w:r>
      <w:r>
        <w:rPr>
          <w:sz w:val="19"/>
          <w:szCs w:val="19"/>
          <w:color w:val="231F20"/>
          <w:spacing w:val="22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recommendations</w:t>
      </w:r>
      <w:r>
        <w:rPr>
          <w:sz w:val="13"/>
          <w:szCs w:val="13"/>
          <w:color w:val="231F20"/>
          <w:spacing w:val="4"/>
          <w:position w:val="8"/>
        </w:rPr>
        <w:t>56,64-67</w:t>
      </w:r>
      <w:r>
        <w:rPr>
          <w:sz w:val="13"/>
          <w:szCs w:val="13"/>
          <w:color w:val="231F20"/>
          <w:spacing w:val="27"/>
          <w:w w:val="101"/>
          <w:position w:val="8"/>
        </w:rPr>
        <w:t xml:space="preserve"> </w:t>
      </w:r>
      <w:r>
        <w:rPr>
          <w:sz w:val="19"/>
          <w:szCs w:val="19"/>
          <w:color w:val="231F20"/>
          <w:spacing w:val="4"/>
        </w:rPr>
        <w:t>with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some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mi-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nor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6"/>
        </w:rPr>
        <w:t>modifications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6"/>
        </w:rPr>
        <w:t>that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are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more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6"/>
        </w:rPr>
        <w:t>applicable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to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the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T</w:t>
      </w:r>
      <w:r>
        <w:rPr>
          <w:sz w:val="19"/>
          <w:szCs w:val="19"/>
          <w:color w:val="231F20"/>
          <w:spacing w:val="5"/>
        </w:rPr>
        <w:t>ai-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wanese setting.</w:t>
      </w:r>
    </w:p>
    <w:p>
      <w:pPr>
        <w:pStyle w:val="BodyText"/>
        <w:ind w:left="272" w:right="186" w:firstLine="353"/>
        <w:spacing w:before="18" w:line="277" w:lineRule="auto"/>
        <w:jc w:val="both"/>
        <w:rPr>
          <w:sz w:val="19"/>
          <w:szCs w:val="19"/>
        </w:rPr>
      </w:pPr>
      <w:r>
        <w:drawing>
          <wp:anchor distT="0" distB="0" distL="0" distR="0" simplePos="0" relativeHeight="251679744" behindDoc="1" locked="0" layoutInCell="1" allowOverlap="1">
            <wp:simplePos x="0" y="0"/>
            <wp:positionH relativeFrom="column">
              <wp:posOffset>1796391</wp:posOffset>
            </wp:positionH>
            <wp:positionV relativeFrom="paragraph">
              <wp:posOffset>652026</wp:posOffset>
            </wp:positionV>
            <wp:extent cx="2876600" cy="2870479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76600" cy="2870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  <w:szCs w:val="19"/>
          <w:color w:val="231F20"/>
          <w:spacing w:val="3"/>
        </w:rPr>
        <w:t>For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3"/>
        </w:rPr>
        <w:t>SSc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and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sSSc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3"/>
        </w:rPr>
        <w:t>patients</w:t>
      </w:r>
      <w:r>
        <w:rPr>
          <w:sz w:val="19"/>
          <w:szCs w:val="19"/>
          <w:color w:val="231F20"/>
          <w:spacing w:val="34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in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Taiwan,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we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suggest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2"/>
        </w:rPr>
        <w:t>re-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8"/>
        </w:rPr>
        <w:t>gular</w:t>
      </w:r>
      <w:r>
        <w:rPr>
          <w:sz w:val="19"/>
          <w:szCs w:val="19"/>
          <w:color w:val="231F20"/>
          <w:spacing w:val="44"/>
        </w:rPr>
        <w:t xml:space="preserve"> </w:t>
      </w:r>
      <w:r>
        <w:rPr>
          <w:sz w:val="19"/>
          <w:szCs w:val="19"/>
          <w:color w:val="231F20"/>
          <w:spacing w:val="8"/>
        </w:rPr>
        <w:t>routine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8"/>
        </w:rPr>
        <w:t>screening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8"/>
        </w:rPr>
        <w:t>for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8"/>
        </w:rPr>
        <w:t>all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SSc</w:t>
      </w:r>
      <w:r>
        <w:rPr>
          <w:sz w:val="19"/>
          <w:szCs w:val="19"/>
          <w:color w:val="231F20"/>
          <w:spacing w:val="37"/>
          <w:w w:val="102"/>
        </w:rPr>
        <w:t xml:space="preserve"> </w:t>
      </w:r>
      <w:r>
        <w:rPr>
          <w:sz w:val="19"/>
          <w:szCs w:val="19"/>
          <w:color w:val="231F20"/>
          <w:spacing w:val="8"/>
        </w:rPr>
        <w:t>and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sSSc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8"/>
        </w:rPr>
        <w:t>patients.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8"/>
        </w:rPr>
        <w:t>Yearly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screening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8"/>
        </w:rPr>
        <w:t>should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7"/>
        </w:rPr>
        <w:t>be</w:t>
      </w:r>
      <w:r>
        <w:rPr>
          <w:sz w:val="19"/>
          <w:szCs w:val="19"/>
          <w:color w:val="231F20"/>
          <w:spacing w:val="35"/>
          <w:w w:val="102"/>
        </w:rPr>
        <w:t xml:space="preserve"> </w:t>
      </w:r>
      <w:r>
        <w:rPr>
          <w:sz w:val="19"/>
          <w:szCs w:val="19"/>
          <w:color w:val="231F20"/>
          <w:spacing w:val="7"/>
        </w:rPr>
        <w:t>suitable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7"/>
        </w:rPr>
        <w:t>for</w:t>
      </w:r>
      <w:r>
        <w:rPr>
          <w:sz w:val="19"/>
          <w:szCs w:val="19"/>
          <w:color w:val="231F20"/>
          <w:spacing w:val="42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most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SSc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7"/>
        </w:rPr>
        <w:t>and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sSSc</w:t>
      </w:r>
      <w:r>
        <w:rPr>
          <w:sz w:val="19"/>
          <w:szCs w:val="19"/>
          <w:color w:val="231F20"/>
          <w:spacing w:val="40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patients,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6"/>
        </w:rPr>
        <w:t>as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recommended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6"/>
        </w:rPr>
        <w:t>by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the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6"/>
        </w:rPr>
        <w:t>2009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A</w:t>
      </w:r>
      <w:r>
        <w:rPr>
          <w:sz w:val="19"/>
          <w:szCs w:val="19"/>
          <w:color w:val="231F20"/>
          <w:spacing w:val="5"/>
        </w:rPr>
        <w:t>merican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College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of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5"/>
        </w:rPr>
        <w:t>Cardiology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(ACC)</w:t>
      </w:r>
      <w:r>
        <w:rPr>
          <w:sz w:val="19"/>
          <w:szCs w:val="19"/>
          <w:i/>
          <w:iCs/>
          <w:color w:val="231F20"/>
          <w:spacing w:val="5"/>
        </w:rPr>
        <w:t>/</w:t>
      </w:r>
      <w:r>
        <w:rPr>
          <w:sz w:val="19"/>
          <w:szCs w:val="19"/>
          <w:color w:val="231F20"/>
          <w:spacing w:val="5"/>
        </w:rPr>
        <w:t>American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H</w:t>
      </w:r>
      <w:r>
        <w:rPr>
          <w:sz w:val="19"/>
          <w:szCs w:val="19"/>
          <w:color w:val="231F20"/>
          <w:spacing w:val="4"/>
        </w:rPr>
        <w:t>eart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Association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4"/>
        </w:rPr>
        <w:t>(</w:t>
      </w:r>
      <w:r>
        <w:rPr>
          <w:sz w:val="19"/>
          <w:szCs w:val="19"/>
          <w:color w:val="231F20"/>
        </w:rPr>
        <w:t>AHA</w:t>
      </w:r>
      <w:r>
        <w:rPr>
          <w:sz w:val="19"/>
          <w:szCs w:val="19"/>
          <w:color w:val="231F20"/>
          <w:spacing w:val="14"/>
        </w:rPr>
        <w:t>)</w:t>
      </w:r>
      <w:r>
        <w:rPr>
          <w:sz w:val="13"/>
          <w:szCs w:val="13"/>
          <w:color w:val="231F20"/>
          <w:spacing w:val="14"/>
          <w:position w:val="9"/>
        </w:rPr>
        <w:t>6  </w:t>
      </w:r>
      <w:r>
        <w:rPr>
          <w:sz w:val="19"/>
          <w:szCs w:val="19"/>
          <w:color w:val="231F20"/>
        </w:rPr>
        <w:t>and</w:t>
      </w:r>
      <w:r>
        <w:rPr>
          <w:sz w:val="19"/>
          <w:szCs w:val="19"/>
          <w:color w:val="231F20"/>
          <w:spacing w:val="45"/>
        </w:rPr>
        <w:t xml:space="preserve"> </w:t>
      </w:r>
      <w:r>
        <w:rPr>
          <w:sz w:val="19"/>
          <w:szCs w:val="19"/>
          <w:color w:val="231F20"/>
          <w:spacing w:val="14"/>
        </w:rPr>
        <w:t>2015  </w:t>
      </w:r>
      <w:r>
        <w:rPr>
          <w:sz w:val="19"/>
          <w:szCs w:val="19"/>
          <w:color w:val="231F20"/>
        </w:rPr>
        <w:t>European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</w:rPr>
        <w:t>Society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</w:rPr>
        <w:t>Cardiology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14"/>
        </w:rPr>
        <w:t>(</w:t>
      </w:r>
      <w:r>
        <w:rPr>
          <w:sz w:val="19"/>
          <w:szCs w:val="19"/>
          <w:color w:val="231F20"/>
        </w:rPr>
        <w:t>ESC</w:t>
      </w:r>
      <w:r>
        <w:rPr>
          <w:sz w:val="19"/>
          <w:szCs w:val="19"/>
          <w:color w:val="231F20"/>
          <w:spacing w:val="14"/>
        </w:rPr>
        <w:t>)/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European</w:t>
      </w:r>
      <w:r>
        <w:rPr>
          <w:sz w:val="19"/>
          <w:szCs w:val="19"/>
          <w:color w:val="231F20"/>
          <w:spacing w:val="60"/>
        </w:rPr>
        <w:t xml:space="preserve"> </w:t>
      </w:r>
      <w:r>
        <w:rPr>
          <w:sz w:val="19"/>
          <w:szCs w:val="19"/>
          <w:color w:val="231F20"/>
          <w:spacing w:val="6"/>
        </w:rPr>
        <w:t>Respiratory</w:t>
      </w:r>
      <w:r>
        <w:rPr>
          <w:sz w:val="19"/>
          <w:szCs w:val="19"/>
          <w:color w:val="231F20"/>
          <w:spacing w:val="32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Society</w:t>
      </w:r>
      <w:r>
        <w:rPr>
          <w:sz w:val="19"/>
          <w:szCs w:val="19"/>
          <w:color w:val="231F20"/>
          <w:spacing w:val="38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(ERS)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6"/>
        </w:rPr>
        <w:t>guidelines.</w:t>
      </w:r>
      <w:r>
        <w:rPr>
          <w:sz w:val="13"/>
          <w:szCs w:val="13"/>
          <w:color w:val="231F20"/>
          <w:spacing w:val="6"/>
          <w:position w:val="9"/>
        </w:rPr>
        <w:t>64</w:t>
      </w:r>
      <w:r>
        <w:rPr>
          <w:sz w:val="13"/>
          <w:szCs w:val="13"/>
          <w:color w:val="231F20"/>
          <w:spacing w:val="13"/>
          <w:w w:val="101"/>
          <w:position w:val="9"/>
        </w:rPr>
        <w:t xml:space="preserve">  </w:t>
      </w:r>
      <w:r>
        <w:rPr>
          <w:sz w:val="19"/>
          <w:szCs w:val="19"/>
          <w:color w:val="231F20"/>
          <w:spacing w:val="6"/>
        </w:rPr>
        <w:t>How-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ever,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3"/>
        </w:rPr>
        <w:t>it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3"/>
        </w:rPr>
        <w:t>is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difficult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3"/>
        </w:rPr>
        <w:t>to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apply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the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3"/>
        </w:rPr>
        <w:t>current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3"/>
        </w:rPr>
        <w:t>screening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proto-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cols,</w:t>
      </w:r>
      <w:r>
        <w:rPr>
          <w:sz w:val="19"/>
          <w:szCs w:val="19"/>
          <w:color w:val="231F20"/>
          <w:spacing w:val="52"/>
        </w:rPr>
        <w:t xml:space="preserve"> </w:t>
      </w:r>
      <w:r>
        <w:rPr>
          <w:sz w:val="19"/>
          <w:szCs w:val="19"/>
          <w:color w:val="231F20"/>
          <w:spacing w:val="5"/>
        </w:rPr>
        <w:t>particularly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5"/>
        </w:rPr>
        <w:t>when</w:t>
      </w:r>
      <w:r>
        <w:rPr>
          <w:sz w:val="19"/>
          <w:szCs w:val="19"/>
          <w:color w:val="231F20"/>
          <w:spacing w:val="39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patients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5"/>
        </w:rPr>
        <w:t>are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unable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to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5"/>
        </w:rPr>
        <w:t>undergo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pulmonary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function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4"/>
        </w:rPr>
        <w:t>tests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4"/>
        </w:rPr>
        <w:t>or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their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4"/>
        </w:rPr>
        <w:t>access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to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such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tests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4"/>
        </w:rPr>
        <w:t>is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9"/>
        </w:rPr>
        <w:t>limited,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9"/>
        </w:rPr>
        <w:t>such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9"/>
        </w:rPr>
        <w:t>as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9"/>
        </w:rPr>
        <w:t>during</w:t>
      </w:r>
      <w:r>
        <w:rPr>
          <w:sz w:val="19"/>
          <w:szCs w:val="19"/>
          <w:color w:val="231F20"/>
          <w:spacing w:val="31"/>
          <w:w w:val="102"/>
        </w:rPr>
        <w:t xml:space="preserve"> </w:t>
      </w:r>
      <w:r>
        <w:rPr>
          <w:sz w:val="19"/>
          <w:szCs w:val="19"/>
          <w:color w:val="231F20"/>
          <w:spacing w:val="9"/>
        </w:rPr>
        <w:t>th</w:t>
      </w:r>
      <w:r>
        <w:rPr>
          <w:sz w:val="19"/>
          <w:szCs w:val="19"/>
          <w:color w:val="231F20"/>
          <w:spacing w:val="8"/>
        </w:rPr>
        <w:t>e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coronavirus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8"/>
        </w:rPr>
        <w:t>disease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8"/>
        </w:rPr>
        <w:t>2019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(COVID-19)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6"/>
        </w:rPr>
        <w:t>pandemic.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6"/>
        </w:rPr>
        <w:t>Therefore</w:t>
      </w:r>
      <w:r>
        <w:rPr>
          <w:sz w:val="19"/>
          <w:szCs w:val="19"/>
          <w:color w:val="231F20"/>
          <w:spacing w:val="5"/>
        </w:rPr>
        <w:t>,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we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suggest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5"/>
        </w:rPr>
        <w:t>modifica-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tions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5"/>
        </w:rPr>
        <w:t>of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indications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for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5"/>
        </w:rPr>
        <w:t>screening.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5"/>
        </w:rPr>
        <w:t>Patients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who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me</w:t>
      </w:r>
      <w:r>
        <w:rPr>
          <w:sz w:val="19"/>
          <w:szCs w:val="19"/>
          <w:color w:val="231F20"/>
          <w:spacing w:val="4"/>
        </w:rPr>
        <w:t>t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at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least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5"/>
        </w:rPr>
        <w:t>two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of the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three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indic</w:t>
      </w:r>
      <w:r>
        <w:rPr>
          <w:sz w:val="19"/>
          <w:szCs w:val="19"/>
          <w:color w:val="231F20"/>
          <w:spacing w:val="4"/>
        </w:rPr>
        <w:t>ations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were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4"/>
        </w:rPr>
        <w:t>deemed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4"/>
        </w:rPr>
        <w:t>suitable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77"/>
        <w:spacing w:before="34" w:line="279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4"/>
        </w:rPr>
        <w:t>for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SSc-PAH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4"/>
        </w:rPr>
        <w:t>screening.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indications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have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4"/>
        </w:rPr>
        <w:t>three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com-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9"/>
        </w:rPr>
        <w:t>ponents: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9"/>
        </w:rPr>
        <w:t>the</w:t>
      </w:r>
      <w:r>
        <w:rPr>
          <w:sz w:val="19"/>
          <w:szCs w:val="19"/>
          <w:color w:val="231F20"/>
          <w:spacing w:val="42"/>
        </w:rPr>
        <w:t xml:space="preserve"> </w:t>
      </w:r>
      <w:r>
        <w:rPr>
          <w:sz w:val="19"/>
          <w:szCs w:val="19"/>
          <w:color w:val="231F20"/>
          <w:spacing w:val="9"/>
        </w:rPr>
        <w:t>pulmonary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9"/>
        </w:rPr>
        <w:t>f</w:t>
      </w:r>
      <w:r>
        <w:rPr>
          <w:sz w:val="19"/>
          <w:szCs w:val="19"/>
          <w:color w:val="231F20"/>
          <w:spacing w:val="8"/>
        </w:rPr>
        <w:t>unction,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imaging,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and</w:t>
      </w:r>
      <w:r>
        <w:rPr>
          <w:sz w:val="19"/>
          <w:szCs w:val="19"/>
          <w:color w:val="231F20"/>
          <w:spacing w:val="35"/>
          <w:w w:val="102"/>
        </w:rPr>
        <w:t xml:space="preserve"> </w:t>
      </w:r>
      <w:r>
        <w:rPr>
          <w:sz w:val="19"/>
          <w:szCs w:val="19"/>
          <w:color w:val="231F20"/>
          <w:spacing w:val="8"/>
        </w:rPr>
        <w:t>sero-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</w:rPr>
        <w:t>logical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7"/>
        </w:rPr>
        <w:t>components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(Figure</w:t>
      </w:r>
      <w:r>
        <w:rPr>
          <w:sz w:val="19"/>
          <w:szCs w:val="19"/>
          <w:color w:val="231F20"/>
          <w:spacing w:val="42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1)</w:t>
      </w:r>
      <w:r>
        <w:rPr>
          <w:sz w:val="19"/>
          <w:szCs w:val="19"/>
          <w:color w:val="231F20"/>
          <w:spacing w:val="-23"/>
        </w:rPr>
        <w:t xml:space="preserve"> </w:t>
      </w:r>
      <w:r>
        <w:rPr>
          <w:sz w:val="19"/>
          <w:szCs w:val="19"/>
          <w:color w:val="231F20"/>
          <w:spacing w:val="6"/>
        </w:rPr>
        <w:t>.</w:t>
      </w:r>
      <w:r>
        <w:rPr>
          <w:sz w:val="19"/>
          <w:szCs w:val="19"/>
          <w:color w:val="231F20"/>
          <w:spacing w:val="26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This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modification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6"/>
        </w:rPr>
        <w:t>justi-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fied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4"/>
        </w:rPr>
        <w:t>further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evaluation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4"/>
        </w:rPr>
        <w:t>for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high-risk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4"/>
        </w:rPr>
        <w:t>patients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even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when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pulmonary function testing was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unavailable.</w:t>
      </w:r>
    </w:p>
    <w:p>
      <w:pPr>
        <w:pStyle w:val="BodyText"/>
        <w:ind w:right="376" w:firstLine="340"/>
        <w:spacing w:before="10" w:line="266" w:lineRule="auto"/>
        <w:jc w:val="both"/>
        <w:rPr>
          <w:sz w:val="13"/>
          <w:szCs w:val="13"/>
        </w:rPr>
      </w:pPr>
      <w:r>
        <w:rPr>
          <w:sz w:val="19"/>
          <w:szCs w:val="19"/>
          <w:color w:val="231F20"/>
          <w:spacing w:val="6"/>
        </w:rPr>
        <w:t>A</w:t>
      </w:r>
      <w:r>
        <w:rPr>
          <w:sz w:val="19"/>
          <w:szCs w:val="19"/>
          <w:color w:val="231F20"/>
          <w:spacing w:val="54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patient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6"/>
        </w:rPr>
        <w:t>is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considered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6"/>
        </w:rPr>
        <w:t>positive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for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component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A,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the</w:t>
      </w:r>
      <w:r>
        <w:rPr>
          <w:sz w:val="19"/>
          <w:szCs w:val="19"/>
          <w:color w:val="231F20"/>
          <w:spacing w:val="20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pulmonary function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component,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5"/>
        </w:rPr>
        <w:t>if their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uncor</w:t>
      </w:r>
      <w:r>
        <w:rPr>
          <w:sz w:val="19"/>
          <w:szCs w:val="19"/>
          <w:color w:val="231F20"/>
          <w:spacing w:val="4"/>
        </w:rPr>
        <w:t>rected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DLCO</w:t>
      </w:r>
      <w:r>
        <w:rPr>
          <w:sz w:val="19"/>
          <w:szCs w:val="19"/>
          <w:color w:val="231F20"/>
          <w:spacing w:val="43"/>
          <w:w w:val="101"/>
        </w:rPr>
        <w:t xml:space="preserve"> </w:t>
      </w:r>
      <w:r>
        <w:rPr>
          <w:sz w:val="19"/>
          <w:szCs w:val="19"/>
          <w:color w:val="231F20"/>
        </w:rPr>
        <w:t>is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17"/>
        </w:rPr>
        <w:t>&lt;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17"/>
        </w:rPr>
        <w:t>80%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</w:rPr>
        <w:t>predicted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</w:rPr>
        <w:t>value</w:t>
      </w:r>
      <w:r>
        <w:rPr>
          <w:sz w:val="19"/>
          <w:szCs w:val="19"/>
          <w:color w:val="231F20"/>
          <w:spacing w:val="17"/>
        </w:rPr>
        <w:t>.</w:t>
      </w:r>
      <w:r>
        <w:rPr>
          <w:sz w:val="13"/>
          <w:szCs w:val="13"/>
          <w:color w:val="231F20"/>
          <w:spacing w:val="17"/>
          <w:position w:val="9"/>
        </w:rPr>
        <w:t>56,64  </w:t>
      </w:r>
      <w:r>
        <w:rPr>
          <w:sz w:val="19"/>
          <w:szCs w:val="19"/>
          <w:color w:val="231F20"/>
        </w:rPr>
        <w:t>A</w:t>
      </w:r>
      <w:r>
        <w:rPr>
          <w:sz w:val="19"/>
          <w:szCs w:val="19"/>
          <w:color w:val="231F20"/>
          <w:spacing w:val="17"/>
        </w:rPr>
        <w:t xml:space="preserve">  </w:t>
      </w:r>
      <w:r>
        <w:rPr>
          <w:sz w:val="19"/>
          <w:szCs w:val="19"/>
          <w:color w:val="231F20"/>
        </w:rPr>
        <w:t>patient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</w:rPr>
        <w:t>is </w:t>
      </w:r>
      <w:r>
        <w:rPr>
          <w:sz w:val="19"/>
          <w:szCs w:val="19"/>
          <w:color w:val="231F20"/>
          <w:spacing w:val="4"/>
        </w:rPr>
        <w:t>considered</w:t>
      </w:r>
      <w:r>
        <w:rPr>
          <w:sz w:val="19"/>
          <w:szCs w:val="19"/>
          <w:color w:val="231F20"/>
          <w:spacing w:val="40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positive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4"/>
        </w:rPr>
        <w:t>for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4"/>
        </w:rPr>
        <w:t>component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B,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imaging</w:t>
      </w:r>
      <w:r>
        <w:rPr>
          <w:sz w:val="19"/>
          <w:szCs w:val="19"/>
          <w:color w:val="231F20"/>
          <w:spacing w:val="27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com-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</w:rPr>
        <w:t>ponent,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7"/>
        </w:rPr>
        <w:t>if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at</w:t>
      </w:r>
      <w:r>
        <w:rPr>
          <w:sz w:val="19"/>
          <w:szCs w:val="19"/>
          <w:color w:val="231F20"/>
          <w:spacing w:val="41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least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7"/>
        </w:rPr>
        <w:t>one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7"/>
        </w:rPr>
        <w:t>of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t</w:t>
      </w:r>
      <w:r>
        <w:rPr>
          <w:sz w:val="19"/>
          <w:szCs w:val="19"/>
          <w:color w:val="231F20"/>
          <w:spacing w:val="6"/>
        </w:rPr>
        <w:t>he</w:t>
      </w:r>
      <w:r>
        <w:rPr>
          <w:sz w:val="19"/>
          <w:szCs w:val="19"/>
          <w:color w:val="231F20"/>
          <w:spacing w:val="29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following</w:t>
      </w:r>
      <w:r>
        <w:rPr>
          <w:sz w:val="19"/>
          <w:szCs w:val="19"/>
          <w:color w:val="231F20"/>
          <w:spacing w:val="29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three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6"/>
        </w:rPr>
        <w:t>imaging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findings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is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6"/>
        </w:rPr>
        <w:t>identified:</w:t>
      </w:r>
      <w:r>
        <w:rPr>
          <w:sz w:val="19"/>
          <w:szCs w:val="19"/>
          <w:color w:val="231F20"/>
          <w:spacing w:val="43"/>
        </w:rPr>
        <w:t xml:space="preserve"> </w:t>
      </w:r>
      <w:r>
        <w:rPr>
          <w:sz w:val="19"/>
          <w:szCs w:val="19"/>
          <w:color w:val="231F20"/>
          <w:spacing w:val="6"/>
        </w:rPr>
        <w:t>1)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6"/>
        </w:rPr>
        <w:t>the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p</w:t>
      </w:r>
      <w:r>
        <w:rPr>
          <w:sz w:val="19"/>
          <w:szCs w:val="19"/>
          <w:color w:val="231F20"/>
          <w:spacing w:val="5"/>
        </w:rPr>
        <w:t>resence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5"/>
        </w:rPr>
        <w:t>of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any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5"/>
        </w:rPr>
        <w:t>sign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5"/>
        </w:rPr>
        <w:t>sug-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</w:rPr>
        <w:t>gesting</w:t>
      </w:r>
      <w:r>
        <w:rPr>
          <w:sz w:val="19"/>
          <w:szCs w:val="19"/>
          <w:color w:val="231F20"/>
          <w:spacing w:val="9"/>
        </w:rPr>
        <w:t xml:space="preserve">  </w:t>
      </w:r>
      <w:r>
        <w:rPr>
          <w:sz w:val="19"/>
          <w:szCs w:val="19"/>
          <w:color w:val="231F20"/>
          <w:spacing w:val="7"/>
        </w:rPr>
        <w:t>PH</w:t>
      </w:r>
      <w:r>
        <w:rPr>
          <w:sz w:val="19"/>
          <w:szCs w:val="19"/>
          <w:color w:val="231F20"/>
          <w:spacing w:val="42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in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7"/>
        </w:rPr>
        <w:t>an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7"/>
        </w:rPr>
        <w:t>advanced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7"/>
        </w:rPr>
        <w:t>image</w:t>
      </w:r>
      <w:r>
        <w:rPr>
          <w:sz w:val="19"/>
          <w:szCs w:val="19"/>
          <w:color w:val="231F20"/>
          <w:spacing w:val="36"/>
          <w:w w:val="102"/>
        </w:rPr>
        <w:t xml:space="preserve"> </w:t>
      </w:r>
      <w:r>
        <w:rPr>
          <w:sz w:val="19"/>
          <w:szCs w:val="19"/>
          <w:color w:val="231F20"/>
          <w:spacing w:val="7"/>
        </w:rPr>
        <w:t>evaluation,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7"/>
        </w:rPr>
        <w:t>such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7"/>
        </w:rPr>
        <w:t>as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magnetic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6"/>
        </w:rPr>
        <w:t>resonance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6"/>
        </w:rPr>
        <w:t>imaging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(MRI)</w:t>
      </w:r>
      <w:r>
        <w:rPr>
          <w:sz w:val="19"/>
          <w:szCs w:val="19"/>
          <w:color w:val="231F20"/>
          <w:spacing w:val="33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or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compute</w:t>
      </w:r>
      <w:r>
        <w:rPr>
          <w:sz w:val="19"/>
          <w:szCs w:val="19"/>
          <w:color w:val="231F20"/>
          <w:spacing w:val="5"/>
        </w:rPr>
        <w:t>r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5"/>
        </w:rPr>
        <w:t>tomo-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graphy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(CT);</w:t>
      </w:r>
      <w:r>
        <w:rPr>
          <w:sz w:val="13"/>
          <w:szCs w:val="13"/>
          <w:color w:val="231F20"/>
          <w:spacing w:val="6"/>
          <w:position w:val="9"/>
        </w:rPr>
        <w:t>64,68</w:t>
      </w:r>
      <w:r>
        <w:rPr>
          <w:sz w:val="13"/>
          <w:szCs w:val="13"/>
          <w:color w:val="231F20"/>
          <w:spacing w:val="10"/>
          <w:w w:val="101"/>
          <w:position w:val="9"/>
        </w:rPr>
        <w:t xml:space="preserve">  </w:t>
      </w:r>
      <w:r>
        <w:rPr>
          <w:sz w:val="19"/>
          <w:szCs w:val="19"/>
          <w:color w:val="231F20"/>
          <w:spacing w:val="6"/>
        </w:rPr>
        <w:t>2)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the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6"/>
        </w:rPr>
        <w:t>presence</w:t>
      </w:r>
      <w:r>
        <w:rPr>
          <w:sz w:val="19"/>
          <w:szCs w:val="19"/>
          <w:color w:val="231F20"/>
          <w:spacing w:val="34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of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a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decreased</w:t>
      </w:r>
      <w:r>
        <w:rPr>
          <w:sz w:val="19"/>
          <w:szCs w:val="19"/>
          <w:color w:val="231F20"/>
          <w:spacing w:val="34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cap</w:t>
      </w:r>
      <w:r>
        <w:rPr>
          <w:sz w:val="19"/>
          <w:szCs w:val="19"/>
          <w:color w:val="231F20"/>
          <w:spacing w:val="5"/>
        </w:rPr>
        <w:t>il-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lary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density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or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active</w:t>
      </w:r>
      <w:r>
        <w:rPr>
          <w:sz w:val="19"/>
          <w:szCs w:val="19"/>
          <w:color w:val="231F20"/>
          <w:spacing w:val="4"/>
        </w:rPr>
        <w:t>/late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4"/>
        </w:rPr>
        <w:t>scleroderma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4"/>
        </w:rPr>
        <w:t>pattern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on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nail-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9"/>
        </w:rPr>
        <w:t>fold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9"/>
        </w:rPr>
        <w:t>capillaromicroscopy;</w:t>
      </w:r>
      <w:r>
        <w:rPr>
          <w:sz w:val="13"/>
          <w:szCs w:val="13"/>
          <w:color w:val="231F20"/>
          <w:spacing w:val="9"/>
          <w:position w:val="9"/>
        </w:rPr>
        <w:t>69,70  </w:t>
      </w:r>
      <w:r>
        <w:rPr>
          <w:sz w:val="19"/>
          <w:szCs w:val="19"/>
          <w:color w:val="231F20"/>
          <w:spacing w:val="9"/>
        </w:rPr>
        <w:t>and  3)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the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8"/>
        </w:rPr>
        <w:t>presence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of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8"/>
        </w:rPr>
        <w:t>right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axis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deviation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(RA</w:t>
      </w:r>
      <w:r>
        <w:rPr>
          <w:sz w:val="19"/>
          <w:szCs w:val="19"/>
          <w:color w:val="231F20"/>
          <w:spacing w:val="7"/>
        </w:rPr>
        <w:t>D)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7"/>
        </w:rPr>
        <w:t>or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7"/>
        </w:rPr>
        <w:t>sign(s)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of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right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ventricle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(RV)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4"/>
        </w:rPr>
        <w:t>strain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4"/>
        </w:rPr>
        <w:t>on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electrocardiography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(EKG)</w:t>
      </w:r>
      <w:r>
        <w:rPr>
          <w:sz w:val="19"/>
          <w:szCs w:val="19"/>
          <w:color w:val="231F20"/>
          <w:spacing w:val="-25"/>
        </w:rPr>
        <w:t xml:space="preserve"> </w:t>
      </w:r>
      <w:r>
        <w:rPr>
          <w:sz w:val="19"/>
          <w:szCs w:val="19"/>
          <w:color w:val="231F20"/>
          <w:spacing w:val="4"/>
        </w:rPr>
        <w:t>.</w:t>
      </w:r>
      <w:r>
        <w:rPr>
          <w:sz w:val="13"/>
          <w:szCs w:val="13"/>
          <w:color w:val="231F20"/>
          <w:spacing w:val="4"/>
          <w:position w:val="9"/>
        </w:rPr>
        <w:t>56  </w:t>
      </w:r>
      <w:r>
        <w:rPr>
          <w:sz w:val="19"/>
          <w:szCs w:val="19"/>
          <w:color w:val="231F20"/>
          <w:spacing w:val="4"/>
        </w:rPr>
        <w:t>A  patie</w:t>
      </w:r>
      <w:r>
        <w:rPr>
          <w:sz w:val="19"/>
          <w:szCs w:val="19"/>
          <w:color w:val="231F20"/>
          <w:spacing w:val="3"/>
        </w:rPr>
        <w:t>nt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3"/>
        </w:rPr>
        <w:t>is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9"/>
        </w:rPr>
        <w:t>considered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9"/>
        </w:rPr>
        <w:t>positive</w:t>
      </w:r>
      <w:r>
        <w:rPr>
          <w:sz w:val="19"/>
          <w:szCs w:val="19"/>
          <w:color w:val="231F20"/>
          <w:spacing w:val="31"/>
          <w:w w:val="102"/>
        </w:rPr>
        <w:t xml:space="preserve"> </w:t>
      </w:r>
      <w:r>
        <w:rPr>
          <w:sz w:val="19"/>
          <w:szCs w:val="19"/>
          <w:color w:val="231F20"/>
          <w:spacing w:val="9"/>
        </w:rPr>
        <w:t>for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9"/>
        </w:rPr>
        <w:t>co</w:t>
      </w:r>
      <w:r>
        <w:rPr>
          <w:sz w:val="19"/>
          <w:szCs w:val="19"/>
          <w:color w:val="231F20"/>
          <w:spacing w:val="8"/>
        </w:rPr>
        <w:t>mponent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8"/>
        </w:rPr>
        <w:t>C,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8"/>
        </w:rPr>
        <w:t>the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serological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component,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4"/>
        </w:rPr>
        <w:t>if they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4"/>
        </w:rPr>
        <w:t>have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4"/>
        </w:rPr>
        <w:t>&gt;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1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of the following findings: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4"/>
        </w:rPr>
        <w:t>an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unexplained</w:t>
      </w:r>
      <w:r>
        <w:rPr>
          <w:sz w:val="19"/>
          <w:szCs w:val="19"/>
          <w:color w:val="231F20"/>
          <w:spacing w:val="46"/>
          <w:w w:val="101"/>
        </w:rPr>
        <w:t xml:space="preserve"> </w:t>
      </w:r>
      <w:r>
        <w:rPr>
          <w:sz w:val="19"/>
          <w:szCs w:val="19"/>
          <w:color w:val="231F20"/>
        </w:rPr>
        <w:t>NT</w:t>
      </w:r>
      <w:r>
        <w:rPr>
          <w:sz w:val="19"/>
          <w:szCs w:val="19"/>
          <w:color w:val="231F20"/>
          <w:spacing w:val="15"/>
        </w:rPr>
        <w:t>-</w:t>
      </w:r>
      <w:r>
        <w:rPr>
          <w:sz w:val="19"/>
          <w:szCs w:val="19"/>
          <w:color w:val="231F20"/>
        </w:rPr>
        <w:t>proBNP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</w:rPr>
        <w:t>elevation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≥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15"/>
        </w:rPr>
        <w:t>300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</w:rPr>
        <w:t>pg</w:t>
      </w:r>
      <w:r>
        <w:rPr>
          <w:sz w:val="19"/>
          <w:szCs w:val="19"/>
          <w:color w:val="231F20"/>
          <w:spacing w:val="15"/>
        </w:rPr>
        <w:t>/</w:t>
      </w:r>
      <w:r>
        <w:rPr>
          <w:sz w:val="19"/>
          <w:szCs w:val="19"/>
          <w:color w:val="231F20"/>
        </w:rPr>
        <w:t>mL</w:t>
      </w:r>
      <w:r>
        <w:rPr>
          <w:sz w:val="13"/>
          <w:szCs w:val="13"/>
          <w:color w:val="231F20"/>
          <w:spacing w:val="15"/>
          <w:position w:val="9"/>
        </w:rPr>
        <w:t>56  </w:t>
      </w:r>
      <w:r>
        <w:rPr>
          <w:sz w:val="19"/>
          <w:szCs w:val="19"/>
          <w:color w:val="231F20"/>
        </w:rPr>
        <w:t>or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</w:rPr>
        <w:t>the </w:t>
      </w:r>
      <w:r>
        <w:rPr>
          <w:sz w:val="19"/>
          <w:szCs w:val="19"/>
          <w:color w:val="231F20"/>
          <w:spacing w:val="8"/>
        </w:rPr>
        <w:t>presence</w:t>
      </w:r>
      <w:r>
        <w:rPr>
          <w:sz w:val="19"/>
          <w:szCs w:val="19"/>
          <w:color w:val="231F20"/>
          <w:spacing w:val="50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of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8"/>
        </w:rPr>
        <w:t>anti-centromere</w:t>
      </w:r>
      <w:r>
        <w:rPr>
          <w:sz w:val="19"/>
          <w:szCs w:val="19"/>
          <w:color w:val="231F20"/>
          <w:spacing w:val="35"/>
          <w:w w:val="102"/>
        </w:rPr>
        <w:t xml:space="preserve"> </w:t>
      </w:r>
      <w:r>
        <w:rPr>
          <w:sz w:val="19"/>
          <w:szCs w:val="19"/>
          <w:color w:val="231F20"/>
          <w:spacing w:val="8"/>
        </w:rPr>
        <w:t>antibodies,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anti-U3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8"/>
        </w:rPr>
        <w:t>RNP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  <w:spacing w:val="5"/>
        </w:rPr>
        <w:t>antibodies,</w:t>
      </w:r>
      <w:r>
        <w:rPr>
          <w:sz w:val="19"/>
          <w:szCs w:val="19"/>
          <w:color w:val="231F20"/>
          <w:spacing w:val="48"/>
        </w:rPr>
        <w:t xml:space="preserve"> </w:t>
      </w:r>
      <w:r>
        <w:rPr>
          <w:sz w:val="19"/>
          <w:szCs w:val="19"/>
          <w:color w:val="231F20"/>
          <w:spacing w:val="5"/>
        </w:rPr>
        <w:t>anti-Th/To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5"/>
        </w:rPr>
        <w:t>antibodies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or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5"/>
        </w:rPr>
        <w:t>APL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5"/>
        </w:rPr>
        <w:t>antibody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(Fig-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position w:val="-2"/>
        </w:rPr>
        <w:t>ure</w:t>
      </w:r>
      <w:r>
        <w:rPr>
          <w:sz w:val="19"/>
          <w:szCs w:val="19"/>
          <w:color w:val="231F20"/>
          <w:spacing w:val="24"/>
          <w:w w:val="101"/>
          <w:position w:val="-2"/>
        </w:rPr>
        <w:t xml:space="preserve"> </w:t>
      </w:r>
      <w:r>
        <w:rPr>
          <w:sz w:val="19"/>
          <w:szCs w:val="19"/>
          <w:color w:val="231F20"/>
          <w:position w:val="-2"/>
        </w:rPr>
        <w:t>1)</w:t>
      </w:r>
      <w:r>
        <w:rPr>
          <w:sz w:val="19"/>
          <w:szCs w:val="19"/>
          <w:color w:val="231F20"/>
          <w:spacing w:val="-26"/>
          <w:position w:val="-2"/>
        </w:rPr>
        <w:t xml:space="preserve"> </w:t>
      </w:r>
      <w:r>
        <w:rPr>
          <w:sz w:val="19"/>
          <w:szCs w:val="19"/>
          <w:color w:val="231F20"/>
          <w:position w:val="-2"/>
        </w:rPr>
        <w:t>.</w:t>
      </w:r>
      <w:r>
        <w:rPr>
          <w:sz w:val="13"/>
          <w:szCs w:val="13"/>
          <w:color w:val="231F20"/>
          <w:position w:val="6"/>
        </w:rPr>
        <w:t>71,72</w:t>
      </w:r>
    </w:p>
    <w:p>
      <w:pPr>
        <w:pStyle w:val="BodyText"/>
        <w:ind w:left="9" w:right="376" w:firstLine="343"/>
        <w:spacing w:before="29" w:line="275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4"/>
        </w:rPr>
        <w:t>For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4"/>
        </w:rPr>
        <w:t>SSc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4"/>
        </w:rPr>
        <w:t>or</w:t>
      </w:r>
      <w:r>
        <w:rPr>
          <w:sz w:val="19"/>
          <w:szCs w:val="19"/>
          <w:color w:val="231F20"/>
          <w:spacing w:val="25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sSSc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4"/>
        </w:rPr>
        <w:t>patient</w:t>
      </w:r>
      <w:r>
        <w:rPr>
          <w:sz w:val="19"/>
          <w:szCs w:val="19"/>
          <w:color w:val="231F20"/>
          <w:spacing w:val="3"/>
        </w:rPr>
        <w:t>s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3"/>
        </w:rPr>
        <w:t>with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3"/>
        </w:rPr>
        <w:t>indications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for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screen-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ing,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3"/>
        </w:rPr>
        <w:t>we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3"/>
        </w:rPr>
        <w:t>suggested the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DETECT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3"/>
        </w:rPr>
        <w:t>algorithm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3"/>
        </w:rPr>
        <w:t>(evidence-based</w:t>
      </w:r>
    </w:p>
    <w:p>
      <w:pPr>
        <w:spacing w:line="275" w:lineRule="auto"/>
        <w:sectPr>
          <w:type w:val="continuous"/>
          <w:pgSz w:w="11905" w:h="16840"/>
          <w:pgMar w:top="1963" w:right="756" w:bottom="400" w:left="863" w:header="1589" w:footer="0" w:gutter="0"/>
          <w:cols w:equalWidth="0" w:num="2">
            <w:col w:w="5134" w:space="100"/>
            <w:col w:w="5051" w:space="0"/>
          </w:cols>
        </w:sectPr>
        <w:rPr>
          <w:sz w:val="19"/>
          <w:szCs w:val="19"/>
        </w:rPr>
      </w:pPr>
    </w:p>
    <w:p>
      <w:pPr>
        <w:spacing w:line="244" w:lineRule="auto"/>
        <w:rPr>
          <w:rFonts w:ascii="Arial"/>
          <w:sz w:val="21"/>
        </w:rPr>
      </w:pPr>
      <w:r/>
    </w:p>
    <w:p>
      <w:pPr>
        <w:ind w:firstLine="1120"/>
        <w:spacing w:before="1" w:line="4415" w:lineRule="exact"/>
        <w:rPr/>
      </w:pPr>
      <w:r>
        <w:rPr>
          <w:position w:val="-88"/>
        </w:rPr>
        <w:drawing>
          <wp:inline distT="0" distB="0" distL="0" distR="0">
            <wp:extent cx="5035169" cy="2803537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35169" cy="2803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68" w:right="376" w:firstLine="4"/>
        <w:spacing w:before="101" w:line="281" w:lineRule="auto"/>
        <w:jc w:val="both"/>
        <w:rPr>
          <w:sz w:val="15"/>
          <w:szCs w:val="15"/>
        </w:rPr>
      </w:pPr>
      <w:r>
        <w:rPr>
          <w:sz w:val="15"/>
          <w:szCs w:val="15"/>
          <w:b/>
          <w:bCs/>
          <w:i/>
          <w:iCs/>
          <w:color w:val="231F20"/>
          <w:spacing w:val="4"/>
        </w:rPr>
        <w:t>Figure 1.     </w:t>
      </w:r>
      <w:r>
        <w:rPr>
          <w:sz w:val="15"/>
          <w:szCs w:val="15"/>
          <w:i/>
          <w:iCs/>
          <w:color w:val="231F20"/>
          <w:spacing w:val="4"/>
        </w:rPr>
        <w:t>The</w:t>
      </w:r>
      <w:r>
        <w:rPr>
          <w:sz w:val="15"/>
          <w:szCs w:val="15"/>
          <w:i/>
          <w:iCs/>
          <w:color w:val="231F20"/>
          <w:spacing w:val="24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4"/>
        </w:rPr>
        <w:t>ent</w:t>
      </w:r>
      <w:r>
        <w:rPr>
          <w:sz w:val="15"/>
          <w:szCs w:val="15"/>
          <w:i/>
          <w:iCs/>
          <w:color w:val="231F20"/>
          <w:spacing w:val="3"/>
        </w:rPr>
        <w:t>ry</w:t>
      </w:r>
      <w:r>
        <w:rPr>
          <w:sz w:val="15"/>
          <w:szCs w:val="15"/>
          <w:i/>
          <w:iCs/>
          <w:color w:val="231F20"/>
          <w:spacing w:val="21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criteria for</w:t>
      </w:r>
      <w:r>
        <w:rPr>
          <w:sz w:val="15"/>
          <w:szCs w:val="15"/>
          <w:i/>
          <w:iCs/>
          <w:color w:val="231F20"/>
          <w:spacing w:val="14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SSc-PAH</w:t>
      </w:r>
      <w:r>
        <w:rPr>
          <w:sz w:val="15"/>
          <w:szCs w:val="15"/>
          <w:i/>
          <w:iCs/>
          <w:color w:val="231F20"/>
          <w:spacing w:val="18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screening.    CT,</w:t>
      </w:r>
      <w:r>
        <w:rPr>
          <w:sz w:val="15"/>
          <w:szCs w:val="15"/>
          <w:i/>
          <w:iCs/>
          <w:color w:val="231F20"/>
          <w:spacing w:val="22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computer</w:t>
      </w:r>
      <w:r>
        <w:rPr>
          <w:sz w:val="15"/>
          <w:szCs w:val="15"/>
          <w:i/>
          <w:iCs/>
          <w:color w:val="231F20"/>
          <w:spacing w:val="22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tomography;</w:t>
      </w:r>
      <w:r>
        <w:rPr>
          <w:sz w:val="15"/>
          <w:szCs w:val="15"/>
          <w:i/>
          <w:iCs/>
          <w:color w:val="231F20"/>
          <w:spacing w:val="24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EKG,</w:t>
      </w:r>
      <w:r>
        <w:rPr>
          <w:sz w:val="15"/>
          <w:szCs w:val="15"/>
          <w:i/>
          <w:iCs/>
          <w:color w:val="231F20"/>
          <w:spacing w:val="22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electrocardiography;</w:t>
      </w:r>
      <w:r>
        <w:rPr>
          <w:sz w:val="15"/>
          <w:szCs w:val="15"/>
          <w:i/>
          <w:iCs/>
          <w:color w:val="231F20"/>
          <w:spacing w:val="24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MRI,</w:t>
      </w:r>
      <w:r>
        <w:rPr>
          <w:sz w:val="15"/>
          <w:szCs w:val="15"/>
          <w:i/>
          <w:iCs/>
          <w:color w:val="231F20"/>
          <w:spacing w:val="21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magnetic</w:t>
      </w:r>
      <w:r>
        <w:rPr>
          <w:sz w:val="15"/>
          <w:szCs w:val="15"/>
          <w:i/>
          <w:iCs/>
          <w:color w:val="231F20"/>
          <w:spacing w:val="21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resonance</w:t>
      </w:r>
      <w:r>
        <w:rPr>
          <w:sz w:val="15"/>
          <w:szCs w:val="15"/>
          <w:i/>
          <w:iCs/>
          <w:color w:val="231F20"/>
          <w:spacing w:val="22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imaging;</w:t>
      </w:r>
      <w:r>
        <w:rPr>
          <w:sz w:val="15"/>
          <w:szCs w:val="15"/>
          <w:i/>
          <w:iCs/>
          <w:color w:val="231F20"/>
          <w:spacing w:val="23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NT-</w:t>
      </w:r>
      <w:r>
        <w:rPr>
          <w:sz w:val="15"/>
          <w:szCs w:val="15"/>
          <w:i/>
          <w:iCs/>
          <w:color w:val="231F20"/>
        </w:rPr>
        <w:t xml:space="preserve"> </w:t>
      </w:r>
      <w:r>
        <w:rPr>
          <w:sz w:val="15"/>
          <w:szCs w:val="15"/>
          <w:i/>
          <w:iCs/>
          <w:color w:val="231F20"/>
          <w:spacing w:val="4"/>
        </w:rPr>
        <w:t>proBNP,</w:t>
      </w:r>
      <w:r>
        <w:rPr>
          <w:sz w:val="15"/>
          <w:szCs w:val="15"/>
          <w:i/>
          <w:iCs/>
          <w:color w:val="231F20"/>
          <w:spacing w:val="11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4"/>
        </w:rPr>
        <w:t>N-terminal pro-brain natriuretic peptide;</w:t>
      </w:r>
      <w:r>
        <w:rPr>
          <w:sz w:val="15"/>
          <w:szCs w:val="15"/>
          <w:i/>
          <w:iCs/>
          <w:color w:val="231F20"/>
          <w:spacing w:val="13"/>
        </w:rPr>
        <w:t xml:space="preserve"> </w:t>
      </w:r>
      <w:r>
        <w:rPr>
          <w:sz w:val="15"/>
          <w:szCs w:val="15"/>
          <w:i/>
          <w:iCs/>
          <w:color w:val="231F20"/>
          <w:spacing w:val="4"/>
        </w:rPr>
        <w:t>PAH</w:t>
      </w:r>
      <w:r>
        <w:rPr>
          <w:sz w:val="15"/>
          <w:szCs w:val="15"/>
          <w:i/>
          <w:iCs/>
          <w:color w:val="231F20"/>
          <w:spacing w:val="3"/>
        </w:rPr>
        <w:t>, pulmonary arterial hypertension;</w:t>
      </w:r>
      <w:r>
        <w:rPr>
          <w:sz w:val="15"/>
          <w:szCs w:val="15"/>
          <w:i/>
          <w:iCs/>
          <w:color w:val="231F20"/>
          <w:spacing w:val="12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RAD,</w:t>
      </w:r>
      <w:r>
        <w:rPr>
          <w:sz w:val="15"/>
          <w:szCs w:val="15"/>
          <w:i/>
          <w:iCs/>
          <w:color w:val="231F20"/>
          <w:spacing w:val="9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right</w:t>
      </w:r>
      <w:r>
        <w:rPr>
          <w:sz w:val="15"/>
          <w:szCs w:val="15"/>
          <w:i/>
          <w:iCs/>
          <w:color w:val="231F20"/>
          <w:spacing w:val="10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axis</w:t>
      </w:r>
      <w:r>
        <w:rPr>
          <w:sz w:val="15"/>
          <w:szCs w:val="15"/>
          <w:i/>
          <w:iCs/>
          <w:color w:val="231F20"/>
          <w:spacing w:val="12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deviation;</w:t>
      </w:r>
      <w:r>
        <w:rPr>
          <w:sz w:val="15"/>
          <w:szCs w:val="15"/>
          <w:i/>
          <w:iCs/>
          <w:color w:val="231F20"/>
          <w:spacing w:val="11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RNP,</w:t>
      </w:r>
      <w:r>
        <w:rPr>
          <w:sz w:val="15"/>
          <w:szCs w:val="15"/>
          <w:i/>
          <w:iCs/>
          <w:color w:val="231F20"/>
          <w:spacing w:val="10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ribonuclear protein;</w:t>
      </w:r>
      <w:r>
        <w:rPr>
          <w:sz w:val="15"/>
          <w:szCs w:val="15"/>
          <w:i/>
          <w:iCs/>
          <w:color w:val="231F20"/>
          <w:spacing w:val="12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RV,</w:t>
      </w:r>
      <w:r>
        <w:rPr>
          <w:sz w:val="15"/>
          <w:szCs w:val="15"/>
          <w:i/>
          <w:iCs/>
          <w:color w:val="231F20"/>
          <w:spacing w:val="9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right</w:t>
      </w:r>
      <w:r>
        <w:rPr>
          <w:sz w:val="15"/>
          <w:szCs w:val="15"/>
          <w:i/>
          <w:iCs/>
          <w:color w:val="231F20"/>
        </w:rPr>
        <w:t xml:space="preserve"> </w:t>
      </w:r>
      <w:r>
        <w:rPr>
          <w:sz w:val="15"/>
          <w:szCs w:val="15"/>
          <w:i/>
          <w:iCs/>
          <w:color w:val="231F20"/>
          <w:spacing w:val="4"/>
        </w:rPr>
        <w:t>ventricle; SSc, system</w:t>
      </w:r>
      <w:r>
        <w:rPr>
          <w:sz w:val="15"/>
          <w:szCs w:val="15"/>
          <w:i/>
          <w:iCs/>
          <w:color w:val="231F20"/>
          <w:spacing w:val="3"/>
        </w:rPr>
        <w:t>ic sclerosis.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left="279"/>
        <w:spacing w:before="46" w:line="188" w:lineRule="auto"/>
        <w:rPr>
          <w:sz w:val="15"/>
          <w:szCs w:val="15"/>
        </w:rPr>
      </w:pPr>
      <w:r>
        <w:pict>
          <v:shape id="_x0000_s34" style="position:absolute;margin-left:247.662pt;margin-top:1.30632pt;mso-position-vertical-relative:text;mso-position-horizontal-relative:text;width:13.75pt;height:11.15pt;z-index:251680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9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>220</w:t>
                  </w:r>
                </w:p>
              </w:txbxContent>
            </v:textbox>
          </v:shape>
        </w:pict>
      </w:r>
      <w:r>
        <w:rPr>
          <w:sz w:val="15"/>
          <w:szCs w:val="15"/>
          <w:i/>
          <w:iCs/>
          <w:color w:val="231F20"/>
        </w:rPr>
        <w:t>Acta</w:t>
      </w:r>
      <w:r>
        <w:rPr>
          <w:sz w:val="15"/>
          <w:szCs w:val="15"/>
          <w:i/>
          <w:iCs/>
          <w:color w:val="231F20"/>
          <w:spacing w:val="3"/>
        </w:rPr>
        <w:t xml:space="preserve"> </w:t>
      </w:r>
      <w:r>
        <w:rPr>
          <w:sz w:val="15"/>
          <w:szCs w:val="15"/>
          <w:i/>
          <w:iCs/>
          <w:color w:val="231F20"/>
        </w:rPr>
        <w:t>Cardiol</w:t>
      </w:r>
      <w:r>
        <w:rPr>
          <w:sz w:val="15"/>
          <w:szCs w:val="15"/>
          <w:i/>
          <w:iCs/>
          <w:color w:val="231F20"/>
          <w:spacing w:val="3"/>
        </w:rPr>
        <w:t xml:space="preserve"> </w:t>
      </w:r>
      <w:r>
        <w:rPr>
          <w:sz w:val="15"/>
          <w:szCs w:val="15"/>
          <w:i/>
          <w:iCs/>
          <w:color w:val="231F20"/>
        </w:rPr>
        <w:t>Sin</w:t>
      </w:r>
      <w:r>
        <w:rPr>
          <w:sz w:val="15"/>
          <w:szCs w:val="15"/>
          <w:i/>
          <w:iCs/>
          <w:color w:val="231F20"/>
          <w:spacing w:val="3"/>
        </w:rPr>
        <w:t xml:space="preserve">  2023;39:213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>—</w:t>
      </w:r>
      <w:r>
        <w:rPr>
          <w:sz w:val="15"/>
          <w:szCs w:val="15"/>
          <w:i/>
          <w:iCs/>
          <w:color w:val="231F20"/>
          <w:spacing w:val="3"/>
        </w:rPr>
        <w:t>241</w:t>
      </w:r>
    </w:p>
    <w:p>
      <w:pPr>
        <w:spacing w:line="188" w:lineRule="auto"/>
        <w:sectPr>
          <w:type w:val="continuous"/>
          <w:pgSz w:w="11905" w:h="16840"/>
          <w:pgMar w:top="1963" w:right="756" w:bottom="400" w:left="863" w:header="1589" w:footer="0" w:gutter="0"/>
          <w:cols w:equalWidth="0" w:num="1">
            <w:col w:w="10285" w:space="0"/>
          </w:cols>
        </w:sectPr>
        <w:rPr>
          <w:sz w:val="15"/>
          <w:szCs w:val="15"/>
        </w:rPr>
      </w:pPr>
    </w:p>
    <w:p>
      <w:pPr>
        <w:spacing w:before="3"/>
        <w:rPr/>
      </w:pPr>
      <w:r/>
    </w:p>
    <w:p>
      <w:pPr>
        <w:sectPr>
          <w:headerReference w:type="default" r:id="rId5"/>
          <w:pgSz w:w="11905" w:h="16840"/>
          <w:pgMar w:top="1986" w:right="756" w:bottom="400" w:left="863" w:header="158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72" w:right="189" w:firstLine="6"/>
        <w:spacing w:before="36" w:line="249" w:lineRule="auto"/>
        <w:jc w:val="both"/>
        <w:rPr>
          <w:sz w:val="13"/>
          <w:szCs w:val="13"/>
        </w:rPr>
      </w:pPr>
      <w:r>
        <w:rPr>
          <w:sz w:val="19"/>
          <w:szCs w:val="19"/>
          <w:color w:val="231F20"/>
          <w:spacing w:val="3"/>
        </w:rPr>
        <w:t>detection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3"/>
        </w:rPr>
        <w:t>of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PAH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in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3"/>
        </w:rPr>
        <w:t>SSc,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Figure</w:t>
      </w:r>
      <w:r>
        <w:rPr>
          <w:sz w:val="19"/>
          <w:szCs w:val="19"/>
          <w:color w:val="231F20"/>
          <w:spacing w:val="28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2)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3"/>
        </w:rPr>
        <w:t>as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3"/>
        </w:rPr>
        <w:t>the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second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2"/>
        </w:rPr>
        <w:t>step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2"/>
        </w:rPr>
        <w:t>of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SSc-PAH screening.</w:t>
      </w:r>
      <w:r>
        <w:rPr>
          <w:sz w:val="13"/>
          <w:szCs w:val="13"/>
          <w:color w:val="231F20"/>
          <w:spacing w:val="5"/>
          <w:position w:val="9"/>
        </w:rPr>
        <w:t>56</w:t>
      </w:r>
      <w:r>
        <w:rPr>
          <w:sz w:val="13"/>
          <w:szCs w:val="13"/>
          <w:color w:val="231F20"/>
          <w:spacing w:val="21"/>
          <w:position w:val="9"/>
        </w:rPr>
        <w:t xml:space="preserve"> </w:t>
      </w:r>
      <w:r>
        <w:rPr>
          <w:sz w:val="19"/>
          <w:szCs w:val="19"/>
          <w:color w:val="231F20"/>
          <w:spacing w:val="5"/>
        </w:rPr>
        <w:t>This</w:t>
      </w:r>
      <w:r>
        <w:rPr>
          <w:sz w:val="19"/>
          <w:szCs w:val="19"/>
          <w:color w:val="231F20"/>
          <w:spacing w:val="4"/>
        </w:rPr>
        <w:t xml:space="preserve"> suggestion</w:t>
      </w:r>
      <w:r>
        <w:rPr>
          <w:sz w:val="19"/>
          <w:szCs w:val="19"/>
          <w:color w:val="231F20"/>
          <w:spacing w:val="18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is</w:t>
      </w:r>
      <w:r>
        <w:rPr>
          <w:sz w:val="19"/>
          <w:szCs w:val="19"/>
          <w:color w:val="231F20"/>
          <w:spacing w:val="19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based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on the fact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that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33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DETECT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4"/>
        </w:rPr>
        <w:t>algorithm</w:t>
      </w:r>
      <w:r>
        <w:rPr>
          <w:sz w:val="19"/>
          <w:szCs w:val="19"/>
          <w:color w:val="231F20"/>
          <w:spacing w:val="31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has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4"/>
        </w:rPr>
        <w:t>been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4"/>
        </w:rPr>
        <w:t>widely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4"/>
        </w:rPr>
        <w:t>valida</w:t>
      </w:r>
      <w:r>
        <w:rPr>
          <w:sz w:val="19"/>
          <w:szCs w:val="19"/>
          <w:color w:val="231F20"/>
          <w:spacing w:val="3"/>
        </w:rPr>
        <w:t>ted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3"/>
        </w:rPr>
        <w:t>in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different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SSc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cohorts</w:t>
      </w:r>
      <w:r>
        <w:rPr>
          <w:sz w:val="13"/>
          <w:szCs w:val="13"/>
          <w:color w:val="231F20"/>
          <w:spacing w:val="4"/>
          <w:position w:val="9"/>
        </w:rPr>
        <w:t>73,74  </w:t>
      </w:r>
      <w:r>
        <w:rPr>
          <w:sz w:val="19"/>
          <w:szCs w:val="19"/>
          <w:color w:val="231F20"/>
          <w:spacing w:val="4"/>
        </w:rPr>
        <w:t>and</w:t>
      </w:r>
      <w:r>
        <w:rPr>
          <w:sz w:val="19"/>
          <w:szCs w:val="19"/>
          <w:color w:val="231F20"/>
          <w:spacing w:val="29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is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4"/>
        </w:rPr>
        <w:t>generally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recommen</w:t>
      </w:r>
      <w:r>
        <w:rPr>
          <w:sz w:val="19"/>
          <w:szCs w:val="19"/>
          <w:color w:val="231F20"/>
          <w:spacing w:val="3"/>
        </w:rPr>
        <w:t>ded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position w:val="-1"/>
        </w:rPr>
        <w:t>in</w:t>
      </w:r>
      <w:r>
        <w:rPr>
          <w:sz w:val="19"/>
          <w:szCs w:val="19"/>
          <w:color w:val="231F20"/>
          <w:spacing w:val="21"/>
          <w:w w:val="101"/>
          <w:position w:val="-1"/>
        </w:rPr>
        <w:t xml:space="preserve"> </w:t>
      </w:r>
      <w:r>
        <w:rPr>
          <w:sz w:val="19"/>
          <w:szCs w:val="19"/>
          <w:color w:val="231F20"/>
          <w:position w:val="-1"/>
        </w:rPr>
        <w:t>almost</w:t>
      </w:r>
      <w:r>
        <w:rPr>
          <w:sz w:val="19"/>
          <w:szCs w:val="19"/>
          <w:color w:val="231F20"/>
          <w:spacing w:val="11"/>
          <w:position w:val="-1"/>
        </w:rPr>
        <w:t xml:space="preserve"> </w:t>
      </w:r>
      <w:r>
        <w:rPr>
          <w:sz w:val="19"/>
          <w:szCs w:val="19"/>
          <w:color w:val="231F20"/>
          <w:position w:val="-1"/>
        </w:rPr>
        <w:t>all</w:t>
      </w:r>
      <w:r>
        <w:rPr>
          <w:sz w:val="19"/>
          <w:szCs w:val="19"/>
          <w:color w:val="231F20"/>
          <w:spacing w:val="11"/>
          <w:position w:val="-1"/>
        </w:rPr>
        <w:t xml:space="preserve"> </w:t>
      </w:r>
      <w:r>
        <w:rPr>
          <w:sz w:val="19"/>
          <w:szCs w:val="19"/>
          <w:color w:val="231F20"/>
          <w:position w:val="-1"/>
        </w:rPr>
        <w:t>guidelines</w:t>
      </w:r>
      <w:r>
        <w:rPr>
          <w:sz w:val="19"/>
          <w:szCs w:val="19"/>
          <w:color w:val="231F20"/>
          <w:spacing w:val="11"/>
          <w:position w:val="-1"/>
        </w:rPr>
        <w:t>.</w:t>
      </w:r>
      <w:r>
        <w:rPr>
          <w:sz w:val="13"/>
          <w:szCs w:val="13"/>
          <w:color w:val="231F20"/>
          <w:spacing w:val="11"/>
          <w:position w:val="8"/>
        </w:rPr>
        <w:t>64,65,67</w:t>
      </w:r>
    </w:p>
    <w:p>
      <w:pPr>
        <w:pStyle w:val="BodyText"/>
        <w:ind w:left="273" w:right="191" w:firstLine="353"/>
        <w:spacing w:before="58" w:line="275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8"/>
        </w:rPr>
        <w:t>In</w:t>
      </w:r>
      <w:r>
        <w:rPr>
          <w:sz w:val="19"/>
          <w:szCs w:val="19"/>
          <w:color w:val="231F20"/>
          <w:spacing w:val="45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contrast,</w:t>
      </w:r>
      <w:r>
        <w:rPr>
          <w:sz w:val="19"/>
          <w:szCs w:val="19"/>
          <w:color w:val="231F20"/>
          <w:spacing w:val="41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an</w:t>
      </w:r>
      <w:r>
        <w:rPr>
          <w:sz w:val="19"/>
          <w:szCs w:val="19"/>
          <w:color w:val="231F20"/>
          <w:spacing w:val="41"/>
          <w:w w:val="102"/>
        </w:rPr>
        <w:t xml:space="preserve"> </w:t>
      </w:r>
      <w:r>
        <w:rPr>
          <w:sz w:val="19"/>
          <w:szCs w:val="19"/>
          <w:color w:val="231F20"/>
          <w:spacing w:val="8"/>
        </w:rPr>
        <w:t>easier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approach</w:t>
      </w:r>
      <w:r>
        <w:rPr>
          <w:sz w:val="19"/>
          <w:szCs w:val="19"/>
          <w:color w:val="231F20"/>
          <w:spacing w:val="2"/>
        </w:rPr>
        <w:t xml:space="preserve">  </w:t>
      </w:r>
      <w:r>
        <w:rPr>
          <w:sz w:val="19"/>
          <w:szCs w:val="19"/>
          <w:color w:val="231F20"/>
          <w:spacing w:val="8"/>
        </w:rPr>
        <w:t>proposed</w:t>
      </w:r>
      <w:r>
        <w:rPr>
          <w:sz w:val="19"/>
          <w:szCs w:val="19"/>
          <w:color w:val="231F20"/>
          <w:spacing w:val="2"/>
        </w:rPr>
        <w:t xml:space="preserve">  </w:t>
      </w:r>
      <w:r>
        <w:rPr>
          <w:sz w:val="19"/>
          <w:szCs w:val="19"/>
          <w:color w:val="231F20"/>
          <w:spacing w:val="8"/>
        </w:rPr>
        <w:t>by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8"/>
        </w:rPr>
        <w:t>the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Australian</w:t>
      </w:r>
      <w:r>
        <w:rPr>
          <w:sz w:val="19"/>
          <w:szCs w:val="19"/>
          <w:color w:val="231F20"/>
          <w:spacing w:val="44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Scleroderma</w:t>
      </w:r>
      <w:r>
        <w:rPr>
          <w:sz w:val="19"/>
          <w:szCs w:val="19"/>
          <w:color w:val="231F20"/>
          <w:spacing w:val="41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Interest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Group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(ASIG)</w:t>
      </w:r>
      <w:r>
        <w:rPr>
          <w:sz w:val="19"/>
          <w:szCs w:val="19"/>
          <w:color w:val="231F20"/>
          <w:spacing w:val="33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could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be</w:t>
      </w:r>
    </w:p>
    <w:p>
      <w:pPr>
        <w:spacing w:line="131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76" w:firstLine="7"/>
        <w:spacing w:before="35" w:line="266" w:lineRule="auto"/>
        <w:jc w:val="both"/>
        <w:rPr>
          <w:sz w:val="13"/>
          <w:szCs w:val="13"/>
        </w:rPr>
      </w:pPr>
      <w:r>
        <w:rPr>
          <w:sz w:val="19"/>
          <w:szCs w:val="19"/>
          <w:color w:val="231F20"/>
          <w:spacing w:val="6"/>
        </w:rPr>
        <w:t>recommended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6"/>
        </w:rPr>
        <w:t>as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an</w:t>
      </w:r>
      <w:r>
        <w:rPr>
          <w:sz w:val="19"/>
          <w:szCs w:val="19"/>
          <w:color w:val="231F20"/>
          <w:spacing w:val="33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alterna</w:t>
      </w:r>
      <w:r>
        <w:rPr>
          <w:sz w:val="19"/>
          <w:szCs w:val="19"/>
          <w:color w:val="231F20"/>
          <w:spacing w:val="5"/>
        </w:rPr>
        <w:t>tive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5"/>
        </w:rPr>
        <w:t>screening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protocol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for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SSc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and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3"/>
        </w:rPr>
        <w:t>sSSc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patients,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3"/>
        </w:rPr>
        <w:t>as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it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3"/>
        </w:rPr>
        <w:t>has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an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3"/>
        </w:rPr>
        <w:t>accuracy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that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3"/>
        </w:rPr>
        <w:t>i</w:t>
      </w:r>
      <w:r>
        <w:rPr>
          <w:sz w:val="19"/>
          <w:szCs w:val="19"/>
          <w:color w:val="231F20"/>
          <w:spacing w:val="2"/>
        </w:rPr>
        <w:t>s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simi-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lar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4"/>
        </w:rPr>
        <w:t>to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4"/>
        </w:rPr>
        <w:t>that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DETECT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algorithm.</w:t>
      </w:r>
      <w:r>
        <w:rPr>
          <w:sz w:val="13"/>
          <w:szCs w:val="13"/>
          <w:color w:val="231F20"/>
          <w:spacing w:val="4"/>
          <w:position w:val="9"/>
        </w:rPr>
        <w:t>66 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4"/>
        </w:rPr>
        <w:t>ASIG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screen-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ing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5"/>
        </w:rPr>
        <w:t>algorithm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5"/>
        </w:rPr>
        <w:t>has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two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components: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5"/>
        </w:rPr>
        <w:t>pulmonar</w:t>
      </w:r>
      <w:r>
        <w:rPr>
          <w:sz w:val="19"/>
          <w:szCs w:val="19"/>
          <w:color w:val="231F20"/>
          <w:spacing w:val="4"/>
        </w:rPr>
        <w:t>y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4"/>
        </w:rPr>
        <w:t>function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8"/>
        </w:rPr>
        <w:t>(component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8"/>
        </w:rPr>
        <w:t>A)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and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serum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8"/>
        </w:rPr>
        <w:t>NT-proBN</w:t>
      </w:r>
      <w:r>
        <w:rPr>
          <w:sz w:val="19"/>
          <w:szCs w:val="19"/>
          <w:color w:val="231F20"/>
          <w:spacing w:val="7"/>
        </w:rPr>
        <w:t>P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(component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7"/>
        </w:rPr>
        <w:t>B)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  <w:spacing w:val="4"/>
        </w:rPr>
        <w:t>(</w:t>
      </w:r>
      <w:r>
        <w:rPr>
          <w:sz w:val="19"/>
          <w:szCs w:val="19"/>
          <w:color w:val="231F20"/>
        </w:rPr>
        <w:t>Figure</w:t>
      </w:r>
      <w:r>
        <w:rPr>
          <w:sz w:val="19"/>
          <w:szCs w:val="19"/>
          <w:color w:val="231F20"/>
          <w:spacing w:val="14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3)</w:t>
      </w:r>
      <w:r>
        <w:rPr>
          <w:sz w:val="19"/>
          <w:szCs w:val="19"/>
          <w:color w:val="231F20"/>
          <w:spacing w:val="-26"/>
        </w:rPr>
        <w:t xml:space="preserve"> </w:t>
      </w:r>
      <w:r>
        <w:rPr>
          <w:sz w:val="19"/>
          <w:szCs w:val="19"/>
          <w:color w:val="231F20"/>
          <w:spacing w:val="4"/>
        </w:rPr>
        <w:t>.</w:t>
      </w:r>
      <w:r>
        <w:rPr>
          <w:sz w:val="13"/>
          <w:szCs w:val="13"/>
          <w:color w:val="231F20"/>
          <w:spacing w:val="4"/>
          <w:position w:val="8"/>
        </w:rPr>
        <w:t>66</w:t>
      </w:r>
    </w:p>
    <w:p>
      <w:pPr>
        <w:pStyle w:val="BodyText"/>
        <w:ind w:left="350"/>
        <w:spacing w:before="34" w:line="203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Patients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3"/>
        </w:rPr>
        <w:t>with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3"/>
        </w:rPr>
        <w:t>SSc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3"/>
        </w:rPr>
        <w:t>and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sSSc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disease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with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3"/>
        </w:rPr>
        <w:t>positive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3"/>
        </w:rPr>
        <w:t>re-</w:t>
      </w:r>
    </w:p>
    <w:p>
      <w:pPr>
        <w:spacing w:line="203" w:lineRule="auto"/>
        <w:sectPr>
          <w:type w:val="continuous"/>
          <w:pgSz w:w="11905" w:h="16840"/>
          <w:pgMar w:top="1986" w:right="756" w:bottom="400" w:left="863" w:header="1580" w:footer="0" w:gutter="0"/>
          <w:cols w:equalWidth="0" w:num="2">
            <w:col w:w="5138" w:space="100"/>
            <w:col w:w="5048" w:space="0"/>
          </w:cols>
        </w:sectPr>
        <w:rPr>
          <w:sz w:val="19"/>
          <w:szCs w:val="19"/>
        </w:rPr>
      </w:pPr>
    </w:p>
    <w:p>
      <w:pPr>
        <w:ind w:firstLine="1402"/>
        <w:spacing w:before="184" w:line="4601" w:lineRule="exact"/>
        <w:rPr/>
      </w:pPr>
      <w:r>
        <w:rPr>
          <w:position w:val="-92"/>
        </w:rPr>
        <w:drawing>
          <wp:inline distT="0" distB="0" distL="0" distR="0">
            <wp:extent cx="4677689" cy="2921622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77689" cy="2921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72" w:right="375"/>
        <w:spacing w:before="100" w:line="281" w:lineRule="auto"/>
        <w:jc w:val="both"/>
        <w:rPr>
          <w:sz w:val="15"/>
          <w:szCs w:val="15"/>
        </w:rPr>
      </w:pPr>
      <w:r>
        <w:drawing>
          <wp:anchor distT="0" distB="0" distL="0" distR="0" simplePos="0" relativeHeight="251682816" behindDoc="1" locked="0" layoutInCell="1" allowOverlap="1">
            <wp:simplePos x="0" y="0"/>
            <wp:positionH relativeFrom="column">
              <wp:posOffset>891960</wp:posOffset>
            </wp:positionH>
            <wp:positionV relativeFrom="paragraph">
              <wp:posOffset>-1534412</wp:posOffset>
            </wp:positionV>
            <wp:extent cx="4674819" cy="4746789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74819" cy="47467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b/>
          <w:bCs/>
          <w:i/>
          <w:iCs/>
          <w:color w:val="231F20"/>
          <w:spacing w:val="3"/>
        </w:rPr>
        <w:t>Figure 2.    </w:t>
      </w:r>
      <w:r>
        <w:rPr>
          <w:sz w:val="15"/>
          <w:szCs w:val="15"/>
          <w:i/>
          <w:iCs/>
          <w:color w:val="231F20"/>
          <w:spacing w:val="3"/>
        </w:rPr>
        <w:t>SSc-PAH</w:t>
      </w:r>
      <w:r>
        <w:rPr>
          <w:sz w:val="15"/>
          <w:szCs w:val="15"/>
          <w:i/>
          <w:iCs/>
          <w:color w:val="231F20"/>
          <w:spacing w:val="13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screening</w:t>
      </w:r>
      <w:r>
        <w:rPr>
          <w:sz w:val="15"/>
          <w:szCs w:val="15"/>
          <w:i/>
          <w:iCs/>
          <w:color w:val="231F20"/>
          <w:spacing w:val="17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by</w:t>
      </w:r>
      <w:r>
        <w:rPr>
          <w:sz w:val="15"/>
          <w:szCs w:val="15"/>
          <w:i/>
          <w:iCs/>
          <w:color w:val="231F20"/>
          <w:spacing w:val="19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the</w:t>
      </w:r>
      <w:r>
        <w:rPr>
          <w:sz w:val="15"/>
          <w:szCs w:val="15"/>
          <w:i/>
          <w:iCs/>
          <w:color w:val="231F20"/>
          <w:spacing w:val="19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DETECT</w:t>
      </w:r>
      <w:r>
        <w:rPr>
          <w:sz w:val="15"/>
          <w:szCs w:val="15"/>
          <w:i/>
          <w:iCs/>
          <w:color w:val="231F20"/>
          <w:spacing w:val="7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algorithm.    DLCO,</w:t>
      </w:r>
      <w:r>
        <w:rPr>
          <w:sz w:val="15"/>
          <w:szCs w:val="15"/>
          <w:i/>
          <w:iCs/>
          <w:color w:val="231F20"/>
          <w:spacing w:val="18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diffusion</w:t>
      </w:r>
      <w:r>
        <w:rPr>
          <w:sz w:val="15"/>
          <w:szCs w:val="15"/>
          <w:i/>
          <w:iCs/>
          <w:color w:val="231F20"/>
          <w:spacing w:val="18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capacity</w:t>
      </w:r>
      <w:r>
        <w:rPr>
          <w:sz w:val="15"/>
          <w:szCs w:val="15"/>
          <w:i/>
          <w:iCs/>
          <w:color w:val="231F20"/>
          <w:spacing w:val="16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of carbon</w:t>
      </w:r>
      <w:r>
        <w:rPr>
          <w:sz w:val="15"/>
          <w:szCs w:val="15"/>
          <w:i/>
          <w:iCs/>
          <w:color w:val="231F20"/>
          <w:spacing w:val="15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monoxide;</w:t>
      </w:r>
      <w:r>
        <w:rPr>
          <w:sz w:val="15"/>
          <w:szCs w:val="15"/>
          <w:i/>
          <w:iCs/>
          <w:color w:val="231F20"/>
          <w:spacing w:val="20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EKG,</w:t>
      </w:r>
      <w:r>
        <w:rPr>
          <w:sz w:val="15"/>
          <w:szCs w:val="15"/>
          <w:i/>
          <w:iCs/>
          <w:color w:val="231F20"/>
          <w:spacing w:val="20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electrocardiography;</w:t>
      </w:r>
      <w:r>
        <w:rPr>
          <w:sz w:val="15"/>
          <w:szCs w:val="15"/>
          <w:i/>
          <w:iCs/>
          <w:color w:val="231F20"/>
          <w:spacing w:val="18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N</w:t>
      </w:r>
      <w:r>
        <w:rPr>
          <w:sz w:val="15"/>
          <w:szCs w:val="15"/>
          <w:i/>
          <w:iCs/>
          <w:color w:val="231F20"/>
          <w:spacing w:val="2"/>
        </w:rPr>
        <w:t>T-proBNP,</w:t>
      </w:r>
      <w:r>
        <w:rPr>
          <w:sz w:val="15"/>
          <w:szCs w:val="15"/>
          <w:i/>
          <w:iCs/>
          <w:color w:val="231F20"/>
          <w:spacing w:val="18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2"/>
        </w:rPr>
        <w:t>N-ter-</w:t>
      </w:r>
      <w:r>
        <w:rPr>
          <w:sz w:val="15"/>
          <w:szCs w:val="15"/>
          <w:i/>
          <w:iCs/>
          <w:color w:val="231F20"/>
        </w:rPr>
        <w:t xml:space="preserve"> </w:t>
      </w:r>
      <w:r>
        <w:rPr>
          <w:sz w:val="15"/>
          <w:szCs w:val="15"/>
          <w:i/>
          <w:iCs/>
          <w:color w:val="231F20"/>
          <w:spacing w:val="4"/>
        </w:rPr>
        <w:t>minal pro-brain</w:t>
      </w:r>
      <w:r>
        <w:rPr>
          <w:sz w:val="15"/>
          <w:szCs w:val="15"/>
          <w:i/>
          <w:iCs/>
          <w:color w:val="231F20"/>
          <w:spacing w:val="16"/>
        </w:rPr>
        <w:t xml:space="preserve"> </w:t>
      </w:r>
      <w:r>
        <w:rPr>
          <w:sz w:val="15"/>
          <w:szCs w:val="15"/>
          <w:i/>
          <w:iCs/>
          <w:color w:val="231F20"/>
          <w:spacing w:val="4"/>
        </w:rPr>
        <w:t>natriuretic</w:t>
      </w:r>
      <w:r>
        <w:rPr>
          <w:sz w:val="15"/>
          <w:szCs w:val="15"/>
          <w:i/>
          <w:iCs/>
          <w:color w:val="231F20"/>
          <w:spacing w:val="11"/>
        </w:rPr>
        <w:t xml:space="preserve"> </w:t>
      </w:r>
      <w:r>
        <w:rPr>
          <w:sz w:val="15"/>
          <w:szCs w:val="15"/>
          <w:i/>
          <w:iCs/>
          <w:color w:val="231F20"/>
          <w:spacing w:val="4"/>
        </w:rPr>
        <w:t>peptide;</w:t>
      </w:r>
      <w:r>
        <w:rPr>
          <w:sz w:val="15"/>
          <w:szCs w:val="15"/>
          <w:i/>
          <w:iCs/>
          <w:color w:val="231F20"/>
          <w:spacing w:val="18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4"/>
        </w:rPr>
        <w:t>P</w:t>
      </w:r>
      <w:r>
        <w:rPr>
          <w:sz w:val="15"/>
          <w:szCs w:val="15"/>
          <w:i/>
          <w:iCs/>
          <w:color w:val="231F20"/>
          <w:spacing w:val="3"/>
        </w:rPr>
        <w:t>AH, pulmonary</w:t>
      </w:r>
      <w:r>
        <w:rPr>
          <w:sz w:val="15"/>
          <w:szCs w:val="15"/>
          <w:i/>
          <w:iCs/>
          <w:color w:val="231F20"/>
          <w:spacing w:val="15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arterial</w:t>
      </w:r>
      <w:r>
        <w:rPr>
          <w:sz w:val="15"/>
          <w:szCs w:val="15"/>
          <w:i/>
          <w:iCs/>
          <w:color w:val="231F20"/>
          <w:spacing w:val="15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hypertension;</w:t>
      </w:r>
      <w:r>
        <w:rPr>
          <w:sz w:val="15"/>
          <w:szCs w:val="15"/>
          <w:i/>
          <w:iCs/>
          <w:color w:val="231F20"/>
          <w:spacing w:val="11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SSc, systemic</w:t>
      </w:r>
      <w:r>
        <w:rPr>
          <w:sz w:val="15"/>
          <w:szCs w:val="15"/>
          <w:i/>
          <w:iCs/>
          <w:color w:val="231F20"/>
          <w:spacing w:val="11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sclerosis;  TSOC,</w:t>
      </w:r>
      <w:r>
        <w:rPr>
          <w:sz w:val="15"/>
          <w:szCs w:val="15"/>
          <w:i/>
          <w:iCs/>
          <w:color w:val="231F20"/>
          <w:spacing w:val="23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Taiwan Society</w:t>
      </w:r>
      <w:r>
        <w:rPr>
          <w:sz w:val="15"/>
          <w:szCs w:val="15"/>
          <w:i/>
          <w:iCs/>
          <w:color w:val="231F20"/>
          <w:spacing w:val="15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of Cardiology;  WHO,  World</w:t>
      </w:r>
      <w:r>
        <w:rPr>
          <w:sz w:val="15"/>
          <w:szCs w:val="15"/>
          <w:i/>
          <w:iCs/>
          <w:color w:val="231F20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Health</w:t>
      </w:r>
      <w:r>
        <w:rPr>
          <w:sz w:val="15"/>
          <w:szCs w:val="15"/>
          <w:i/>
          <w:iCs/>
          <w:color w:val="231F20"/>
          <w:spacing w:val="18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Organization.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288" w:right="376" w:hanging="16"/>
        <w:spacing w:before="46" w:line="281" w:lineRule="auto"/>
        <w:rPr>
          <w:sz w:val="15"/>
          <w:szCs w:val="15"/>
        </w:rPr>
      </w:pPr>
      <w:r>
        <w:rPr>
          <w:sz w:val="15"/>
          <w:szCs w:val="15"/>
          <w:b/>
          <w:bCs/>
          <w:i/>
          <w:iCs/>
          <w:color w:val="231F20"/>
          <w:spacing w:val="4"/>
        </w:rPr>
        <w:t>Figure 3.    </w:t>
      </w:r>
      <w:r>
        <w:rPr>
          <w:sz w:val="15"/>
          <w:szCs w:val="15"/>
          <w:i/>
          <w:iCs/>
          <w:color w:val="231F20"/>
          <w:spacing w:val="4"/>
        </w:rPr>
        <w:t>SSc-PAH</w:t>
      </w:r>
      <w:r>
        <w:rPr>
          <w:sz w:val="15"/>
          <w:szCs w:val="15"/>
          <w:i/>
          <w:iCs/>
          <w:color w:val="231F20"/>
          <w:spacing w:val="18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4"/>
        </w:rPr>
        <w:t>screening</w:t>
      </w:r>
      <w:r>
        <w:rPr>
          <w:sz w:val="15"/>
          <w:szCs w:val="15"/>
          <w:i/>
          <w:iCs/>
          <w:color w:val="231F20"/>
          <w:spacing w:val="21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4"/>
        </w:rPr>
        <w:t>by</w:t>
      </w:r>
      <w:r>
        <w:rPr>
          <w:sz w:val="15"/>
          <w:szCs w:val="15"/>
          <w:i/>
          <w:iCs/>
          <w:color w:val="231F20"/>
          <w:spacing w:val="24"/>
        </w:rPr>
        <w:t xml:space="preserve"> </w:t>
      </w:r>
      <w:r>
        <w:rPr>
          <w:sz w:val="15"/>
          <w:szCs w:val="15"/>
          <w:i/>
          <w:iCs/>
          <w:color w:val="231F20"/>
          <w:spacing w:val="4"/>
        </w:rPr>
        <w:t>the</w:t>
      </w:r>
      <w:r>
        <w:rPr>
          <w:sz w:val="15"/>
          <w:szCs w:val="15"/>
          <w:i/>
          <w:iCs/>
          <w:color w:val="231F20"/>
          <w:spacing w:val="13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4"/>
        </w:rPr>
        <w:t>ASIG</w:t>
      </w:r>
      <w:r>
        <w:rPr>
          <w:sz w:val="15"/>
          <w:szCs w:val="15"/>
          <w:i/>
          <w:iCs/>
          <w:color w:val="231F20"/>
          <w:spacing w:val="23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4"/>
        </w:rPr>
        <w:t>algorithm.    ASIG,</w:t>
      </w:r>
      <w:r>
        <w:rPr>
          <w:sz w:val="15"/>
          <w:szCs w:val="15"/>
          <w:i/>
          <w:iCs/>
          <w:color w:val="231F20"/>
          <w:spacing w:val="12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4"/>
        </w:rPr>
        <w:t>Australian</w:t>
      </w:r>
      <w:r>
        <w:rPr>
          <w:sz w:val="15"/>
          <w:szCs w:val="15"/>
          <w:i/>
          <w:iCs/>
          <w:color w:val="231F20"/>
          <w:spacing w:val="17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4"/>
        </w:rPr>
        <w:t>Scleroderma</w:t>
      </w:r>
      <w:r>
        <w:rPr>
          <w:sz w:val="15"/>
          <w:szCs w:val="15"/>
          <w:i/>
          <w:iCs/>
          <w:color w:val="231F20"/>
          <w:spacing w:val="23"/>
        </w:rPr>
        <w:t xml:space="preserve"> </w:t>
      </w:r>
      <w:r>
        <w:rPr>
          <w:sz w:val="15"/>
          <w:szCs w:val="15"/>
          <w:i/>
          <w:iCs/>
          <w:color w:val="231F20"/>
          <w:spacing w:val="4"/>
        </w:rPr>
        <w:t>Interest</w:t>
      </w:r>
      <w:r>
        <w:rPr>
          <w:sz w:val="15"/>
          <w:szCs w:val="15"/>
          <w:i/>
          <w:iCs/>
          <w:color w:val="231F20"/>
          <w:spacing w:val="24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4"/>
        </w:rPr>
        <w:t>Group;</w:t>
      </w:r>
      <w:r>
        <w:rPr>
          <w:sz w:val="15"/>
          <w:szCs w:val="15"/>
          <w:i/>
          <w:iCs/>
          <w:color w:val="231F20"/>
          <w:spacing w:val="24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DLCO,</w:t>
      </w:r>
      <w:r>
        <w:rPr>
          <w:sz w:val="15"/>
          <w:szCs w:val="15"/>
          <w:i/>
          <w:iCs/>
          <w:color w:val="231F20"/>
          <w:spacing w:val="23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diffusion</w:t>
      </w:r>
      <w:r>
        <w:rPr>
          <w:sz w:val="15"/>
          <w:szCs w:val="15"/>
          <w:i/>
          <w:iCs/>
          <w:color w:val="231F20"/>
          <w:spacing w:val="22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capacity</w:t>
      </w:r>
      <w:r>
        <w:rPr>
          <w:sz w:val="15"/>
          <w:szCs w:val="15"/>
          <w:i/>
          <w:iCs/>
          <w:color w:val="231F20"/>
          <w:spacing w:val="21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of carbon</w:t>
      </w:r>
      <w:r>
        <w:rPr>
          <w:sz w:val="15"/>
          <w:szCs w:val="15"/>
          <w:i/>
          <w:iCs/>
          <w:color w:val="231F20"/>
          <w:spacing w:val="21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monoxide;</w:t>
      </w:r>
      <w:r>
        <w:rPr>
          <w:sz w:val="15"/>
          <w:szCs w:val="15"/>
          <w:i/>
          <w:iCs/>
          <w:color w:val="231F20"/>
        </w:rPr>
        <w:t xml:space="preserve"> </w:t>
      </w:r>
      <w:r>
        <w:rPr>
          <w:sz w:val="15"/>
          <w:szCs w:val="15"/>
          <w:i/>
          <w:iCs/>
          <w:color w:val="231F20"/>
          <w:spacing w:val="4"/>
        </w:rPr>
        <w:t>FVC,</w:t>
      </w:r>
      <w:r>
        <w:rPr>
          <w:sz w:val="15"/>
          <w:szCs w:val="15"/>
          <w:i/>
          <w:iCs/>
          <w:color w:val="231F20"/>
          <w:spacing w:val="-6"/>
        </w:rPr>
        <w:t xml:space="preserve"> </w:t>
      </w:r>
      <w:r>
        <w:rPr>
          <w:sz w:val="15"/>
          <w:szCs w:val="15"/>
          <w:i/>
          <w:iCs/>
          <w:color w:val="231F20"/>
          <w:spacing w:val="4"/>
        </w:rPr>
        <w:t>forced</w:t>
      </w:r>
      <w:r>
        <w:rPr>
          <w:sz w:val="15"/>
          <w:szCs w:val="15"/>
          <w:i/>
          <w:iCs/>
          <w:color w:val="231F20"/>
          <w:spacing w:val="17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4"/>
        </w:rPr>
        <w:t>vital</w:t>
      </w:r>
      <w:r>
        <w:rPr>
          <w:sz w:val="15"/>
          <w:szCs w:val="15"/>
          <w:i/>
          <w:iCs/>
          <w:color w:val="231F20"/>
          <w:spacing w:val="13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4"/>
        </w:rPr>
        <w:t>capacity;</w:t>
      </w:r>
      <w:r>
        <w:rPr>
          <w:sz w:val="15"/>
          <w:szCs w:val="15"/>
          <w:i/>
          <w:iCs/>
          <w:color w:val="231F20"/>
          <w:spacing w:val="16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4"/>
        </w:rPr>
        <w:t>NT-proBNP,</w:t>
      </w:r>
      <w:r>
        <w:rPr>
          <w:sz w:val="15"/>
          <w:szCs w:val="15"/>
          <w:i/>
          <w:iCs/>
          <w:color w:val="231F20"/>
          <w:spacing w:val="16"/>
        </w:rPr>
        <w:t xml:space="preserve"> </w:t>
      </w:r>
      <w:r>
        <w:rPr>
          <w:sz w:val="15"/>
          <w:szCs w:val="15"/>
          <w:i/>
          <w:iCs/>
          <w:color w:val="231F20"/>
          <w:spacing w:val="4"/>
        </w:rPr>
        <w:t>N-terminal pro-brain</w:t>
      </w:r>
      <w:r>
        <w:rPr>
          <w:sz w:val="15"/>
          <w:szCs w:val="15"/>
          <w:i/>
          <w:iCs/>
          <w:color w:val="231F20"/>
          <w:spacing w:val="14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4"/>
        </w:rPr>
        <w:t>natriuretic p</w:t>
      </w:r>
      <w:r>
        <w:rPr>
          <w:sz w:val="15"/>
          <w:szCs w:val="15"/>
          <w:i/>
          <w:iCs/>
          <w:color w:val="231F20"/>
          <w:spacing w:val="3"/>
        </w:rPr>
        <w:t>eptide;</w:t>
      </w:r>
      <w:r>
        <w:rPr>
          <w:sz w:val="15"/>
          <w:szCs w:val="15"/>
          <w:i/>
          <w:iCs/>
          <w:color w:val="231F20"/>
          <w:spacing w:val="17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PAH, pulmonary</w:t>
      </w:r>
      <w:r>
        <w:rPr>
          <w:sz w:val="15"/>
          <w:szCs w:val="15"/>
          <w:i/>
          <w:iCs/>
          <w:color w:val="231F20"/>
          <w:spacing w:val="14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arterial</w:t>
      </w:r>
      <w:r>
        <w:rPr>
          <w:sz w:val="15"/>
          <w:szCs w:val="15"/>
          <w:i/>
          <w:iCs/>
          <w:color w:val="231F20"/>
          <w:spacing w:val="14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hypertension; SSc,</w:t>
      </w:r>
      <w:r>
        <w:rPr>
          <w:sz w:val="15"/>
          <w:szCs w:val="15"/>
          <w:i/>
          <w:iCs/>
          <w:color w:val="231F20"/>
          <w:spacing w:val="9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systemic</w:t>
      </w:r>
      <w:r>
        <w:rPr>
          <w:sz w:val="15"/>
          <w:szCs w:val="15"/>
          <w:i/>
          <w:iCs/>
          <w:color w:val="231F20"/>
          <w:spacing w:val="10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sclerosis;</w:t>
      </w:r>
      <w:r>
        <w:rPr>
          <w:sz w:val="15"/>
          <w:szCs w:val="15"/>
          <w:i/>
          <w:iCs/>
          <w:color w:val="231F20"/>
          <w:spacing w:val="25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TSOC,</w:t>
      </w:r>
      <w:r>
        <w:rPr>
          <w:sz w:val="15"/>
          <w:szCs w:val="15"/>
          <w:i/>
          <w:iCs/>
          <w:color w:val="231F20"/>
        </w:rPr>
        <w:t xml:space="preserve"> </w:t>
      </w:r>
      <w:r>
        <w:rPr>
          <w:sz w:val="15"/>
          <w:szCs w:val="15"/>
          <w:i/>
          <w:iCs/>
          <w:color w:val="231F20"/>
          <w:spacing w:val="4"/>
        </w:rPr>
        <w:t>Taiwan Society of Cardiology;</w:t>
      </w:r>
      <w:r>
        <w:rPr>
          <w:sz w:val="15"/>
          <w:szCs w:val="15"/>
          <w:i/>
          <w:iCs/>
          <w:color w:val="231F20"/>
          <w:spacing w:val="21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WHO,</w:t>
      </w:r>
      <w:r>
        <w:rPr>
          <w:sz w:val="15"/>
          <w:szCs w:val="15"/>
          <w:i/>
          <w:iCs/>
          <w:color w:val="231F20"/>
          <w:spacing w:val="20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World Health</w:t>
      </w:r>
      <w:r>
        <w:rPr>
          <w:sz w:val="15"/>
          <w:szCs w:val="15"/>
          <w:i/>
          <w:iCs/>
          <w:color w:val="231F20"/>
          <w:spacing w:val="12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Organization.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7668"/>
        <w:spacing w:before="46" w:line="188" w:lineRule="auto"/>
        <w:rPr>
          <w:sz w:val="15"/>
          <w:szCs w:val="15"/>
        </w:rPr>
      </w:pPr>
      <w:r>
        <w:pict>
          <v:shape id="_x0000_s36" style="position:absolute;margin-left:247.626pt;margin-top:1.32237pt;mso-position-vertical-relative:text;mso-position-horizontal-relative:text;width:13.8pt;height:11.2pt;z-index:251683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41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221</w:t>
                  </w:r>
                </w:p>
              </w:txbxContent>
            </v:textbox>
          </v:shape>
        </w:pict>
      </w:r>
      <w:r>
        <w:rPr>
          <w:sz w:val="15"/>
          <w:szCs w:val="15"/>
          <w:i/>
          <w:iCs/>
          <w:color w:val="231F20"/>
        </w:rPr>
        <w:t>Acta</w:t>
      </w:r>
      <w:r>
        <w:rPr>
          <w:sz w:val="15"/>
          <w:szCs w:val="15"/>
          <w:i/>
          <w:iCs/>
          <w:color w:val="231F20"/>
          <w:spacing w:val="3"/>
        </w:rPr>
        <w:t xml:space="preserve"> </w:t>
      </w:r>
      <w:r>
        <w:rPr>
          <w:sz w:val="15"/>
          <w:szCs w:val="15"/>
          <w:i/>
          <w:iCs/>
          <w:color w:val="231F20"/>
        </w:rPr>
        <w:t>Cardiol</w:t>
      </w:r>
      <w:r>
        <w:rPr>
          <w:sz w:val="15"/>
          <w:szCs w:val="15"/>
          <w:i/>
          <w:iCs/>
          <w:color w:val="231F20"/>
          <w:spacing w:val="3"/>
        </w:rPr>
        <w:t xml:space="preserve"> </w:t>
      </w:r>
      <w:r>
        <w:rPr>
          <w:sz w:val="15"/>
          <w:szCs w:val="15"/>
          <w:i/>
          <w:iCs/>
          <w:color w:val="231F20"/>
        </w:rPr>
        <w:t>Sin</w:t>
      </w:r>
      <w:r>
        <w:rPr>
          <w:sz w:val="15"/>
          <w:szCs w:val="15"/>
          <w:i/>
          <w:iCs/>
          <w:color w:val="231F20"/>
          <w:spacing w:val="3"/>
        </w:rPr>
        <w:t xml:space="preserve">  2023;39:213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>—</w:t>
      </w:r>
      <w:r>
        <w:rPr>
          <w:sz w:val="15"/>
          <w:szCs w:val="15"/>
          <w:i/>
          <w:iCs/>
          <w:color w:val="231F20"/>
          <w:spacing w:val="3"/>
        </w:rPr>
        <w:t>241</w:t>
      </w:r>
    </w:p>
    <w:p>
      <w:pPr>
        <w:spacing w:line="188" w:lineRule="auto"/>
        <w:sectPr>
          <w:type w:val="continuous"/>
          <w:pgSz w:w="11905" w:h="16840"/>
          <w:pgMar w:top="1986" w:right="756" w:bottom="400" w:left="863" w:header="1580" w:footer="0" w:gutter="0"/>
          <w:cols w:equalWidth="0" w:num="1">
            <w:col w:w="10285" w:space="0"/>
          </w:cols>
        </w:sectPr>
        <w:rPr>
          <w:sz w:val="15"/>
          <w:szCs w:val="15"/>
        </w:rPr>
      </w:pPr>
    </w:p>
    <w:p>
      <w:pPr>
        <w:spacing w:before="25"/>
        <w:rPr/>
      </w:pPr>
      <w:r/>
    </w:p>
    <w:p>
      <w:pPr>
        <w:sectPr>
          <w:headerReference w:type="default" r:id="rId3"/>
          <w:pgSz w:w="11905" w:h="16840"/>
          <w:pgMar w:top="1963" w:right="756" w:bottom="400" w:left="863" w:header="1589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71" w:right="186" w:firstLine="6"/>
        <w:spacing w:before="38" w:line="267" w:lineRule="auto"/>
        <w:jc w:val="both"/>
        <w:rPr>
          <w:sz w:val="13"/>
          <w:szCs w:val="13"/>
        </w:rPr>
      </w:pPr>
      <w:r>
        <w:rPr>
          <w:sz w:val="19"/>
          <w:szCs w:val="19"/>
          <w:color w:val="231F20"/>
          <w:spacing w:val="4"/>
        </w:rPr>
        <w:t>sults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in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DETECT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or</w:t>
      </w:r>
      <w:r>
        <w:rPr>
          <w:sz w:val="19"/>
          <w:szCs w:val="19"/>
          <w:color w:val="231F20"/>
          <w:spacing w:val="16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ASIG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4"/>
        </w:rPr>
        <w:t>algorithm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should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4"/>
        </w:rPr>
        <w:t>be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c</w:t>
      </w:r>
      <w:r>
        <w:rPr>
          <w:sz w:val="19"/>
          <w:szCs w:val="19"/>
          <w:color w:val="231F20"/>
          <w:spacing w:val="3"/>
        </w:rPr>
        <w:t>onsid-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ered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4"/>
        </w:rPr>
        <w:t>high-risk</w:t>
      </w:r>
      <w:r>
        <w:rPr>
          <w:sz w:val="19"/>
          <w:szCs w:val="19"/>
          <w:color w:val="231F20"/>
          <w:spacing w:val="23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patients for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4"/>
        </w:rPr>
        <w:t>SSc-PAH. As</w:t>
      </w:r>
      <w:r>
        <w:rPr>
          <w:sz w:val="19"/>
          <w:szCs w:val="19"/>
          <w:color w:val="231F20"/>
          <w:spacing w:val="17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CTD-PA</w:t>
      </w:r>
      <w:r>
        <w:rPr>
          <w:sz w:val="19"/>
          <w:szCs w:val="19"/>
          <w:color w:val="231F20"/>
          <w:spacing w:val="3"/>
        </w:rPr>
        <w:t>H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patients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8"/>
        </w:rPr>
        <w:t>might</w:t>
      </w:r>
      <w:r>
        <w:rPr>
          <w:sz w:val="19"/>
          <w:szCs w:val="19"/>
          <w:color w:val="231F20"/>
          <w:spacing w:val="43"/>
        </w:rPr>
        <w:t xml:space="preserve"> </w:t>
      </w:r>
      <w:r>
        <w:rPr>
          <w:sz w:val="19"/>
          <w:szCs w:val="19"/>
          <w:color w:val="231F20"/>
          <w:spacing w:val="8"/>
        </w:rPr>
        <w:t>have</w:t>
      </w:r>
      <w:r>
        <w:rPr>
          <w:sz w:val="19"/>
          <w:szCs w:val="19"/>
          <w:color w:val="231F20"/>
          <w:spacing w:val="42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multiple</w:t>
      </w:r>
      <w:r>
        <w:rPr>
          <w:sz w:val="19"/>
          <w:szCs w:val="19"/>
          <w:color w:val="231F20"/>
          <w:spacing w:val="42"/>
        </w:rPr>
        <w:t xml:space="preserve"> </w:t>
      </w:r>
      <w:r>
        <w:rPr>
          <w:sz w:val="19"/>
          <w:szCs w:val="19"/>
          <w:color w:val="231F20"/>
          <w:spacing w:val="8"/>
        </w:rPr>
        <w:t>pathogenic</w:t>
      </w:r>
      <w:r>
        <w:rPr>
          <w:sz w:val="19"/>
          <w:szCs w:val="19"/>
          <w:color w:val="231F20"/>
          <w:spacing w:val="42"/>
          <w:w w:val="102"/>
        </w:rPr>
        <w:t xml:space="preserve"> </w:t>
      </w:r>
      <w:r>
        <w:rPr>
          <w:sz w:val="19"/>
          <w:szCs w:val="19"/>
          <w:color w:val="231F20"/>
          <w:spacing w:val="8"/>
        </w:rPr>
        <w:t>modalities,</w:t>
      </w:r>
      <w:r>
        <w:rPr>
          <w:sz w:val="19"/>
          <w:szCs w:val="19"/>
          <w:color w:val="231F20"/>
          <w:spacing w:val="30"/>
          <w:w w:val="102"/>
        </w:rPr>
        <w:t xml:space="preserve"> </w:t>
      </w:r>
      <w:r>
        <w:rPr>
          <w:sz w:val="19"/>
          <w:szCs w:val="19"/>
          <w:color w:val="231F20"/>
          <w:spacing w:val="8"/>
        </w:rPr>
        <w:t>the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2018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Taiwan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5"/>
        </w:rPr>
        <w:t>Society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of</w:t>
      </w:r>
      <w:r>
        <w:rPr>
          <w:sz w:val="19"/>
          <w:szCs w:val="19"/>
          <w:color w:val="231F20"/>
          <w:spacing w:val="19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Cardiolog</w:t>
      </w:r>
      <w:r>
        <w:rPr>
          <w:sz w:val="19"/>
          <w:szCs w:val="19"/>
          <w:color w:val="231F20"/>
          <w:spacing w:val="4"/>
        </w:rPr>
        <w:t>y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(TSOC)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4"/>
        </w:rPr>
        <w:t>guideline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algorithm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</w:rPr>
        <w:t>for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WHO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7"/>
        </w:rPr>
        <w:t>grouping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of</w:t>
      </w:r>
      <w:r>
        <w:rPr>
          <w:sz w:val="19"/>
          <w:szCs w:val="19"/>
          <w:color w:val="231F20"/>
          <w:spacing w:val="42"/>
        </w:rPr>
        <w:t xml:space="preserve"> </w:t>
      </w:r>
      <w:r>
        <w:rPr>
          <w:sz w:val="19"/>
          <w:szCs w:val="19"/>
          <w:color w:val="231F20"/>
          <w:spacing w:val="7"/>
        </w:rPr>
        <w:t>PAH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should</w:t>
      </w:r>
      <w:r>
        <w:rPr>
          <w:sz w:val="19"/>
          <w:szCs w:val="19"/>
          <w:color w:val="231F20"/>
          <w:spacing w:val="42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be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7"/>
        </w:rPr>
        <w:t>followed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7"/>
        </w:rPr>
        <w:t>for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the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best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5"/>
        </w:rPr>
        <w:t>management.</w:t>
      </w:r>
      <w:r>
        <w:rPr>
          <w:sz w:val="13"/>
          <w:szCs w:val="13"/>
          <w:color w:val="231F20"/>
          <w:spacing w:val="5"/>
          <w:position w:val="9"/>
        </w:rPr>
        <w:t>9</w:t>
      </w:r>
      <w:r>
        <w:rPr>
          <w:sz w:val="13"/>
          <w:szCs w:val="13"/>
          <w:color w:val="231F20"/>
          <w:spacing w:val="12"/>
          <w:w w:val="101"/>
          <w:position w:val="9"/>
        </w:rPr>
        <w:t xml:space="preserve">  </w:t>
      </w:r>
      <w:r>
        <w:rPr>
          <w:sz w:val="19"/>
          <w:szCs w:val="19"/>
          <w:color w:val="231F20"/>
          <w:spacing w:val="5"/>
        </w:rPr>
        <w:t>Despite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this</w:t>
      </w:r>
      <w:r>
        <w:rPr>
          <w:sz w:val="19"/>
          <w:szCs w:val="19"/>
          <w:color w:val="231F20"/>
          <w:spacing w:val="4"/>
        </w:rPr>
        <w:t>,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RHC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remains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gold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  <w:position w:val="-1"/>
        </w:rPr>
        <w:t>standard for the con</w:t>
      </w:r>
      <w:r>
        <w:rPr>
          <w:sz w:val="19"/>
          <w:szCs w:val="19"/>
          <w:color w:val="231F20"/>
          <w:spacing w:val="4"/>
          <w:position w:val="-1"/>
        </w:rPr>
        <w:t>firmation</w:t>
      </w:r>
      <w:r>
        <w:rPr>
          <w:sz w:val="19"/>
          <w:szCs w:val="19"/>
          <w:color w:val="231F20"/>
          <w:spacing w:val="14"/>
          <w:w w:val="101"/>
          <w:position w:val="-1"/>
        </w:rPr>
        <w:t xml:space="preserve"> </w:t>
      </w:r>
      <w:r>
        <w:rPr>
          <w:sz w:val="19"/>
          <w:szCs w:val="19"/>
          <w:color w:val="231F20"/>
          <w:spacing w:val="4"/>
          <w:position w:val="-1"/>
        </w:rPr>
        <w:t>of SSc-PAH.</w:t>
      </w:r>
      <w:r>
        <w:rPr>
          <w:sz w:val="13"/>
          <w:szCs w:val="13"/>
          <w:color w:val="231F20"/>
          <w:spacing w:val="4"/>
          <w:position w:val="8"/>
        </w:rPr>
        <w:t>9,65,67</w:t>
      </w:r>
    </w:p>
    <w:p>
      <w:pPr>
        <w:pStyle w:val="BodyText"/>
        <w:ind w:left="273" w:right="187" w:firstLine="353"/>
        <w:spacing w:before="33" w:line="279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6"/>
        </w:rPr>
        <w:t>For</w:t>
      </w:r>
      <w:r>
        <w:rPr>
          <w:sz w:val="19"/>
          <w:szCs w:val="19"/>
          <w:color w:val="231F20"/>
          <w:spacing w:val="44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nonscleroderma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CTDs,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especially</w:t>
      </w:r>
      <w:r>
        <w:rPr>
          <w:sz w:val="19"/>
          <w:szCs w:val="19"/>
          <w:color w:val="231F20"/>
          <w:spacing w:val="32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SLE,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which</w:t>
      </w:r>
      <w:r>
        <w:rPr>
          <w:sz w:val="19"/>
          <w:szCs w:val="19"/>
          <w:color w:val="231F20"/>
          <w:spacing w:val="38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is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0"/>
        </w:rPr>
        <w:t>the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0"/>
        </w:rPr>
        <w:t>most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10"/>
        </w:rPr>
        <w:t>common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10"/>
        </w:rPr>
        <w:t>autoimmune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10"/>
        </w:rPr>
        <w:t>diseas</w:t>
      </w:r>
      <w:r>
        <w:rPr>
          <w:sz w:val="19"/>
          <w:szCs w:val="19"/>
          <w:color w:val="231F20"/>
          <w:spacing w:val="9"/>
        </w:rPr>
        <w:t>e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9"/>
        </w:rPr>
        <w:t>among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9"/>
        </w:rPr>
        <w:t>CTD-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PAH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4"/>
        </w:rPr>
        <w:t>patients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in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Taiwan,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4"/>
        </w:rPr>
        <w:t>we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propose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4"/>
        </w:rPr>
        <w:t>2-step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4"/>
        </w:rPr>
        <w:t>s</w:t>
      </w:r>
      <w:r>
        <w:rPr>
          <w:sz w:val="19"/>
          <w:szCs w:val="19"/>
          <w:color w:val="231F20"/>
          <w:spacing w:val="3"/>
        </w:rPr>
        <w:t>creening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that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4"/>
        </w:rPr>
        <w:t>is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based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4"/>
        </w:rPr>
        <w:t>on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capacities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key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screening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4"/>
        </w:rPr>
        <w:t>instru-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0"/>
        </w:rPr>
        <w:t>ments</w:t>
      </w:r>
      <w:r>
        <w:rPr>
          <w:sz w:val="19"/>
          <w:szCs w:val="19"/>
          <w:color w:val="231F20"/>
          <w:spacing w:val="41"/>
          <w:w w:val="102"/>
        </w:rPr>
        <w:t xml:space="preserve"> </w:t>
      </w:r>
      <w:r>
        <w:rPr>
          <w:sz w:val="19"/>
          <w:szCs w:val="19"/>
          <w:color w:val="231F20"/>
          <w:spacing w:val="10"/>
        </w:rPr>
        <w:t>(e.g.,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10"/>
        </w:rPr>
        <w:t>echocardiography,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10"/>
        </w:rPr>
        <w:t>ventilation/perfu</w:t>
      </w:r>
      <w:r>
        <w:rPr>
          <w:sz w:val="19"/>
          <w:szCs w:val="19"/>
          <w:color w:val="231F20"/>
          <w:spacing w:val="9"/>
        </w:rPr>
        <w:t>sion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lung scan,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5"/>
        </w:rPr>
        <w:t>etc.).</w:t>
      </w:r>
    </w:p>
    <w:p>
      <w:pPr>
        <w:pStyle w:val="BodyText"/>
        <w:ind w:left="273" w:right="186" w:firstLine="353"/>
        <w:spacing w:before="15" w:line="271" w:lineRule="auto"/>
        <w:jc w:val="both"/>
        <w:rPr>
          <w:sz w:val="19"/>
          <w:szCs w:val="19"/>
        </w:rPr>
      </w:pPr>
      <w:r>
        <w:drawing>
          <wp:anchor distT="0" distB="0" distL="0" distR="0" simplePos="0" relativeHeight="251685888" behindDoc="1" locked="0" layoutInCell="1" allowOverlap="1">
            <wp:simplePos x="0" y="0"/>
            <wp:positionH relativeFrom="column">
              <wp:posOffset>1796391</wp:posOffset>
            </wp:positionH>
            <wp:positionV relativeFrom="paragraph">
              <wp:posOffset>476993</wp:posOffset>
            </wp:positionV>
            <wp:extent cx="2876600" cy="2870479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76600" cy="2870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  <w:szCs w:val="19"/>
          <w:color w:val="231F20"/>
          <w:spacing w:val="4"/>
        </w:rPr>
        <w:t>Based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4"/>
        </w:rPr>
        <w:t>on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prior</w:t>
      </w:r>
      <w:r>
        <w:rPr>
          <w:sz w:val="19"/>
          <w:szCs w:val="19"/>
          <w:color w:val="231F20"/>
          <w:spacing w:val="37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research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4"/>
        </w:rPr>
        <w:t>on</w:t>
      </w:r>
      <w:r>
        <w:rPr>
          <w:sz w:val="19"/>
          <w:szCs w:val="19"/>
          <w:color w:val="231F20"/>
          <w:spacing w:val="36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independ</w:t>
      </w:r>
      <w:r>
        <w:rPr>
          <w:sz w:val="19"/>
          <w:szCs w:val="19"/>
          <w:color w:val="231F20"/>
          <w:spacing w:val="3"/>
        </w:rPr>
        <w:t>ent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3"/>
        </w:rPr>
        <w:t>predictors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of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PAH</w:t>
      </w:r>
      <w:r>
        <w:rPr>
          <w:sz w:val="19"/>
          <w:szCs w:val="19"/>
          <w:color w:val="231F20"/>
          <w:spacing w:val="35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in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3"/>
        </w:rPr>
        <w:t>lupus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3"/>
        </w:rPr>
        <w:t>patients,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3"/>
        </w:rPr>
        <w:t>we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3"/>
        </w:rPr>
        <w:t>divided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3"/>
        </w:rPr>
        <w:t>the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screening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3"/>
        </w:rPr>
        <w:t>pro-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tocol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5"/>
        </w:rPr>
        <w:t>into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two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parts.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The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5"/>
        </w:rPr>
        <w:t>fi</w:t>
      </w:r>
      <w:r>
        <w:rPr>
          <w:sz w:val="19"/>
          <w:szCs w:val="19"/>
          <w:color w:val="231F20"/>
          <w:spacing w:val="4"/>
        </w:rPr>
        <w:t>rst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step</w:t>
      </w:r>
      <w:r>
        <w:rPr>
          <w:sz w:val="19"/>
          <w:szCs w:val="19"/>
          <w:color w:val="231F20"/>
          <w:spacing w:val="37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is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evaluation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at-risk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4"/>
        </w:rPr>
        <w:t>patients,</w:t>
      </w:r>
      <w:r>
        <w:rPr>
          <w:sz w:val="13"/>
          <w:szCs w:val="13"/>
          <w:color w:val="231F20"/>
          <w:spacing w:val="4"/>
          <w:position w:val="9"/>
        </w:rPr>
        <w:t>1  </w:t>
      </w:r>
      <w:r>
        <w:rPr>
          <w:sz w:val="19"/>
          <w:szCs w:val="19"/>
          <w:color w:val="231F20"/>
          <w:spacing w:val="4"/>
        </w:rPr>
        <w:t>which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4"/>
        </w:rPr>
        <w:t>includes</w:t>
      </w:r>
      <w:r>
        <w:rPr>
          <w:sz w:val="19"/>
          <w:szCs w:val="19"/>
          <w:color w:val="231F20"/>
          <w:spacing w:val="20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three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components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(Fig-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ure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5"/>
        </w:rPr>
        <w:t>4),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while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5"/>
        </w:rPr>
        <w:t>the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5"/>
        </w:rPr>
        <w:t>second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5"/>
        </w:rPr>
        <w:t>step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is</w:t>
      </w:r>
      <w:r>
        <w:rPr>
          <w:sz w:val="19"/>
          <w:szCs w:val="19"/>
          <w:color w:val="231F20"/>
          <w:spacing w:val="27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the</w:t>
      </w:r>
      <w:r>
        <w:rPr>
          <w:sz w:val="19"/>
          <w:szCs w:val="19"/>
          <w:color w:val="231F20"/>
          <w:spacing w:val="33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evaluation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of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PAH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9"/>
        </w:rPr>
        <w:t>(</w:t>
      </w:r>
      <w:r>
        <w:rPr>
          <w:sz w:val="19"/>
          <w:szCs w:val="19"/>
          <w:color w:val="231F20"/>
        </w:rPr>
        <w:t>Figure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9"/>
        </w:rPr>
        <w:t>5)</w:t>
      </w:r>
      <w:r>
        <w:rPr>
          <w:sz w:val="19"/>
          <w:szCs w:val="19"/>
          <w:color w:val="231F20"/>
          <w:spacing w:val="-26"/>
        </w:rPr>
        <w:t xml:space="preserve"> </w:t>
      </w:r>
      <w:r>
        <w:rPr>
          <w:sz w:val="19"/>
          <w:szCs w:val="19"/>
          <w:color w:val="231F20"/>
          <w:spacing w:val="9"/>
        </w:rPr>
        <w:t>.</w:t>
      </w:r>
    </w:p>
    <w:p>
      <w:pPr>
        <w:pStyle w:val="BodyText"/>
        <w:ind w:left="272" w:right="186" w:firstLine="346"/>
        <w:spacing w:before="29" w:line="271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9"/>
        </w:rPr>
        <w:t>Component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9"/>
        </w:rPr>
        <w:t>A</w:t>
      </w:r>
      <w:r>
        <w:rPr>
          <w:sz w:val="19"/>
          <w:szCs w:val="19"/>
          <w:color w:val="231F20"/>
          <w:spacing w:val="42"/>
        </w:rPr>
        <w:t xml:space="preserve"> </w:t>
      </w:r>
      <w:r>
        <w:rPr>
          <w:sz w:val="19"/>
          <w:szCs w:val="19"/>
          <w:color w:val="231F20"/>
          <w:spacing w:val="9"/>
        </w:rPr>
        <w:t>is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9"/>
        </w:rPr>
        <w:t>the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9"/>
        </w:rPr>
        <w:t>clinical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9"/>
        </w:rPr>
        <w:t>co</w:t>
      </w:r>
      <w:r>
        <w:rPr>
          <w:sz w:val="19"/>
          <w:szCs w:val="19"/>
          <w:color w:val="231F20"/>
          <w:spacing w:val="8"/>
        </w:rPr>
        <w:t>mponent.</w:t>
      </w:r>
      <w:r>
        <w:rPr>
          <w:sz w:val="19"/>
          <w:szCs w:val="19"/>
          <w:color w:val="231F20"/>
          <w:spacing w:val="37"/>
          <w:w w:val="102"/>
        </w:rPr>
        <w:t xml:space="preserve"> </w:t>
      </w:r>
      <w:r>
        <w:rPr>
          <w:sz w:val="19"/>
          <w:szCs w:val="19"/>
          <w:color w:val="231F20"/>
          <w:spacing w:val="8"/>
        </w:rPr>
        <w:t>CTD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8"/>
        </w:rPr>
        <w:t>pa-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  <w:spacing w:val="6"/>
        </w:rPr>
        <w:t>tients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with</w:t>
      </w:r>
      <w:r>
        <w:rPr>
          <w:sz w:val="19"/>
          <w:szCs w:val="19"/>
          <w:color w:val="231F20"/>
          <w:spacing w:val="34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a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6"/>
        </w:rPr>
        <w:t>history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of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6"/>
        </w:rPr>
        <w:t>active</w:t>
      </w:r>
      <w:r>
        <w:rPr>
          <w:sz w:val="19"/>
          <w:szCs w:val="19"/>
          <w:color w:val="231F20"/>
          <w:spacing w:val="41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Raynaud’</w:t>
      </w:r>
      <w:r>
        <w:rPr>
          <w:sz w:val="19"/>
          <w:szCs w:val="19"/>
          <w:color w:val="231F20"/>
          <w:spacing w:val="5"/>
        </w:rPr>
        <w:t>s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phenomenon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(confirmed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by</w:t>
      </w:r>
      <w:r>
        <w:rPr>
          <w:sz w:val="19"/>
          <w:szCs w:val="19"/>
          <w:color w:val="231F20"/>
          <w:spacing w:val="33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a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5"/>
        </w:rPr>
        <w:t>physician</w:t>
      </w:r>
      <w:r>
        <w:rPr>
          <w:sz w:val="19"/>
          <w:szCs w:val="19"/>
          <w:color w:val="231F20"/>
          <w:spacing w:val="39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by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5"/>
        </w:rPr>
        <w:t>direct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5"/>
        </w:rPr>
        <w:t>observati</w:t>
      </w:r>
      <w:r>
        <w:rPr>
          <w:sz w:val="19"/>
          <w:szCs w:val="19"/>
          <w:color w:val="231F20"/>
          <w:spacing w:val="4"/>
        </w:rPr>
        <w:t>on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or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medical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6"/>
        </w:rPr>
        <w:t>record),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6"/>
        </w:rPr>
        <w:t>active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6"/>
        </w:rPr>
        <w:t>arthritis,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6"/>
        </w:rPr>
        <w:t>or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serositis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(in</w:t>
      </w:r>
      <w:r>
        <w:rPr>
          <w:sz w:val="19"/>
          <w:szCs w:val="19"/>
          <w:color w:val="231F20"/>
          <w:spacing w:val="5"/>
        </w:rPr>
        <w:t>cluding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8"/>
        </w:rPr>
        <w:t>pericarditis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or</w:t>
      </w:r>
      <w:r>
        <w:rPr>
          <w:sz w:val="19"/>
          <w:szCs w:val="19"/>
          <w:color w:val="231F20"/>
          <w:spacing w:val="41"/>
          <w:w w:val="102"/>
        </w:rPr>
        <w:t xml:space="preserve"> </w:t>
      </w:r>
      <w:r>
        <w:rPr>
          <w:sz w:val="19"/>
          <w:szCs w:val="19"/>
          <w:color w:val="231F20"/>
          <w:spacing w:val="8"/>
        </w:rPr>
        <w:t>pleurit</w:t>
      </w:r>
      <w:r>
        <w:rPr>
          <w:sz w:val="19"/>
          <w:szCs w:val="19"/>
          <w:color w:val="231F20"/>
          <w:spacing w:val="7"/>
        </w:rPr>
        <w:t>is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7"/>
        </w:rPr>
        <w:t>disease)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are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considered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7"/>
        </w:rPr>
        <w:t>to</w:t>
      </w:r>
      <w:r>
        <w:rPr>
          <w:sz w:val="19"/>
          <w:szCs w:val="19"/>
          <w:color w:val="231F20"/>
          <w:spacing w:val="42"/>
        </w:rPr>
        <w:t xml:space="preserve"> </w:t>
      </w:r>
      <w:r>
        <w:rPr>
          <w:sz w:val="19"/>
          <w:szCs w:val="19"/>
          <w:color w:val="231F20"/>
          <w:spacing w:val="7"/>
        </w:rPr>
        <w:t>be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positive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5"/>
        </w:rPr>
        <w:t>for</w:t>
      </w:r>
      <w:r>
        <w:rPr>
          <w:sz w:val="19"/>
          <w:szCs w:val="19"/>
          <w:color w:val="231F20"/>
          <w:spacing w:val="32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component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A.</w:t>
      </w:r>
      <w:r>
        <w:rPr>
          <w:sz w:val="13"/>
          <w:szCs w:val="13"/>
          <w:color w:val="231F20"/>
          <w:spacing w:val="5"/>
          <w:position w:val="9"/>
        </w:rPr>
        <w:t>1,13  </w:t>
      </w:r>
      <w:r>
        <w:rPr>
          <w:sz w:val="19"/>
          <w:szCs w:val="19"/>
          <w:color w:val="231F20"/>
          <w:spacing w:val="5"/>
        </w:rPr>
        <w:t>Component  B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is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5"/>
        </w:rPr>
        <w:t>the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5"/>
        </w:rPr>
        <w:t>gen-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eral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6"/>
        </w:rPr>
        <w:t>laboratory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component.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CTD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6"/>
        </w:rPr>
        <w:t>patients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6"/>
        </w:rPr>
        <w:t>wi</w:t>
      </w:r>
      <w:r>
        <w:rPr>
          <w:sz w:val="19"/>
          <w:szCs w:val="19"/>
          <w:color w:val="231F20"/>
          <w:spacing w:val="5"/>
        </w:rPr>
        <w:t>th</w:t>
      </w:r>
      <w:r>
        <w:rPr>
          <w:sz w:val="19"/>
          <w:szCs w:val="19"/>
          <w:color w:val="231F20"/>
          <w:spacing w:val="42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NT-pro-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BNP/BNP</w:t>
      </w:r>
      <w:r>
        <w:rPr>
          <w:sz w:val="19"/>
          <w:szCs w:val="19"/>
          <w:color w:val="231F20"/>
          <w:spacing w:val="54"/>
        </w:rPr>
        <w:t xml:space="preserve"> </w:t>
      </w:r>
      <w:r>
        <w:rPr>
          <w:sz w:val="19"/>
          <w:szCs w:val="19"/>
          <w:color w:val="231F20"/>
          <w:spacing w:val="5"/>
        </w:rPr>
        <w:t>levels</w:t>
      </w:r>
      <w:r>
        <w:rPr>
          <w:sz w:val="19"/>
          <w:szCs w:val="19"/>
          <w:color w:val="231F20"/>
          <w:spacing w:val="39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more</w:t>
      </w:r>
      <w:r>
        <w:rPr>
          <w:sz w:val="19"/>
          <w:szCs w:val="19"/>
          <w:color w:val="231F20"/>
          <w:spacing w:val="27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than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2-fold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above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normal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limits,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RAD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</w:rPr>
        <w:t>or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</w:rPr>
        <w:t>sign</w:t>
      </w:r>
      <w:r>
        <w:rPr>
          <w:sz w:val="19"/>
          <w:szCs w:val="19"/>
          <w:color w:val="231F20"/>
          <w:spacing w:val="11"/>
        </w:rPr>
        <w:t>(s)</w:t>
      </w:r>
      <w:r>
        <w:rPr>
          <w:sz w:val="19"/>
          <w:szCs w:val="19"/>
          <w:color w:val="231F20"/>
          <w:spacing w:val="27"/>
          <w:w w:val="102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</w:rPr>
        <w:t>RV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</w:rPr>
        <w:t>strain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</w:rPr>
        <w:t>on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</w:rPr>
        <w:t>EKG</w:t>
      </w:r>
      <w:r>
        <w:rPr>
          <w:sz w:val="13"/>
          <w:szCs w:val="13"/>
          <w:color w:val="231F20"/>
          <w:spacing w:val="11"/>
          <w:position w:val="9"/>
        </w:rPr>
        <w:t>64,75</w:t>
      </w:r>
      <w:r>
        <w:rPr>
          <w:sz w:val="13"/>
          <w:szCs w:val="13"/>
          <w:color w:val="231F20"/>
          <w:spacing w:val="9"/>
          <w:position w:val="9"/>
        </w:rPr>
        <w:t xml:space="preserve">  </w:t>
      </w:r>
      <w:r>
        <w:rPr>
          <w:sz w:val="19"/>
          <w:szCs w:val="19"/>
          <w:color w:val="231F20"/>
        </w:rPr>
        <w:t>not</w:t>
      </w:r>
      <w:r>
        <w:rPr>
          <w:sz w:val="19"/>
          <w:szCs w:val="19"/>
          <w:color w:val="231F20"/>
          <w:spacing w:val="27"/>
          <w:w w:val="102"/>
        </w:rPr>
        <w:t xml:space="preserve"> </w:t>
      </w:r>
      <w:r>
        <w:rPr>
          <w:sz w:val="19"/>
          <w:szCs w:val="19"/>
          <w:color w:val="231F20"/>
        </w:rPr>
        <w:t>due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</w:rPr>
        <w:t>to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</w:rPr>
        <w:t>an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</w:rPr>
        <w:t>al</w:t>
      </w:r>
      <w:r>
        <w:rPr>
          <w:sz w:val="19"/>
          <w:szCs w:val="19"/>
          <w:color w:val="231F20"/>
          <w:spacing w:val="11"/>
        </w:rPr>
        <w:t>-</w:t>
      </w:r>
    </w:p>
    <w:p>
      <w:pPr>
        <w:spacing w:line="22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376" w:hanging="3"/>
        <w:spacing w:before="33" w:line="272" w:lineRule="auto"/>
        <w:jc w:val="both"/>
        <w:rPr>
          <w:sz w:val="13"/>
          <w:szCs w:val="13"/>
        </w:rPr>
      </w:pPr>
      <w:r>
        <w:rPr>
          <w:sz w:val="19"/>
          <w:szCs w:val="19"/>
          <w:color w:val="231F20"/>
          <w:spacing w:val="4"/>
        </w:rPr>
        <w:t>ternative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4"/>
        </w:rPr>
        <w:t>cause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4"/>
        </w:rPr>
        <w:t>are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considered to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4"/>
        </w:rPr>
        <w:t>be</w:t>
      </w:r>
      <w:r>
        <w:rPr>
          <w:sz w:val="19"/>
          <w:szCs w:val="19"/>
          <w:color w:val="231F20"/>
          <w:spacing w:val="20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positive for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compo-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nent</w:t>
      </w:r>
      <w:r>
        <w:rPr>
          <w:sz w:val="19"/>
          <w:szCs w:val="19"/>
          <w:color w:val="231F20"/>
          <w:spacing w:val="42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B.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Component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6"/>
        </w:rPr>
        <w:t>C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is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the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autoantibody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6"/>
        </w:rPr>
        <w:t>co</w:t>
      </w:r>
      <w:r>
        <w:rPr>
          <w:sz w:val="19"/>
          <w:szCs w:val="19"/>
          <w:color w:val="231F20"/>
          <w:spacing w:val="5"/>
        </w:rPr>
        <w:t>mponent.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Some</w:t>
      </w:r>
      <w:r>
        <w:rPr>
          <w:sz w:val="19"/>
          <w:szCs w:val="19"/>
          <w:color w:val="231F20"/>
          <w:spacing w:val="32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CTD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4"/>
        </w:rPr>
        <w:t>patients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4"/>
        </w:rPr>
        <w:t>have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4"/>
        </w:rPr>
        <w:t>histor</w:t>
      </w:r>
      <w:r>
        <w:rPr>
          <w:sz w:val="19"/>
          <w:szCs w:val="19"/>
          <w:color w:val="231F20"/>
          <w:spacing w:val="3"/>
        </w:rPr>
        <w:t>y</w:t>
      </w:r>
      <w:r>
        <w:rPr>
          <w:sz w:val="19"/>
          <w:szCs w:val="19"/>
          <w:color w:val="231F20"/>
          <w:spacing w:val="32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of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a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confirmed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3"/>
        </w:rPr>
        <w:t>pres-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ence</w:t>
      </w:r>
      <w:r>
        <w:rPr>
          <w:sz w:val="19"/>
          <w:szCs w:val="19"/>
          <w:color w:val="231F20"/>
          <w:spacing w:val="29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4"/>
        </w:rPr>
        <w:t>anti-RNP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antibody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or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4"/>
        </w:rPr>
        <w:t>APL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4"/>
        </w:rPr>
        <w:t>antibodies.</w:t>
      </w:r>
      <w:r>
        <w:rPr>
          <w:sz w:val="13"/>
          <w:szCs w:val="13"/>
          <w:color w:val="231F20"/>
          <w:spacing w:val="4"/>
          <w:position w:val="9"/>
        </w:rPr>
        <w:t>76</w:t>
      </w:r>
      <w:r>
        <w:rPr>
          <w:sz w:val="13"/>
          <w:szCs w:val="13"/>
          <w:color w:val="231F20"/>
          <w:spacing w:val="1"/>
          <w:position w:val="9"/>
        </w:rPr>
        <w:t xml:space="preserve"> 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4"/>
        </w:rPr>
        <w:t>pre-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sence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6"/>
        </w:rPr>
        <w:t>of</w:t>
      </w:r>
      <w:r>
        <w:rPr>
          <w:sz w:val="19"/>
          <w:szCs w:val="19"/>
          <w:color w:val="231F20"/>
          <w:spacing w:val="23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APL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6"/>
        </w:rPr>
        <w:t>antibodies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6"/>
        </w:rPr>
        <w:t>should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6"/>
        </w:rPr>
        <w:t>meet</w:t>
      </w:r>
      <w:r>
        <w:rPr>
          <w:sz w:val="19"/>
          <w:szCs w:val="19"/>
          <w:color w:val="231F20"/>
          <w:spacing w:val="25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the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6"/>
        </w:rPr>
        <w:t>classification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8"/>
        </w:rPr>
        <w:t>criteria</w:t>
      </w:r>
      <w:r>
        <w:rPr>
          <w:sz w:val="19"/>
          <w:szCs w:val="19"/>
          <w:color w:val="231F20"/>
          <w:spacing w:val="47"/>
        </w:rPr>
        <w:t xml:space="preserve"> </w:t>
      </w:r>
      <w:r>
        <w:rPr>
          <w:sz w:val="19"/>
          <w:szCs w:val="19"/>
          <w:color w:val="231F20"/>
          <w:spacing w:val="8"/>
        </w:rPr>
        <w:t>for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definite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APS</w:t>
      </w:r>
      <w:r>
        <w:rPr>
          <w:sz w:val="19"/>
          <w:szCs w:val="19"/>
          <w:color w:val="231F20"/>
          <w:spacing w:val="41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in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the</w:t>
      </w:r>
      <w:r>
        <w:rPr>
          <w:sz w:val="19"/>
          <w:szCs w:val="19"/>
          <w:color w:val="231F20"/>
          <w:spacing w:val="42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updated</w:t>
      </w:r>
      <w:r>
        <w:rPr>
          <w:sz w:val="19"/>
          <w:szCs w:val="19"/>
          <w:color w:val="231F20"/>
          <w:spacing w:val="41"/>
          <w:w w:val="102"/>
        </w:rPr>
        <w:t xml:space="preserve"> </w:t>
      </w:r>
      <w:r>
        <w:rPr>
          <w:sz w:val="19"/>
          <w:szCs w:val="19"/>
          <w:color w:val="231F20"/>
          <w:spacing w:val="8"/>
        </w:rPr>
        <w:t>international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position w:val="-1"/>
        </w:rPr>
        <w:t>consensus</w:t>
      </w:r>
      <w:r>
        <w:rPr>
          <w:sz w:val="19"/>
          <w:szCs w:val="19"/>
          <w:color w:val="231F20"/>
          <w:spacing w:val="16"/>
          <w:position w:val="-1"/>
        </w:rPr>
        <w:t xml:space="preserve"> </w:t>
      </w:r>
      <w:r>
        <w:rPr>
          <w:sz w:val="19"/>
          <w:szCs w:val="19"/>
          <w:color w:val="231F20"/>
          <w:position w:val="-1"/>
        </w:rPr>
        <w:t>statement</w:t>
      </w:r>
      <w:r>
        <w:rPr>
          <w:sz w:val="19"/>
          <w:szCs w:val="19"/>
          <w:color w:val="231F20"/>
          <w:spacing w:val="16"/>
          <w:position w:val="-1"/>
        </w:rPr>
        <w:t>.</w:t>
      </w:r>
      <w:r>
        <w:rPr>
          <w:sz w:val="13"/>
          <w:szCs w:val="13"/>
          <w:color w:val="231F20"/>
          <w:spacing w:val="16"/>
          <w:position w:val="8"/>
        </w:rPr>
        <w:t>76,77</w:t>
      </w:r>
    </w:p>
    <w:p>
      <w:pPr>
        <w:pStyle w:val="BodyText"/>
        <w:ind w:right="376" w:firstLine="353"/>
        <w:spacing w:before="2" w:line="277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7"/>
        </w:rPr>
        <w:t>Non-SSc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CTD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7"/>
        </w:rPr>
        <w:t>patients</w:t>
      </w:r>
      <w:r>
        <w:rPr>
          <w:sz w:val="19"/>
          <w:szCs w:val="19"/>
          <w:color w:val="231F20"/>
          <w:spacing w:val="42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positive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7"/>
        </w:rPr>
        <w:t>for</w:t>
      </w:r>
      <w:r>
        <w:rPr>
          <w:sz w:val="19"/>
          <w:szCs w:val="19"/>
          <w:color w:val="231F20"/>
          <w:spacing w:val="36"/>
          <w:w w:val="102"/>
        </w:rPr>
        <w:t xml:space="preserve"> </w:t>
      </w:r>
      <w:r>
        <w:rPr>
          <w:sz w:val="19"/>
          <w:szCs w:val="19"/>
          <w:color w:val="231F20"/>
          <w:spacing w:val="7"/>
        </w:rPr>
        <w:t>at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7"/>
        </w:rPr>
        <w:t>least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7"/>
        </w:rPr>
        <w:t>two</w:t>
      </w:r>
      <w:r>
        <w:rPr>
          <w:sz w:val="19"/>
          <w:szCs w:val="19"/>
          <w:color w:val="231F20"/>
          <w:spacing w:val="36"/>
          <w:w w:val="102"/>
        </w:rPr>
        <w:t xml:space="preserve"> </w:t>
      </w:r>
      <w:r>
        <w:rPr>
          <w:sz w:val="19"/>
          <w:szCs w:val="19"/>
          <w:color w:val="231F20"/>
          <w:spacing w:val="7"/>
        </w:rPr>
        <w:t>of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three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components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(components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4"/>
        </w:rPr>
        <w:t>A,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4"/>
        </w:rPr>
        <w:t>B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4"/>
        </w:rPr>
        <w:t>and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C)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in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fi</w:t>
      </w:r>
      <w:r>
        <w:rPr>
          <w:sz w:val="19"/>
          <w:szCs w:val="19"/>
          <w:color w:val="231F20"/>
          <w:spacing w:val="3"/>
        </w:rPr>
        <w:t>rst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screening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step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should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4"/>
        </w:rPr>
        <w:t>be</w:t>
      </w:r>
      <w:r>
        <w:rPr>
          <w:sz w:val="19"/>
          <w:szCs w:val="19"/>
          <w:color w:val="231F20"/>
          <w:spacing w:val="27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considered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4"/>
        </w:rPr>
        <w:t>for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further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4"/>
        </w:rPr>
        <w:t>evalua-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tion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4"/>
        </w:rPr>
        <w:t>in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4"/>
        </w:rPr>
        <w:t>next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step.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se</w:t>
      </w:r>
      <w:r>
        <w:rPr>
          <w:sz w:val="19"/>
          <w:szCs w:val="19"/>
          <w:color w:val="231F20"/>
          <w:spacing w:val="3"/>
        </w:rPr>
        <w:t>cond</w:t>
      </w:r>
      <w:r>
        <w:rPr>
          <w:sz w:val="19"/>
          <w:szCs w:val="19"/>
          <w:color w:val="231F20"/>
          <w:spacing w:val="31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part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3"/>
        </w:rPr>
        <w:t>of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screening</w:t>
      </w:r>
      <w:r>
        <w:rPr>
          <w:sz w:val="19"/>
          <w:szCs w:val="19"/>
          <w:color w:val="231F20"/>
          <w:spacing w:val="29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(Fig-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ure</w:t>
      </w:r>
      <w:r>
        <w:rPr>
          <w:sz w:val="19"/>
          <w:szCs w:val="19"/>
          <w:color w:val="231F20"/>
          <w:spacing w:val="25"/>
          <w:w w:val="102"/>
        </w:rPr>
        <w:t xml:space="preserve"> </w:t>
      </w:r>
      <w:r>
        <w:rPr>
          <w:sz w:val="19"/>
          <w:szCs w:val="19"/>
          <w:color w:val="231F20"/>
          <w:spacing w:val="12"/>
        </w:rPr>
        <w:t>5) </w:t>
      </w:r>
      <w:r>
        <w:rPr>
          <w:sz w:val="19"/>
          <w:szCs w:val="19"/>
          <w:color w:val="231F20"/>
        </w:rPr>
        <w:t>was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</w:rPr>
        <w:t>inspired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</w:rPr>
        <w:t>by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</w:rPr>
        <w:t>Itin</w:t>
      </w:r>
      <w:r>
        <w:rPr>
          <w:sz w:val="19"/>
          <w:szCs w:val="19"/>
          <w:color w:val="231F20"/>
          <w:spacing w:val="12"/>
        </w:rPr>
        <w:t>é</w:t>
      </w:r>
      <w:r>
        <w:rPr>
          <w:sz w:val="19"/>
          <w:szCs w:val="19"/>
          <w:color w:val="231F20"/>
        </w:rPr>
        <w:t>rAIR</w:t>
      </w:r>
      <w:r>
        <w:rPr>
          <w:sz w:val="19"/>
          <w:szCs w:val="19"/>
          <w:color w:val="231F20"/>
          <w:spacing w:val="12"/>
        </w:rPr>
        <w:t>-</w:t>
      </w:r>
      <w:r>
        <w:rPr>
          <w:sz w:val="19"/>
          <w:szCs w:val="19"/>
          <w:color w:val="231F20"/>
        </w:rPr>
        <w:t>Scl</w:t>
      </w:r>
      <w:r>
        <w:rPr>
          <w:sz w:val="19"/>
          <w:szCs w:val="19"/>
          <w:color w:val="231F20"/>
          <w:spacing w:val="12"/>
        </w:rPr>
        <w:t>é</w:t>
      </w:r>
      <w:r>
        <w:rPr>
          <w:sz w:val="19"/>
          <w:szCs w:val="19"/>
          <w:color w:val="231F20"/>
        </w:rPr>
        <w:t>rodermie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Study</w:t>
      </w:r>
      <w:r>
        <w:rPr>
          <w:sz w:val="19"/>
          <w:szCs w:val="19"/>
          <w:color w:val="231F20"/>
          <w:spacing w:val="12"/>
        </w:rPr>
        <w:t>,</w:t>
      </w:r>
      <w:r>
        <w:rPr>
          <w:sz w:val="13"/>
          <w:szCs w:val="13"/>
          <w:color w:val="231F20"/>
          <w:spacing w:val="12"/>
          <w:position w:val="9"/>
        </w:rPr>
        <w:t>78</w:t>
      </w:r>
      <w:r>
        <w:rPr>
          <w:sz w:val="13"/>
          <w:szCs w:val="13"/>
          <w:color w:val="231F20"/>
          <w:position w:val="9"/>
        </w:rPr>
        <w:t xml:space="preserve"> </w:t>
      </w:r>
      <w:r>
        <w:rPr>
          <w:sz w:val="19"/>
          <w:szCs w:val="19"/>
          <w:color w:val="231F20"/>
          <w:spacing w:val="7"/>
        </w:rPr>
        <w:t>which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7"/>
        </w:rPr>
        <w:t>used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7"/>
        </w:rPr>
        <w:t>Doppler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echocardiography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and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serum</w:t>
      </w:r>
      <w:r>
        <w:rPr>
          <w:sz w:val="19"/>
          <w:szCs w:val="19"/>
          <w:color w:val="231F20"/>
          <w:spacing w:val="42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NT-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proBNP/BNP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5"/>
        </w:rPr>
        <w:t>level</w:t>
      </w:r>
      <w:r>
        <w:rPr>
          <w:sz w:val="19"/>
          <w:szCs w:val="19"/>
          <w:color w:val="231F20"/>
          <w:spacing w:val="32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analysis</w:t>
      </w:r>
      <w:r>
        <w:rPr>
          <w:sz w:val="19"/>
          <w:szCs w:val="19"/>
          <w:color w:val="231F20"/>
          <w:spacing w:val="26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to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5"/>
        </w:rPr>
        <w:t>evaluate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5"/>
        </w:rPr>
        <w:t>the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necessity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invasive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heart catheterization.</w:t>
      </w:r>
    </w:p>
    <w:p>
      <w:pPr>
        <w:pStyle w:val="BodyText"/>
        <w:ind w:right="375" w:firstLine="338"/>
        <w:spacing w:before="7" w:line="277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5"/>
        </w:rPr>
        <w:t>The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other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5"/>
        </w:rPr>
        <w:t>challenge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of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s</w:t>
      </w:r>
      <w:r>
        <w:rPr>
          <w:sz w:val="19"/>
          <w:szCs w:val="19"/>
          <w:color w:val="231F20"/>
          <w:spacing w:val="4"/>
        </w:rPr>
        <w:t>creening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implementation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4"/>
        </w:rPr>
        <w:t>is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that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3"/>
        </w:rPr>
        <w:t>CTD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might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3"/>
        </w:rPr>
        <w:t>lead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to</w:t>
      </w:r>
      <w:r>
        <w:rPr>
          <w:sz w:val="19"/>
          <w:szCs w:val="19"/>
          <w:color w:val="231F20"/>
          <w:spacing w:val="39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PAH</w:t>
      </w:r>
      <w:r>
        <w:rPr>
          <w:sz w:val="19"/>
          <w:szCs w:val="19"/>
          <w:color w:val="231F20"/>
          <w:spacing w:val="37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by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3"/>
        </w:rPr>
        <w:t>several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mechani</w:t>
      </w:r>
      <w:r>
        <w:rPr>
          <w:sz w:val="19"/>
          <w:szCs w:val="19"/>
          <w:color w:val="231F20"/>
          <w:spacing w:val="2"/>
        </w:rPr>
        <w:t>sms,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in-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cluding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thromboembolism,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6"/>
        </w:rPr>
        <w:t>left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heart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diseas</w:t>
      </w:r>
      <w:r>
        <w:rPr>
          <w:sz w:val="19"/>
          <w:szCs w:val="19"/>
          <w:color w:val="231F20"/>
          <w:spacing w:val="5"/>
        </w:rPr>
        <w:t>e,</w:t>
      </w:r>
      <w:r>
        <w:rPr>
          <w:sz w:val="19"/>
          <w:szCs w:val="19"/>
          <w:color w:val="231F20"/>
          <w:spacing w:val="33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and</w:t>
      </w:r>
      <w:r>
        <w:rPr>
          <w:sz w:val="19"/>
          <w:szCs w:val="19"/>
          <w:color w:val="231F20"/>
          <w:spacing w:val="41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ILD,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or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by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4"/>
        </w:rPr>
        <w:t>a combination</w:t>
      </w:r>
      <w:r>
        <w:rPr>
          <w:sz w:val="19"/>
          <w:szCs w:val="19"/>
          <w:color w:val="231F20"/>
          <w:spacing w:val="13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mechanisms. Therefore,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different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optimal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4"/>
        </w:rPr>
        <w:t>management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4"/>
        </w:rPr>
        <w:t>strategies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4"/>
        </w:rPr>
        <w:t>should</w:t>
      </w:r>
      <w:r>
        <w:rPr>
          <w:sz w:val="19"/>
          <w:szCs w:val="19"/>
          <w:color w:val="231F20"/>
          <w:spacing w:val="31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be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4"/>
        </w:rPr>
        <w:t>employed.</w:t>
      </w:r>
      <w:r>
        <w:rPr>
          <w:sz w:val="19"/>
          <w:szCs w:val="19"/>
          <w:color w:val="231F20"/>
          <w:spacing w:val="32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In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summary,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5"/>
        </w:rPr>
        <w:t>we</w:t>
      </w:r>
      <w:r>
        <w:rPr>
          <w:sz w:val="19"/>
          <w:szCs w:val="19"/>
          <w:color w:val="231F20"/>
          <w:spacing w:val="36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propose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5"/>
        </w:rPr>
        <w:t>th</w:t>
      </w:r>
      <w:r>
        <w:rPr>
          <w:sz w:val="19"/>
          <w:szCs w:val="19"/>
          <w:color w:val="231F20"/>
          <w:spacing w:val="4"/>
        </w:rPr>
        <w:t>at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2018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TSOC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guideline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4"/>
        </w:rPr>
        <w:t>al-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gorithm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(Figure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4"/>
        </w:rPr>
        <w:t>6)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should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be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4"/>
        </w:rPr>
        <w:t>followed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in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3"/>
        </w:rPr>
        <w:t>identifying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PH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in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patients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5"/>
        </w:rPr>
        <w:t>with</w:t>
      </w:r>
      <w:r>
        <w:rPr>
          <w:sz w:val="19"/>
          <w:szCs w:val="19"/>
          <w:color w:val="231F20"/>
          <w:spacing w:val="37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intermed</w:t>
      </w:r>
      <w:r>
        <w:rPr>
          <w:sz w:val="19"/>
          <w:szCs w:val="19"/>
          <w:color w:val="231F20"/>
          <w:spacing w:val="4"/>
        </w:rPr>
        <w:t>iate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4"/>
        </w:rPr>
        <w:t>to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4"/>
        </w:rPr>
        <w:t>high</w:t>
      </w:r>
      <w:r>
        <w:rPr>
          <w:sz w:val="19"/>
          <w:szCs w:val="19"/>
          <w:color w:val="231F20"/>
          <w:spacing w:val="39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probability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4"/>
        </w:rPr>
        <w:t>PH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for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4"/>
        </w:rPr>
        <w:t>potentially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coexisting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left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4"/>
        </w:rPr>
        <w:t>heart</w:t>
      </w:r>
      <w:r>
        <w:rPr>
          <w:sz w:val="19"/>
          <w:szCs w:val="19"/>
          <w:color w:val="231F20"/>
          <w:spacing w:val="15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disease, thromboem-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bolism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and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ILD.</w:t>
      </w:r>
      <w:r>
        <w:rPr>
          <w:sz w:val="13"/>
          <w:szCs w:val="13"/>
          <w:color w:val="231F20"/>
          <w:spacing w:val="4"/>
          <w:position w:val="9"/>
        </w:rPr>
        <w:t>9</w:t>
      </w:r>
      <w:r>
        <w:rPr>
          <w:sz w:val="13"/>
          <w:szCs w:val="13"/>
          <w:color w:val="231F20"/>
          <w:spacing w:val="25"/>
          <w:w w:val="102"/>
          <w:position w:val="9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4"/>
        </w:rPr>
        <w:t>significance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4"/>
        </w:rPr>
        <w:t>of the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4"/>
        </w:rPr>
        <w:t>res</w:t>
      </w:r>
      <w:r>
        <w:rPr>
          <w:sz w:val="19"/>
          <w:szCs w:val="19"/>
          <w:color w:val="231F20"/>
          <w:spacing w:val="3"/>
        </w:rPr>
        <w:t>ults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3"/>
        </w:rPr>
        <w:t>in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direct-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ing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4"/>
        </w:rPr>
        <w:t>further</w:t>
      </w:r>
      <w:r>
        <w:rPr>
          <w:sz w:val="19"/>
          <w:szCs w:val="19"/>
          <w:color w:val="231F20"/>
          <w:spacing w:val="24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management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4"/>
        </w:rPr>
        <w:t>should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be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4"/>
        </w:rPr>
        <w:t>addressed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by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4"/>
        </w:rPr>
        <w:t>discus-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9"/>
        </w:rPr>
        <w:t>sion</w:t>
      </w:r>
      <w:r>
        <w:rPr>
          <w:sz w:val="19"/>
          <w:szCs w:val="19"/>
          <w:color w:val="231F20"/>
          <w:spacing w:val="47"/>
          <w:w w:val="101"/>
        </w:rPr>
        <w:t xml:space="preserve"> </w:t>
      </w:r>
      <w:r>
        <w:rPr>
          <w:sz w:val="19"/>
          <w:szCs w:val="19"/>
          <w:color w:val="231F20"/>
          <w:spacing w:val="9"/>
        </w:rPr>
        <w:t>among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9"/>
        </w:rPr>
        <w:t>the</w:t>
      </w:r>
      <w:r>
        <w:rPr>
          <w:sz w:val="19"/>
          <w:szCs w:val="19"/>
          <w:color w:val="231F20"/>
          <w:spacing w:val="1"/>
        </w:rPr>
        <w:t xml:space="preserve">  </w:t>
      </w:r>
      <w:r>
        <w:rPr>
          <w:sz w:val="19"/>
          <w:szCs w:val="19"/>
          <w:color w:val="231F20"/>
          <w:spacing w:val="9"/>
        </w:rPr>
        <w:t>members</w:t>
      </w:r>
      <w:r>
        <w:rPr>
          <w:sz w:val="19"/>
          <w:szCs w:val="19"/>
          <w:color w:val="231F20"/>
          <w:spacing w:val="38"/>
          <w:w w:val="102"/>
        </w:rPr>
        <w:t xml:space="preserve"> </w:t>
      </w:r>
      <w:r>
        <w:rPr>
          <w:sz w:val="19"/>
          <w:szCs w:val="19"/>
          <w:color w:val="231F20"/>
          <w:spacing w:val="9"/>
        </w:rPr>
        <w:t>of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9"/>
        </w:rPr>
        <w:t>a</w:t>
      </w:r>
      <w:r>
        <w:rPr>
          <w:sz w:val="19"/>
          <w:szCs w:val="19"/>
          <w:color w:val="231F20"/>
          <w:spacing w:val="1"/>
        </w:rPr>
        <w:t xml:space="preserve">  </w:t>
      </w:r>
      <w:r>
        <w:rPr>
          <w:sz w:val="19"/>
          <w:szCs w:val="19"/>
          <w:color w:val="231F20"/>
          <w:spacing w:val="9"/>
        </w:rPr>
        <w:t>multidisciplinary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9"/>
        </w:rPr>
        <w:t>care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team.</w:t>
      </w:r>
      <w:r>
        <w:rPr>
          <w:sz w:val="19"/>
          <w:szCs w:val="19"/>
          <w:color w:val="231F20"/>
          <w:spacing w:val="41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Patient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management,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6"/>
        </w:rPr>
        <w:t>aiming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6"/>
        </w:rPr>
        <w:t>to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ach</w:t>
      </w:r>
      <w:r>
        <w:rPr>
          <w:sz w:val="19"/>
          <w:szCs w:val="19"/>
          <w:color w:val="231F20"/>
          <w:spacing w:val="5"/>
        </w:rPr>
        <w:t>ieve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optimal</w:t>
      </w:r>
    </w:p>
    <w:p>
      <w:pPr>
        <w:spacing w:line="277" w:lineRule="auto"/>
        <w:sectPr>
          <w:type w:val="continuous"/>
          <w:pgSz w:w="11905" w:h="16840"/>
          <w:pgMar w:top="1963" w:right="756" w:bottom="400" w:left="863" w:header="1589" w:footer="0" w:gutter="0"/>
          <w:cols w:equalWidth="0" w:num="2">
            <w:col w:w="5134" w:space="100"/>
            <w:col w:w="5051" w:space="0"/>
          </w:cols>
        </w:sectPr>
        <w:rPr>
          <w:sz w:val="19"/>
          <w:szCs w:val="19"/>
        </w:rPr>
      </w:pPr>
    </w:p>
    <w:p>
      <w:pPr>
        <w:spacing w:line="287" w:lineRule="auto"/>
        <w:rPr>
          <w:rFonts w:ascii="Arial"/>
          <w:sz w:val="21"/>
        </w:rPr>
      </w:pPr>
      <w:r/>
    </w:p>
    <w:p>
      <w:pPr>
        <w:ind w:firstLine="1404"/>
        <w:spacing w:before="1" w:line="4048" w:lineRule="exact"/>
        <w:rPr/>
      </w:pPr>
      <w:r>
        <w:rPr>
          <w:position w:val="-80"/>
        </w:rPr>
        <w:drawing>
          <wp:inline distT="0" distB="0" distL="0" distR="0">
            <wp:extent cx="4674819" cy="2570619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74819" cy="2570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72"/>
        <w:spacing w:before="101" w:line="206" w:lineRule="auto"/>
        <w:outlineLvl w:val="3"/>
        <w:rPr>
          <w:sz w:val="15"/>
          <w:szCs w:val="15"/>
        </w:rPr>
      </w:pPr>
      <w:r>
        <w:rPr>
          <w:sz w:val="15"/>
          <w:szCs w:val="15"/>
          <w:b/>
          <w:bCs/>
          <w:i/>
          <w:iCs/>
          <w:color w:val="231F20"/>
          <w:spacing w:val="4"/>
        </w:rPr>
        <w:t>Figure 4.    </w:t>
      </w:r>
      <w:r>
        <w:rPr>
          <w:sz w:val="15"/>
          <w:szCs w:val="15"/>
          <w:i/>
          <w:iCs/>
          <w:color w:val="231F20"/>
          <w:spacing w:val="4"/>
        </w:rPr>
        <w:t>At-risk</w:t>
      </w:r>
      <w:r>
        <w:rPr>
          <w:sz w:val="15"/>
          <w:szCs w:val="15"/>
          <w:i/>
          <w:iCs/>
          <w:color w:val="231F20"/>
          <w:spacing w:val="12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4"/>
        </w:rPr>
        <w:t>group screening</w:t>
      </w:r>
      <w:r>
        <w:rPr>
          <w:sz w:val="15"/>
          <w:szCs w:val="15"/>
          <w:i/>
          <w:iCs/>
          <w:color w:val="231F20"/>
          <w:spacing w:val="-7"/>
        </w:rPr>
        <w:t xml:space="preserve"> </w:t>
      </w:r>
      <w:r>
        <w:rPr>
          <w:sz w:val="15"/>
          <w:szCs w:val="15"/>
          <w:i/>
          <w:iCs/>
          <w:color w:val="231F20"/>
          <w:spacing w:val="4"/>
        </w:rPr>
        <w:t>fo</w:t>
      </w:r>
      <w:r>
        <w:rPr>
          <w:sz w:val="15"/>
          <w:szCs w:val="15"/>
          <w:i/>
          <w:iCs/>
          <w:color w:val="231F20"/>
          <w:spacing w:val="3"/>
        </w:rPr>
        <w:t>r</w:t>
      </w:r>
      <w:r>
        <w:rPr>
          <w:sz w:val="15"/>
          <w:szCs w:val="15"/>
          <w:i/>
          <w:iCs/>
          <w:color w:val="231F20"/>
          <w:spacing w:val="9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non-SSc</w:t>
      </w:r>
      <w:r>
        <w:rPr>
          <w:sz w:val="15"/>
          <w:szCs w:val="15"/>
          <w:i/>
          <w:iCs/>
          <w:color w:val="231F20"/>
          <w:spacing w:val="14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CTD-PAH.   CTD,</w:t>
      </w:r>
      <w:r>
        <w:rPr>
          <w:sz w:val="15"/>
          <w:szCs w:val="15"/>
          <w:i/>
          <w:iCs/>
          <w:color w:val="231F20"/>
          <w:spacing w:val="13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connective</w:t>
      </w:r>
      <w:r>
        <w:rPr>
          <w:sz w:val="15"/>
          <w:szCs w:val="15"/>
          <w:i/>
          <w:iCs/>
          <w:color w:val="231F20"/>
          <w:spacing w:val="16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tissue</w:t>
      </w:r>
      <w:r>
        <w:rPr>
          <w:sz w:val="15"/>
          <w:szCs w:val="15"/>
          <w:i/>
          <w:iCs/>
          <w:color w:val="231F20"/>
          <w:spacing w:val="15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disease;</w:t>
      </w:r>
      <w:r>
        <w:rPr>
          <w:sz w:val="15"/>
          <w:szCs w:val="15"/>
          <w:i/>
          <w:iCs/>
          <w:color w:val="231F20"/>
          <w:spacing w:val="15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EKG,</w:t>
      </w:r>
      <w:r>
        <w:rPr>
          <w:sz w:val="15"/>
          <w:szCs w:val="15"/>
          <w:i/>
          <w:iCs/>
          <w:color w:val="231F20"/>
          <w:spacing w:val="15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electrocardiography;</w:t>
      </w:r>
      <w:r>
        <w:rPr>
          <w:sz w:val="15"/>
          <w:szCs w:val="15"/>
          <w:i/>
          <w:iCs/>
          <w:color w:val="231F20"/>
          <w:spacing w:val="14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NT-proBNP,</w:t>
      </w:r>
      <w:r>
        <w:rPr>
          <w:sz w:val="15"/>
          <w:szCs w:val="15"/>
          <w:i/>
          <w:iCs/>
          <w:color w:val="231F20"/>
          <w:spacing w:val="13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N-terminal pro-brain</w:t>
      </w:r>
    </w:p>
    <w:p>
      <w:pPr>
        <w:pStyle w:val="BodyText"/>
        <w:ind w:left="405"/>
        <w:spacing w:before="60" w:line="206" w:lineRule="auto"/>
        <w:rPr>
          <w:sz w:val="15"/>
          <w:szCs w:val="15"/>
        </w:rPr>
      </w:pPr>
      <w:r>
        <w:rPr>
          <w:sz w:val="15"/>
          <w:szCs w:val="15"/>
          <w:i/>
          <w:iCs/>
          <w:color w:val="231F20"/>
        </w:rPr>
        <w:t>natriuretic</w:t>
      </w:r>
      <w:r>
        <w:rPr>
          <w:sz w:val="15"/>
          <w:szCs w:val="15"/>
          <w:i/>
          <w:iCs/>
          <w:color w:val="231F20"/>
          <w:spacing w:val="7"/>
        </w:rPr>
        <w:t xml:space="preserve"> </w:t>
      </w:r>
      <w:r>
        <w:rPr>
          <w:sz w:val="15"/>
          <w:szCs w:val="15"/>
          <w:i/>
          <w:iCs/>
          <w:color w:val="231F20"/>
        </w:rPr>
        <w:t>peptide</w:t>
      </w:r>
      <w:r>
        <w:rPr>
          <w:sz w:val="15"/>
          <w:szCs w:val="15"/>
          <w:i/>
          <w:iCs/>
          <w:color w:val="231F20"/>
          <w:spacing w:val="7"/>
        </w:rPr>
        <w:t>; </w:t>
      </w:r>
      <w:r>
        <w:rPr>
          <w:sz w:val="15"/>
          <w:szCs w:val="15"/>
          <w:i/>
          <w:iCs/>
          <w:color w:val="231F20"/>
        </w:rPr>
        <w:t>PAH</w:t>
      </w:r>
      <w:r>
        <w:rPr>
          <w:sz w:val="15"/>
          <w:szCs w:val="15"/>
          <w:i/>
          <w:iCs/>
          <w:color w:val="231F20"/>
          <w:spacing w:val="7"/>
        </w:rPr>
        <w:t>, </w:t>
      </w:r>
      <w:r>
        <w:rPr>
          <w:sz w:val="15"/>
          <w:szCs w:val="15"/>
          <w:i/>
          <w:iCs/>
          <w:color w:val="231F20"/>
        </w:rPr>
        <w:t>pulmonary</w:t>
      </w:r>
      <w:r>
        <w:rPr>
          <w:sz w:val="15"/>
          <w:szCs w:val="15"/>
          <w:i/>
          <w:iCs/>
          <w:color w:val="231F20"/>
          <w:spacing w:val="7"/>
        </w:rPr>
        <w:t xml:space="preserve"> </w:t>
      </w:r>
      <w:r>
        <w:rPr>
          <w:sz w:val="15"/>
          <w:szCs w:val="15"/>
          <w:i/>
          <w:iCs/>
          <w:color w:val="231F20"/>
        </w:rPr>
        <w:t>arterial</w:t>
      </w:r>
      <w:r>
        <w:rPr>
          <w:sz w:val="15"/>
          <w:szCs w:val="15"/>
          <w:i/>
          <w:iCs/>
          <w:color w:val="231F20"/>
          <w:spacing w:val="7"/>
        </w:rPr>
        <w:t xml:space="preserve"> </w:t>
      </w:r>
      <w:r>
        <w:rPr>
          <w:sz w:val="15"/>
          <w:szCs w:val="15"/>
          <w:i/>
          <w:iCs/>
          <w:color w:val="231F20"/>
        </w:rPr>
        <w:t>hypertension</w:t>
      </w:r>
      <w:r>
        <w:rPr>
          <w:sz w:val="15"/>
          <w:szCs w:val="15"/>
          <w:i/>
          <w:iCs/>
          <w:color w:val="231F20"/>
          <w:spacing w:val="7"/>
        </w:rPr>
        <w:t>; </w:t>
      </w:r>
      <w:r>
        <w:rPr>
          <w:sz w:val="15"/>
          <w:szCs w:val="15"/>
          <w:i/>
          <w:iCs/>
          <w:color w:val="231F20"/>
        </w:rPr>
        <w:t>RAD</w:t>
      </w:r>
      <w:r>
        <w:rPr>
          <w:sz w:val="15"/>
          <w:szCs w:val="15"/>
          <w:i/>
          <w:iCs/>
          <w:color w:val="231F20"/>
          <w:spacing w:val="7"/>
        </w:rPr>
        <w:t>, </w:t>
      </w:r>
      <w:r>
        <w:rPr>
          <w:sz w:val="15"/>
          <w:szCs w:val="15"/>
          <w:i/>
          <w:iCs/>
          <w:color w:val="231F20"/>
        </w:rPr>
        <w:t>right</w:t>
      </w:r>
      <w:r>
        <w:rPr>
          <w:sz w:val="15"/>
          <w:szCs w:val="15"/>
          <w:i/>
          <w:iCs/>
          <w:color w:val="231F20"/>
          <w:spacing w:val="7"/>
        </w:rPr>
        <w:t xml:space="preserve"> </w:t>
      </w:r>
      <w:r>
        <w:rPr>
          <w:sz w:val="15"/>
          <w:szCs w:val="15"/>
          <w:i/>
          <w:iCs/>
          <w:color w:val="231F20"/>
        </w:rPr>
        <w:t>axis</w:t>
      </w:r>
      <w:r>
        <w:rPr>
          <w:sz w:val="15"/>
          <w:szCs w:val="15"/>
          <w:i/>
          <w:iCs/>
          <w:color w:val="231F20"/>
          <w:spacing w:val="14"/>
          <w:w w:val="102"/>
        </w:rPr>
        <w:t xml:space="preserve"> </w:t>
      </w:r>
      <w:r>
        <w:rPr>
          <w:sz w:val="15"/>
          <w:szCs w:val="15"/>
          <w:i/>
          <w:iCs/>
          <w:color w:val="231F20"/>
        </w:rPr>
        <w:t>deviation</w:t>
      </w:r>
      <w:r>
        <w:rPr>
          <w:sz w:val="15"/>
          <w:szCs w:val="15"/>
          <w:i/>
          <w:iCs/>
          <w:color w:val="231F20"/>
          <w:spacing w:val="7"/>
        </w:rPr>
        <w:t>; </w:t>
      </w:r>
      <w:r>
        <w:rPr>
          <w:sz w:val="15"/>
          <w:szCs w:val="15"/>
          <w:i/>
          <w:iCs/>
          <w:color w:val="231F20"/>
        </w:rPr>
        <w:t>RNP</w:t>
      </w:r>
      <w:r>
        <w:rPr>
          <w:sz w:val="15"/>
          <w:szCs w:val="15"/>
          <w:i/>
          <w:iCs/>
          <w:color w:val="231F20"/>
          <w:spacing w:val="7"/>
        </w:rPr>
        <w:t>,</w:t>
      </w:r>
      <w:r>
        <w:rPr>
          <w:sz w:val="15"/>
          <w:szCs w:val="15"/>
          <w:i/>
          <w:iCs/>
          <w:color w:val="231F20"/>
          <w:spacing w:val="5"/>
        </w:rPr>
        <w:t xml:space="preserve"> </w:t>
      </w:r>
      <w:r>
        <w:rPr>
          <w:sz w:val="15"/>
          <w:szCs w:val="15"/>
          <w:i/>
          <w:iCs/>
          <w:color w:val="231F20"/>
        </w:rPr>
        <w:t>ribonuclear</w:t>
      </w:r>
      <w:r>
        <w:rPr>
          <w:sz w:val="15"/>
          <w:szCs w:val="15"/>
          <w:i/>
          <w:iCs/>
          <w:color w:val="231F20"/>
          <w:spacing w:val="7"/>
        </w:rPr>
        <w:t xml:space="preserve"> </w:t>
      </w:r>
      <w:r>
        <w:rPr>
          <w:sz w:val="15"/>
          <w:szCs w:val="15"/>
          <w:i/>
          <w:iCs/>
          <w:color w:val="231F20"/>
        </w:rPr>
        <w:t>protein</w:t>
      </w:r>
      <w:r>
        <w:rPr>
          <w:sz w:val="15"/>
          <w:szCs w:val="15"/>
          <w:i/>
          <w:iCs/>
          <w:color w:val="231F20"/>
          <w:spacing w:val="7"/>
        </w:rPr>
        <w:t>; </w:t>
      </w:r>
      <w:r>
        <w:rPr>
          <w:sz w:val="15"/>
          <w:szCs w:val="15"/>
          <w:i/>
          <w:iCs/>
          <w:color w:val="231F20"/>
        </w:rPr>
        <w:t>RV</w:t>
      </w:r>
      <w:r>
        <w:rPr>
          <w:sz w:val="15"/>
          <w:szCs w:val="15"/>
          <w:i/>
          <w:iCs/>
          <w:color w:val="231F20"/>
          <w:spacing w:val="7"/>
        </w:rPr>
        <w:t>,</w:t>
      </w:r>
      <w:r>
        <w:rPr>
          <w:sz w:val="15"/>
          <w:szCs w:val="15"/>
          <w:i/>
          <w:iCs/>
          <w:color w:val="231F20"/>
          <w:spacing w:val="6"/>
        </w:rPr>
        <w:t xml:space="preserve"> </w:t>
      </w:r>
      <w:r>
        <w:rPr>
          <w:sz w:val="15"/>
          <w:szCs w:val="15"/>
          <w:i/>
          <w:iCs/>
          <w:color w:val="231F20"/>
        </w:rPr>
        <w:t>right</w:t>
      </w:r>
      <w:r>
        <w:rPr>
          <w:sz w:val="15"/>
          <w:szCs w:val="15"/>
          <w:i/>
          <w:iCs/>
          <w:color w:val="231F20"/>
          <w:spacing w:val="9"/>
        </w:rPr>
        <w:t xml:space="preserve"> </w:t>
      </w:r>
      <w:r>
        <w:rPr>
          <w:sz w:val="15"/>
          <w:szCs w:val="15"/>
          <w:i/>
          <w:iCs/>
          <w:color w:val="231F20"/>
        </w:rPr>
        <w:t>ventricle</w:t>
      </w:r>
      <w:r>
        <w:rPr>
          <w:sz w:val="15"/>
          <w:szCs w:val="15"/>
          <w:i/>
          <w:iCs/>
          <w:color w:val="231F20"/>
          <w:spacing w:val="7"/>
        </w:rPr>
        <w:t>; </w:t>
      </w:r>
      <w:r>
        <w:rPr>
          <w:sz w:val="15"/>
          <w:szCs w:val="15"/>
          <w:i/>
          <w:iCs/>
          <w:color w:val="231F20"/>
        </w:rPr>
        <w:t>SSc</w:t>
      </w:r>
      <w:r>
        <w:rPr>
          <w:sz w:val="15"/>
          <w:szCs w:val="15"/>
          <w:i/>
          <w:iCs/>
          <w:color w:val="231F20"/>
          <w:spacing w:val="7"/>
        </w:rPr>
        <w:t>, </w:t>
      </w:r>
      <w:r>
        <w:rPr>
          <w:sz w:val="15"/>
          <w:szCs w:val="15"/>
          <w:i/>
          <w:iCs/>
          <w:color w:val="231F20"/>
        </w:rPr>
        <w:t>systemic sclerosis</w:t>
      </w:r>
      <w:r>
        <w:rPr>
          <w:sz w:val="15"/>
          <w:szCs w:val="15"/>
          <w:i/>
          <w:iCs/>
          <w:color w:val="231F20"/>
          <w:spacing w:val="7"/>
        </w:rPr>
        <w:t>.</w:t>
      </w:r>
    </w:p>
    <w:p>
      <w:pPr>
        <w:spacing w:line="349" w:lineRule="auto"/>
        <w:rPr>
          <w:rFonts w:ascii="Arial"/>
          <w:sz w:val="21"/>
        </w:rPr>
      </w:pPr>
      <w:r/>
    </w:p>
    <w:p>
      <w:pPr>
        <w:pStyle w:val="BodyText"/>
        <w:ind w:left="279"/>
        <w:spacing w:before="46" w:line="188" w:lineRule="auto"/>
        <w:rPr>
          <w:sz w:val="15"/>
          <w:szCs w:val="15"/>
        </w:rPr>
      </w:pPr>
      <w:r>
        <w:pict>
          <v:shape id="_x0000_s38" style="position:absolute;margin-left:247.63pt;margin-top:1.29758pt;mso-position-vertical-relative:text;mso-position-horizontal-relative:text;width:13.8pt;height:11.2pt;z-index:2516869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41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222</w:t>
                  </w:r>
                </w:p>
              </w:txbxContent>
            </v:textbox>
          </v:shape>
        </w:pict>
      </w:r>
      <w:r>
        <w:rPr>
          <w:sz w:val="15"/>
          <w:szCs w:val="15"/>
          <w:i/>
          <w:iCs/>
          <w:color w:val="231F20"/>
        </w:rPr>
        <w:t>Acta</w:t>
      </w:r>
      <w:r>
        <w:rPr>
          <w:sz w:val="15"/>
          <w:szCs w:val="15"/>
          <w:i/>
          <w:iCs/>
          <w:color w:val="231F20"/>
          <w:spacing w:val="3"/>
        </w:rPr>
        <w:t xml:space="preserve"> </w:t>
      </w:r>
      <w:r>
        <w:rPr>
          <w:sz w:val="15"/>
          <w:szCs w:val="15"/>
          <w:i/>
          <w:iCs/>
          <w:color w:val="231F20"/>
        </w:rPr>
        <w:t>Cardiol</w:t>
      </w:r>
      <w:r>
        <w:rPr>
          <w:sz w:val="15"/>
          <w:szCs w:val="15"/>
          <w:i/>
          <w:iCs/>
          <w:color w:val="231F20"/>
          <w:spacing w:val="3"/>
        </w:rPr>
        <w:t xml:space="preserve"> </w:t>
      </w:r>
      <w:r>
        <w:rPr>
          <w:sz w:val="15"/>
          <w:szCs w:val="15"/>
          <w:i/>
          <w:iCs/>
          <w:color w:val="231F20"/>
        </w:rPr>
        <w:t>Sin</w:t>
      </w:r>
      <w:r>
        <w:rPr>
          <w:sz w:val="15"/>
          <w:szCs w:val="15"/>
          <w:i/>
          <w:iCs/>
          <w:color w:val="231F20"/>
          <w:spacing w:val="3"/>
        </w:rPr>
        <w:t xml:space="preserve">  2023;39:213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>—</w:t>
      </w:r>
      <w:r>
        <w:rPr>
          <w:sz w:val="15"/>
          <w:szCs w:val="15"/>
          <w:i/>
          <w:iCs/>
          <w:color w:val="231F20"/>
          <w:spacing w:val="3"/>
        </w:rPr>
        <w:t>241</w:t>
      </w:r>
    </w:p>
    <w:p>
      <w:pPr>
        <w:spacing w:line="188" w:lineRule="auto"/>
        <w:sectPr>
          <w:type w:val="continuous"/>
          <w:pgSz w:w="11905" w:h="16840"/>
          <w:pgMar w:top="1963" w:right="756" w:bottom="400" w:left="863" w:header="1589" w:footer="0" w:gutter="0"/>
          <w:cols w:equalWidth="0" w:num="1">
            <w:col w:w="10285" w:space="0"/>
          </w:cols>
        </w:sectPr>
        <w:rPr>
          <w:sz w:val="15"/>
          <w:szCs w:val="15"/>
        </w:rPr>
      </w:pPr>
    </w:p>
    <w:p>
      <w:pPr>
        <w:spacing w:line="250" w:lineRule="auto"/>
        <w:rPr>
          <w:rFonts w:ascii="Arial"/>
          <w:sz w:val="21"/>
        </w:rPr>
      </w:pPr>
      <w:r/>
    </w:p>
    <w:p>
      <w:pPr>
        <w:ind w:firstLine="553"/>
        <w:spacing w:line="5144" w:lineRule="exact"/>
        <w:rPr/>
      </w:pPr>
      <w:r>
        <w:rPr>
          <w:position w:val="-102"/>
        </w:rPr>
        <w:drawing>
          <wp:inline distT="0" distB="0" distL="0" distR="0">
            <wp:extent cx="5755537" cy="3266859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55537" cy="326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18" w:right="377" w:hanging="146"/>
        <w:spacing w:before="64" w:line="285" w:lineRule="auto"/>
        <w:rPr>
          <w:sz w:val="15"/>
          <w:szCs w:val="15"/>
        </w:rPr>
      </w:pPr>
      <w:r>
        <w:drawing>
          <wp:anchor distT="0" distB="0" distL="0" distR="0" simplePos="0" relativeHeight="251688960" behindDoc="1" locked="0" layoutInCell="1" allowOverlap="1">
            <wp:simplePos x="0" y="0"/>
            <wp:positionH relativeFrom="column">
              <wp:posOffset>1796391</wp:posOffset>
            </wp:positionH>
            <wp:positionV relativeFrom="paragraph">
              <wp:posOffset>-534678</wp:posOffset>
            </wp:positionV>
            <wp:extent cx="2876600" cy="2870479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76600" cy="2870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b/>
          <w:bCs/>
          <w:i/>
          <w:iCs/>
          <w:color w:val="231F20"/>
          <w:spacing w:val="4"/>
        </w:rPr>
        <w:t>Figure 5.    </w:t>
      </w:r>
      <w:r>
        <w:rPr>
          <w:sz w:val="15"/>
          <w:szCs w:val="15"/>
          <w:i/>
          <w:iCs/>
          <w:color w:val="231F20"/>
          <w:spacing w:val="4"/>
        </w:rPr>
        <w:t>2</w:t>
      </w:r>
      <w:r>
        <w:rPr>
          <w:sz w:val="10"/>
          <w:szCs w:val="10"/>
          <w:i/>
          <w:iCs/>
          <w:color w:val="231F20"/>
          <w:spacing w:val="4"/>
          <w:position w:val="7"/>
        </w:rPr>
        <w:t>nd  </w:t>
      </w:r>
      <w:r>
        <w:rPr>
          <w:sz w:val="15"/>
          <w:szCs w:val="15"/>
          <w:i/>
          <w:iCs/>
          <w:color w:val="231F20"/>
          <w:spacing w:val="4"/>
        </w:rPr>
        <w:t>step</w:t>
      </w:r>
      <w:r>
        <w:rPr>
          <w:sz w:val="15"/>
          <w:szCs w:val="15"/>
          <w:i/>
          <w:iCs/>
          <w:color w:val="231F20"/>
          <w:spacing w:val="11"/>
        </w:rPr>
        <w:t xml:space="preserve"> </w:t>
      </w:r>
      <w:r>
        <w:rPr>
          <w:sz w:val="15"/>
          <w:szCs w:val="15"/>
          <w:i/>
          <w:iCs/>
          <w:color w:val="231F20"/>
          <w:spacing w:val="4"/>
        </w:rPr>
        <w:t>of</w:t>
      </w:r>
      <w:r>
        <w:rPr>
          <w:sz w:val="15"/>
          <w:szCs w:val="15"/>
          <w:i/>
          <w:iCs/>
          <w:color w:val="231F20"/>
          <w:spacing w:val="-10"/>
        </w:rPr>
        <w:t xml:space="preserve"> </w:t>
      </w:r>
      <w:r>
        <w:rPr>
          <w:sz w:val="15"/>
          <w:szCs w:val="15"/>
          <w:i/>
          <w:iCs/>
          <w:color w:val="231F20"/>
          <w:spacing w:val="4"/>
        </w:rPr>
        <w:t>screening</w:t>
      </w:r>
      <w:r>
        <w:rPr>
          <w:sz w:val="15"/>
          <w:szCs w:val="15"/>
          <w:i/>
          <w:iCs/>
          <w:color w:val="231F20"/>
          <w:spacing w:val="-9"/>
        </w:rPr>
        <w:t xml:space="preserve"> </w:t>
      </w:r>
      <w:r>
        <w:rPr>
          <w:sz w:val="15"/>
          <w:szCs w:val="15"/>
          <w:i/>
          <w:iCs/>
          <w:color w:val="231F20"/>
          <w:spacing w:val="4"/>
        </w:rPr>
        <w:t>for</w:t>
      </w:r>
      <w:r>
        <w:rPr>
          <w:sz w:val="15"/>
          <w:szCs w:val="15"/>
          <w:i/>
          <w:iCs/>
          <w:color w:val="231F20"/>
          <w:spacing w:val="5"/>
        </w:rPr>
        <w:t xml:space="preserve"> </w:t>
      </w:r>
      <w:r>
        <w:rPr>
          <w:sz w:val="15"/>
          <w:szCs w:val="15"/>
          <w:i/>
          <w:iCs/>
          <w:color w:val="231F20"/>
          <w:spacing w:val="4"/>
        </w:rPr>
        <w:t>non-SSc</w:t>
      </w:r>
      <w:r>
        <w:rPr>
          <w:sz w:val="15"/>
          <w:szCs w:val="15"/>
          <w:i/>
          <w:iCs/>
          <w:color w:val="231F20"/>
          <w:spacing w:val="12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4"/>
        </w:rPr>
        <w:t>CTD-PAH.  CTD,</w:t>
      </w:r>
      <w:r>
        <w:rPr>
          <w:sz w:val="15"/>
          <w:szCs w:val="15"/>
          <w:i/>
          <w:iCs/>
          <w:color w:val="231F20"/>
          <w:spacing w:val="10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4"/>
        </w:rPr>
        <w:t>connective</w:t>
      </w:r>
      <w:r>
        <w:rPr>
          <w:sz w:val="15"/>
          <w:szCs w:val="15"/>
          <w:i/>
          <w:iCs/>
          <w:color w:val="231F20"/>
          <w:spacing w:val="13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4"/>
        </w:rPr>
        <w:t>ti</w:t>
      </w:r>
      <w:r>
        <w:rPr>
          <w:sz w:val="15"/>
          <w:szCs w:val="15"/>
          <w:i/>
          <w:iCs/>
          <w:color w:val="231F20"/>
          <w:spacing w:val="3"/>
        </w:rPr>
        <w:t>ssue</w:t>
      </w:r>
      <w:r>
        <w:rPr>
          <w:sz w:val="15"/>
          <w:szCs w:val="15"/>
          <w:i/>
          <w:iCs/>
          <w:color w:val="231F20"/>
          <w:spacing w:val="13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disease;</w:t>
      </w:r>
      <w:r>
        <w:rPr>
          <w:sz w:val="15"/>
          <w:szCs w:val="15"/>
          <w:i/>
          <w:iCs/>
          <w:color w:val="231F20"/>
          <w:spacing w:val="12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NT-proBNP,</w:t>
      </w:r>
      <w:r>
        <w:rPr>
          <w:sz w:val="15"/>
          <w:szCs w:val="15"/>
          <w:i/>
          <w:iCs/>
          <w:color w:val="231F20"/>
          <w:spacing w:val="10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N-terminal pro-brain</w:t>
      </w:r>
      <w:r>
        <w:rPr>
          <w:sz w:val="15"/>
          <w:szCs w:val="15"/>
          <w:i/>
          <w:iCs/>
          <w:color w:val="231F20"/>
          <w:spacing w:val="9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natriuretic peptide;</w:t>
      </w:r>
      <w:r>
        <w:rPr>
          <w:sz w:val="15"/>
          <w:szCs w:val="15"/>
          <w:i/>
          <w:iCs/>
          <w:color w:val="231F20"/>
          <w:spacing w:val="12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PAH,</w:t>
      </w:r>
      <w:r>
        <w:rPr>
          <w:sz w:val="15"/>
          <w:szCs w:val="15"/>
          <w:i/>
          <w:iCs/>
          <w:color w:val="231F20"/>
          <w:spacing w:val="4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pul-</w:t>
      </w:r>
      <w:r>
        <w:rPr>
          <w:sz w:val="15"/>
          <w:szCs w:val="15"/>
          <w:i/>
          <w:iCs/>
          <w:color w:val="231F20"/>
        </w:rPr>
        <w:t xml:space="preserve"> </w:t>
      </w:r>
      <w:r>
        <w:rPr>
          <w:sz w:val="15"/>
          <w:szCs w:val="15"/>
          <w:i/>
          <w:iCs/>
          <w:color w:val="231F20"/>
          <w:spacing w:val="4"/>
        </w:rPr>
        <w:t>monary</w:t>
      </w:r>
      <w:r>
        <w:rPr>
          <w:sz w:val="15"/>
          <w:szCs w:val="15"/>
          <w:i/>
          <w:iCs/>
          <w:color w:val="231F20"/>
          <w:spacing w:val="23"/>
        </w:rPr>
        <w:t xml:space="preserve"> </w:t>
      </w:r>
      <w:r>
        <w:rPr>
          <w:sz w:val="15"/>
          <w:szCs w:val="15"/>
          <w:i/>
          <w:iCs/>
          <w:color w:val="231F20"/>
          <w:spacing w:val="4"/>
        </w:rPr>
        <w:t>arterial</w:t>
      </w:r>
      <w:r>
        <w:rPr>
          <w:sz w:val="15"/>
          <w:szCs w:val="15"/>
          <w:i/>
          <w:iCs/>
          <w:color w:val="231F20"/>
          <w:spacing w:val="22"/>
        </w:rPr>
        <w:t xml:space="preserve"> </w:t>
      </w:r>
      <w:r>
        <w:rPr>
          <w:sz w:val="15"/>
          <w:szCs w:val="15"/>
          <w:i/>
          <w:iCs/>
          <w:color w:val="231F20"/>
          <w:spacing w:val="4"/>
        </w:rPr>
        <w:t>hypertension;</w:t>
      </w:r>
      <w:r>
        <w:rPr>
          <w:sz w:val="15"/>
          <w:szCs w:val="15"/>
          <w:i/>
          <w:iCs/>
          <w:color w:val="231F20"/>
          <w:spacing w:val="25"/>
        </w:rPr>
        <w:t xml:space="preserve"> </w:t>
      </w:r>
      <w:r>
        <w:rPr>
          <w:sz w:val="15"/>
          <w:szCs w:val="15"/>
          <w:i/>
          <w:iCs/>
          <w:color w:val="231F20"/>
          <w:spacing w:val="4"/>
        </w:rPr>
        <w:t>PCWP,</w:t>
      </w:r>
      <w:r>
        <w:rPr>
          <w:sz w:val="15"/>
          <w:szCs w:val="15"/>
          <w:i/>
          <w:iCs/>
          <w:color w:val="231F20"/>
          <w:spacing w:val="17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4"/>
        </w:rPr>
        <w:t>pulmonary</w:t>
      </w:r>
      <w:r>
        <w:rPr>
          <w:sz w:val="15"/>
          <w:szCs w:val="15"/>
          <w:i/>
          <w:iCs/>
          <w:color w:val="231F20"/>
          <w:spacing w:val="22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4"/>
        </w:rPr>
        <w:t>capillary</w:t>
      </w:r>
      <w:r>
        <w:rPr>
          <w:sz w:val="15"/>
          <w:szCs w:val="15"/>
          <w:i/>
          <w:iCs/>
          <w:color w:val="231F20"/>
          <w:spacing w:val="27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4"/>
        </w:rPr>
        <w:t>wedge</w:t>
      </w:r>
      <w:r>
        <w:rPr>
          <w:sz w:val="15"/>
          <w:szCs w:val="15"/>
          <w:i/>
          <w:iCs/>
          <w:color w:val="231F20"/>
          <w:spacing w:val="18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4"/>
        </w:rPr>
        <w:t>pressure;</w:t>
      </w:r>
      <w:r>
        <w:rPr>
          <w:sz w:val="15"/>
          <w:szCs w:val="15"/>
          <w:i/>
          <w:iCs/>
          <w:color w:val="231F20"/>
          <w:spacing w:val="25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4"/>
        </w:rPr>
        <w:t>PH,</w:t>
      </w:r>
      <w:r>
        <w:rPr>
          <w:sz w:val="15"/>
          <w:szCs w:val="15"/>
          <w:i/>
          <w:iCs/>
          <w:color w:val="231F20"/>
          <w:spacing w:val="17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4"/>
        </w:rPr>
        <w:t>pulmonary</w:t>
      </w:r>
      <w:r>
        <w:rPr>
          <w:sz w:val="15"/>
          <w:szCs w:val="15"/>
          <w:i/>
          <w:iCs/>
          <w:color w:val="231F20"/>
          <w:spacing w:val="21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4"/>
        </w:rPr>
        <w:t>hypertension;</w:t>
      </w:r>
      <w:r>
        <w:rPr>
          <w:sz w:val="15"/>
          <w:szCs w:val="15"/>
          <w:i/>
          <w:iCs/>
          <w:color w:val="231F20"/>
          <w:spacing w:val="25"/>
        </w:rPr>
        <w:t xml:space="preserve"> </w:t>
      </w:r>
      <w:r>
        <w:rPr>
          <w:sz w:val="15"/>
          <w:szCs w:val="15"/>
          <w:i/>
          <w:iCs/>
          <w:color w:val="231F20"/>
          <w:spacing w:val="4"/>
        </w:rPr>
        <w:t>RV,</w:t>
      </w:r>
      <w:r>
        <w:rPr>
          <w:sz w:val="15"/>
          <w:szCs w:val="15"/>
          <w:i/>
          <w:iCs/>
          <w:color w:val="231F20"/>
          <w:spacing w:val="23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right</w:t>
      </w:r>
      <w:r>
        <w:rPr>
          <w:sz w:val="15"/>
          <w:szCs w:val="15"/>
          <w:i/>
          <w:iCs/>
          <w:color w:val="231F20"/>
          <w:spacing w:val="27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ventricle;</w:t>
      </w:r>
      <w:r>
        <w:rPr>
          <w:sz w:val="15"/>
          <w:szCs w:val="15"/>
          <w:i/>
          <w:iCs/>
          <w:color w:val="231F20"/>
          <w:spacing w:val="19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SLE,</w:t>
      </w:r>
      <w:r>
        <w:rPr>
          <w:sz w:val="15"/>
          <w:szCs w:val="15"/>
          <w:i/>
          <w:iCs/>
          <w:color w:val="231F20"/>
          <w:spacing w:val="18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systemic</w:t>
      </w:r>
      <w:r>
        <w:rPr>
          <w:sz w:val="15"/>
          <w:szCs w:val="15"/>
          <w:i/>
          <w:iCs/>
          <w:color w:val="231F20"/>
          <w:spacing w:val="23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lupus</w:t>
      </w:r>
    </w:p>
    <w:p>
      <w:pPr>
        <w:pStyle w:val="BodyText"/>
        <w:ind w:left="417"/>
        <w:spacing w:before="14" w:line="206" w:lineRule="auto"/>
        <w:rPr>
          <w:sz w:val="15"/>
          <w:szCs w:val="15"/>
        </w:rPr>
      </w:pPr>
      <w:r>
        <w:rPr>
          <w:sz w:val="15"/>
          <w:szCs w:val="15"/>
          <w:i/>
          <w:iCs/>
          <w:color w:val="231F20"/>
          <w:spacing w:val="3"/>
        </w:rPr>
        <w:t>erythematous;</w:t>
      </w:r>
      <w:r>
        <w:rPr>
          <w:sz w:val="15"/>
          <w:szCs w:val="15"/>
          <w:i/>
          <w:iCs/>
          <w:color w:val="231F20"/>
          <w:spacing w:val="19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sPAP,</w:t>
      </w:r>
      <w:r>
        <w:rPr>
          <w:sz w:val="15"/>
          <w:szCs w:val="15"/>
          <w:i/>
          <w:iCs/>
          <w:color w:val="231F20"/>
          <w:spacing w:val="18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systolic</w:t>
      </w:r>
      <w:r>
        <w:rPr>
          <w:sz w:val="15"/>
          <w:szCs w:val="15"/>
          <w:i/>
          <w:iCs/>
          <w:color w:val="231F20"/>
          <w:spacing w:val="23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artery</w:t>
      </w:r>
      <w:r>
        <w:rPr>
          <w:sz w:val="15"/>
          <w:szCs w:val="15"/>
          <w:i/>
          <w:iCs/>
          <w:color w:val="231F20"/>
          <w:spacing w:val="15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pressure;</w:t>
      </w:r>
      <w:r>
        <w:rPr>
          <w:sz w:val="15"/>
          <w:szCs w:val="15"/>
          <w:i/>
          <w:iCs/>
          <w:color w:val="231F20"/>
          <w:spacing w:val="18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SSc,</w:t>
      </w:r>
      <w:r>
        <w:rPr>
          <w:sz w:val="15"/>
          <w:szCs w:val="15"/>
          <w:i/>
          <w:iCs/>
          <w:color w:val="231F20"/>
          <w:spacing w:val="18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systemic</w:t>
      </w:r>
      <w:r>
        <w:rPr>
          <w:sz w:val="15"/>
          <w:szCs w:val="15"/>
          <w:i/>
          <w:iCs/>
          <w:color w:val="231F20"/>
          <w:spacing w:val="17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sclerosis;</w:t>
      </w:r>
      <w:r>
        <w:rPr>
          <w:sz w:val="15"/>
          <w:szCs w:val="15"/>
          <w:i/>
          <w:iCs/>
          <w:color w:val="231F20"/>
          <w:spacing w:val="31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TCR,</w:t>
      </w:r>
      <w:r>
        <w:rPr>
          <w:sz w:val="15"/>
          <w:szCs w:val="15"/>
          <w:i/>
          <w:iCs/>
          <w:color w:val="231F20"/>
          <w:spacing w:val="30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Taiwan</w:t>
      </w:r>
      <w:r>
        <w:rPr>
          <w:sz w:val="15"/>
          <w:szCs w:val="15"/>
          <w:i/>
          <w:iCs/>
          <w:color w:val="231F20"/>
          <w:spacing w:val="26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College</w:t>
      </w:r>
      <w:r>
        <w:rPr>
          <w:sz w:val="15"/>
          <w:szCs w:val="15"/>
          <w:i/>
          <w:iCs/>
          <w:color w:val="231F20"/>
          <w:spacing w:val="24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of Rheumatology;  TRV,</w:t>
      </w:r>
      <w:r>
        <w:rPr>
          <w:sz w:val="15"/>
          <w:szCs w:val="15"/>
          <w:i/>
          <w:iCs/>
          <w:color w:val="231F20"/>
          <w:spacing w:val="26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tricuspid</w:t>
      </w:r>
      <w:r>
        <w:rPr>
          <w:sz w:val="15"/>
          <w:szCs w:val="15"/>
          <w:i/>
          <w:iCs/>
          <w:color w:val="231F20"/>
          <w:spacing w:val="20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reg</w:t>
      </w:r>
      <w:r>
        <w:rPr>
          <w:sz w:val="15"/>
          <w:szCs w:val="15"/>
          <w:i/>
          <w:iCs/>
          <w:color w:val="231F20"/>
          <w:spacing w:val="2"/>
        </w:rPr>
        <w:t>urgitation</w:t>
      </w:r>
      <w:r>
        <w:rPr>
          <w:sz w:val="15"/>
          <w:szCs w:val="15"/>
          <w:i/>
          <w:iCs/>
          <w:color w:val="231F20"/>
          <w:spacing w:val="27"/>
        </w:rPr>
        <w:t xml:space="preserve"> </w:t>
      </w:r>
      <w:r>
        <w:rPr>
          <w:sz w:val="15"/>
          <w:szCs w:val="15"/>
          <w:i/>
          <w:iCs/>
          <w:color w:val="231F20"/>
          <w:spacing w:val="2"/>
        </w:rPr>
        <w:t>velocity;</w:t>
      </w:r>
    </w:p>
    <w:p>
      <w:pPr>
        <w:pStyle w:val="BodyText"/>
        <w:ind w:left="331"/>
        <w:spacing w:before="60" w:line="206" w:lineRule="auto"/>
        <w:rPr>
          <w:sz w:val="15"/>
          <w:szCs w:val="15"/>
        </w:rPr>
      </w:pPr>
      <w:r>
        <w:rPr>
          <w:sz w:val="15"/>
          <w:szCs w:val="15"/>
          <w:i/>
          <w:iCs/>
          <w:color w:val="231F20"/>
        </w:rPr>
        <w:t>TSOC</w:t>
      </w:r>
      <w:r>
        <w:rPr>
          <w:sz w:val="15"/>
          <w:szCs w:val="15"/>
          <w:i/>
          <w:iCs/>
          <w:color w:val="231F20"/>
          <w:spacing w:val="11"/>
        </w:rPr>
        <w:t>,</w:t>
      </w:r>
      <w:r>
        <w:rPr>
          <w:sz w:val="15"/>
          <w:szCs w:val="15"/>
          <w:i/>
          <w:iCs/>
          <w:color w:val="231F20"/>
          <w:spacing w:val="24"/>
          <w:w w:val="101"/>
        </w:rPr>
        <w:t xml:space="preserve"> </w:t>
      </w:r>
      <w:r>
        <w:rPr>
          <w:sz w:val="15"/>
          <w:szCs w:val="15"/>
          <w:i/>
          <w:iCs/>
          <w:color w:val="231F20"/>
        </w:rPr>
        <w:t>Taiwan</w:t>
      </w:r>
      <w:r>
        <w:rPr>
          <w:sz w:val="15"/>
          <w:szCs w:val="15"/>
          <w:i/>
          <w:iCs/>
          <w:color w:val="231F20"/>
          <w:spacing w:val="11"/>
        </w:rPr>
        <w:t xml:space="preserve"> </w:t>
      </w:r>
      <w:r>
        <w:rPr>
          <w:sz w:val="15"/>
          <w:szCs w:val="15"/>
          <w:i/>
          <w:iCs/>
          <w:color w:val="231F20"/>
        </w:rPr>
        <w:t>Society</w:t>
      </w:r>
      <w:r>
        <w:rPr>
          <w:sz w:val="15"/>
          <w:szCs w:val="15"/>
          <w:i/>
          <w:iCs/>
          <w:color w:val="231F20"/>
          <w:spacing w:val="11"/>
        </w:rPr>
        <w:t xml:space="preserve"> </w:t>
      </w:r>
      <w:r>
        <w:rPr>
          <w:sz w:val="15"/>
          <w:szCs w:val="15"/>
          <w:i/>
          <w:iCs/>
          <w:color w:val="231F20"/>
        </w:rPr>
        <w:t>of</w:t>
      </w:r>
      <w:r>
        <w:rPr>
          <w:sz w:val="15"/>
          <w:szCs w:val="15"/>
          <w:i/>
          <w:iCs/>
          <w:color w:val="231F20"/>
          <w:spacing w:val="11"/>
        </w:rPr>
        <w:t xml:space="preserve"> </w:t>
      </w:r>
      <w:r>
        <w:rPr>
          <w:sz w:val="15"/>
          <w:szCs w:val="15"/>
          <w:i/>
          <w:iCs/>
          <w:color w:val="231F20"/>
        </w:rPr>
        <w:t>Cardiology</w:t>
      </w:r>
      <w:r>
        <w:rPr>
          <w:sz w:val="15"/>
          <w:szCs w:val="15"/>
          <w:i/>
          <w:iCs/>
          <w:color w:val="231F20"/>
          <w:spacing w:val="11"/>
        </w:rPr>
        <w:t>;</w:t>
      </w:r>
      <w:r>
        <w:rPr>
          <w:sz w:val="15"/>
          <w:szCs w:val="15"/>
          <w:i/>
          <w:iCs/>
          <w:color w:val="231F20"/>
          <w:spacing w:val="17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11"/>
        </w:rPr>
        <w:t>V/Q,</w:t>
      </w:r>
      <w:r>
        <w:rPr>
          <w:sz w:val="15"/>
          <w:szCs w:val="15"/>
          <w:i/>
          <w:iCs/>
          <w:color w:val="231F20"/>
          <w:spacing w:val="12"/>
        </w:rPr>
        <w:t xml:space="preserve"> </w:t>
      </w:r>
      <w:r>
        <w:rPr>
          <w:sz w:val="15"/>
          <w:szCs w:val="15"/>
          <w:i/>
          <w:iCs/>
          <w:color w:val="231F20"/>
        </w:rPr>
        <w:t>ventilation</w:t>
      </w:r>
      <w:r>
        <w:rPr>
          <w:sz w:val="15"/>
          <w:szCs w:val="15"/>
          <w:i/>
          <w:iCs/>
          <w:color w:val="231F20"/>
          <w:spacing w:val="11"/>
        </w:rPr>
        <w:t>/</w:t>
      </w:r>
      <w:r>
        <w:rPr>
          <w:sz w:val="15"/>
          <w:szCs w:val="15"/>
          <w:i/>
          <w:iCs/>
          <w:color w:val="231F20"/>
        </w:rPr>
        <w:t>perfusion</w:t>
      </w:r>
      <w:r>
        <w:rPr>
          <w:sz w:val="15"/>
          <w:szCs w:val="15"/>
          <w:i/>
          <w:iCs/>
          <w:color w:val="231F20"/>
          <w:spacing w:val="11"/>
        </w:rPr>
        <w:t>.</w:t>
      </w:r>
    </w:p>
    <w:p>
      <w:pPr>
        <w:ind w:firstLine="553"/>
        <w:spacing w:before="165" w:line="5154" w:lineRule="exact"/>
        <w:rPr/>
      </w:pPr>
      <w:r>
        <w:rPr>
          <w:position w:val="-103"/>
        </w:rPr>
        <w:drawing>
          <wp:inline distT="0" distB="0" distL="0" distR="0">
            <wp:extent cx="5755525" cy="3272967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55525" cy="3272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19" w:right="451" w:hanging="147"/>
        <w:spacing w:before="100" w:line="246" w:lineRule="auto"/>
        <w:outlineLvl w:val="2"/>
        <w:rPr>
          <w:sz w:val="15"/>
          <w:szCs w:val="15"/>
        </w:rPr>
      </w:pPr>
      <w:r>
        <w:rPr>
          <w:sz w:val="15"/>
          <w:szCs w:val="15"/>
          <w:b/>
          <w:bCs/>
          <w:i/>
          <w:iCs/>
          <w:color w:val="231F20"/>
          <w:spacing w:val="2"/>
        </w:rPr>
        <w:t>Figure 6.     </w:t>
      </w:r>
      <w:r>
        <w:rPr>
          <w:sz w:val="15"/>
          <w:szCs w:val="15"/>
          <w:i/>
          <w:iCs/>
          <w:color w:val="231F20"/>
          <w:spacing w:val="2"/>
        </w:rPr>
        <w:t>Screening</w:t>
      </w:r>
      <w:r>
        <w:rPr>
          <w:sz w:val="15"/>
          <w:szCs w:val="15"/>
          <w:i/>
          <w:iCs/>
          <w:color w:val="231F20"/>
          <w:spacing w:val="34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2"/>
        </w:rPr>
        <w:t>recommendations for</w:t>
      </w:r>
      <w:r>
        <w:rPr>
          <w:sz w:val="15"/>
          <w:szCs w:val="15"/>
          <w:i/>
          <w:iCs/>
          <w:color w:val="231F20"/>
          <w:spacing w:val="22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2"/>
        </w:rPr>
        <w:t>CTD-PAH</w:t>
      </w:r>
      <w:r>
        <w:rPr>
          <w:sz w:val="15"/>
          <w:szCs w:val="15"/>
          <w:i/>
          <w:iCs/>
          <w:color w:val="231F20"/>
          <w:spacing w:val="22"/>
        </w:rPr>
        <w:t xml:space="preserve"> </w:t>
      </w:r>
      <w:r>
        <w:rPr>
          <w:sz w:val="15"/>
          <w:szCs w:val="15"/>
          <w:i/>
          <w:iCs/>
          <w:color w:val="231F20"/>
          <w:spacing w:val="2"/>
        </w:rPr>
        <w:t>in  Taiwan.    CHD,</w:t>
      </w:r>
      <w:r>
        <w:rPr>
          <w:sz w:val="15"/>
          <w:szCs w:val="15"/>
          <w:i/>
          <w:iCs/>
          <w:color w:val="231F20"/>
          <w:spacing w:val="22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2"/>
        </w:rPr>
        <w:t>congenital</w:t>
      </w:r>
      <w:r>
        <w:rPr>
          <w:sz w:val="15"/>
          <w:szCs w:val="15"/>
          <w:i/>
          <w:iCs/>
          <w:color w:val="231F20"/>
          <w:spacing w:val="20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2"/>
        </w:rPr>
        <w:t>heart</w:t>
      </w:r>
      <w:r>
        <w:rPr>
          <w:sz w:val="15"/>
          <w:szCs w:val="15"/>
          <w:i/>
          <w:iCs/>
          <w:color w:val="231F20"/>
          <w:spacing w:val="22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2"/>
        </w:rPr>
        <w:t>disease;  CT,</w:t>
      </w:r>
      <w:r>
        <w:rPr>
          <w:sz w:val="15"/>
          <w:szCs w:val="15"/>
          <w:i/>
          <w:iCs/>
          <w:color w:val="231F20"/>
          <w:spacing w:val="22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2"/>
        </w:rPr>
        <w:t>computed</w:t>
      </w:r>
      <w:r>
        <w:rPr>
          <w:sz w:val="15"/>
          <w:szCs w:val="15"/>
          <w:i/>
          <w:iCs/>
          <w:color w:val="231F20"/>
          <w:spacing w:val="23"/>
        </w:rPr>
        <w:t xml:space="preserve"> </w:t>
      </w:r>
      <w:r>
        <w:rPr>
          <w:sz w:val="15"/>
          <w:szCs w:val="15"/>
          <w:i/>
          <w:iCs/>
          <w:color w:val="231F20"/>
          <w:spacing w:val="2"/>
        </w:rPr>
        <w:t>tomography;</w:t>
      </w:r>
      <w:r>
        <w:rPr>
          <w:sz w:val="15"/>
          <w:szCs w:val="15"/>
          <w:i/>
          <w:iCs/>
          <w:color w:val="231F20"/>
          <w:spacing w:val="26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2"/>
        </w:rPr>
        <w:t>CTD,</w:t>
      </w:r>
      <w:r>
        <w:rPr>
          <w:sz w:val="15"/>
          <w:szCs w:val="15"/>
          <w:i/>
          <w:iCs/>
          <w:color w:val="231F20"/>
          <w:spacing w:val="22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2"/>
        </w:rPr>
        <w:t>connective</w:t>
      </w:r>
      <w:r>
        <w:rPr>
          <w:sz w:val="15"/>
          <w:szCs w:val="15"/>
          <w:i/>
          <w:iCs/>
          <w:color w:val="231F20"/>
          <w:spacing w:val="26"/>
        </w:rPr>
        <w:t xml:space="preserve"> </w:t>
      </w:r>
      <w:r>
        <w:rPr>
          <w:sz w:val="15"/>
          <w:szCs w:val="15"/>
          <w:i/>
          <w:iCs/>
          <w:color w:val="231F20"/>
          <w:spacing w:val="2"/>
        </w:rPr>
        <w:t>tissue</w:t>
      </w:r>
      <w:r>
        <w:rPr>
          <w:sz w:val="15"/>
          <w:szCs w:val="15"/>
          <w:i/>
          <w:iCs/>
          <w:color w:val="231F20"/>
        </w:rPr>
        <w:t xml:space="preserve"> </w:t>
      </w:r>
      <w:r>
        <w:rPr>
          <w:sz w:val="15"/>
          <w:szCs w:val="15"/>
          <w:i/>
          <w:iCs/>
          <w:color w:val="231F20"/>
          <w:spacing w:val="2"/>
        </w:rPr>
        <w:t>disease;</w:t>
      </w:r>
      <w:r>
        <w:rPr>
          <w:sz w:val="15"/>
          <w:szCs w:val="15"/>
          <w:i/>
          <w:iCs/>
          <w:color w:val="231F20"/>
          <w:spacing w:val="28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2"/>
        </w:rPr>
        <w:t>CTEPH, chronic</w:t>
      </w:r>
      <w:r>
        <w:rPr>
          <w:sz w:val="15"/>
          <w:szCs w:val="15"/>
          <w:i/>
          <w:iCs/>
          <w:color w:val="231F20"/>
          <w:spacing w:val="10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2"/>
        </w:rPr>
        <w:t>thromboembolic pulmonary hypertension;</w:t>
      </w:r>
      <w:r>
        <w:rPr>
          <w:sz w:val="15"/>
          <w:szCs w:val="15"/>
          <w:i/>
          <w:iCs/>
          <w:color w:val="231F20"/>
          <w:spacing w:val="10"/>
        </w:rPr>
        <w:t xml:space="preserve"> </w:t>
      </w:r>
      <w:r>
        <w:rPr>
          <w:sz w:val="15"/>
          <w:szCs w:val="15"/>
          <w:i/>
          <w:iCs/>
          <w:color w:val="231F20"/>
          <w:spacing w:val="2"/>
        </w:rPr>
        <w:t>DLCO, diffusing capacity of</w:t>
      </w:r>
      <w:r>
        <w:rPr>
          <w:sz w:val="15"/>
          <w:szCs w:val="15"/>
          <w:i/>
          <w:iCs/>
          <w:color w:val="231F20"/>
          <w:spacing w:val="-7"/>
        </w:rPr>
        <w:t xml:space="preserve"> </w:t>
      </w:r>
      <w:r>
        <w:rPr>
          <w:sz w:val="15"/>
          <w:szCs w:val="15"/>
          <w:i/>
          <w:iCs/>
          <w:color w:val="231F20"/>
          <w:spacing w:val="2"/>
        </w:rPr>
        <w:t>carbon</w:t>
      </w:r>
      <w:r>
        <w:rPr>
          <w:sz w:val="15"/>
          <w:szCs w:val="15"/>
          <w:i/>
          <w:iCs/>
          <w:color w:val="231F20"/>
          <w:spacing w:val="7"/>
        </w:rPr>
        <w:t xml:space="preserve"> </w:t>
      </w:r>
      <w:r>
        <w:rPr>
          <w:sz w:val="15"/>
          <w:szCs w:val="15"/>
          <w:i/>
          <w:iCs/>
          <w:color w:val="231F20"/>
          <w:spacing w:val="2"/>
        </w:rPr>
        <w:t>monoxide;</w:t>
      </w:r>
      <w:r>
        <w:rPr>
          <w:sz w:val="15"/>
          <w:szCs w:val="15"/>
          <w:i/>
          <w:iCs/>
          <w:color w:val="231F20"/>
          <w:spacing w:val="10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2"/>
        </w:rPr>
        <w:t>HIV,</w:t>
      </w:r>
      <w:r>
        <w:rPr>
          <w:sz w:val="15"/>
          <w:szCs w:val="15"/>
          <w:i/>
          <w:iCs/>
          <w:color w:val="231F20"/>
          <w:spacing w:val="7"/>
        </w:rPr>
        <w:t xml:space="preserve"> </w:t>
      </w:r>
      <w:r>
        <w:rPr>
          <w:sz w:val="15"/>
          <w:szCs w:val="15"/>
          <w:i/>
          <w:iCs/>
          <w:color w:val="231F20"/>
          <w:spacing w:val="2"/>
        </w:rPr>
        <w:t>human</w:t>
      </w:r>
      <w:r>
        <w:rPr>
          <w:sz w:val="15"/>
          <w:szCs w:val="15"/>
          <w:i/>
          <w:iCs/>
          <w:color w:val="231F20"/>
          <w:spacing w:val="7"/>
        </w:rPr>
        <w:t xml:space="preserve"> </w:t>
      </w:r>
      <w:r>
        <w:rPr>
          <w:sz w:val="15"/>
          <w:szCs w:val="15"/>
          <w:i/>
          <w:iCs/>
          <w:color w:val="231F20"/>
          <w:spacing w:val="2"/>
        </w:rPr>
        <w:t>immunodeficiency</w:t>
      </w:r>
      <w:r>
        <w:rPr>
          <w:sz w:val="15"/>
          <w:szCs w:val="15"/>
          <w:i/>
          <w:iCs/>
          <w:color w:val="231F20"/>
          <w:spacing w:val="12"/>
        </w:rPr>
        <w:t xml:space="preserve"> </w:t>
      </w:r>
      <w:r>
        <w:rPr>
          <w:sz w:val="15"/>
          <w:szCs w:val="15"/>
          <w:i/>
          <w:iCs/>
          <w:color w:val="231F20"/>
          <w:spacing w:val="2"/>
        </w:rPr>
        <w:t>virus;</w:t>
      </w:r>
    </w:p>
    <w:p>
      <w:pPr>
        <w:pStyle w:val="BodyText"/>
        <w:ind w:left="364" w:right="377" w:hanging="90"/>
        <w:spacing w:before="61" w:line="278" w:lineRule="auto"/>
        <w:rPr>
          <w:sz w:val="15"/>
          <w:szCs w:val="15"/>
        </w:rPr>
      </w:pPr>
      <w:r>
        <w:rPr>
          <w:sz w:val="15"/>
          <w:szCs w:val="15"/>
          <w:i/>
          <w:iCs/>
          <w:color w:val="231F20"/>
          <w:spacing w:val="4"/>
        </w:rPr>
        <w:t>HRCT,</w:t>
      </w:r>
      <w:r>
        <w:rPr>
          <w:sz w:val="15"/>
          <w:szCs w:val="15"/>
          <w:i/>
          <w:iCs/>
          <w:color w:val="231F20"/>
          <w:spacing w:val="12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4"/>
        </w:rPr>
        <w:t>high-resolution</w:t>
      </w:r>
      <w:r>
        <w:rPr>
          <w:sz w:val="15"/>
          <w:szCs w:val="15"/>
          <w:i/>
          <w:iCs/>
          <w:color w:val="231F20"/>
          <w:spacing w:val="14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4"/>
        </w:rPr>
        <w:t>computed</w:t>
      </w:r>
      <w:r>
        <w:rPr>
          <w:sz w:val="15"/>
          <w:szCs w:val="15"/>
          <w:i/>
          <w:iCs/>
          <w:color w:val="231F20"/>
          <w:spacing w:val="14"/>
        </w:rPr>
        <w:t xml:space="preserve"> </w:t>
      </w:r>
      <w:r>
        <w:rPr>
          <w:sz w:val="15"/>
          <w:szCs w:val="15"/>
          <w:i/>
          <w:iCs/>
          <w:color w:val="231F20"/>
          <w:spacing w:val="4"/>
        </w:rPr>
        <w:t>tomography;</w:t>
      </w:r>
      <w:r>
        <w:rPr>
          <w:sz w:val="15"/>
          <w:szCs w:val="15"/>
          <w:i/>
          <w:iCs/>
          <w:color w:val="231F20"/>
          <w:spacing w:val="14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4"/>
        </w:rPr>
        <w:t>PAH, pulmonary</w:t>
      </w:r>
      <w:r>
        <w:rPr>
          <w:sz w:val="15"/>
          <w:szCs w:val="15"/>
          <w:i/>
          <w:iCs/>
          <w:color w:val="231F20"/>
          <w:spacing w:val="12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4"/>
        </w:rPr>
        <w:t>arterial</w:t>
      </w:r>
      <w:r>
        <w:rPr>
          <w:sz w:val="15"/>
          <w:szCs w:val="15"/>
          <w:i/>
          <w:iCs/>
          <w:color w:val="231F20"/>
          <w:spacing w:val="12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4"/>
        </w:rPr>
        <w:t>hyp</w:t>
      </w:r>
      <w:r>
        <w:rPr>
          <w:sz w:val="15"/>
          <w:szCs w:val="15"/>
          <w:i/>
          <w:iCs/>
          <w:color w:val="231F20"/>
          <w:spacing w:val="3"/>
        </w:rPr>
        <w:t>ertension;</w:t>
      </w:r>
      <w:r>
        <w:rPr>
          <w:sz w:val="15"/>
          <w:szCs w:val="15"/>
          <w:i/>
          <w:iCs/>
          <w:color w:val="231F20"/>
          <w:spacing w:val="15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PAWP, pulmonary</w:t>
      </w:r>
      <w:r>
        <w:rPr>
          <w:sz w:val="15"/>
          <w:szCs w:val="15"/>
          <w:i/>
          <w:iCs/>
          <w:color w:val="231F20"/>
          <w:spacing w:val="12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artery</w:t>
      </w:r>
      <w:r>
        <w:rPr>
          <w:sz w:val="15"/>
          <w:szCs w:val="15"/>
          <w:i/>
          <w:iCs/>
          <w:color w:val="231F20"/>
          <w:spacing w:val="17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wedge pressure;</w:t>
      </w:r>
      <w:r>
        <w:rPr>
          <w:sz w:val="15"/>
          <w:szCs w:val="15"/>
          <w:i/>
          <w:iCs/>
          <w:color w:val="231F20"/>
          <w:spacing w:val="16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PFT, pulmonary</w:t>
      </w:r>
      <w:r>
        <w:rPr>
          <w:sz w:val="15"/>
          <w:szCs w:val="15"/>
          <w:i/>
          <w:iCs/>
          <w:color w:val="231F20"/>
          <w:spacing w:val="-9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func-</w:t>
      </w:r>
      <w:r>
        <w:rPr>
          <w:sz w:val="15"/>
          <w:szCs w:val="15"/>
          <w:i/>
          <w:iCs/>
          <w:color w:val="231F20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tion</w:t>
      </w:r>
      <w:r>
        <w:rPr>
          <w:sz w:val="15"/>
          <w:szCs w:val="15"/>
          <w:i/>
          <w:iCs/>
          <w:color w:val="231F20"/>
          <w:spacing w:val="22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test;</w:t>
      </w:r>
      <w:r>
        <w:rPr>
          <w:sz w:val="15"/>
          <w:szCs w:val="15"/>
          <w:i/>
          <w:iCs/>
          <w:color w:val="231F20"/>
          <w:spacing w:val="20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PH,</w:t>
      </w:r>
      <w:r>
        <w:rPr>
          <w:sz w:val="15"/>
          <w:szCs w:val="15"/>
          <w:i/>
          <w:iCs/>
          <w:color w:val="231F20"/>
          <w:spacing w:val="12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pulmonary</w:t>
      </w:r>
      <w:r>
        <w:rPr>
          <w:sz w:val="15"/>
          <w:szCs w:val="15"/>
          <w:i/>
          <w:iCs/>
          <w:color w:val="231F20"/>
          <w:spacing w:val="16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hypertension;</w:t>
      </w:r>
      <w:r>
        <w:rPr>
          <w:sz w:val="15"/>
          <w:szCs w:val="15"/>
          <w:i/>
          <w:iCs/>
          <w:color w:val="231F20"/>
          <w:spacing w:val="20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RHC,</w:t>
      </w:r>
      <w:r>
        <w:rPr>
          <w:sz w:val="15"/>
          <w:szCs w:val="15"/>
          <w:i/>
          <w:iCs/>
          <w:color w:val="231F20"/>
          <w:spacing w:val="17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right</w:t>
      </w:r>
      <w:r>
        <w:rPr>
          <w:sz w:val="15"/>
          <w:szCs w:val="15"/>
          <w:i/>
          <w:iCs/>
          <w:color w:val="231F20"/>
          <w:spacing w:val="16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heart</w:t>
      </w:r>
      <w:r>
        <w:rPr>
          <w:sz w:val="15"/>
          <w:szCs w:val="15"/>
          <w:i/>
          <w:iCs/>
          <w:color w:val="231F20"/>
          <w:spacing w:val="17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catheterization;</w:t>
      </w:r>
      <w:r>
        <w:rPr>
          <w:sz w:val="15"/>
          <w:szCs w:val="15"/>
          <w:i/>
          <w:iCs/>
          <w:color w:val="231F20"/>
          <w:spacing w:val="19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PVOD,</w:t>
      </w:r>
      <w:r>
        <w:rPr>
          <w:sz w:val="15"/>
          <w:szCs w:val="15"/>
          <w:i/>
          <w:iCs/>
          <w:color w:val="231F20"/>
          <w:spacing w:val="12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pulmonary</w:t>
      </w:r>
      <w:r>
        <w:rPr>
          <w:sz w:val="15"/>
          <w:szCs w:val="15"/>
          <w:i/>
          <w:iCs/>
          <w:color w:val="231F20"/>
          <w:spacing w:val="21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veno-</w:t>
      </w:r>
      <w:r>
        <w:rPr>
          <w:sz w:val="15"/>
          <w:szCs w:val="15"/>
          <w:i/>
          <w:iCs/>
          <w:color w:val="231F20"/>
          <w:spacing w:val="2"/>
        </w:rPr>
        <w:t>occlusive</w:t>
      </w:r>
      <w:r>
        <w:rPr>
          <w:sz w:val="15"/>
          <w:szCs w:val="15"/>
          <w:i/>
          <w:iCs/>
          <w:color w:val="231F20"/>
          <w:spacing w:val="20"/>
        </w:rPr>
        <w:t xml:space="preserve"> </w:t>
      </w:r>
      <w:r>
        <w:rPr>
          <w:sz w:val="15"/>
          <w:szCs w:val="15"/>
          <w:i/>
          <w:iCs/>
          <w:color w:val="231F20"/>
          <w:spacing w:val="2"/>
        </w:rPr>
        <w:t>disease;</w:t>
      </w:r>
      <w:r>
        <w:rPr>
          <w:sz w:val="15"/>
          <w:szCs w:val="15"/>
          <w:i/>
          <w:iCs/>
          <w:color w:val="231F20"/>
          <w:spacing w:val="26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2"/>
        </w:rPr>
        <w:t>TSOC,</w:t>
      </w:r>
      <w:r>
        <w:rPr>
          <w:sz w:val="15"/>
          <w:szCs w:val="15"/>
          <w:i/>
          <w:iCs/>
          <w:color w:val="231F20"/>
          <w:spacing w:val="25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2"/>
        </w:rPr>
        <w:t>Taiwan</w:t>
      </w:r>
      <w:r>
        <w:rPr>
          <w:sz w:val="15"/>
          <w:szCs w:val="15"/>
          <w:i/>
          <w:iCs/>
          <w:color w:val="231F20"/>
          <w:spacing w:val="12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2"/>
        </w:rPr>
        <w:t>Society</w:t>
      </w:r>
      <w:r>
        <w:rPr>
          <w:sz w:val="15"/>
          <w:szCs w:val="15"/>
          <w:i/>
          <w:iCs/>
          <w:color w:val="231F20"/>
          <w:spacing w:val="17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2"/>
        </w:rPr>
        <w:t>of Cardiol-</w:t>
      </w:r>
    </w:p>
    <w:p>
      <w:pPr>
        <w:pStyle w:val="BodyText"/>
        <w:ind w:left="290"/>
        <w:spacing w:before="10" w:line="206" w:lineRule="auto"/>
        <w:rPr>
          <w:sz w:val="15"/>
          <w:szCs w:val="15"/>
        </w:rPr>
      </w:pPr>
      <w:r>
        <w:rPr>
          <w:sz w:val="15"/>
          <w:szCs w:val="15"/>
          <w:i/>
          <w:iCs/>
          <w:color w:val="231F20"/>
        </w:rPr>
        <w:t>ogy</w:t>
      </w:r>
      <w:r>
        <w:rPr>
          <w:sz w:val="15"/>
          <w:szCs w:val="15"/>
          <w:i/>
          <w:iCs/>
          <w:color w:val="231F20"/>
          <w:spacing w:val="10"/>
        </w:rPr>
        <w:t>;</w:t>
      </w:r>
      <w:r>
        <w:rPr>
          <w:sz w:val="15"/>
          <w:szCs w:val="15"/>
          <w:i/>
          <w:iCs/>
          <w:color w:val="231F20"/>
          <w:spacing w:val="23"/>
        </w:rPr>
        <w:t xml:space="preserve"> </w:t>
      </w:r>
      <w:r>
        <w:rPr>
          <w:sz w:val="15"/>
          <w:szCs w:val="15"/>
          <w:i/>
          <w:iCs/>
          <w:color w:val="231F20"/>
          <w:spacing w:val="10"/>
        </w:rPr>
        <w:t>V/Q,</w:t>
      </w:r>
      <w:r>
        <w:rPr>
          <w:sz w:val="15"/>
          <w:szCs w:val="15"/>
          <w:i/>
          <w:iCs/>
          <w:color w:val="231F20"/>
          <w:spacing w:val="12"/>
        </w:rPr>
        <w:t xml:space="preserve"> </w:t>
      </w:r>
      <w:r>
        <w:rPr>
          <w:sz w:val="15"/>
          <w:szCs w:val="15"/>
          <w:i/>
          <w:iCs/>
          <w:color w:val="231F20"/>
        </w:rPr>
        <w:t>ventilation</w:t>
      </w:r>
      <w:r>
        <w:rPr>
          <w:sz w:val="15"/>
          <w:szCs w:val="15"/>
          <w:i/>
          <w:iCs/>
          <w:color w:val="231F20"/>
          <w:spacing w:val="10"/>
        </w:rPr>
        <w:t>/</w:t>
      </w:r>
      <w:r>
        <w:rPr>
          <w:sz w:val="15"/>
          <w:szCs w:val="15"/>
          <w:i/>
          <w:iCs/>
          <w:color w:val="231F20"/>
        </w:rPr>
        <w:t>perfusion</w:t>
      </w:r>
      <w:r>
        <w:rPr>
          <w:sz w:val="15"/>
          <w:szCs w:val="15"/>
          <w:i/>
          <w:iCs/>
          <w:color w:val="231F20"/>
          <w:spacing w:val="10"/>
        </w:rPr>
        <w:t>.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left="7668"/>
        <w:spacing w:before="46" w:line="213" w:lineRule="auto"/>
        <w:rPr>
          <w:sz w:val="15"/>
          <w:szCs w:val="15"/>
        </w:rPr>
      </w:pPr>
      <w:r>
        <w:pict>
          <v:shape id="_x0000_s40" style="position:absolute;margin-left:247.626pt;margin-top:1.29758pt;mso-position-vertical-relative:text;mso-position-horizontal-relative:text;width:13.8pt;height:11.15pt;z-index:251689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9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223</w:t>
                  </w:r>
                </w:p>
              </w:txbxContent>
            </v:textbox>
          </v:shape>
        </w:pict>
      </w:r>
      <w:r>
        <w:rPr>
          <w:sz w:val="15"/>
          <w:szCs w:val="15"/>
          <w:i/>
          <w:iCs/>
          <w:color w:val="231F20"/>
        </w:rPr>
        <w:t>Acta</w:t>
      </w:r>
      <w:r>
        <w:rPr>
          <w:sz w:val="15"/>
          <w:szCs w:val="15"/>
          <w:i/>
          <w:iCs/>
          <w:color w:val="231F20"/>
          <w:spacing w:val="3"/>
        </w:rPr>
        <w:t xml:space="preserve"> </w:t>
      </w:r>
      <w:r>
        <w:rPr>
          <w:sz w:val="15"/>
          <w:szCs w:val="15"/>
          <w:i/>
          <w:iCs/>
          <w:color w:val="231F20"/>
        </w:rPr>
        <w:t>Cardiol</w:t>
      </w:r>
      <w:r>
        <w:rPr>
          <w:sz w:val="15"/>
          <w:szCs w:val="15"/>
          <w:i/>
          <w:iCs/>
          <w:color w:val="231F20"/>
          <w:spacing w:val="3"/>
        </w:rPr>
        <w:t xml:space="preserve"> </w:t>
      </w:r>
      <w:r>
        <w:rPr>
          <w:sz w:val="15"/>
          <w:szCs w:val="15"/>
          <w:i/>
          <w:iCs/>
          <w:color w:val="231F20"/>
        </w:rPr>
        <w:t>Sin</w:t>
      </w:r>
      <w:r>
        <w:rPr>
          <w:sz w:val="15"/>
          <w:szCs w:val="15"/>
          <w:i/>
          <w:iCs/>
          <w:color w:val="231F20"/>
          <w:spacing w:val="3"/>
        </w:rPr>
        <w:t xml:space="preserve">  2023;39:213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>—</w:t>
      </w:r>
      <w:r>
        <w:rPr>
          <w:sz w:val="15"/>
          <w:szCs w:val="15"/>
          <w:i/>
          <w:iCs/>
          <w:color w:val="231F20"/>
          <w:spacing w:val="3"/>
        </w:rPr>
        <w:t>241</w:t>
      </w:r>
    </w:p>
    <w:p>
      <w:pPr>
        <w:spacing w:line="213" w:lineRule="auto"/>
        <w:sectPr>
          <w:headerReference w:type="default" r:id="rId5"/>
          <w:pgSz w:w="11905" w:h="16840"/>
          <w:pgMar w:top="1986" w:right="756" w:bottom="400" w:left="863" w:header="1580" w:footer="0" w:gutter="0"/>
        </w:sectPr>
        <w:rPr>
          <w:sz w:val="15"/>
          <w:szCs w:val="15"/>
        </w:rPr>
      </w:pPr>
    </w:p>
    <w:p>
      <w:pPr>
        <w:spacing w:before="25"/>
        <w:rPr/>
      </w:pPr>
      <w:r/>
    </w:p>
    <w:p>
      <w:pPr>
        <w:sectPr>
          <w:headerReference w:type="default" r:id="rId3"/>
          <w:pgSz w:w="11905" w:h="16840"/>
          <w:pgMar w:top="1963" w:right="756" w:bottom="400" w:left="863" w:header="1589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73" w:right="184" w:firstLine="11"/>
        <w:spacing w:before="36" w:line="275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2"/>
        </w:rPr>
        <w:t>long-term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outcomes,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2"/>
        </w:rPr>
        <w:t>should</w:t>
      </w:r>
      <w:r>
        <w:rPr>
          <w:sz w:val="19"/>
          <w:szCs w:val="19"/>
          <w:color w:val="231F20"/>
          <w:spacing w:val="19"/>
          <w:w w:val="102"/>
        </w:rPr>
        <w:t xml:space="preserve"> </w:t>
      </w:r>
      <w:r>
        <w:rPr>
          <w:sz w:val="19"/>
          <w:szCs w:val="19"/>
          <w:color w:val="231F20"/>
          <w:spacing w:val="2"/>
        </w:rPr>
        <w:t>also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2"/>
        </w:rPr>
        <w:t>be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monitored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2"/>
        </w:rPr>
        <w:t>by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a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mu</w:t>
      </w:r>
      <w:r>
        <w:rPr>
          <w:sz w:val="19"/>
          <w:szCs w:val="19"/>
          <w:color w:val="231F20"/>
          <w:spacing w:val="1"/>
        </w:rPr>
        <w:t>l-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tidisciplinary care team.</w:t>
      </w:r>
    </w:p>
    <w:p>
      <w:pPr>
        <w:pStyle w:val="BodyText"/>
        <w:ind w:left="278"/>
        <w:spacing w:before="282" w:line="198" w:lineRule="auto"/>
        <w:outlineLvl w:val="1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3"/>
        </w:rPr>
        <w:t>2.3.</w:t>
      </w:r>
      <w:r>
        <w:rPr>
          <w:sz w:val="20"/>
          <w:szCs w:val="20"/>
          <w:b/>
          <w:bCs/>
          <w:color w:val="231F20"/>
          <w:spacing w:val="52"/>
        </w:rPr>
        <w:t xml:space="preserve"> </w:t>
      </w:r>
      <w:r>
        <w:rPr>
          <w:sz w:val="20"/>
          <w:szCs w:val="20"/>
          <w:b/>
          <w:bCs/>
          <w:color w:val="231F20"/>
          <w:spacing w:val="3"/>
        </w:rPr>
        <w:t>Screening</w:t>
      </w:r>
      <w:r>
        <w:rPr>
          <w:sz w:val="20"/>
          <w:szCs w:val="20"/>
          <w:b/>
          <w:bCs/>
          <w:color w:val="231F20"/>
          <w:spacing w:val="28"/>
          <w:w w:val="101"/>
        </w:rPr>
        <w:t xml:space="preserve"> </w:t>
      </w:r>
      <w:r>
        <w:rPr>
          <w:sz w:val="20"/>
          <w:szCs w:val="20"/>
          <w:b/>
          <w:bCs/>
          <w:color w:val="231F20"/>
          <w:spacing w:val="3"/>
        </w:rPr>
        <w:t>for</w:t>
      </w:r>
      <w:r>
        <w:rPr>
          <w:sz w:val="20"/>
          <w:szCs w:val="20"/>
          <w:b/>
          <w:bCs/>
          <w:color w:val="231F20"/>
          <w:spacing w:val="33"/>
        </w:rPr>
        <w:t xml:space="preserve"> </w:t>
      </w:r>
      <w:r>
        <w:rPr>
          <w:sz w:val="20"/>
          <w:szCs w:val="20"/>
          <w:b/>
          <w:bCs/>
          <w:color w:val="231F20"/>
          <w:spacing w:val="3"/>
        </w:rPr>
        <w:t>connective</w:t>
      </w:r>
      <w:r>
        <w:rPr>
          <w:sz w:val="20"/>
          <w:szCs w:val="20"/>
          <w:b/>
          <w:bCs/>
          <w:color w:val="231F20"/>
          <w:spacing w:val="28"/>
          <w:w w:val="101"/>
        </w:rPr>
        <w:t xml:space="preserve"> </w:t>
      </w:r>
      <w:r>
        <w:rPr>
          <w:sz w:val="20"/>
          <w:szCs w:val="20"/>
          <w:b/>
          <w:bCs/>
          <w:color w:val="231F20"/>
          <w:spacing w:val="3"/>
        </w:rPr>
        <w:t>tissue</w:t>
      </w:r>
      <w:r>
        <w:rPr>
          <w:sz w:val="20"/>
          <w:szCs w:val="20"/>
          <w:b/>
          <w:bCs/>
          <w:color w:val="231F20"/>
          <w:spacing w:val="35"/>
        </w:rPr>
        <w:t xml:space="preserve"> </w:t>
      </w:r>
      <w:r>
        <w:rPr>
          <w:sz w:val="20"/>
          <w:szCs w:val="20"/>
          <w:b/>
          <w:bCs/>
          <w:color w:val="231F20"/>
          <w:spacing w:val="3"/>
        </w:rPr>
        <w:t>disease-</w:t>
      </w:r>
    </w:p>
    <w:p>
      <w:pPr>
        <w:pStyle w:val="BodyText"/>
        <w:ind w:left="674"/>
        <w:spacing w:before="70" w:line="198" w:lineRule="auto"/>
        <w:outlineLvl w:val="1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3"/>
        </w:rPr>
        <w:t>associated</w:t>
      </w:r>
      <w:r>
        <w:rPr>
          <w:sz w:val="20"/>
          <w:szCs w:val="20"/>
          <w:b/>
          <w:bCs/>
          <w:color w:val="231F20"/>
          <w:spacing w:val="50"/>
        </w:rPr>
        <w:t xml:space="preserve"> </w:t>
      </w:r>
      <w:r>
        <w:rPr>
          <w:sz w:val="20"/>
          <w:szCs w:val="20"/>
          <w:b/>
          <w:bCs/>
          <w:color w:val="231F20"/>
          <w:spacing w:val="3"/>
        </w:rPr>
        <w:t>pulmonary</w:t>
      </w:r>
      <w:r>
        <w:rPr>
          <w:sz w:val="20"/>
          <w:szCs w:val="20"/>
          <w:b/>
          <w:bCs/>
          <w:color w:val="231F20"/>
          <w:spacing w:val="32"/>
          <w:w w:val="101"/>
        </w:rPr>
        <w:t xml:space="preserve"> </w:t>
      </w:r>
      <w:r>
        <w:rPr>
          <w:sz w:val="20"/>
          <w:szCs w:val="20"/>
          <w:b/>
          <w:bCs/>
          <w:color w:val="231F20"/>
          <w:spacing w:val="3"/>
        </w:rPr>
        <w:t>arterial</w:t>
      </w:r>
      <w:r>
        <w:rPr>
          <w:sz w:val="20"/>
          <w:szCs w:val="20"/>
          <w:b/>
          <w:bCs/>
          <w:color w:val="231F20"/>
          <w:spacing w:val="38"/>
        </w:rPr>
        <w:t xml:space="preserve"> </w:t>
      </w:r>
      <w:r>
        <w:rPr>
          <w:sz w:val="20"/>
          <w:szCs w:val="20"/>
          <w:b/>
          <w:bCs/>
          <w:color w:val="231F20"/>
          <w:spacing w:val="3"/>
        </w:rPr>
        <w:t>hypertension</w:t>
      </w:r>
      <w:r>
        <w:rPr>
          <w:sz w:val="20"/>
          <w:szCs w:val="20"/>
          <w:b/>
          <w:bCs/>
          <w:color w:val="231F20"/>
          <w:spacing w:val="39"/>
          <w:w w:val="101"/>
        </w:rPr>
        <w:t xml:space="preserve"> </w:t>
      </w:r>
      <w:r>
        <w:rPr>
          <w:sz w:val="20"/>
          <w:szCs w:val="20"/>
          <w:b/>
          <w:bCs/>
          <w:color w:val="231F20"/>
          <w:spacing w:val="3"/>
        </w:rPr>
        <w:t>by</w:t>
      </w:r>
    </w:p>
    <w:p>
      <w:pPr>
        <w:pStyle w:val="BodyText"/>
        <w:ind w:left="674"/>
        <w:spacing w:before="70" w:line="198" w:lineRule="auto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4"/>
        </w:rPr>
        <w:t>echocardiography</w:t>
      </w:r>
    </w:p>
    <w:p>
      <w:pPr>
        <w:pStyle w:val="BodyText"/>
        <w:ind w:left="271" w:right="185" w:firstLine="340"/>
        <w:spacing w:before="78" w:line="271" w:lineRule="auto"/>
        <w:jc w:val="both"/>
        <w:rPr>
          <w:sz w:val="13"/>
          <w:szCs w:val="13"/>
        </w:rPr>
      </w:pPr>
      <w:r>
        <w:drawing>
          <wp:anchor distT="0" distB="0" distL="0" distR="0" simplePos="0" relativeHeight="251692032" behindDoc="1" locked="0" layoutInCell="1" allowOverlap="1">
            <wp:simplePos x="0" y="0"/>
            <wp:positionH relativeFrom="column">
              <wp:posOffset>1796391</wp:posOffset>
            </wp:positionH>
            <wp:positionV relativeFrom="paragraph">
              <wp:posOffset>1721442</wp:posOffset>
            </wp:positionV>
            <wp:extent cx="2876600" cy="2870479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76600" cy="2870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  <w:szCs w:val="19"/>
          <w:color w:val="231F20"/>
          <w:spacing w:val="5"/>
        </w:rPr>
        <w:t>TTE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5"/>
        </w:rPr>
        <w:t>is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5"/>
        </w:rPr>
        <w:t>a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noninvasive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5"/>
        </w:rPr>
        <w:t>exami</w:t>
      </w:r>
      <w:r>
        <w:rPr>
          <w:sz w:val="19"/>
          <w:szCs w:val="19"/>
          <w:color w:val="231F20"/>
          <w:spacing w:val="4"/>
        </w:rPr>
        <w:t>nation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4"/>
        </w:rPr>
        <w:t>that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can</w:t>
      </w:r>
      <w:r>
        <w:rPr>
          <w:sz w:val="19"/>
          <w:szCs w:val="19"/>
          <w:color w:val="231F20"/>
          <w:spacing w:val="39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be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used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to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3"/>
        </w:rPr>
        <w:t>estimate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3"/>
        </w:rPr>
        <w:t>PAP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and the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3"/>
        </w:rPr>
        <w:t>effects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of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3"/>
        </w:rPr>
        <w:t>PH</w:t>
      </w:r>
      <w:r>
        <w:rPr>
          <w:sz w:val="19"/>
          <w:szCs w:val="19"/>
          <w:color w:val="231F20"/>
          <w:spacing w:val="16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on the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3"/>
        </w:rPr>
        <w:t>right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3"/>
        </w:rPr>
        <w:t>hea</w:t>
      </w:r>
      <w:r>
        <w:rPr>
          <w:sz w:val="19"/>
          <w:szCs w:val="19"/>
          <w:color w:val="231F20"/>
          <w:spacing w:val="2"/>
        </w:rPr>
        <w:t>rt.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The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estimation</w:t>
      </w:r>
      <w:r>
        <w:rPr>
          <w:sz w:val="19"/>
          <w:szCs w:val="19"/>
          <w:color w:val="231F20"/>
          <w:spacing w:val="31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of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3"/>
        </w:rPr>
        <w:t>systolic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PAP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3"/>
        </w:rPr>
        <w:t>is</w:t>
      </w:r>
      <w:r>
        <w:rPr>
          <w:sz w:val="19"/>
          <w:szCs w:val="19"/>
          <w:color w:val="231F20"/>
          <w:spacing w:val="36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based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on</w:t>
      </w:r>
      <w:r>
        <w:rPr>
          <w:sz w:val="19"/>
          <w:szCs w:val="19"/>
          <w:color w:val="231F20"/>
          <w:spacing w:val="25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the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3"/>
        </w:rPr>
        <w:t>tricuspid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8"/>
        </w:rPr>
        <w:t>regurgitation</w:t>
      </w:r>
      <w:r>
        <w:rPr>
          <w:sz w:val="19"/>
          <w:szCs w:val="19"/>
          <w:color w:val="231F20"/>
          <w:spacing w:val="43"/>
        </w:rPr>
        <w:t xml:space="preserve"> </w:t>
      </w:r>
      <w:r>
        <w:rPr>
          <w:sz w:val="19"/>
          <w:szCs w:val="19"/>
          <w:color w:val="231F20"/>
          <w:spacing w:val="8"/>
        </w:rPr>
        <w:t>pressure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8"/>
        </w:rPr>
        <w:t>gradient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and</w:t>
      </w:r>
      <w:r>
        <w:rPr>
          <w:sz w:val="19"/>
          <w:szCs w:val="19"/>
          <w:color w:val="231F20"/>
          <w:spacing w:val="42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right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7"/>
        </w:rPr>
        <w:t>atrium</w:t>
      </w:r>
      <w:r>
        <w:rPr>
          <w:sz w:val="19"/>
          <w:szCs w:val="19"/>
          <w:color w:val="231F20"/>
          <w:spacing w:val="39"/>
          <w:w w:val="102"/>
        </w:rPr>
        <w:t xml:space="preserve"> </w:t>
      </w:r>
      <w:r>
        <w:rPr>
          <w:sz w:val="19"/>
          <w:szCs w:val="19"/>
          <w:color w:val="231F20"/>
          <w:spacing w:val="7"/>
        </w:rPr>
        <w:t>(RA)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pressure.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5"/>
        </w:rPr>
        <w:t>The</w:t>
      </w:r>
      <w:r>
        <w:rPr>
          <w:sz w:val="19"/>
          <w:szCs w:val="19"/>
          <w:color w:val="231F20"/>
          <w:spacing w:val="41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RA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5"/>
        </w:rPr>
        <w:t>pressure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is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estimated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5"/>
        </w:rPr>
        <w:t>by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5"/>
        </w:rPr>
        <w:t>echocardio-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graphy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4"/>
        </w:rPr>
        <w:t>according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to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4"/>
        </w:rPr>
        <w:t>diameter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4"/>
        </w:rPr>
        <w:t>and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respiratory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varia-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tion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of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5"/>
        </w:rPr>
        <w:t>the</w:t>
      </w:r>
      <w:r>
        <w:rPr>
          <w:sz w:val="19"/>
          <w:szCs w:val="19"/>
          <w:color w:val="231F20"/>
          <w:spacing w:val="37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inferior</w:t>
      </w:r>
      <w:r>
        <w:rPr>
          <w:sz w:val="19"/>
          <w:szCs w:val="19"/>
          <w:color w:val="231F20"/>
          <w:spacing w:val="27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vena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cava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5"/>
        </w:rPr>
        <w:t>(IVC):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5"/>
        </w:rPr>
        <w:t>an</w:t>
      </w:r>
      <w:r>
        <w:rPr>
          <w:sz w:val="19"/>
          <w:szCs w:val="19"/>
          <w:color w:val="231F20"/>
          <w:spacing w:val="42"/>
        </w:rPr>
        <w:t xml:space="preserve"> </w:t>
      </w:r>
      <w:r>
        <w:rPr>
          <w:sz w:val="19"/>
          <w:szCs w:val="19"/>
          <w:color w:val="231F20"/>
          <w:spacing w:val="5"/>
        </w:rPr>
        <w:t>IVC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d</w:t>
      </w:r>
      <w:r>
        <w:rPr>
          <w:sz w:val="19"/>
          <w:szCs w:val="19"/>
          <w:color w:val="231F20"/>
          <w:spacing w:val="4"/>
        </w:rPr>
        <w:t>iameter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&lt;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9"/>
        </w:rPr>
        <w:t>2.1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</w:rPr>
        <w:t>cm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</w:rPr>
        <w:t>with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</w:rPr>
        <w:t>suggestions</w:t>
      </w:r>
      <w:r>
        <w:rPr>
          <w:sz w:val="19"/>
          <w:szCs w:val="19"/>
          <w:color w:val="231F20"/>
          <w:spacing w:val="13"/>
          <w:w w:val="102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19"/>
        </w:rPr>
        <w:t xml:space="preserve"> &gt;</w:t>
      </w:r>
      <w:r>
        <w:rPr>
          <w:sz w:val="19"/>
          <w:szCs w:val="19"/>
          <w:color w:val="231F20"/>
          <w:spacing w:val="14"/>
          <w:w w:val="102"/>
        </w:rPr>
        <w:t xml:space="preserve"> </w:t>
      </w:r>
      <w:r>
        <w:rPr>
          <w:sz w:val="19"/>
          <w:szCs w:val="19"/>
          <w:color w:val="231F20"/>
          <w:spacing w:val="19"/>
        </w:rPr>
        <w:t>50% </w:t>
      </w:r>
      <w:r>
        <w:rPr>
          <w:sz w:val="19"/>
          <w:szCs w:val="19"/>
          <w:color w:val="231F20"/>
        </w:rPr>
        <w:t>collapse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suggest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a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</w:rPr>
        <w:t>nor</w:t>
      </w:r>
      <w:r>
        <w:rPr>
          <w:sz w:val="19"/>
          <w:szCs w:val="19"/>
          <w:color w:val="231F20"/>
          <w:spacing w:val="19"/>
        </w:rPr>
        <w:t>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mal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</w:rPr>
        <w:t>RA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</w:rPr>
        <w:t>pressure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21"/>
        </w:rPr>
        <w:t>3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</w:rPr>
        <w:t>mmHg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  <w:spacing w:val="21"/>
        </w:rPr>
        <w:t>(</w:t>
      </w:r>
      <w:r>
        <w:rPr>
          <w:sz w:val="19"/>
          <w:szCs w:val="19"/>
          <w:color w:val="231F20"/>
        </w:rPr>
        <w:t>range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21"/>
        </w:rPr>
        <w:t>0-5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</w:rPr>
        <w:t>mmHg</w:t>
      </w:r>
      <w:r>
        <w:rPr>
          <w:sz w:val="19"/>
          <w:szCs w:val="19"/>
          <w:color w:val="231F20"/>
          <w:spacing w:val="21"/>
        </w:rPr>
        <w:t>),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</w:rPr>
        <w:t>whereas </w:t>
      </w:r>
      <w:r>
        <w:rPr>
          <w:sz w:val="19"/>
          <w:szCs w:val="19"/>
          <w:color w:val="231F20"/>
        </w:rPr>
        <w:t>an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</w:rPr>
        <w:t>IVC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</w:rPr>
        <w:t>diameter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≥ </w:t>
      </w:r>
      <w:r>
        <w:rPr>
          <w:sz w:val="19"/>
          <w:szCs w:val="19"/>
          <w:color w:val="231F20"/>
          <w:spacing w:val="9"/>
        </w:rPr>
        <w:t>2.1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</w:rPr>
        <w:t>cm</w:t>
      </w:r>
      <w:r>
        <w:rPr>
          <w:sz w:val="19"/>
          <w:szCs w:val="19"/>
          <w:color w:val="231F20"/>
          <w:spacing w:val="13"/>
          <w:w w:val="102"/>
        </w:rPr>
        <w:t xml:space="preserve"> </w:t>
      </w:r>
      <w:r>
        <w:rPr>
          <w:sz w:val="19"/>
          <w:szCs w:val="19"/>
          <w:color w:val="231F20"/>
        </w:rPr>
        <w:t>with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</w:rPr>
        <w:t>suggestions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≤ </w:t>
      </w:r>
      <w:r>
        <w:rPr>
          <w:sz w:val="19"/>
          <w:szCs w:val="19"/>
          <w:color w:val="231F20"/>
          <w:spacing w:val="9"/>
        </w:rPr>
        <w:t>50%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</w:rPr>
        <w:t>col</w:t>
      </w:r>
      <w:r>
        <w:rPr>
          <w:sz w:val="19"/>
          <w:szCs w:val="19"/>
          <w:color w:val="231F20"/>
          <w:spacing w:val="9"/>
        </w:rPr>
        <w:t>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lapse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6"/>
        </w:rPr>
        <w:t>or</w:t>
      </w:r>
      <w:r>
        <w:rPr>
          <w:sz w:val="19"/>
          <w:szCs w:val="19"/>
          <w:color w:val="231F20"/>
          <w:spacing w:val="31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&lt;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6"/>
        </w:rPr>
        <w:t>20%</w:t>
      </w:r>
      <w:r>
        <w:rPr>
          <w:sz w:val="19"/>
          <w:szCs w:val="19"/>
          <w:color w:val="231F20"/>
          <w:spacing w:val="33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collapse</w:t>
      </w:r>
      <w:r>
        <w:rPr>
          <w:sz w:val="19"/>
          <w:szCs w:val="19"/>
          <w:color w:val="231F20"/>
          <w:spacing w:val="33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on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6"/>
        </w:rPr>
        <w:t>quie</w:t>
      </w:r>
      <w:r>
        <w:rPr>
          <w:sz w:val="19"/>
          <w:szCs w:val="19"/>
          <w:color w:val="231F20"/>
          <w:spacing w:val="5"/>
        </w:rPr>
        <w:t>t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inspiration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suggest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a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high</w:t>
      </w:r>
      <w:r>
        <w:rPr>
          <w:sz w:val="19"/>
          <w:szCs w:val="19"/>
          <w:color w:val="231F20"/>
          <w:spacing w:val="46"/>
        </w:rPr>
        <w:t xml:space="preserve"> </w:t>
      </w:r>
      <w:r>
        <w:rPr>
          <w:sz w:val="19"/>
          <w:szCs w:val="19"/>
          <w:color w:val="231F20"/>
        </w:rPr>
        <w:t>RA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</w:rPr>
        <w:t>pressure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13"/>
        </w:rPr>
        <w:t>15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</w:rPr>
        <w:t>mmHg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13"/>
        </w:rPr>
        <w:t>(</w:t>
      </w:r>
      <w:r>
        <w:rPr>
          <w:sz w:val="19"/>
          <w:szCs w:val="19"/>
          <w:color w:val="231F20"/>
        </w:rPr>
        <w:t>range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13"/>
        </w:rPr>
        <w:t>10-20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</w:rPr>
        <w:t>mmHg</w:t>
      </w:r>
      <w:r>
        <w:rPr>
          <w:sz w:val="19"/>
          <w:szCs w:val="19"/>
          <w:color w:val="231F20"/>
          <w:spacing w:val="13"/>
        </w:rPr>
        <w:t>)</w:t>
      </w:r>
      <w:r>
        <w:rPr>
          <w:sz w:val="19"/>
          <w:szCs w:val="19"/>
          <w:color w:val="231F20"/>
          <w:spacing w:val="-25"/>
        </w:rPr>
        <w:t xml:space="preserve"> </w:t>
      </w:r>
      <w:r>
        <w:rPr>
          <w:sz w:val="19"/>
          <w:szCs w:val="19"/>
          <w:color w:val="231F20"/>
          <w:spacing w:val="13"/>
        </w:rPr>
        <w:t>.</w:t>
      </w:r>
      <w:r>
        <w:rPr>
          <w:sz w:val="19"/>
          <w:szCs w:val="19"/>
          <w:color w:val="231F20"/>
          <w:spacing w:val="40"/>
          <w:w w:val="102"/>
        </w:rPr>
        <w:t xml:space="preserve"> </w:t>
      </w:r>
      <w:r>
        <w:rPr>
          <w:sz w:val="19"/>
          <w:szCs w:val="19"/>
          <w:color w:val="231F20"/>
        </w:rPr>
        <w:t>In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4"/>
        </w:rPr>
        <w:t>scenario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that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IVC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diameter</w:t>
      </w:r>
      <w:r>
        <w:rPr>
          <w:sz w:val="19"/>
          <w:szCs w:val="19"/>
          <w:color w:val="231F20"/>
          <w:spacing w:val="30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and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4"/>
        </w:rPr>
        <w:t>collapse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do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3"/>
        </w:rPr>
        <w:t>not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0"/>
        </w:rPr>
        <w:t>fit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10"/>
        </w:rPr>
        <w:t>this</w:t>
      </w:r>
      <w:r>
        <w:rPr>
          <w:sz w:val="19"/>
          <w:szCs w:val="19"/>
          <w:color w:val="231F20"/>
          <w:spacing w:val="1"/>
        </w:rPr>
        <w:t xml:space="preserve">  </w:t>
      </w:r>
      <w:r>
        <w:rPr>
          <w:sz w:val="19"/>
          <w:szCs w:val="19"/>
          <w:color w:val="231F20"/>
          <w:spacing w:val="10"/>
        </w:rPr>
        <w:t>paradigm,</w:t>
      </w:r>
      <w:r>
        <w:rPr>
          <w:sz w:val="19"/>
          <w:szCs w:val="19"/>
          <w:color w:val="231F20"/>
          <w:spacing w:val="39"/>
          <w:w w:val="102"/>
        </w:rPr>
        <w:t xml:space="preserve"> </w:t>
      </w:r>
      <w:r>
        <w:rPr>
          <w:sz w:val="19"/>
          <w:szCs w:val="19"/>
          <w:color w:val="231F20"/>
          <w:spacing w:val="10"/>
        </w:rPr>
        <w:t>an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0"/>
        </w:rPr>
        <w:t>intermed</w:t>
      </w:r>
      <w:r>
        <w:rPr>
          <w:sz w:val="19"/>
          <w:szCs w:val="19"/>
          <w:color w:val="231F20"/>
          <w:spacing w:val="9"/>
        </w:rPr>
        <w:t>iate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9"/>
        </w:rPr>
        <w:t>value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9"/>
        </w:rPr>
        <w:t>of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9"/>
        </w:rPr>
        <w:t>8</w:t>
      </w:r>
      <w:r>
        <w:rPr>
          <w:sz w:val="19"/>
          <w:szCs w:val="19"/>
          <w:color w:val="231F20"/>
          <w:spacing w:val="1"/>
        </w:rPr>
        <w:t xml:space="preserve">  </w:t>
      </w:r>
      <w:r>
        <w:rPr>
          <w:sz w:val="19"/>
          <w:szCs w:val="19"/>
          <w:color w:val="231F20"/>
          <w:spacing w:val="9"/>
        </w:rPr>
        <w:t>mmHg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1"/>
        </w:rPr>
        <w:t>(</w:t>
      </w:r>
      <w:r>
        <w:rPr>
          <w:sz w:val="19"/>
          <w:szCs w:val="19"/>
          <w:color w:val="231F20"/>
        </w:rPr>
        <w:t>range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11"/>
        </w:rPr>
        <w:t>5-10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</w:rPr>
        <w:t>mmHg</w:t>
      </w:r>
      <w:r>
        <w:rPr>
          <w:sz w:val="19"/>
          <w:szCs w:val="19"/>
          <w:color w:val="231F20"/>
          <w:spacing w:val="11"/>
        </w:rPr>
        <w:t>)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</w:rPr>
        <w:t>may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</w:rPr>
        <w:t>be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</w:rPr>
        <w:t>presumed</w:t>
      </w:r>
      <w:r>
        <w:rPr>
          <w:sz w:val="19"/>
          <w:szCs w:val="19"/>
          <w:color w:val="231F20"/>
          <w:spacing w:val="11"/>
        </w:rPr>
        <w:t>.</w:t>
      </w:r>
      <w:r>
        <w:rPr>
          <w:sz w:val="13"/>
          <w:szCs w:val="13"/>
          <w:color w:val="231F20"/>
          <w:spacing w:val="11"/>
          <w:position w:val="9"/>
        </w:rPr>
        <w:t>7,9</w:t>
      </w:r>
    </w:p>
    <w:p>
      <w:pPr>
        <w:pStyle w:val="BodyText"/>
        <w:ind w:left="273" w:right="183" w:firstLine="353"/>
        <w:spacing w:before="12" w:line="277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5"/>
        </w:rPr>
        <w:t>In</w:t>
      </w:r>
      <w:r>
        <w:rPr>
          <w:sz w:val="19"/>
          <w:szCs w:val="19"/>
          <w:color w:val="231F20"/>
          <w:spacing w:val="52"/>
        </w:rPr>
        <w:t xml:space="preserve"> </w:t>
      </w:r>
      <w:r>
        <w:rPr>
          <w:sz w:val="19"/>
          <w:szCs w:val="19"/>
          <w:color w:val="231F20"/>
          <w:spacing w:val="5"/>
        </w:rPr>
        <w:t>addition,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echocardiographic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5"/>
        </w:rPr>
        <w:t>examination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can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be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used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4"/>
        </w:rPr>
        <w:t>to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indicate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4"/>
        </w:rPr>
        <w:t>probability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4"/>
        </w:rPr>
        <w:t>PH.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Doppler-derived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</w:rPr>
        <w:t>pressure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7"/>
        </w:rPr>
        <w:t>estimation</w:t>
      </w:r>
      <w:r>
        <w:rPr>
          <w:sz w:val="19"/>
          <w:szCs w:val="19"/>
          <w:color w:val="231F20"/>
          <w:spacing w:val="41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may</w:t>
      </w:r>
      <w:r>
        <w:rPr>
          <w:sz w:val="19"/>
          <w:szCs w:val="19"/>
          <w:color w:val="231F20"/>
          <w:spacing w:val="42"/>
        </w:rPr>
        <w:t xml:space="preserve"> </w:t>
      </w:r>
      <w:r>
        <w:rPr>
          <w:sz w:val="19"/>
          <w:szCs w:val="19"/>
          <w:color w:val="231F20"/>
          <w:spacing w:val="7"/>
        </w:rPr>
        <w:t>be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7"/>
        </w:rPr>
        <w:t>inaccurate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under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6"/>
        </w:rPr>
        <w:t>specific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circumstances,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such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as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4"/>
        </w:rPr>
        <w:t>a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4"/>
        </w:rPr>
        <w:t>significantly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4"/>
        </w:rPr>
        <w:t>underestimated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or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overestimated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tricuspid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regurgitation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6"/>
        </w:rPr>
        <w:t>velocity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(TRV)</w:t>
      </w:r>
      <w:r>
        <w:rPr>
          <w:sz w:val="19"/>
          <w:szCs w:val="19"/>
          <w:color w:val="231F20"/>
          <w:spacing w:val="38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in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some</w:t>
      </w:r>
      <w:r>
        <w:rPr>
          <w:sz w:val="19"/>
          <w:szCs w:val="19"/>
          <w:color w:val="231F20"/>
          <w:spacing w:val="55"/>
        </w:rPr>
        <w:t xml:space="preserve"> </w:t>
      </w:r>
      <w:r>
        <w:rPr>
          <w:sz w:val="19"/>
          <w:szCs w:val="19"/>
          <w:color w:val="231F20"/>
          <w:spacing w:val="6"/>
        </w:rPr>
        <w:t>patients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6"/>
        </w:rPr>
        <w:t>or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6"/>
        </w:rPr>
        <w:t>conditions.</w:t>
      </w:r>
      <w:r>
        <w:rPr>
          <w:sz w:val="13"/>
          <w:szCs w:val="13"/>
          <w:color w:val="231F20"/>
          <w:spacing w:val="6"/>
          <w:position w:val="9"/>
        </w:rPr>
        <w:t>79  </w:t>
      </w:r>
      <w:r>
        <w:rPr>
          <w:sz w:val="19"/>
          <w:szCs w:val="19"/>
          <w:color w:val="231F20"/>
          <w:spacing w:val="6"/>
        </w:rPr>
        <w:t>The</w:t>
      </w:r>
      <w:r>
        <w:rPr>
          <w:sz w:val="19"/>
          <w:szCs w:val="19"/>
          <w:color w:val="231F20"/>
          <w:spacing w:val="42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ESC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Guideline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sug-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gests grading the</w:t>
      </w:r>
      <w:r>
        <w:rPr>
          <w:sz w:val="19"/>
          <w:szCs w:val="19"/>
          <w:color w:val="231F20"/>
          <w:spacing w:val="23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probability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4"/>
        </w:rPr>
        <w:t>PH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as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4"/>
        </w:rPr>
        <w:t>high,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interme</w:t>
      </w:r>
      <w:r>
        <w:rPr>
          <w:sz w:val="19"/>
          <w:szCs w:val="19"/>
          <w:color w:val="231F20"/>
          <w:spacing w:val="3"/>
        </w:rPr>
        <w:t>diate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or</w:t>
      </w:r>
      <w:r>
        <w:rPr>
          <w:sz w:val="19"/>
          <w:szCs w:val="19"/>
          <w:color w:val="231F20"/>
          <w:spacing w:val="44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low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according</w:t>
      </w:r>
      <w:r>
        <w:rPr>
          <w:sz w:val="19"/>
          <w:szCs w:val="19"/>
          <w:color w:val="231F20"/>
          <w:spacing w:val="19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to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3"/>
        </w:rPr>
        <w:t>the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3"/>
        </w:rPr>
        <w:t>TRV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at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3"/>
        </w:rPr>
        <w:t>rest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3"/>
        </w:rPr>
        <w:t>and</w:t>
      </w:r>
      <w:r>
        <w:rPr>
          <w:sz w:val="19"/>
          <w:szCs w:val="19"/>
          <w:color w:val="231F20"/>
          <w:spacing w:val="19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the</w:t>
      </w:r>
      <w:r>
        <w:rPr>
          <w:sz w:val="19"/>
          <w:szCs w:val="19"/>
          <w:color w:val="231F20"/>
          <w:spacing w:val="30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presence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of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</w:rPr>
        <w:t>prespecified</w:t>
      </w:r>
      <w:r>
        <w:rPr>
          <w:sz w:val="19"/>
          <w:szCs w:val="19"/>
          <w:color w:val="231F20"/>
          <w:spacing w:val="34"/>
          <w:w w:val="102"/>
        </w:rPr>
        <w:t xml:space="preserve"> </w:t>
      </w:r>
      <w:r>
        <w:rPr>
          <w:sz w:val="19"/>
          <w:szCs w:val="19"/>
          <w:color w:val="231F20"/>
          <w:spacing w:val="7"/>
        </w:rPr>
        <w:t>echocardiographic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variables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s</w:t>
      </w:r>
      <w:r>
        <w:rPr>
          <w:sz w:val="19"/>
          <w:szCs w:val="19"/>
          <w:color w:val="231F20"/>
          <w:spacing w:val="6"/>
        </w:rPr>
        <w:t>uggestive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of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PH,</w:t>
      </w:r>
      <w:r>
        <w:rPr>
          <w:sz w:val="19"/>
          <w:szCs w:val="19"/>
          <w:color w:val="231F20"/>
          <w:spacing w:val="34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and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these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6"/>
        </w:rPr>
        <w:t>variables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include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6"/>
        </w:rPr>
        <w:t>the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right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v</w:t>
      </w:r>
      <w:r>
        <w:rPr>
          <w:sz w:val="19"/>
          <w:szCs w:val="19"/>
          <w:color w:val="231F20"/>
          <w:spacing w:val="5"/>
        </w:rPr>
        <w:t>entricle</w:t>
      </w:r>
      <w:r>
        <w:rPr>
          <w:sz w:val="19"/>
          <w:szCs w:val="19"/>
          <w:color w:val="231F20"/>
          <w:spacing w:val="37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(RV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</w:rPr>
        <w:t>size,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7"/>
        </w:rPr>
        <w:t>signs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7"/>
        </w:rPr>
        <w:t>of</w:t>
      </w:r>
      <w:r>
        <w:rPr>
          <w:sz w:val="19"/>
          <w:szCs w:val="19"/>
          <w:color w:val="231F20"/>
          <w:spacing w:val="39"/>
          <w:w w:val="102"/>
        </w:rPr>
        <w:t xml:space="preserve"> </w:t>
      </w:r>
      <w:r>
        <w:rPr>
          <w:sz w:val="19"/>
          <w:szCs w:val="19"/>
          <w:color w:val="231F20"/>
          <w:spacing w:val="7"/>
        </w:rPr>
        <w:t>pressure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overload,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the</w:t>
      </w:r>
      <w:r>
        <w:rPr>
          <w:sz w:val="19"/>
          <w:szCs w:val="19"/>
          <w:color w:val="231F20"/>
          <w:spacing w:val="41"/>
          <w:w w:val="102"/>
        </w:rPr>
        <w:t xml:space="preserve"> </w:t>
      </w:r>
      <w:r>
        <w:rPr>
          <w:sz w:val="19"/>
          <w:szCs w:val="19"/>
          <w:color w:val="231F20"/>
          <w:spacing w:val="7"/>
        </w:rPr>
        <w:t>pattern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7"/>
        </w:rPr>
        <w:t>of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7"/>
        </w:rPr>
        <w:t>blood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</w:rPr>
        <w:t>flow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velocity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at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the</w:t>
      </w:r>
      <w:r>
        <w:rPr>
          <w:sz w:val="19"/>
          <w:szCs w:val="19"/>
          <w:color w:val="231F20"/>
          <w:spacing w:val="42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RV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out</w:t>
      </w:r>
      <w:r>
        <w:rPr>
          <w:sz w:val="19"/>
          <w:szCs w:val="19"/>
          <w:color w:val="231F20"/>
          <w:spacing w:val="6"/>
        </w:rPr>
        <w:t>flow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tract,</w:t>
      </w:r>
      <w:r>
        <w:rPr>
          <w:sz w:val="19"/>
          <w:szCs w:val="19"/>
          <w:color w:val="231F20"/>
          <w:spacing w:val="29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the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6"/>
        </w:rPr>
        <w:t>diameter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of</w:t>
      </w:r>
    </w:p>
    <w:p>
      <w:pPr>
        <w:spacing w:line="1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76" w:firstLine="1"/>
        <w:spacing w:before="39" w:line="265" w:lineRule="auto"/>
        <w:jc w:val="both"/>
        <w:rPr>
          <w:sz w:val="13"/>
          <w:szCs w:val="13"/>
        </w:rPr>
      </w:pPr>
      <w:r>
        <w:rPr>
          <w:sz w:val="19"/>
          <w:szCs w:val="19"/>
          <w:color w:val="231F20"/>
          <w:spacing w:val="8"/>
        </w:rPr>
        <w:t>the</w:t>
      </w:r>
      <w:r>
        <w:rPr>
          <w:sz w:val="19"/>
          <w:szCs w:val="19"/>
          <w:color w:val="231F20"/>
          <w:spacing w:val="42"/>
        </w:rPr>
        <w:t xml:space="preserve"> </w:t>
      </w:r>
      <w:r>
        <w:rPr>
          <w:sz w:val="19"/>
          <w:szCs w:val="19"/>
          <w:color w:val="231F20"/>
          <w:spacing w:val="8"/>
        </w:rPr>
        <w:t>pulmonary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8"/>
        </w:rPr>
        <w:t>artery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and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8"/>
        </w:rPr>
        <w:t>the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esti</w:t>
      </w:r>
      <w:r>
        <w:rPr>
          <w:sz w:val="19"/>
          <w:szCs w:val="19"/>
          <w:color w:val="231F20"/>
          <w:spacing w:val="7"/>
        </w:rPr>
        <w:t>mated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7"/>
        </w:rPr>
        <w:t>RA</w:t>
      </w:r>
      <w:r>
        <w:rPr>
          <w:sz w:val="19"/>
          <w:szCs w:val="19"/>
          <w:color w:val="231F20"/>
          <w:spacing w:val="44"/>
        </w:rPr>
        <w:t xml:space="preserve"> </w:t>
      </w:r>
      <w:r>
        <w:rPr>
          <w:sz w:val="19"/>
          <w:szCs w:val="19"/>
          <w:color w:val="231F20"/>
          <w:spacing w:val="7"/>
        </w:rPr>
        <w:t>pressure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2"/>
        </w:rPr>
        <w:t>(</w:t>
      </w:r>
      <w:r>
        <w:rPr>
          <w:sz w:val="19"/>
          <w:szCs w:val="19"/>
          <w:color w:val="231F20"/>
        </w:rPr>
        <w:t>Table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12"/>
        </w:rPr>
        <w:t>2).</w:t>
      </w:r>
      <w:r>
        <w:rPr>
          <w:sz w:val="13"/>
          <w:szCs w:val="13"/>
          <w:color w:val="231F20"/>
          <w:spacing w:val="12"/>
          <w:position w:val="9"/>
        </w:rPr>
        <w:t>80,81  </w:t>
      </w:r>
      <w:r>
        <w:rPr>
          <w:sz w:val="19"/>
          <w:szCs w:val="19"/>
          <w:color w:val="231F20"/>
        </w:rPr>
        <w:t>In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</w:rPr>
        <w:t>summary</w:t>
      </w:r>
      <w:r>
        <w:rPr>
          <w:sz w:val="19"/>
          <w:szCs w:val="19"/>
          <w:color w:val="231F20"/>
          <w:spacing w:val="12"/>
        </w:rPr>
        <w:t>,</w:t>
      </w:r>
      <w:r>
        <w:rPr>
          <w:sz w:val="19"/>
          <w:szCs w:val="19"/>
          <w:color w:val="231F20"/>
          <w:spacing w:val="19"/>
          <w:w w:val="102"/>
        </w:rPr>
        <w:t xml:space="preserve"> </w:t>
      </w:r>
      <w:r>
        <w:rPr>
          <w:sz w:val="19"/>
          <w:szCs w:val="19"/>
          <w:color w:val="231F20"/>
        </w:rPr>
        <w:t>an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</w:rPr>
        <w:t>unevaluable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TRV</w:t>
      </w:r>
      <w:r>
        <w:rPr>
          <w:sz w:val="19"/>
          <w:szCs w:val="19"/>
          <w:color w:val="231F20"/>
          <w:spacing w:val="19"/>
          <w:w w:val="102"/>
        </w:rPr>
        <w:t xml:space="preserve"> </w:t>
      </w:r>
      <w:r>
        <w:rPr>
          <w:sz w:val="19"/>
          <w:szCs w:val="19"/>
          <w:color w:val="231F20"/>
        </w:rPr>
        <w:t>or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</w:rPr>
        <w:t>a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</w:rPr>
        <w:t>peak </w:t>
      </w:r>
      <w:r>
        <w:rPr>
          <w:sz w:val="19"/>
          <w:szCs w:val="19"/>
          <w:color w:val="231F20"/>
        </w:rPr>
        <w:t>TRV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≤ </w:t>
      </w:r>
      <w:r>
        <w:rPr>
          <w:sz w:val="19"/>
          <w:szCs w:val="19"/>
          <w:color w:val="231F20"/>
          <w:spacing w:val="15"/>
        </w:rPr>
        <w:t>2.8</w:t>
      </w:r>
      <w:r>
        <w:rPr>
          <w:sz w:val="19"/>
          <w:szCs w:val="19"/>
          <w:color w:val="231F20"/>
          <w:spacing w:val="30"/>
          <w:w w:val="102"/>
        </w:rPr>
        <w:t xml:space="preserve"> </w:t>
      </w:r>
      <w:r>
        <w:rPr>
          <w:sz w:val="19"/>
          <w:szCs w:val="19"/>
          <w:color w:val="231F20"/>
          <w:spacing w:val="15"/>
        </w:rPr>
        <w:t>m/</w:t>
      </w:r>
      <w:r>
        <w:rPr>
          <w:sz w:val="19"/>
          <w:szCs w:val="19"/>
          <w:color w:val="231F20"/>
        </w:rPr>
        <w:t>second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</w:rPr>
        <w:t>indicates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</w:rPr>
        <w:t>a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</w:rPr>
        <w:t>low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</w:rPr>
        <w:t>probability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</w:rPr>
        <w:t>PH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</w:rPr>
        <w:t>in </w:t>
      </w:r>
      <w:r>
        <w:rPr>
          <w:sz w:val="19"/>
          <w:szCs w:val="19"/>
          <w:color w:val="231F20"/>
          <w:spacing w:val="5"/>
        </w:rPr>
        <w:t>the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absence</w:t>
      </w:r>
      <w:r>
        <w:rPr>
          <w:sz w:val="19"/>
          <w:szCs w:val="19"/>
          <w:color w:val="231F20"/>
          <w:spacing w:val="31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of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5"/>
        </w:rPr>
        <w:t>echocardi</w:t>
      </w:r>
      <w:r>
        <w:rPr>
          <w:sz w:val="19"/>
          <w:szCs w:val="19"/>
          <w:color w:val="231F20"/>
          <w:spacing w:val="4"/>
        </w:rPr>
        <w:t>ographic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4"/>
        </w:rPr>
        <w:t>PH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4"/>
        </w:rPr>
        <w:t>signs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4"/>
        </w:rPr>
        <w:t>or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4"/>
        </w:rPr>
        <w:t>an</w:t>
      </w:r>
      <w:r>
        <w:rPr>
          <w:sz w:val="19"/>
          <w:szCs w:val="19"/>
          <w:color w:val="231F20"/>
          <w:spacing w:val="36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inter-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mediate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6"/>
        </w:rPr>
        <w:t>probability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of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6"/>
        </w:rPr>
        <w:t>PH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in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6"/>
        </w:rPr>
        <w:t>the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6"/>
        </w:rPr>
        <w:t>pre</w:t>
      </w:r>
      <w:r>
        <w:rPr>
          <w:sz w:val="19"/>
          <w:szCs w:val="19"/>
          <w:color w:val="231F20"/>
          <w:spacing w:val="5"/>
        </w:rPr>
        <w:t>sence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5"/>
        </w:rPr>
        <w:t>of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5"/>
        </w:rPr>
        <w:t>echocar-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diographic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</w:rPr>
        <w:t>PH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</w:rPr>
        <w:t>signs</w:t>
      </w:r>
      <w:r>
        <w:rPr>
          <w:sz w:val="19"/>
          <w:szCs w:val="19"/>
          <w:color w:val="231F20"/>
          <w:spacing w:val="17"/>
        </w:rPr>
        <w:t>.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</w:rPr>
        <w:t>A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</w:rPr>
        <w:t>peak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</w:rPr>
        <w:t>TRV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25"/>
          <w:w w:val="102"/>
        </w:rPr>
        <w:t xml:space="preserve"> </w:t>
      </w:r>
      <w:r>
        <w:rPr>
          <w:sz w:val="19"/>
          <w:szCs w:val="19"/>
          <w:color w:val="231F20"/>
          <w:spacing w:val="17"/>
        </w:rPr>
        <w:t>2.9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</w:rPr>
        <w:t>to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17"/>
        </w:rPr>
        <w:t>3.4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17"/>
        </w:rPr>
        <w:t>m/</w:t>
      </w:r>
      <w:r>
        <w:rPr>
          <w:sz w:val="19"/>
          <w:szCs w:val="19"/>
          <w:color w:val="231F20"/>
        </w:rPr>
        <w:t>second </w:t>
      </w:r>
      <w:r>
        <w:rPr>
          <w:sz w:val="19"/>
          <w:szCs w:val="19"/>
          <w:color w:val="231F20"/>
          <w:spacing w:val="6"/>
        </w:rPr>
        <w:t>indicates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an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intermediate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6"/>
        </w:rPr>
        <w:t>probability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of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6"/>
        </w:rPr>
        <w:t>PH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6"/>
        </w:rPr>
        <w:t>in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the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6"/>
        </w:rPr>
        <w:t>ab-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sence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echocardiographic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4"/>
        </w:rPr>
        <w:t>PH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signs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4"/>
        </w:rPr>
        <w:t>or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4"/>
        </w:rPr>
        <w:t>a</w:t>
      </w:r>
      <w:r>
        <w:rPr>
          <w:sz w:val="19"/>
          <w:szCs w:val="19"/>
          <w:color w:val="231F20"/>
          <w:spacing w:val="32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high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4"/>
        </w:rPr>
        <w:t>proba</w:t>
      </w:r>
      <w:r>
        <w:rPr>
          <w:sz w:val="19"/>
          <w:szCs w:val="19"/>
          <w:color w:val="231F20"/>
          <w:spacing w:val="3"/>
        </w:rPr>
        <w:t>bil-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ity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4"/>
        </w:rPr>
        <w:t>PH</w:t>
      </w:r>
      <w:r>
        <w:rPr>
          <w:sz w:val="19"/>
          <w:szCs w:val="19"/>
          <w:color w:val="231F20"/>
          <w:spacing w:val="25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in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27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presence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  <w:spacing w:val="19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echocard</w:t>
      </w:r>
      <w:r>
        <w:rPr>
          <w:sz w:val="19"/>
          <w:szCs w:val="19"/>
          <w:color w:val="231F20"/>
          <w:spacing w:val="3"/>
        </w:rPr>
        <w:t>iographic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3"/>
        </w:rPr>
        <w:t>PH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3"/>
        </w:rPr>
        <w:t>signs.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Finally,</w:t>
      </w:r>
      <w:r>
        <w:rPr>
          <w:sz w:val="19"/>
          <w:szCs w:val="19"/>
          <w:color w:val="231F20"/>
          <w:spacing w:val="34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a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5"/>
        </w:rPr>
        <w:t>peak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5"/>
        </w:rPr>
        <w:t>TRV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of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&gt;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5"/>
        </w:rPr>
        <w:t>3.</w:t>
      </w:r>
      <w:r>
        <w:rPr>
          <w:sz w:val="19"/>
          <w:szCs w:val="19"/>
          <w:color w:val="231F20"/>
          <w:spacing w:val="4"/>
        </w:rPr>
        <w:t>4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4"/>
        </w:rPr>
        <w:t>m/second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indicates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4"/>
        </w:rPr>
        <w:t>high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probability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PH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regardless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4"/>
        </w:rPr>
        <w:t>presence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4"/>
        </w:rPr>
        <w:t>or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abse</w:t>
      </w:r>
      <w:r>
        <w:rPr>
          <w:sz w:val="19"/>
          <w:szCs w:val="19"/>
          <w:color w:val="231F20"/>
          <w:spacing w:val="3"/>
        </w:rPr>
        <w:t>nce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of echocardiographic</w:t>
      </w:r>
      <w:r>
        <w:rPr>
          <w:sz w:val="19"/>
          <w:szCs w:val="19"/>
          <w:color w:val="231F20"/>
          <w:spacing w:val="25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PH signs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4"/>
        </w:rPr>
        <w:t>(Table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3).</w:t>
      </w:r>
      <w:r>
        <w:rPr>
          <w:sz w:val="13"/>
          <w:szCs w:val="13"/>
          <w:color w:val="231F20"/>
          <w:spacing w:val="4"/>
          <w:position w:val="9"/>
        </w:rPr>
        <w:t>7</w:t>
      </w:r>
    </w:p>
    <w:p>
      <w:pPr>
        <w:pStyle w:val="BodyText"/>
        <w:ind w:left="1" w:right="377" w:firstLine="353"/>
        <w:spacing w:before="13" w:line="275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PAH</w:t>
      </w:r>
      <w:r>
        <w:rPr>
          <w:sz w:val="19"/>
          <w:szCs w:val="19"/>
          <w:color w:val="231F20"/>
          <w:spacing w:val="44"/>
        </w:rPr>
        <w:t xml:space="preserve"> </w:t>
      </w:r>
      <w:r>
        <w:rPr>
          <w:sz w:val="19"/>
          <w:szCs w:val="19"/>
          <w:color w:val="231F20"/>
          <w:spacing w:val="3"/>
        </w:rPr>
        <w:t>is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3"/>
        </w:rPr>
        <w:t>a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3"/>
        </w:rPr>
        <w:t>serious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complication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of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CTD.</w:t>
      </w:r>
      <w:r>
        <w:rPr>
          <w:sz w:val="19"/>
          <w:szCs w:val="19"/>
          <w:color w:val="231F20"/>
          <w:spacing w:val="39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Patients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3"/>
        </w:rPr>
        <w:t>with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8"/>
        </w:rPr>
        <w:t>CTD-PAH</w:t>
      </w:r>
      <w:r>
        <w:rPr>
          <w:sz w:val="19"/>
          <w:szCs w:val="19"/>
          <w:color w:val="231F20"/>
          <w:spacing w:val="43"/>
          <w:w w:val="102"/>
        </w:rPr>
        <w:t xml:space="preserve"> </w:t>
      </w:r>
      <w:r>
        <w:rPr>
          <w:sz w:val="19"/>
          <w:szCs w:val="19"/>
          <w:color w:val="231F20"/>
          <w:spacing w:val="8"/>
        </w:rPr>
        <w:t>have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8"/>
        </w:rPr>
        <w:t>shorter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8"/>
        </w:rPr>
        <w:t>survival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8"/>
        </w:rPr>
        <w:t>times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8"/>
        </w:rPr>
        <w:t>than</w:t>
      </w:r>
      <w:r>
        <w:rPr>
          <w:sz w:val="19"/>
          <w:szCs w:val="19"/>
          <w:color w:val="231F20"/>
          <w:spacing w:val="30"/>
          <w:w w:val="102"/>
        </w:rPr>
        <w:t xml:space="preserve"> </w:t>
      </w:r>
      <w:r>
        <w:rPr>
          <w:sz w:val="19"/>
          <w:szCs w:val="19"/>
          <w:color w:val="231F20"/>
          <w:spacing w:val="8"/>
        </w:rPr>
        <w:t>those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8"/>
        </w:rPr>
        <w:t>with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IPAH.</w:t>
      </w:r>
      <w:r>
        <w:rPr>
          <w:sz w:val="19"/>
          <w:szCs w:val="19"/>
          <w:color w:val="231F20"/>
          <w:spacing w:val="42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In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the</w:t>
      </w:r>
      <w:r>
        <w:rPr>
          <w:sz w:val="19"/>
          <w:szCs w:val="19"/>
          <w:color w:val="231F20"/>
          <w:spacing w:val="42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REVEAL,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the</w:t>
      </w:r>
      <w:r>
        <w:rPr>
          <w:sz w:val="19"/>
          <w:szCs w:val="19"/>
          <w:color w:val="231F20"/>
          <w:spacing w:val="42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1-yea</w:t>
      </w:r>
      <w:r>
        <w:rPr>
          <w:sz w:val="19"/>
          <w:szCs w:val="19"/>
          <w:color w:val="231F20"/>
          <w:spacing w:val="5"/>
        </w:rPr>
        <w:t>r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survival</w:t>
      </w:r>
      <w:r>
        <w:rPr>
          <w:sz w:val="19"/>
          <w:szCs w:val="19"/>
          <w:color w:val="231F20"/>
          <w:spacing w:val="30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was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worse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5"/>
        </w:rPr>
        <w:t>in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</w:rPr>
        <w:t>CTD-PAH</w:t>
      </w:r>
      <w:r>
        <w:rPr>
          <w:sz w:val="19"/>
          <w:szCs w:val="19"/>
          <w:color w:val="231F20"/>
          <w:spacing w:val="43"/>
        </w:rPr>
        <w:t xml:space="preserve"> </w:t>
      </w:r>
      <w:r>
        <w:rPr>
          <w:sz w:val="19"/>
          <w:szCs w:val="19"/>
          <w:color w:val="231F20"/>
          <w:spacing w:val="7"/>
        </w:rPr>
        <w:t>patients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7"/>
        </w:rPr>
        <w:t>than</w:t>
      </w:r>
      <w:r>
        <w:rPr>
          <w:sz w:val="19"/>
          <w:szCs w:val="19"/>
          <w:color w:val="231F20"/>
          <w:spacing w:val="40"/>
          <w:w w:val="102"/>
        </w:rPr>
        <w:t xml:space="preserve"> </w:t>
      </w:r>
      <w:r>
        <w:rPr>
          <w:sz w:val="19"/>
          <w:szCs w:val="19"/>
          <w:color w:val="231F20"/>
          <w:spacing w:val="7"/>
        </w:rPr>
        <w:t>in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7"/>
        </w:rPr>
        <w:t>IPAH</w:t>
      </w:r>
      <w:r>
        <w:rPr>
          <w:sz w:val="19"/>
          <w:szCs w:val="19"/>
          <w:color w:val="231F20"/>
          <w:spacing w:val="44"/>
        </w:rPr>
        <w:t xml:space="preserve"> </w:t>
      </w:r>
      <w:r>
        <w:rPr>
          <w:sz w:val="19"/>
          <w:szCs w:val="19"/>
          <w:color w:val="231F20"/>
          <w:spacing w:val="7"/>
        </w:rPr>
        <w:t>pat</w:t>
      </w:r>
      <w:r>
        <w:rPr>
          <w:sz w:val="19"/>
          <w:szCs w:val="19"/>
          <w:color w:val="231F20"/>
          <w:spacing w:val="6"/>
        </w:rPr>
        <w:t>ients.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6"/>
        </w:rPr>
        <w:t>Of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note,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SSc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was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5"/>
        </w:rPr>
        <w:t>independently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ass</w:t>
      </w:r>
      <w:r>
        <w:rPr>
          <w:sz w:val="19"/>
          <w:szCs w:val="19"/>
          <w:color w:val="231F20"/>
          <w:spacing w:val="4"/>
        </w:rPr>
        <w:t>ociated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with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4"/>
        </w:rPr>
        <w:t>worst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4"/>
        </w:rPr>
        <w:t>prognosis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among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18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subtypes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CTD-PAH,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and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limited</w:t>
      </w:r>
      <w:r>
        <w:rPr>
          <w:sz w:val="19"/>
          <w:szCs w:val="19"/>
          <w:color w:val="231F20"/>
          <w:spacing w:val="19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scle</w:t>
      </w:r>
      <w:r>
        <w:rPr>
          <w:sz w:val="19"/>
          <w:szCs w:val="19"/>
          <w:color w:val="231F20"/>
          <w:spacing w:val="3"/>
        </w:rPr>
        <w:t>rosis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is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the</w:t>
      </w:r>
      <w:r>
        <w:rPr>
          <w:sz w:val="19"/>
          <w:szCs w:val="19"/>
          <w:color w:val="231F20"/>
          <w:spacing w:val="44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most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5"/>
        </w:rPr>
        <w:t>common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5"/>
        </w:rPr>
        <w:t>CTD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associated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with</w:t>
      </w:r>
      <w:r>
        <w:rPr>
          <w:sz w:val="19"/>
          <w:szCs w:val="19"/>
          <w:color w:val="231F20"/>
          <w:spacing w:val="42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PAH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5"/>
        </w:rPr>
        <w:t>in</w:t>
      </w:r>
      <w:r>
        <w:rPr>
          <w:sz w:val="19"/>
          <w:szCs w:val="19"/>
          <w:color w:val="231F20"/>
          <w:spacing w:val="42"/>
        </w:rPr>
        <w:t xml:space="preserve"> </w:t>
      </w:r>
      <w:r>
        <w:rPr>
          <w:sz w:val="19"/>
          <w:szCs w:val="19"/>
          <w:color w:val="231F20"/>
          <w:spacing w:val="5"/>
        </w:rPr>
        <w:t>Europe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and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4"/>
        </w:rPr>
        <w:t>USA.</w:t>
      </w:r>
      <w:r>
        <w:rPr>
          <w:sz w:val="13"/>
          <w:szCs w:val="13"/>
          <w:color w:val="231F20"/>
          <w:spacing w:val="4"/>
          <w:position w:val="9"/>
        </w:rPr>
        <w:t>82  </w:t>
      </w:r>
      <w:r>
        <w:rPr>
          <w:sz w:val="19"/>
          <w:szCs w:val="19"/>
          <w:color w:val="231F20"/>
          <w:spacing w:val="4"/>
        </w:rPr>
        <w:t>Early</w:t>
      </w:r>
      <w:r>
        <w:rPr>
          <w:sz w:val="19"/>
          <w:szCs w:val="19"/>
          <w:color w:val="231F20"/>
          <w:spacing w:val="22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diagnosis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and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4"/>
        </w:rPr>
        <w:t>management</w:t>
      </w:r>
      <w:r>
        <w:rPr>
          <w:sz w:val="19"/>
          <w:szCs w:val="19"/>
          <w:color w:val="231F20"/>
          <w:spacing w:val="21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are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im-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8"/>
        </w:rPr>
        <w:t>portant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8"/>
        </w:rPr>
        <w:t>in</w:t>
      </w:r>
      <w:r>
        <w:rPr>
          <w:sz w:val="19"/>
          <w:szCs w:val="19"/>
          <w:color w:val="231F20"/>
          <w:spacing w:val="30"/>
          <w:w w:val="102"/>
        </w:rPr>
        <w:t xml:space="preserve"> </w:t>
      </w:r>
      <w:r>
        <w:rPr>
          <w:sz w:val="19"/>
          <w:szCs w:val="19"/>
          <w:color w:val="231F20"/>
          <w:spacing w:val="8"/>
        </w:rPr>
        <w:t>this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8"/>
        </w:rPr>
        <w:t>group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of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8"/>
        </w:rPr>
        <w:t>patients.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Annual</w:t>
      </w:r>
      <w:r>
        <w:rPr>
          <w:sz w:val="19"/>
          <w:szCs w:val="19"/>
          <w:color w:val="231F20"/>
          <w:spacing w:val="35"/>
          <w:w w:val="102"/>
        </w:rPr>
        <w:t xml:space="preserve"> </w:t>
      </w:r>
      <w:r>
        <w:rPr>
          <w:sz w:val="19"/>
          <w:szCs w:val="19"/>
          <w:color w:val="231F20"/>
          <w:spacing w:val="8"/>
        </w:rPr>
        <w:t>echo</w:t>
      </w:r>
      <w:r>
        <w:rPr>
          <w:sz w:val="19"/>
          <w:szCs w:val="19"/>
          <w:color w:val="231F20"/>
          <w:spacing w:val="7"/>
        </w:rPr>
        <w:t>cardio-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graphy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5"/>
        </w:rPr>
        <w:t>is</w:t>
      </w:r>
      <w:r>
        <w:rPr>
          <w:sz w:val="19"/>
          <w:szCs w:val="19"/>
          <w:color w:val="231F20"/>
          <w:spacing w:val="38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recommended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5"/>
        </w:rPr>
        <w:t>as</w:t>
      </w:r>
      <w:r>
        <w:rPr>
          <w:sz w:val="19"/>
          <w:szCs w:val="19"/>
          <w:color w:val="231F20"/>
          <w:spacing w:val="32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a</w:t>
      </w:r>
      <w:r>
        <w:rPr>
          <w:sz w:val="19"/>
          <w:szCs w:val="19"/>
          <w:color w:val="231F20"/>
          <w:spacing w:val="31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scree</w:t>
      </w:r>
      <w:r>
        <w:rPr>
          <w:sz w:val="19"/>
          <w:szCs w:val="19"/>
          <w:color w:val="231F20"/>
          <w:spacing w:val="4"/>
        </w:rPr>
        <w:t>ning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test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for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asymp-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9"/>
        </w:rPr>
        <w:t>tomatic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9"/>
        </w:rPr>
        <w:t>SSc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9"/>
        </w:rPr>
        <w:t>patients.</w:t>
      </w:r>
      <w:r>
        <w:rPr>
          <w:sz w:val="13"/>
          <w:szCs w:val="13"/>
          <w:color w:val="231F20"/>
          <w:spacing w:val="9"/>
          <w:position w:val="9"/>
        </w:rPr>
        <w:t>83  </w:t>
      </w:r>
      <w:r>
        <w:rPr>
          <w:sz w:val="19"/>
          <w:szCs w:val="19"/>
          <w:color w:val="231F20"/>
          <w:spacing w:val="9"/>
        </w:rPr>
        <w:t>Comp</w:t>
      </w:r>
      <w:r>
        <w:rPr>
          <w:sz w:val="19"/>
          <w:szCs w:val="19"/>
          <w:color w:val="231F20"/>
          <w:spacing w:val="8"/>
        </w:rPr>
        <w:t>ared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8"/>
        </w:rPr>
        <w:t>to  symptom-based</w:t>
      </w:r>
    </w:p>
    <w:p>
      <w:pPr>
        <w:pStyle w:val="BodyText"/>
        <w:ind w:left="646" w:right="623" w:hanging="636"/>
        <w:spacing w:before="221" w:line="217" w:lineRule="auto"/>
        <w:outlineLvl w:val="1"/>
        <w:rPr>
          <w:sz w:val="18"/>
          <w:szCs w:val="18"/>
        </w:rPr>
      </w:pPr>
      <w:r>
        <w:rPr>
          <w:sz w:val="18"/>
          <w:szCs w:val="18"/>
          <w:b/>
          <w:bCs/>
          <w:spacing w:val="-1"/>
        </w:rPr>
        <w:t>Table 3.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18"/>
          <w:szCs w:val="18"/>
          <w:spacing w:val="-1"/>
        </w:rPr>
        <w:t>Echocardiographic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probability of</w:t>
      </w:r>
      <w:r>
        <w:rPr>
          <w:sz w:val="18"/>
          <w:szCs w:val="18"/>
          <w:spacing w:val="13"/>
          <w:w w:val="102"/>
        </w:rPr>
        <w:t xml:space="preserve"> </w:t>
      </w:r>
      <w:r>
        <w:rPr>
          <w:sz w:val="18"/>
          <w:szCs w:val="18"/>
          <w:spacing w:val="-1"/>
        </w:rPr>
        <w:t>PH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in symptoma</w:t>
      </w:r>
      <w:r>
        <w:rPr>
          <w:sz w:val="18"/>
          <w:szCs w:val="18"/>
          <w:spacing w:val="-2"/>
        </w:rPr>
        <w:t>tic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patients with a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"/>
        </w:rPr>
        <w:t>susp</w:t>
      </w:r>
      <w:r>
        <w:rPr>
          <w:sz w:val="18"/>
          <w:szCs w:val="18"/>
          <w:spacing w:val="-2"/>
        </w:rPr>
        <w:t>icion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PH</w:t>
      </w:r>
    </w:p>
    <w:p>
      <w:pPr>
        <w:spacing w:line="35" w:lineRule="exact"/>
        <w:rPr/>
      </w:pPr>
      <w:r/>
    </w:p>
    <w:tbl>
      <w:tblPr>
        <w:tblStyle w:val="TableNormal"/>
        <w:tblW w:w="4653" w:type="dxa"/>
        <w:tblInd w:w="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142"/>
        <w:gridCol w:w="1195"/>
        <w:gridCol w:w="1316"/>
      </w:tblGrid>
      <w:tr>
        <w:trPr>
          <w:trHeight w:val="528" w:hRule="atLeast"/>
        </w:trPr>
        <w:tc>
          <w:tcPr>
            <w:tcW w:w="214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7" w:right="103" w:firstLine="12"/>
              <w:spacing w:before="93" w:line="23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Peak tricuspid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regurgit</w:t>
            </w:r>
            <w:r>
              <w:rPr>
                <w:sz w:val="18"/>
                <w:szCs w:val="18"/>
                <w:spacing w:val="-2"/>
              </w:rPr>
              <w:t>ation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velocity</w:t>
            </w:r>
            <w:r>
              <w:rPr>
                <w:sz w:val="18"/>
                <w:szCs w:val="18"/>
                <w:spacing w:val="22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(m/s)</w:t>
            </w:r>
          </w:p>
        </w:tc>
        <w:tc>
          <w:tcPr>
            <w:tcW w:w="2511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15"/>
              <w:spacing w:before="98" w:line="18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Presence of</w:t>
            </w:r>
            <w:r>
              <w:rPr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other</w:t>
            </w:r>
          </w:p>
          <w:p>
            <w:pPr>
              <w:pStyle w:val="TableText"/>
              <w:ind w:left="213"/>
              <w:spacing w:before="42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echo</w:t>
            </w:r>
            <w:r>
              <w:rPr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‘PH signs’</w:t>
            </w:r>
          </w:p>
        </w:tc>
      </w:tr>
      <w:tr>
        <w:trPr>
          <w:trHeight w:val="277" w:hRule="atLeast"/>
        </w:trPr>
        <w:tc>
          <w:tcPr>
            <w:tcW w:w="214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4"/>
              <w:spacing w:before="88" w:line="19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2.8 or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not</w:t>
            </w:r>
            <w:r>
              <w:rPr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measurable</w:t>
            </w:r>
          </w:p>
        </w:tc>
        <w:tc>
          <w:tcPr>
            <w:tcW w:w="2511" w:type="dxa"/>
            <w:vAlign w:val="top"/>
            <w:gridSpan w:val="2"/>
            <w:tcBorders>
              <w:top w:val="single" w:color="000000" w:sz="2" w:space="0"/>
            </w:tcBorders>
          </w:tcPr>
          <w:p>
            <w:pPr>
              <w:pStyle w:val="TableText"/>
              <w:ind w:left="660"/>
              <w:spacing w:before="104" w:line="17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5"/>
              </w:rPr>
              <w:t>No</w:t>
            </w:r>
            <w:r>
              <w:rPr>
                <w:sz w:val="18"/>
                <w:szCs w:val="18"/>
              </w:rPr>
              <w:t xml:space="preserve">                        </w:t>
            </w:r>
            <w:r>
              <w:rPr>
                <w:sz w:val="18"/>
                <w:szCs w:val="18"/>
                <w:spacing w:val="-5"/>
              </w:rPr>
              <w:t>Low</w:t>
            </w:r>
          </w:p>
        </w:tc>
      </w:tr>
      <w:tr>
        <w:trPr>
          <w:trHeight w:val="431" w:hRule="atLeast"/>
        </w:trPr>
        <w:tc>
          <w:tcPr>
            <w:tcW w:w="2142" w:type="dxa"/>
            <w:vAlign w:val="top"/>
          </w:tcPr>
          <w:p>
            <w:pPr>
              <w:pStyle w:val="TableText"/>
              <w:ind w:left="24"/>
              <w:spacing w:before="32" w:line="22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2.8 or</w:t>
            </w:r>
            <w:r>
              <w:rPr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not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measurable</w:t>
            </w:r>
          </w:p>
          <w:p>
            <w:pPr>
              <w:pStyle w:val="TableText"/>
              <w:ind w:left="24"/>
              <w:spacing w:before="11" w:line="18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2.9-3.4</w:t>
            </w:r>
          </w:p>
        </w:tc>
        <w:tc>
          <w:tcPr>
            <w:tcW w:w="1195" w:type="dxa"/>
            <w:vAlign w:val="top"/>
          </w:tcPr>
          <w:p>
            <w:pPr>
              <w:pStyle w:val="TableText"/>
              <w:ind w:left="628"/>
              <w:spacing w:before="48" w:line="17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Yes</w:t>
            </w:r>
          </w:p>
          <w:p>
            <w:pPr>
              <w:pStyle w:val="TableText"/>
              <w:ind w:left="660"/>
              <w:spacing w:before="58" w:line="16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8"/>
              </w:rPr>
              <w:t>No</w:t>
            </w:r>
          </w:p>
        </w:tc>
        <w:tc>
          <w:tcPr>
            <w:tcW w:w="1316" w:type="dxa"/>
            <w:vAlign w:val="top"/>
          </w:tcPr>
          <w:p>
            <w:pPr>
              <w:pStyle w:val="TableText"/>
              <w:ind w:left="321"/>
              <w:spacing w:before="143" w:line="22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Intermediate</w:t>
            </w:r>
          </w:p>
        </w:tc>
      </w:tr>
      <w:tr>
        <w:trPr>
          <w:trHeight w:val="479" w:hRule="atLeast"/>
        </w:trPr>
        <w:tc>
          <w:tcPr>
            <w:tcW w:w="214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3" w:right="1615" w:firstLine="1"/>
              <w:spacing w:before="42" w:line="23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2.9-3.4</w:t>
            </w:r>
            <w:r>
              <w:rPr>
                <w:sz w:val="18"/>
                <w:szCs w:val="18"/>
                <w:spacing w:val="3"/>
              </w:rPr>
              <w:t xml:space="preserve"> </w:t>
            </w:r>
            <w:r>
              <w:rPr>
                <w:sz w:val="18"/>
                <w:szCs w:val="18"/>
                <w:spacing w:val="8"/>
              </w:rPr>
              <w:t>&gt;3.4</w:t>
            </w:r>
          </w:p>
        </w:tc>
        <w:tc>
          <w:tcPr>
            <w:tcW w:w="119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629"/>
              <w:spacing w:before="57" w:line="17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Yes</w:t>
            </w:r>
          </w:p>
          <w:p>
            <w:pPr>
              <w:pStyle w:val="TableText"/>
              <w:ind w:left="660"/>
              <w:spacing w:before="57" w:line="17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8"/>
              </w:rPr>
              <w:t>No</w:t>
            </w:r>
          </w:p>
        </w:tc>
        <w:tc>
          <w:tcPr>
            <w:tcW w:w="131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634"/>
              <w:spacing w:before="171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High</w:t>
            </w:r>
          </w:p>
        </w:tc>
      </w:tr>
    </w:tbl>
    <w:p>
      <w:pPr>
        <w:pStyle w:val="BodyText"/>
        <w:ind w:left="24"/>
        <w:spacing w:before="85" w:line="194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PH,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2"/>
        </w:rPr>
        <w:t>pulmonary</w:t>
      </w:r>
      <w:r>
        <w:rPr>
          <w:sz w:val="18"/>
          <w:szCs w:val="18"/>
          <w:spacing w:val="13"/>
          <w:w w:val="102"/>
        </w:rPr>
        <w:t xml:space="preserve"> </w:t>
      </w:r>
      <w:r>
        <w:rPr>
          <w:sz w:val="18"/>
          <w:szCs w:val="18"/>
          <w:spacing w:val="-2"/>
        </w:rPr>
        <w:t>hypertension.</w:t>
      </w:r>
    </w:p>
    <w:p>
      <w:pPr>
        <w:spacing w:line="194" w:lineRule="auto"/>
        <w:sectPr>
          <w:type w:val="continuous"/>
          <w:pgSz w:w="11905" w:h="16840"/>
          <w:pgMar w:top="1963" w:right="756" w:bottom="400" w:left="863" w:header="1589" w:footer="0" w:gutter="0"/>
          <w:cols w:equalWidth="0" w:num="2">
            <w:col w:w="5132" w:space="100"/>
            <w:col w:w="5053" w:space="0"/>
          </w:cols>
        </w:sectPr>
        <w:rPr>
          <w:sz w:val="18"/>
          <w:szCs w:val="18"/>
        </w:rPr>
      </w:pPr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left="285"/>
        <w:spacing w:before="52" w:line="204" w:lineRule="auto"/>
        <w:outlineLvl w:val="2"/>
        <w:rPr>
          <w:sz w:val="17"/>
          <w:szCs w:val="17"/>
        </w:rPr>
      </w:pPr>
      <w:r>
        <w:rPr>
          <w:sz w:val="17"/>
          <w:szCs w:val="17"/>
          <w:b/>
          <w:bCs/>
          <w:spacing w:val="3"/>
        </w:rPr>
        <w:t>Table 2.</w:t>
      </w:r>
      <w:r>
        <w:rPr>
          <w:sz w:val="17"/>
          <w:szCs w:val="17"/>
          <w:b/>
          <w:bCs/>
          <w:spacing w:val="17"/>
          <w:w w:val="101"/>
        </w:rPr>
        <w:t xml:space="preserve"> </w:t>
      </w:r>
      <w:r>
        <w:rPr>
          <w:sz w:val="17"/>
          <w:szCs w:val="17"/>
          <w:spacing w:val="3"/>
        </w:rPr>
        <w:t>Echocardiographic signs suggestive of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3"/>
        </w:rPr>
        <w:t>PH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3"/>
        </w:rPr>
        <w:t>used to</w:t>
      </w:r>
      <w:r>
        <w:rPr>
          <w:sz w:val="17"/>
          <w:szCs w:val="17"/>
          <w:spacing w:val="10"/>
          <w:w w:val="101"/>
        </w:rPr>
        <w:t xml:space="preserve"> </w:t>
      </w:r>
      <w:r>
        <w:rPr>
          <w:sz w:val="17"/>
          <w:szCs w:val="17"/>
          <w:spacing w:val="3"/>
        </w:rPr>
        <w:t>assess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3"/>
        </w:rPr>
        <w:t>th</w:t>
      </w:r>
      <w:r>
        <w:rPr>
          <w:sz w:val="17"/>
          <w:szCs w:val="17"/>
          <w:spacing w:val="2"/>
        </w:rPr>
        <w:t>e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2"/>
        </w:rPr>
        <w:t>probability</w:t>
      </w:r>
      <w:r>
        <w:rPr>
          <w:sz w:val="17"/>
          <w:szCs w:val="17"/>
          <w:spacing w:val="10"/>
          <w:w w:val="101"/>
        </w:rPr>
        <w:t xml:space="preserve"> </w:t>
      </w:r>
      <w:r>
        <w:rPr>
          <w:sz w:val="17"/>
          <w:szCs w:val="17"/>
          <w:spacing w:val="2"/>
        </w:rPr>
        <w:t>of</w:t>
      </w:r>
      <w:r>
        <w:rPr>
          <w:sz w:val="17"/>
          <w:szCs w:val="17"/>
          <w:spacing w:val="15"/>
          <w:w w:val="102"/>
        </w:rPr>
        <w:t xml:space="preserve"> </w:t>
      </w:r>
      <w:r>
        <w:rPr>
          <w:sz w:val="17"/>
          <w:szCs w:val="17"/>
          <w:spacing w:val="2"/>
        </w:rPr>
        <w:t>PH</w:t>
      </w:r>
    </w:p>
    <w:p>
      <w:pPr>
        <w:spacing w:line="40" w:lineRule="exact"/>
        <w:rPr/>
      </w:pPr>
      <w:r/>
    </w:p>
    <w:tbl>
      <w:tblPr>
        <w:tblStyle w:val="TableNormal"/>
        <w:tblW w:w="9610" w:type="dxa"/>
        <w:tblInd w:w="27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213"/>
        <w:gridCol w:w="3204"/>
        <w:gridCol w:w="3193"/>
      </w:tblGrid>
      <w:tr>
        <w:trPr>
          <w:trHeight w:val="328" w:hRule="atLeast"/>
        </w:trPr>
        <w:tc>
          <w:tcPr>
            <w:tcW w:w="321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962"/>
              <w:spacing w:before="112" w:line="196" w:lineRule="auto"/>
              <w:rPr/>
            </w:pPr>
            <w:r>
              <w:rPr>
                <w:spacing w:val="13"/>
              </w:rPr>
              <w:t>A: </w:t>
            </w:r>
            <w:r>
              <w:rPr/>
              <w:t>The</w:t>
            </w:r>
            <w:r>
              <w:rPr>
                <w:spacing w:val="13"/>
              </w:rPr>
              <w:t xml:space="preserve"> </w:t>
            </w:r>
            <w:r>
              <w:rPr/>
              <w:t>ventricles</w:t>
            </w:r>
            <w:r>
              <w:rPr>
                <w:spacing w:val="13"/>
              </w:rPr>
              <w:t>*</w:t>
            </w:r>
          </w:p>
        </w:tc>
        <w:tc>
          <w:tcPr>
            <w:tcW w:w="320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841"/>
              <w:spacing w:before="107" w:line="204" w:lineRule="auto"/>
              <w:rPr/>
            </w:pPr>
            <w:r>
              <w:rPr>
                <w:spacing w:val="12"/>
              </w:rPr>
              <w:t>B:</w:t>
            </w:r>
            <w:r>
              <w:rPr>
                <w:spacing w:val="17"/>
                <w:w w:val="102"/>
              </w:rPr>
              <w:t xml:space="preserve"> </w:t>
            </w:r>
            <w:r>
              <w:rPr/>
              <w:t>Pulmonary</w:t>
            </w:r>
            <w:r>
              <w:rPr>
                <w:spacing w:val="12"/>
              </w:rPr>
              <w:t xml:space="preserve"> </w:t>
            </w:r>
            <w:r>
              <w:rPr/>
              <w:t>artery</w:t>
            </w:r>
            <w:r>
              <w:rPr>
                <w:spacing w:val="12"/>
              </w:rPr>
              <w:t>*</w:t>
            </w:r>
          </w:p>
        </w:tc>
        <w:tc>
          <w:tcPr>
            <w:tcW w:w="319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06"/>
              <w:spacing w:before="107" w:line="204" w:lineRule="auto"/>
              <w:rPr/>
            </w:pPr>
            <w:r>
              <w:rPr>
                <w:spacing w:val="15"/>
              </w:rPr>
              <w:t>C:</w:t>
            </w:r>
            <w:r>
              <w:rPr>
                <w:spacing w:val="21"/>
                <w:w w:val="101"/>
              </w:rPr>
              <w:t xml:space="preserve"> </w:t>
            </w:r>
            <w:r>
              <w:rPr/>
              <w:t>Inferior</w:t>
            </w:r>
            <w:r>
              <w:rPr>
                <w:spacing w:val="15"/>
              </w:rPr>
              <w:t xml:space="preserve"> </w:t>
            </w:r>
            <w:r>
              <w:rPr/>
              <w:t>vena</w:t>
            </w:r>
            <w:r>
              <w:rPr>
                <w:spacing w:val="15"/>
              </w:rPr>
              <w:t xml:space="preserve"> </w:t>
            </w:r>
            <w:r>
              <w:rPr/>
              <w:t>cava</w:t>
            </w:r>
            <w:r>
              <w:rPr>
                <w:spacing w:val="15"/>
              </w:rPr>
              <w:t xml:space="preserve"> </w:t>
            </w:r>
            <w:r>
              <w:rPr/>
              <w:t>and</w:t>
            </w:r>
            <w:r>
              <w:rPr>
                <w:spacing w:val="16"/>
              </w:rPr>
              <w:t xml:space="preserve"> </w:t>
            </w:r>
            <w:r>
              <w:rPr/>
              <w:t>right</w:t>
            </w:r>
            <w:r>
              <w:rPr>
                <w:spacing w:val="10"/>
              </w:rPr>
              <w:t xml:space="preserve"> </w:t>
            </w:r>
            <w:r>
              <w:rPr/>
              <w:t>atrium</w:t>
            </w:r>
            <w:r>
              <w:rPr>
                <w:spacing w:val="15"/>
              </w:rPr>
              <w:t>*</w:t>
            </w:r>
          </w:p>
        </w:tc>
      </w:tr>
      <w:tr>
        <w:trPr>
          <w:trHeight w:val="302" w:hRule="atLeast"/>
        </w:trPr>
        <w:tc>
          <w:tcPr>
            <w:tcW w:w="321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41"/>
              <w:spacing w:before="103" w:line="204" w:lineRule="auto"/>
              <w:rPr/>
            </w:pPr>
            <w:r>
              <w:rPr>
                <w:spacing w:val="3"/>
              </w:rPr>
              <w:t>Right</w:t>
            </w:r>
            <w:r>
              <w:rPr>
                <w:spacing w:val="33"/>
                <w:w w:val="102"/>
              </w:rPr>
              <w:t xml:space="preserve"> </w:t>
            </w:r>
            <w:r>
              <w:rPr>
                <w:spacing w:val="3"/>
              </w:rPr>
              <w:t>ventricles/left</w:t>
            </w:r>
            <w:r>
              <w:rPr>
                <w:spacing w:val="33"/>
                <w:w w:val="102"/>
              </w:rPr>
              <w:t xml:space="preserve"> </w:t>
            </w:r>
            <w:r>
              <w:rPr>
                <w:spacing w:val="2"/>
              </w:rPr>
              <w:t>ventricle  basal  dia-</w:t>
            </w:r>
          </w:p>
        </w:tc>
        <w:tc>
          <w:tcPr>
            <w:tcW w:w="320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32"/>
              <w:spacing w:before="103" w:line="204" w:lineRule="auto"/>
              <w:rPr/>
            </w:pPr>
            <w:r>
              <w:rPr>
                <w:spacing w:val="2"/>
              </w:rPr>
              <w:t>Right</w:t>
            </w:r>
            <w:r>
              <w:rPr>
                <w:spacing w:val="24"/>
                <w:w w:val="101"/>
              </w:rPr>
              <w:t xml:space="preserve">  </w:t>
            </w:r>
            <w:r>
              <w:rPr>
                <w:spacing w:val="2"/>
              </w:rPr>
              <w:t>ventricular</w:t>
            </w:r>
            <w:r>
              <w:rPr>
                <w:spacing w:val="18"/>
                <w:w w:val="102"/>
              </w:rPr>
              <w:t xml:space="preserve">  </w:t>
            </w:r>
            <w:r>
              <w:rPr>
                <w:spacing w:val="2"/>
              </w:rPr>
              <w:t>outflow   Doppler</w:t>
            </w:r>
            <w:r>
              <w:rPr/>
              <w:t xml:space="preserve">   </w:t>
            </w:r>
            <w:r>
              <w:rPr>
                <w:spacing w:val="2"/>
              </w:rPr>
              <w:t>ac-</w:t>
            </w:r>
          </w:p>
        </w:tc>
        <w:tc>
          <w:tcPr>
            <w:tcW w:w="319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31"/>
              <w:spacing w:before="103" w:line="218" w:lineRule="auto"/>
              <w:rPr/>
            </w:pPr>
            <w:r>
              <w:rPr/>
              <w:t>Inferior</w:t>
            </w:r>
            <w:r>
              <w:rPr>
                <w:spacing w:val="8"/>
              </w:rPr>
              <w:t xml:space="preserve">  </w:t>
            </w:r>
            <w:r>
              <w:rPr/>
              <w:t>cava</w:t>
            </w:r>
            <w:r>
              <w:rPr>
                <w:spacing w:val="12"/>
                <w:w w:val="101"/>
              </w:rPr>
              <w:t xml:space="preserve">  </w:t>
            </w:r>
            <w:r>
              <w:rPr/>
              <w:t>diameter</w:t>
            </w:r>
            <w:r>
              <w:rPr>
                <w:spacing w:val="10"/>
                <w:w w:val="102"/>
              </w:rPr>
              <w:t xml:space="preserve">  </w:t>
            </w:r>
            <w:r>
              <w:rPr>
                <w:spacing w:val="8"/>
              </w:rPr>
              <w:t>&gt;   21</w:t>
            </w:r>
            <w:r>
              <w:rPr>
                <w:spacing w:val="13"/>
                <w:w w:val="101"/>
              </w:rPr>
              <w:t xml:space="preserve">  </w:t>
            </w:r>
            <w:r>
              <w:rPr/>
              <w:t>mm</w:t>
            </w:r>
            <w:r>
              <w:rPr>
                <w:spacing w:val="8"/>
              </w:rPr>
              <w:t xml:space="preserve">  </w:t>
            </w:r>
            <w:r>
              <w:rPr/>
              <w:t>with</w:t>
            </w:r>
          </w:p>
        </w:tc>
      </w:tr>
      <w:tr>
        <w:trPr>
          <w:trHeight w:val="697" w:hRule="atLeast"/>
        </w:trPr>
        <w:tc>
          <w:tcPr>
            <w:tcW w:w="3213" w:type="dxa"/>
            <w:vAlign w:val="top"/>
          </w:tcPr>
          <w:p>
            <w:pPr>
              <w:pStyle w:val="TableText"/>
              <w:ind w:left="140"/>
              <w:spacing w:before="40" w:line="237" w:lineRule="auto"/>
              <w:rPr/>
            </w:pPr>
            <w:r>
              <w:rPr/>
              <w:t>meter</w:t>
            </w:r>
            <w:r>
              <w:rPr>
                <w:spacing w:val="16"/>
                <w:w w:val="102"/>
              </w:rPr>
              <w:t xml:space="preserve"> </w:t>
            </w:r>
            <w:r>
              <w:rPr/>
              <w:t>ratio</w:t>
            </w:r>
            <w:r>
              <w:rPr>
                <w:spacing w:val="11"/>
              </w:rPr>
              <w:t xml:space="preserve"> </w:t>
            </w:r>
            <w:r>
              <w:rPr>
                <w:spacing w:val="1"/>
              </w:rPr>
              <w:t>&gt;</w:t>
            </w:r>
            <w:r>
              <w:rPr>
                <w:spacing w:val="18"/>
              </w:rPr>
              <w:t xml:space="preserve"> </w:t>
            </w:r>
            <w:r>
              <w:rPr>
                <w:spacing w:val="1"/>
              </w:rPr>
              <w:t>1.0</w:t>
            </w:r>
          </w:p>
        </w:tc>
        <w:tc>
          <w:tcPr>
            <w:tcW w:w="3204" w:type="dxa"/>
            <w:vAlign w:val="top"/>
          </w:tcPr>
          <w:p>
            <w:pPr>
              <w:pStyle w:val="TableText"/>
              <w:ind w:left="124" w:right="121"/>
              <w:spacing w:before="41" w:line="270" w:lineRule="auto"/>
              <w:rPr/>
            </w:pPr>
            <w:r>
              <w:rPr/>
              <w:t>celeration</w:t>
            </w:r>
            <w:r>
              <w:rPr>
                <w:spacing w:val="17"/>
              </w:rPr>
              <w:t xml:space="preserve"> </w:t>
            </w:r>
            <w:r>
              <w:rPr/>
              <w:t>time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12"/>
              </w:rPr>
              <w:t>&lt;</w:t>
            </w:r>
            <w:r>
              <w:rPr>
                <w:spacing w:val="31"/>
              </w:rPr>
              <w:t xml:space="preserve"> </w:t>
            </w:r>
            <w:r>
              <w:rPr>
                <w:spacing w:val="12"/>
              </w:rPr>
              <w:t>105</w:t>
            </w:r>
            <w:r>
              <w:rPr>
                <w:spacing w:val="29"/>
              </w:rPr>
              <w:t xml:space="preserve"> </w:t>
            </w:r>
            <w:r>
              <w:rPr/>
              <w:t>msec</w:t>
            </w:r>
            <w:r>
              <w:rPr>
                <w:spacing w:val="23"/>
              </w:rPr>
              <w:t xml:space="preserve"> </w:t>
            </w:r>
            <w:r>
              <w:rPr/>
              <w:t>and</w:t>
            </w:r>
            <w:r>
              <w:rPr>
                <w:spacing w:val="12"/>
              </w:rPr>
              <w:t>/</w:t>
            </w:r>
            <w:r>
              <w:rPr/>
              <w:t>or</w:t>
            </w:r>
            <w:r>
              <w:rPr>
                <w:spacing w:val="28"/>
                <w:w w:val="101"/>
              </w:rPr>
              <w:t xml:space="preserve"> </w:t>
            </w:r>
            <w:r>
              <w:rPr/>
              <w:t>mid</w:t>
            </w:r>
            <w:r>
              <w:rPr>
                <w:spacing w:val="12"/>
              </w:rPr>
              <w:t>-</w:t>
            </w:r>
            <w:r>
              <w:rPr/>
              <w:t xml:space="preserve"> </w:t>
            </w:r>
            <w:r>
              <w:rPr>
                <w:spacing w:val="2"/>
              </w:rPr>
              <w:t>systolic</w:t>
            </w:r>
            <w:r>
              <w:rPr>
                <w:spacing w:val="23"/>
              </w:rPr>
              <w:t xml:space="preserve"> </w:t>
            </w:r>
            <w:r>
              <w:rPr>
                <w:spacing w:val="2"/>
              </w:rPr>
              <w:t>notching</w:t>
            </w:r>
          </w:p>
        </w:tc>
        <w:tc>
          <w:tcPr>
            <w:tcW w:w="3193" w:type="dxa"/>
            <w:vAlign w:val="top"/>
          </w:tcPr>
          <w:p>
            <w:pPr>
              <w:pStyle w:val="TableText"/>
              <w:ind w:left="120" w:right="112" w:firstLine="3"/>
              <w:spacing w:before="41" w:line="249" w:lineRule="auto"/>
              <w:jc w:val="both"/>
              <w:rPr/>
            </w:pPr>
            <w:r>
              <w:rPr/>
              <w:t>decreased</w:t>
            </w:r>
            <w:r>
              <w:rPr>
                <w:spacing w:val="14"/>
                <w:w w:val="102"/>
              </w:rPr>
              <w:t xml:space="preserve">  </w:t>
            </w:r>
            <w:r>
              <w:rPr/>
              <w:t>inspiratory</w:t>
            </w:r>
            <w:r>
              <w:rPr>
                <w:spacing w:val="13"/>
              </w:rPr>
              <w:t xml:space="preserve">  </w:t>
            </w:r>
            <w:r>
              <w:rPr/>
              <w:t>collapse</w:t>
            </w:r>
            <w:r>
              <w:rPr>
                <w:spacing w:val="14"/>
                <w:w w:val="102"/>
              </w:rPr>
              <w:t xml:space="preserve">  </w:t>
            </w:r>
            <w:r>
              <w:rPr>
                <w:spacing w:val="17"/>
              </w:rPr>
              <w:t>(&lt;</w:t>
            </w:r>
            <w:r>
              <w:rPr>
                <w:spacing w:val="13"/>
                <w:w w:val="101"/>
              </w:rPr>
              <w:t xml:space="preserve">  </w:t>
            </w:r>
            <w:r>
              <w:rPr>
                <w:spacing w:val="17"/>
              </w:rPr>
              <w:t>50%</w:t>
            </w:r>
            <w:r>
              <w:rPr/>
              <w:t xml:space="preserve"> </w:t>
            </w:r>
            <w:r>
              <w:rPr/>
              <w:t>with</w:t>
            </w:r>
            <w:r>
              <w:rPr>
                <w:spacing w:val="15"/>
              </w:rPr>
              <w:t xml:space="preserve">  </w:t>
            </w:r>
            <w:r>
              <w:rPr/>
              <w:t>a</w:t>
            </w:r>
            <w:r>
              <w:rPr>
                <w:spacing w:val="14"/>
              </w:rPr>
              <w:t xml:space="preserve">  </w:t>
            </w:r>
            <w:r>
              <w:rPr/>
              <w:t>sniff</w:t>
            </w:r>
            <w:r>
              <w:rPr>
                <w:spacing w:val="14"/>
              </w:rPr>
              <w:t xml:space="preserve">  </w:t>
            </w:r>
            <w:r>
              <w:rPr/>
              <w:t>or</w:t>
            </w:r>
            <w:r>
              <w:rPr>
                <w:spacing w:val="13"/>
                <w:w w:val="101"/>
              </w:rPr>
              <w:t xml:space="preserve">  </w:t>
            </w:r>
            <w:r>
              <w:rPr>
                <w:spacing w:val="9"/>
              </w:rPr>
              <w:t>&lt;</w:t>
            </w:r>
            <w:r>
              <w:rPr>
                <w:spacing w:val="16"/>
                <w:w w:val="101"/>
              </w:rPr>
              <w:t xml:space="preserve">  </w:t>
            </w:r>
            <w:r>
              <w:rPr>
                <w:spacing w:val="9"/>
              </w:rPr>
              <w:t>20%</w:t>
            </w:r>
            <w:r>
              <w:rPr>
                <w:spacing w:val="13"/>
                <w:w w:val="101"/>
              </w:rPr>
              <w:t xml:space="preserve">  </w:t>
            </w:r>
            <w:r>
              <w:rPr/>
              <w:t>with</w:t>
            </w:r>
            <w:r>
              <w:rPr>
                <w:spacing w:val="15"/>
                <w:w w:val="101"/>
              </w:rPr>
              <w:t xml:space="preserve">  </w:t>
            </w:r>
            <w:r>
              <w:rPr/>
              <w:t>quiet</w:t>
            </w:r>
            <w:r>
              <w:rPr>
                <w:spacing w:val="17"/>
              </w:rPr>
              <w:t xml:space="preserve">  </w:t>
            </w:r>
            <w:r>
              <w:rPr/>
              <w:t>in</w:t>
            </w:r>
            <w:r>
              <w:rPr>
                <w:spacing w:val="9"/>
              </w:rPr>
              <w:t>-</w:t>
            </w:r>
            <w:r>
              <w:rPr/>
              <w:t xml:space="preserve"> </w:t>
            </w:r>
            <w:r>
              <w:rPr>
                <w:spacing w:val="3"/>
              </w:rPr>
              <w:t>spiration)</w:t>
            </w:r>
          </w:p>
        </w:tc>
      </w:tr>
      <w:tr>
        <w:trPr>
          <w:trHeight w:val="258" w:hRule="atLeast"/>
        </w:trPr>
        <w:tc>
          <w:tcPr>
            <w:tcW w:w="3213" w:type="dxa"/>
            <w:vAlign w:val="top"/>
          </w:tcPr>
          <w:p>
            <w:pPr>
              <w:pStyle w:val="TableText"/>
              <w:ind w:left="141"/>
              <w:spacing w:before="61" w:line="204" w:lineRule="auto"/>
              <w:rPr/>
            </w:pPr>
            <w:r>
              <w:rPr>
                <w:spacing w:val="3"/>
              </w:rPr>
              <w:t>Flattening</w:t>
            </w:r>
            <w:r>
              <w:rPr>
                <w:spacing w:val="15"/>
              </w:rPr>
              <w:t xml:space="preserve">  </w:t>
            </w:r>
            <w:r>
              <w:rPr>
                <w:spacing w:val="3"/>
              </w:rPr>
              <w:t>of  the   interven</w:t>
            </w:r>
            <w:r>
              <w:rPr>
                <w:spacing w:val="2"/>
              </w:rPr>
              <w:t>tricular</w:t>
            </w:r>
            <w:r>
              <w:rPr>
                <w:spacing w:val="14"/>
                <w:w w:val="101"/>
              </w:rPr>
              <w:t xml:space="preserve">  </w:t>
            </w:r>
            <w:r>
              <w:rPr>
                <w:spacing w:val="2"/>
              </w:rPr>
              <w:t>sep-</w:t>
            </w:r>
          </w:p>
        </w:tc>
        <w:tc>
          <w:tcPr>
            <w:tcW w:w="3204" w:type="dxa"/>
            <w:vAlign w:val="top"/>
          </w:tcPr>
          <w:p>
            <w:pPr>
              <w:pStyle w:val="TableText"/>
              <w:ind w:left="132"/>
              <w:spacing w:before="61" w:line="204" w:lineRule="auto"/>
              <w:rPr/>
            </w:pPr>
            <w:r>
              <w:rPr>
                <w:spacing w:val="3"/>
              </w:rPr>
              <w:t>Early  diastolic</w:t>
            </w:r>
            <w:r>
              <w:rPr>
                <w:spacing w:val="10"/>
                <w:w w:val="102"/>
              </w:rPr>
              <w:t xml:space="preserve">  </w:t>
            </w:r>
            <w:r>
              <w:rPr>
                <w:spacing w:val="3"/>
              </w:rPr>
              <w:t>pulmonary</w:t>
            </w:r>
            <w:r>
              <w:rPr>
                <w:spacing w:val="10"/>
                <w:w w:val="102"/>
              </w:rPr>
              <w:t xml:space="preserve">  </w:t>
            </w:r>
            <w:r>
              <w:rPr>
                <w:spacing w:val="3"/>
              </w:rPr>
              <w:t>regu</w:t>
            </w:r>
            <w:r>
              <w:rPr>
                <w:spacing w:val="2"/>
              </w:rPr>
              <w:t>rgitation</w:t>
            </w:r>
          </w:p>
        </w:tc>
        <w:tc>
          <w:tcPr>
            <w:tcW w:w="3193" w:type="dxa"/>
            <w:vAlign w:val="top"/>
          </w:tcPr>
          <w:p>
            <w:pPr>
              <w:pStyle w:val="TableText"/>
              <w:ind w:left="131"/>
              <w:spacing w:before="15" w:line="231" w:lineRule="auto"/>
              <w:rPr>
                <w:sz w:val="11"/>
                <w:szCs w:val="11"/>
              </w:rPr>
            </w:pPr>
            <w:r>
              <w:rPr/>
              <w:t>Right</w:t>
            </w:r>
            <w:r>
              <w:rPr>
                <w:spacing w:val="9"/>
              </w:rPr>
              <w:t xml:space="preserve"> </w:t>
            </w:r>
            <w:r>
              <w:rPr/>
              <w:t>atrial</w:t>
            </w:r>
            <w:r>
              <w:rPr>
                <w:spacing w:val="9"/>
              </w:rPr>
              <w:t xml:space="preserve"> </w:t>
            </w:r>
            <w:r>
              <w:rPr/>
              <w:t>area</w:t>
            </w:r>
            <w:r>
              <w:rPr>
                <w:spacing w:val="15"/>
              </w:rPr>
              <w:t xml:space="preserve"> </w:t>
            </w:r>
            <w:r>
              <w:rPr>
                <w:spacing w:val="9"/>
              </w:rPr>
              <w:t>(</w:t>
            </w:r>
            <w:r>
              <w:rPr/>
              <w:t>end</w:t>
            </w:r>
            <w:r>
              <w:rPr>
                <w:spacing w:val="9"/>
              </w:rPr>
              <w:t>-</w:t>
            </w:r>
            <w:r>
              <w:rPr/>
              <w:t>systole</w:t>
            </w:r>
            <w:r>
              <w:rPr>
                <w:spacing w:val="9"/>
              </w:rPr>
              <w:t>)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9"/>
              </w:rPr>
              <w:t>&gt;</w:t>
            </w:r>
            <w:r>
              <w:rPr>
                <w:spacing w:val="18"/>
              </w:rPr>
              <w:t xml:space="preserve"> </w:t>
            </w:r>
            <w:r>
              <w:rPr>
                <w:spacing w:val="9"/>
              </w:rPr>
              <w:t>18</w:t>
            </w:r>
            <w:r>
              <w:rPr>
                <w:spacing w:val="10"/>
              </w:rPr>
              <w:t xml:space="preserve"> </w:t>
            </w:r>
            <w:r>
              <w:rPr/>
              <w:t>cm</w:t>
            </w:r>
            <w:r>
              <w:rPr>
                <w:sz w:val="11"/>
                <w:szCs w:val="11"/>
                <w:spacing w:val="9"/>
                <w:position w:val="8"/>
              </w:rPr>
              <w:t>2</w:t>
            </w:r>
          </w:p>
        </w:tc>
      </w:tr>
      <w:tr>
        <w:trPr>
          <w:trHeight w:val="481" w:hRule="atLeast"/>
        </w:trPr>
        <w:tc>
          <w:tcPr>
            <w:tcW w:w="3213" w:type="dxa"/>
            <w:vAlign w:val="top"/>
          </w:tcPr>
          <w:p>
            <w:pPr>
              <w:pStyle w:val="TableText"/>
              <w:ind w:left="141" w:right="123" w:hanging="12"/>
              <w:spacing w:before="43" w:line="247" w:lineRule="auto"/>
              <w:rPr/>
            </w:pPr>
            <w:r>
              <w:rPr>
                <w:spacing w:val="3"/>
              </w:rPr>
              <w:t>tum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3"/>
              </w:rPr>
              <w:t>(left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3"/>
              </w:rPr>
              <w:t>ventricular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3"/>
              </w:rPr>
              <w:t>ec</w:t>
            </w:r>
            <w:r>
              <w:rPr>
                <w:spacing w:val="2"/>
              </w:rPr>
              <w:t>centricity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2"/>
              </w:rPr>
              <w:t>index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2"/>
              </w:rPr>
              <w:t>&gt;</w:t>
            </w:r>
            <w:r>
              <w:rPr/>
              <w:t xml:space="preserve"> </w:t>
            </w:r>
            <w:r>
              <w:rPr>
                <w:spacing w:val="10"/>
              </w:rPr>
              <w:t>1.1</w:t>
            </w:r>
            <w:r>
              <w:rPr>
                <w:spacing w:val="17"/>
                <w:w w:val="101"/>
              </w:rPr>
              <w:t xml:space="preserve"> </w:t>
            </w:r>
            <w:r>
              <w:rPr/>
              <w:t>in</w:t>
            </w:r>
            <w:r>
              <w:rPr>
                <w:spacing w:val="10"/>
              </w:rPr>
              <w:t xml:space="preserve"> </w:t>
            </w:r>
            <w:r>
              <w:rPr/>
              <w:t>systole</w:t>
            </w:r>
            <w:r>
              <w:rPr>
                <w:spacing w:val="11"/>
              </w:rPr>
              <w:t xml:space="preserve"> </w:t>
            </w:r>
            <w:r>
              <w:rPr/>
              <w:t>and</w:t>
            </w:r>
            <w:r>
              <w:rPr>
                <w:spacing w:val="10"/>
              </w:rPr>
              <w:t>/</w:t>
            </w:r>
            <w:r>
              <w:rPr/>
              <w:t>or</w:t>
            </w:r>
            <w:r>
              <w:rPr>
                <w:spacing w:val="10"/>
              </w:rPr>
              <w:t xml:space="preserve"> </w:t>
            </w:r>
            <w:r>
              <w:rPr/>
              <w:t>diastole</w:t>
            </w:r>
            <w:r>
              <w:rPr>
                <w:spacing w:val="10"/>
              </w:rPr>
              <w:t>)</w:t>
            </w:r>
          </w:p>
        </w:tc>
        <w:tc>
          <w:tcPr>
            <w:tcW w:w="3204" w:type="dxa"/>
            <w:vAlign w:val="top"/>
          </w:tcPr>
          <w:p>
            <w:pPr>
              <w:pStyle w:val="TableText"/>
              <w:ind w:left="120"/>
              <w:spacing w:before="42" w:line="204" w:lineRule="auto"/>
              <w:rPr/>
            </w:pPr>
            <w:r>
              <w:rPr/>
              <w:t>velocity</w:t>
            </w:r>
            <w:r>
              <w:rPr>
                <w:spacing w:val="6"/>
              </w:rPr>
              <w:t xml:space="preserve"> &gt;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6"/>
              </w:rPr>
              <w:t>2.2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6"/>
              </w:rPr>
              <w:t>m/</w:t>
            </w:r>
            <w:r>
              <w:rPr/>
              <w:t>sec</w:t>
            </w:r>
          </w:p>
        </w:tc>
        <w:tc>
          <w:tcPr>
            <w:tcW w:w="319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62" w:hRule="atLeast"/>
        </w:trPr>
        <w:tc>
          <w:tcPr>
            <w:tcW w:w="3213" w:type="dxa"/>
            <w:vAlign w:val="top"/>
            <w:tcBorders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04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32"/>
              <w:spacing w:before="48" w:line="193" w:lineRule="auto"/>
              <w:rPr/>
            </w:pPr>
            <w:r>
              <w:rPr/>
              <w:t>PA</w:t>
            </w:r>
            <w:r>
              <w:rPr>
                <w:spacing w:val="11"/>
                <w:w w:val="101"/>
              </w:rPr>
              <w:t xml:space="preserve"> </w:t>
            </w:r>
            <w:r>
              <w:rPr/>
              <w:t>diameter</w:t>
            </w:r>
            <w:r>
              <w:rPr>
                <w:spacing w:val="7"/>
              </w:rPr>
              <w:t xml:space="preserve"> &gt;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7"/>
              </w:rPr>
              <w:t>25</w:t>
            </w:r>
            <w:r>
              <w:rPr>
                <w:spacing w:val="15"/>
                <w:w w:val="102"/>
              </w:rPr>
              <w:t xml:space="preserve"> </w:t>
            </w:r>
            <w:r>
              <w:rPr/>
              <w:t>mm</w:t>
            </w:r>
          </w:p>
        </w:tc>
        <w:tc>
          <w:tcPr>
            <w:tcW w:w="3193" w:type="dxa"/>
            <w:vAlign w:val="top"/>
            <w:tcBorders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298" w:right="1374" w:hanging="1"/>
        <w:spacing w:before="102" w:line="270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*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3"/>
        </w:rPr>
        <w:t>Echocardiographic signs of at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3"/>
        </w:rPr>
        <w:t>least two different</w:t>
      </w:r>
      <w:r>
        <w:rPr>
          <w:sz w:val="17"/>
          <w:szCs w:val="17"/>
          <w:spacing w:val="9"/>
          <w:w w:val="102"/>
        </w:rPr>
        <w:t xml:space="preserve"> </w:t>
      </w:r>
      <w:r>
        <w:rPr>
          <w:sz w:val="17"/>
          <w:szCs w:val="17"/>
          <w:spacing w:val="3"/>
        </w:rPr>
        <w:t>categories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3"/>
        </w:rPr>
        <w:t>(A/B/C)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3"/>
        </w:rPr>
        <w:t>s</w:t>
      </w:r>
      <w:r>
        <w:rPr>
          <w:sz w:val="17"/>
          <w:szCs w:val="17"/>
          <w:spacing w:val="2"/>
        </w:rPr>
        <w:t>hould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  <w:spacing w:val="2"/>
        </w:rPr>
        <w:t>be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2"/>
        </w:rPr>
        <w:t>present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2"/>
        </w:rPr>
        <w:t>to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2"/>
        </w:rPr>
        <w:t>grade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2"/>
        </w:rPr>
        <w:t>the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2"/>
        </w:rPr>
        <w:t>probability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2"/>
        </w:rPr>
        <w:t>of</w:t>
      </w:r>
      <w:r>
        <w:rPr>
          <w:sz w:val="17"/>
          <w:szCs w:val="17"/>
          <w:spacing w:val="15"/>
          <w:w w:val="102"/>
        </w:rPr>
        <w:t xml:space="preserve"> </w:t>
      </w:r>
      <w:r>
        <w:rPr>
          <w:sz w:val="17"/>
          <w:szCs w:val="17"/>
          <w:spacing w:val="2"/>
        </w:rPr>
        <w:t>PH.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PA,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3"/>
        </w:rPr>
        <w:t>pulmonary artery;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3"/>
        </w:rPr>
        <w:t>PH,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3"/>
        </w:rPr>
        <w:t>pulmon</w:t>
      </w:r>
      <w:r>
        <w:rPr>
          <w:sz w:val="17"/>
          <w:szCs w:val="17"/>
          <w:spacing w:val="2"/>
        </w:rPr>
        <w:t>ary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2"/>
        </w:rPr>
        <w:t>hypertension.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left="279"/>
        <w:spacing w:before="46" w:line="188" w:lineRule="auto"/>
        <w:rPr>
          <w:sz w:val="15"/>
          <w:szCs w:val="15"/>
        </w:rPr>
      </w:pPr>
      <w:r>
        <w:pict>
          <v:shape id="_x0000_s42" style="position:absolute;margin-left:247.63pt;margin-top:1.30914pt;mso-position-vertical-relative:text;mso-position-horizontal-relative:text;width:13.8pt;height:11.2pt;z-index:251693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224</w:t>
                  </w:r>
                </w:p>
              </w:txbxContent>
            </v:textbox>
          </v:shape>
        </w:pict>
      </w:r>
      <w:r>
        <w:rPr>
          <w:sz w:val="15"/>
          <w:szCs w:val="15"/>
          <w:i/>
          <w:iCs/>
          <w:color w:val="231F20"/>
        </w:rPr>
        <w:t>Acta</w:t>
      </w:r>
      <w:r>
        <w:rPr>
          <w:sz w:val="15"/>
          <w:szCs w:val="15"/>
          <w:i/>
          <w:iCs/>
          <w:color w:val="231F20"/>
          <w:spacing w:val="3"/>
        </w:rPr>
        <w:t xml:space="preserve"> </w:t>
      </w:r>
      <w:r>
        <w:rPr>
          <w:sz w:val="15"/>
          <w:szCs w:val="15"/>
          <w:i/>
          <w:iCs/>
          <w:color w:val="231F20"/>
        </w:rPr>
        <w:t>Cardiol</w:t>
      </w:r>
      <w:r>
        <w:rPr>
          <w:sz w:val="15"/>
          <w:szCs w:val="15"/>
          <w:i/>
          <w:iCs/>
          <w:color w:val="231F20"/>
          <w:spacing w:val="3"/>
        </w:rPr>
        <w:t xml:space="preserve"> </w:t>
      </w:r>
      <w:r>
        <w:rPr>
          <w:sz w:val="15"/>
          <w:szCs w:val="15"/>
          <w:i/>
          <w:iCs/>
          <w:color w:val="231F20"/>
        </w:rPr>
        <w:t>Sin</w:t>
      </w:r>
      <w:r>
        <w:rPr>
          <w:sz w:val="15"/>
          <w:szCs w:val="15"/>
          <w:i/>
          <w:iCs/>
          <w:color w:val="231F20"/>
          <w:spacing w:val="3"/>
        </w:rPr>
        <w:t xml:space="preserve">  2023;39:213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>—</w:t>
      </w:r>
      <w:r>
        <w:rPr>
          <w:sz w:val="15"/>
          <w:szCs w:val="15"/>
          <w:i/>
          <w:iCs/>
          <w:color w:val="231F20"/>
          <w:spacing w:val="3"/>
        </w:rPr>
        <w:t>241</w:t>
      </w:r>
    </w:p>
    <w:p>
      <w:pPr>
        <w:spacing w:line="188" w:lineRule="auto"/>
        <w:sectPr>
          <w:type w:val="continuous"/>
          <w:pgSz w:w="11905" w:h="16840"/>
          <w:pgMar w:top="1963" w:right="756" w:bottom="400" w:left="863" w:header="1589" w:footer="0" w:gutter="0"/>
          <w:cols w:equalWidth="0" w:num="1">
            <w:col w:w="10285" w:space="0"/>
          </w:cols>
        </w:sectPr>
        <w:rPr>
          <w:sz w:val="15"/>
          <w:szCs w:val="15"/>
        </w:rPr>
      </w:pPr>
    </w:p>
    <w:p>
      <w:pPr>
        <w:pStyle w:val="BodyText"/>
        <w:ind w:left="5233" w:right="376" w:firstLine="4"/>
        <w:spacing w:before="282" w:line="284" w:lineRule="auto"/>
        <w:jc w:val="both"/>
        <w:rPr>
          <w:sz w:val="19"/>
          <w:szCs w:val="19"/>
        </w:rPr>
      </w:pPr>
      <w:r>
        <w:pict>
          <v:shape id="_x0000_s50" style="position:absolute;margin-left:12.6501pt;margin-top:13.0799pt;mso-position-vertical-relative:text;mso-position-horizontal-relative:text;width:235.85pt;height:610.6pt;z-index:251695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5" w:right="21"/>
                    <w:spacing w:before="21" w:line="278" w:lineRule="auto"/>
                    <w:jc w:val="both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detection,</w:t>
                  </w:r>
                  <w:r>
                    <w:rPr>
                      <w:sz w:val="19"/>
                      <w:szCs w:val="19"/>
                      <w:color w:val="231F20"/>
                      <w:spacing w:val="4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the</w:t>
                  </w:r>
                  <w:r>
                    <w:rPr>
                      <w:sz w:val="19"/>
                      <w:szCs w:val="19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cost-effectiveness</w:t>
                  </w:r>
                  <w:r>
                    <w:rPr>
                      <w:sz w:val="19"/>
                      <w:szCs w:val="19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of</w:t>
                  </w:r>
                  <w:r>
                    <w:rPr>
                      <w:sz w:val="19"/>
                      <w:szCs w:val="19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echocardiography</w:t>
                  </w:r>
                  <w:r>
                    <w:rPr>
                      <w:sz w:val="19"/>
                      <w:szCs w:val="19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as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a</w:t>
                  </w:r>
                  <w:r>
                    <w:rPr>
                      <w:sz w:val="19"/>
                      <w:szCs w:val="19"/>
                      <w:color w:val="231F20"/>
                      <w:spacing w:val="43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screening</w:t>
                  </w:r>
                  <w:r>
                    <w:rPr>
                      <w:sz w:val="19"/>
                      <w:szCs w:val="19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tool</w:t>
                  </w:r>
                  <w:r>
                    <w:rPr>
                      <w:sz w:val="19"/>
                      <w:szCs w:val="19"/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has</w:t>
                  </w:r>
                  <w:r>
                    <w:rPr>
                      <w:sz w:val="19"/>
                      <w:szCs w:val="19"/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not</w:t>
                  </w:r>
                  <w:r>
                    <w:rPr>
                      <w:sz w:val="19"/>
                      <w:szCs w:val="19"/>
                      <w:color w:val="231F20"/>
                      <w:spacing w:val="39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been</w:t>
                  </w:r>
                  <w:r>
                    <w:rPr>
                      <w:sz w:val="19"/>
                      <w:szCs w:val="19"/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investigated</w:t>
                  </w:r>
                  <w:r>
                    <w:rPr>
                      <w:sz w:val="19"/>
                      <w:szCs w:val="19"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extensively.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Echocardiography</w:t>
                  </w:r>
                  <w:r>
                    <w:rPr>
                      <w:sz w:val="19"/>
                      <w:szCs w:val="19"/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is</w:t>
                  </w:r>
                  <w:r>
                    <w:rPr>
                      <w:sz w:val="19"/>
                      <w:szCs w:val="19"/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also</w:t>
                  </w:r>
                  <w:r>
                    <w:rPr>
                      <w:sz w:val="19"/>
                      <w:szCs w:val="19"/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recommended</w:t>
                  </w:r>
                  <w:r>
                    <w:rPr>
                      <w:sz w:val="19"/>
                      <w:szCs w:val="19"/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in</w:t>
                  </w:r>
                  <w:r>
                    <w:rPr>
                      <w:sz w:val="19"/>
                      <w:szCs w:val="19"/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patients</w:t>
                  </w:r>
                  <w:r>
                    <w:rPr>
                      <w:sz w:val="19"/>
                      <w:szCs w:val="19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with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CTDs other than SSc who</w:t>
                  </w:r>
                  <w:r>
                    <w:rPr>
                      <w:sz w:val="19"/>
                      <w:szCs w:val="19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show</w:t>
                  </w:r>
                  <w:r>
                    <w:rPr>
                      <w:sz w:val="19"/>
                      <w:szCs w:val="19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symptoms</w:t>
                  </w:r>
                  <w:r>
                    <w:rPr>
                      <w:sz w:val="19"/>
                      <w:szCs w:val="19"/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of</w:t>
                  </w:r>
                  <w:r>
                    <w:rPr>
                      <w:sz w:val="19"/>
                      <w:szCs w:val="19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PAH.</w:t>
                  </w:r>
                </w:p>
                <w:p>
                  <w:pPr>
                    <w:pStyle w:val="BodyText"/>
                    <w:ind w:left="32"/>
                    <w:spacing w:before="292" w:line="193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i/>
                      <w:iCs/>
                      <w:color w:val="231F20"/>
                      <w:spacing w:val="3"/>
                    </w:rPr>
                    <w:t>Recommendations</w:t>
                  </w:r>
                </w:p>
                <w:p>
                  <w:pPr>
                    <w:pStyle w:val="BodyText"/>
                    <w:ind w:left="302" w:right="20" w:hanging="269"/>
                    <w:spacing w:before="76" w:line="256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1.   Echocardiography</w:t>
                  </w:r>
                  <w:r>
                    <w:rPr>
                      <w:sz w:val="19"/>
                      <w:szCs w:val="19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is</w:t>
                  </w:r>
                  <w:r>
                    <w:rPr>
                      <w:sz w:val="19"/>
                      <w:szCs w:val="19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recommended as a screening test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1"/>
                    </w:rPr>
                    <w:t>for</w:t>
                  </w:r>
                  <w:r>
                    <w:rPr>
                      <w:sz w:val="19"/>
                      <w:szCs w:val="19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1"/>
                    </w:rPr>
                    <w:t>asymptomatic</w:t>
                  </w:r>
                  <w:r>
                    <w:rPr>
                      <w:sz w:val="19"/>
                      <w:szCs w:val="19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1"/>
                    </w:rPr>
                    <w:t>SSc</w:t>
                  </w:r>
                  <w:r>
                    <w:rPr>
                      <w:sz w:val="19"/>
                      <w:szCs w:val="19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1"/>
                    </w:rPr>
                    <w:t>patients</w:t>
                  </w:r>
                  <w:r>
                    <w:rPr>
                      <w:sz w:val="19"/>
                      <w:szCs w:val="19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1"/>
                    </w:rPr>
                    <w:t>and</w:t>
                  </w:r>
                  <w:r>
                    <w:rPr>
                      <w:sz w:val="19"/>
                      <w:szCs w:val="19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1"/>
                    </w:rPr>
                    <w:t>should</w:t>
                  </w:r>
                  <w:r>
                    <w:rPr>
                      <w:sz w:val="19"/>
                      <w:szCs w:val="19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1"/>
                    </w:rPr>
                    <w:t>be</w:t>
                  </w:r>
                  <w:r>
                    <w:rPr>
                      <w:sz w:val="19"/>
                      <w:szCs w:val="19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1"/>
                    </w:rPr>
                    <w:t>repeated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annually.</w:t>
                  </w:r>
                </w:p>
                <w:p>
                  <w:pPr>
                    <w:pStyle w:val="BodyText"/>
                    <w:ind w:left="308" w:right="22" w:hanging="280"/>
                    <w:spacing w:before="76" w:line="242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2.   Echocardiograph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y  is</w:t>
                  </w:r>
                  <w:r>
                    <w:rPr>
                      <w:sz w:val="19"/>
                      <w:szCs w:val="19"/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recommended</w:t>
                  </w:r>
                  <w:r>
                    <w:rPr>
                      <w:sz w:val="19"/>
                      <w:szCs w:val="19"/>
                      <w:color w:val="231F20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for</w:t>
                  </w:r>
                  <w:r>
                    <w:rPr>
                      <w:sz w:val="19"/>
                      <w:szCs w:val="19"/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patients</w:t>
                  </w:r>
                  <w:r>
                    <w:rPr>
                      <w:sz w:val="19"/>
                      <w:szCs w:val="19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with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symptoms</w:t>
                  </w:r>
                  <w:r>
                    <w:rPr>
                      <w:sz w:val="19"/>
                      <w:szCs w:val="19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PAH who</w:t>
                  </w:r>
                  <w:r>
                    <w:rPr>
                      <w:sz w:val="19"/>
                      <w:szCs w:val="19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have CTDs other than SSc.</w:t>
                  </w:r>
                </w:p>
                <w:p>
                  <w:pPr>
                    <w:pStyle w:val="BodyText"/>
                    <w:ind w:left="302" w:right="21" w:hanging="276"/>
                    <w:spacing w:before="75" w:line="266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3.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 xml:space="preserve">  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The</w:t>
                  </w:r>
                  <w:r>
                    <w:rPr>
                      <w:sz w:val="19"/>
                      <w:szCs w:val="19"/>
                      <w:color w:val="231F20"/>
                      <w:spacing w:val="33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aim</w:t>
                  </w:r>
                  <w:r>
                    <w:rPr>
                      <w:sz w:val="19"/>
                      <w:szCs w:val="19"/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of</w:t>
                  </w:r>
                  <w:r>
                    <w:rPr>
                      <w:sz w:val="19"/>
                      <w:szCs w:val="19"/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echocardiography</w:t>
                  </w:r>
                  <w:r>
                    <w:rPr>
                      <w:sz w:val="19"/>
                      <w:szCs w:val="19"/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in</w:t>
                  </w:r>
                  <w:r>
                    <w:rPr>
                      <w:sz w:val="19"/>
                      <w:szCs w:val="19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these</w:t>
                  </w:r>
                  <w:r>
                    <w:rPr>
                      <w:sz w:val="19"/>
                      <w:szCs w:val="19"/>
                      <w:color w:val="231F20"/>
                      <w:spacing w:val="37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patients</w:t>
                  </w:r>
                  <w:r>
                    <w:rPr>
                      <w:sz w:val="19"/>
                      <w:szCs w:val="19"/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is</w:t>
                  </w:r>
                  <w:r>
                    <w:rPr>
                      <w:sz w:val="19"/>
                      <w:szCs w:val="19"/>
                      <w:color w:val="231F20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to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determine</w:t>
                  </w:r>
                  <w:r>
                    <w:rPr>
                      <w:sz w:val="19"/>
                      <w:szCs w:val="19"/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the</w:t>
                  </w:r>
                  <w:r>
                    <w:rPr>
                      <w:sz w:val="19"/>
                      <w:szCs w:val="19"/>
                      <w:color w:val="231F20"/>
                      <w:spacing w:val="38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grade</w:t>
                  </w:r>
                  <w:r>
                    <w:rPr>
                      <w:sz w:val="19"/>
                      <w:szCs w:val="19"/>
                      <w:color w:val="231F20"/>
                      <w:spacing w:val="4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of</w:t>
                  </w:r>
                  <w:r>
                    <w:rPr>
                      <w:sz w:val="19"/>
                      <w:szCs w:val="19"/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the</w:t>
                  </w:r>
                  <w:r>
                    <w:rPr>
                      <w:sz w:val="19"/>
                      <w:szCs w:val="19"/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probability</w:t>
                  </w:r>
                  <w:r>
                    <w:rPr>
                      <w:sz w:val="19"/>
                      <w:szCs w:val="19"/>
                      <w:color w:val="231F20"/>
                      <w:spacing w:val="44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of</w:t>
                  </w:r>
                  <w:r>
                    <w:rPr>
                      <w:sz w:val="19"/>
                      <w:szCs w:val="19"/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PH.</w:t>
                  </w:r>
                  <w:r>
                    <w:rPr>
                      <w:sz w:val="19"/>
                      <w:szCs w:val="19"/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The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grading</w:t>
                  </w:r>
                  <w:r>
                    <w:rPr>
                      <w:sz w:val="19"/>
                      <w:szCs w:val="19"/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of</w:t>
                  </w:r>
                  <w:r>
                    <w:rPr>
                      <w:sz w:val="19"/>
                      <w:szCs w:val="19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the</w:t>
                  </w:r>
                  <w:r>
                    <w:rPr>
                      <w:sz w:val="19"/>
                      <w:szCs w:val="19"/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probability</w:t>
                  </w:r>
                  <w:r>
                    <w:rPr>
                      <w:sz w:val="19"/>
                      <w:szCs w:val="19"/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of</w:t>
                  </w:r>
                  <w:r>
                    <w:rPr>
                      <w:sz w:val="19"/>
                      <w:szCs w:val="19"/>
                      <w:color w:val="231F20"/>
                      <w:spacing w:val="36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PH</w:t>
                  </w:r>
                  <w:r>
                    <w:rPr>
                      <w:sz w:val="19"/>
                      <w:szCs w:val="19"/>
                      <w:color w:val="231F20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should</w:t>
                  </w:r>
                  <w:r>
                    <w:rPr>
                      <w:sz w:val="19"/>
                      <w:szCs w:val="19"/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be</w:t>
                  </w:r>
                  <w:r>
                    <w:rPr>
                      <w:sz w:val="19"/>
                      <w:szCs w:val="19"/>
                      <w:color w:val="231F20"/>
                      <w:spacing w:val="36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based</w:t>
                  </w:r>
                  <w:r>
                    <w:rPr>
                      <w:sz w:val="19"/>
                      <w:szCs w:val="19"/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on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the TRV</w:t>
                  </w:r>
                  <w:r>
                    <w:rPr>
                      <w:sz w:val="19"/>
                      <w:szCs w:val="19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and the</w:t>
                  </w:r>
                  <w:r>
                    <w:rPr>
                      <w:sz w:val="19"/>
                      <w:szCs w:val="19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prese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nce</w:t>
                  </w:r>
                  <w:r>
                    <w:rPr>
                      <w:sz w:val="19"/>
                      <w:szCs w:val="19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of</w:t>
                  </w:r>
                  <w:r>
                    <w:rPr>
                      <w:sz w:val="19"/>
                      <w:szCs w:val="19"/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prespecified</w:t>
                  </w:r>
                  <w:r>
                    <w:rPr>
                      <w:sz w:val="19"/>
                      <w:szCs w:val="19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echocardio-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graphic signs suggestive of</w:t>
                  </w:r>
                  <w:r>
                    <w:rPr>
                      <w:sz w:val="19"/>
                      <w:szCs w:val="19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PH.</w:t>
                  </w:r>
                </w:p>
                <w:p>
                  <w:pPr>
                    <w:spacing w:line="28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5"/>
                    <w:spacing w:before="61" w:line="198" w:lineRule="auto"/>
                    <w:outlineLvl w:val="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3"/>
                    </w:rPr>
                    <w:t>2.4.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52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3"/>
                    </w:rPr>
                    <w:t>Screening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3"/>
                    </w:rPr>
                    <w:t>for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3"/>
                    </w:rPr>
                    <w:t>connective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3"/>
                    </w:rPr>
                    <w:t>tissue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3"/>
                    </w:rPr>
                    <w:t>disease-</w:t>
                  </w:r>
                </w:p>
                <w:p>
                  <w:pPr>
                    <w:pStyle w:val="BodyText"/>
                    <w:ind w:left="426" w:right="138" w:hanging="5"/>
                    <w:spacing w:before="72" w:line="261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3"/>
                    </w:rPr>
                    <w:t>associated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4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3"/>
                    </w:rPr>
                    <w:t>pulmonary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32"/>
                      <w:w w:val="102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3"/>
                    </w:rPr>
                    <w:t>arterial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3"/>
                    </w:rPr>
                    <w:t>hypertension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3"/>
                    </w:rPr>
                    <w:t>by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3"/>
                    </w:rPr>
                    <w:t>right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40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3"/>
                    </w:rPr>
                    <w:t>heart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3"/>
                    </w:rPr>
                    <w:t>catheterizat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2"/>
                    </w:rPr>
                    <w:t>ion</w:t>
                  </w:r>
                </w:p>
                <w:p>
                  <w:pPr>
                    <w:pStyle w:val="BodyText"/>
                    <w:ind w:left="20" w:right="21" w:firstLine="353"/>
                    <w:spacing w:before="14" w:line="284" w:lineRule="auto"/>
                    <w:jc w:val="both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RHC</w:t>
                  </w:r>
                  <w:r>
                    <w:rPr>
                      <w:sz w:val="19"/>
                      <w:szCs w:val="19"/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plays</w:t>
                  </w:r>
                  <w:r>
                    <w:rPr>
                      <w:sz w:val="19"/>
                      <w:szCs w:val="19"/>
                      <w:color w:val="231F20"/>
                      <w:spacing w:val="32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a</w:t>
                  </w:r>
                  <w:r>
                    <w:rPr>
                      <w:sz w:val="19"/>
                      <w:szCs w:val="19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central</w:t>
                  </w:r>
                  <w:r>
                    <w:rPr>
                      <w:sz w:val="19"/>
                      <w:szCs w:val="19"/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role</w:t>
                  </w:r>
                  <w:r>
                    <w:rPr>
                      <w:sz w:val="19"/>
                      <w:szCs w:val="19"/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in</w:t>
                  </w:r>
                  <w:r>
                    <w:rPr>
                      <w:sz w:val="19"/>
                      <w:szCs w:val="19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the</w:t>
                  </w:r>
                  <w:r>
                    <w:rPr>
                      <w:sz w:val="19"/>
                      <w:szCs w:val="19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diagnos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is</w:t>
                  </w:r>
                  <w:r>
                    <w:rPr>
                      <w:sz w:val="19"/>
                      <w:szCs w:val="19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and</w:t>
                  </w:r>
                  <w:r>
                    <w:rPr>
                      <w:sz w:val="19"/>
                      <w:szCs w:val="19"/>
                      <w:color w:val="231F20"/>
                      <w:spacing w:val="39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man-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agement</w:t>
                  </w:r>
                  <w:r>
                    <w:rPr>
                      <w:sz w:val="19"/>
                      <w:szCs w:val="19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of</w:t>
                  </w:r>
                  <w:r>
                    <w:rPr>
                      <w:sz w:val="19"/>
                      <w:szCs w:val="19"/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PAH,</w:t>
                  </w:r>
                  <w:r>
                    <w:rPr>
                      <w:sz w:val="19"/>
                      <w:szCs w:val="19"/>
                      <w:color w:val="231F20"/>
                      <w:spacing w:val="24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where</w:t>
                  </w:r>
                  <w:r>
                    <w:rPr>
                      <w:sz w:val="19"/>
                      <w:szCs w:val="19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the</w:t>
                  </w:r>
                  <w:r>
                    <w:rPr>
                      <w:sz w:val="19"/>
                      <w:szCs w:val="19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test</w:t>
                  </w:r>
                  <w:r>
                    <w:rPr>
                      <w:sz w:val="19"/>
                      <w:szCs w:val="19"/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is</w:t>
                  </w:r>
                  <w:r>
                    <w:rPr>
                      <w:sz w:val="19"/>
                      <w:szCs w:val="19"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used</w:t>
                  </w:r>
                  <w:r>
                    <w:rPr>
                      <w:sz w:val="19"/>
                      <w:szCs w:val="19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to</w:t>
                  </w:r>
                  <w:r>
                    <w:rPr>
                      <w:sz w:val="19"/>
                      <w:szCs w:val="19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evaluate</w:t>
                  </w:r>
                  <w:r>
                    <w:rPr>
                      <w:sz w:val="19"/>
                      <w:szCs w:val="19"/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he-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modynamics,</w:t>
                  </w:r>
                  <w:r>
                    <w:rPr>
                      <w:sz w:val="19"/>
                      <w:szCs w:val="19"/>
                      <w:color w:val="231F20"/>
                      <w:spacing w:val="48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stratify</w:t>
                  </w:r>
                  <w:r>
                    <w:rPr>
                      <w:sz w:val="19"/>
                      <w:szCs w:val="19"/>
                      <w:color w:val="231F20"/>
                      <w:spacing w:val="40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risk,</w:t>
                  </w:r>
                  <w:r>
                    <w:rPr>
                      <w:sz w:val="19"/>
                      <w:szCs w:val="19"/>
                      <w:color w:val="231F20"/>
                      <w:spacing w:val="40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measure</w:t>
                  </w:r>
                  <w:r>
                    <w:rPr>
                      <w:sz w:val="19"/>
                      <w:szCs w:val="19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vasoreactivity,</w:t>
                  </w:r>
                  <w:r>
                    <w:rPr>
                      <w:sz w:val="19"/>
                      <w:szCs w:val="19"/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and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unmask</w:t>
                  </w:r>
                  <w:r>
                    <w:rPr>
                      <w:sz w:val="19"/>
                      <w:szCs w:val="19"/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intracardiac</w:t>
                  </w:r>
                  <w:r>
                    <w:rPr>
                      <w:sz w:val="19"/>
                      <w:szCs w:val="19"/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shunts.</w:t>
                  </w:r>
                  <w:r>
                    <w:rPr>
                      <w:sz w:val="19"/>
                      <w:szCs w:val="19"/>
                      <w:color w:val="231F20"/>
                      <w:spacing w:val="39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Desp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ite</w:t>
                  </w:r>
                  <w:r>
                    <w:rPr>
                      <w:sz w:val="19"/>
                      <w:szCs w:val="19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widespread</w:t>
                  </w:r>
                  <w:r>
                    <w:rPr>
                      <w:sz w:val="19"/>
                      <w:szCs w:val="19"/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accep-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tance,</w:t>
                  </w:r>
                  <w:r>
                    <w:rPr>
                      <w:sz w:val="19"/>
                      <w:szCs w:val="19"/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significant</w:t>
                  </w:r>
                  <w:r>
                    <w:rPr>
                      <w:sz w:val="19"/>
                      <w:szCs w:val="19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interhospital</w:t>
                  </w:r>
                  <w:r>
                    <w:rPr>
                      <w:sz w:val="19"/>
                      <w:szCs w:val="19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or</w:t>
                  </w:r>
                  <w:r>
                    <w:rPr>
                      <w:sz w:val="19"/>
                      <w:szCs w:val="19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interphysician</w:t>
                  </w:r>
                  <w:r>
                    <w:rPr>
                      <w:sz w:val="19"/>
                      <w:szCs w:val="19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discrep-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ancies</w:t>
                  </w:r>
                  <w:r>
                    <w:rPr>
                      <w:sz w:val="19"/>
                      <w:szCs w:val="19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remain</w:t>
                  </w:r>
                  <w:r>
                    <w:rPr>
                      <w:sz w:val="19"/>
                      <w:szCs w:val="19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in</w:t>
                  </w:r>
                  <w:r>
                    <w:rPr>
                      <w:sz w:val="19"/>
                      <w:szCs w:val="19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the</w:t>
                  </w:r>
                  <w:r>
                    <w:rPr>
                      <w:sz w:val="19"/>
                      <w:szCs w:val="19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practice</w:t>
                  </w:r>
                  <w:r>
                    <w:rPr>
                      <w:sz w:val="19"/>
                      <w:szCs w:val="19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of</w:t>
                  </w:r>
                  <w:r>
                    <w:rPr>
                      <w:sz w:val="19"/>
                      <w:szCs w:val="19"/>
                      <w:color w:val="231F20"/>
                      <w:spacing w:val="26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perfo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rming</w:t>
                  </w:r>
                  <w:r>
                    <w:rPr>
                      <w:sz w:val="19"/>
                      <w:szCs w:val="19"/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RHC.</w:t>
                  </w:r>
                  <w:r>
                    <w:rPr>
                      <w:sz w:val="19"/>
                      <w:szCs w:val="19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There-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fore,</w:t>
                  </w:r>
                  <w:r>
                    <w:rPr>
                      <w:sz w:val="19"/>
                      <w:szCs w:val="19"/>
                      <w:color w:val="231F20"/>
                      <w:spacing w:val="39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RHC</w:t>
                  </w:r>
                  <w:r>
                    <w:rPr>
                      <w:sz w:val="19"/>
                      <w:szCs w:val="19"/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procedures</w:t>
                  </w:r>
                  <w:r>
                    <w:rPr>
                      <w:sz w:val="19"/>
                      <w:szCs w:val="19"/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should</w:t>
                  </w:r>
                  <w:r>
                    <w:rPr>
                      <w:sz w:val="19"/>
                      <w:szCs w:val="19"/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be</w:t>
                  </w:r>
                  <w:r>
                    <w:rPr>
                      <w:sz w:val="19"/>
                      <w:szCs w:val="19"/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stan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dardized</w:t>
                  </w:r>
                  <w:r>
                    <w:rPr>
                      <w:sz w:val="19"/>
                      <w:szCs w:val="19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to</w:t>
                  </w:r>
                  <w:r>
                    <w:rPr>
                      <w:sz w:val="19"/>
                      <w:szCs w:val="19"/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ensure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the</w:t>
                  </w:r>
                  <w:r>
                    <w:rPr>
                      <w:sz w:val="19"/>
                      <w:szCs w:val="19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accuracy</w:t>
                  </w:r>
                  <w:r>
                    <w:rPr>
                      <w:sz w:val="19"/>
                      <w:szCs w:val="19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of</w:t>
                  </w:r>
                  <w:r>
                    <w:rPr>
                      <w:sz w:val="19"/>
                      <w:szCs w:val="19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the</w:t>
                  </w:r>
                  <w:r>
                    <w:rPr>
                      <w:sz w:val="19"/>
                      <w:szCs w:val="19"/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hemodyna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mic</w:t>
                  </w:r>
                  <w:r>
                    <w:rPr>
                      <w:sz w:val="19"/>
                      <w:szCs w:val="19"/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parameters</w:t>
                  </w:r>
                  <w:r>
                    <w:rPr>
                      <w:sz w:val="19"/>
                      <w:szCs w:val="19"/>
                      <w:color w:val="231F20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obtained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from the</w:t>
                  </w:r>
                  <w:r>
                    <w:rPr>
                      <w:sz w:val="19"/>
                      <w:szCs w:val="19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test.</w:t>
                  </w:r>
                </w:p>
                <w:p>
                  <w:pPr>
                    <w:pStyle w:val="BodyText"/>
                    <w:ind w:left="51"/>
                    <w:spacing w:before="252" w:line="203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i/>
                      <w:iCs/>
                      <w:color w:val="231F20"/>
                      <w:spacing w:val="2"/>
                    </w:rPr>
                    <w:t>Pulmonary</w:t>
                  </w:r>
                  <w:r>
                    <w:rPr>
                      <w:sz w:val="19"/>
                      <w:szCs w:val="19"/>
                      <w:i/>
                      <w:iCs/>
                      <w:color w:val="231F20"/>
                      <w:spacing w:val="31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i/>
                      <w:iCs/>
                      <w:color w:val="231F20"/>
                      <w:spacing w:val="2"/>
                    </w:rPr>
                    <w:t>arterial</w:t>
                  </w:r>
                  <w:r>
                    <w:rPr>
                      <w:sz w:val="19"/>
                      <w:szCs w:val="19"/>
                      <w:i/>
                      <w:iCs/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i/>
                      <w:iCs/>
                      <w:color w:val="231F20"/>
                      <w:spacing w:val="2"/>
                    </w:rPr>
                    <w:t>wedge</w:t>
                  </w:r>
                  <w:r>
                    <w:rPr>
                      <w:sz w:val="19"/>
                      <w:szCs w:val="19"/>
                      <w:i/>
                      <w:iCs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9"/>
                      <w:szCs w:val="19"/>
                      <w:i/>
                      <w:iCs/>
                      <w:color w:val="231F20"/>
                      <w:spacing w:val="2"/>
                    </w:rPr>
                    <w:t>press</w:t>
                  </w:r>
                  <w:r>
                    <w:rPr>
                      <w:sz w:val="19"/>
                      <w:szCs w:val="19"/>
                      <w:i/>
                      <w:iCs/>
                      <w:color w:val="231F20"/>
                      <w:spacing w:val="1"/>
                    </w:rPr>
                    <w:t>ure</w:t>
                  </w:r>
                </w:p>
                <w:p>
                  <w:pPr>
                    <w:pStyle w:val="BodyText"/>
                    <w:ind w:left="20" w:right="20" w:firstLine="338"/>
                    <w:spacing w:before="71" w:line="281" w:lineRule="auto"/>
                    <w:jc w:val="both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To</w:t>
                  </w:r>
                  <w:r>
                    <w:rPr>
                      <w:sz w:val="19"/>
                      <w:szCs w:val="19"/>
                      <w:color w:val="231F20"/>
                      <w:spacing w:val="42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measure</w:t>
                  </w:r>
                  <w:r>
                    <w:rPr>
                      <w:sz w:val="19"/>
                      <w:szCs w:val="19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the</w:t>
                  </w:r>
                  <w:r>
                    <w:rPr>
                      <w:sz w:val="19"/>
                      <w:szCs w:val="19"/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pulmonary</w:t>
                  </w:r>
                  <w:r>
                    <w:rPr>
                      <w:sz w:val="19"/>
                      <w:szCs w:val="19"/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arterial</w:t>
                  </w:r>
                  <w:r>
                    <w:rPr>
                      <w:sz w:val="19"/>
                      <w:szCs w:val="19"/>
                      <w:color w:val="231F20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wedge</w:t>
                  </w:r>
                  <w:r>
                    <w:rPr>
                      <w:sz w:val="19"/>
                      <w:szCs w:val="19"/>
                      <w:color w:val="231F20"/>
                      <w:spacing w:val="37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pressure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1"/>
                    </w:rPr>
                    <w:t>(PAWP),</w:t>
                  </w:r>
                  <w:r>
                    <w:rPr>
                      <w:sz w:val="19"/>
                      <w:szCs w:val="19"/>
                      <w:color w:val="231F20"/>
                      <w:spacing w:val="33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1"/>
                    </w:rPr>
                    <w:t>it</w:t>
                  </w:r>
                  <w:r>
                    <w:rPr>
                      <w:sz w:val="19"/>
                      <w:szCs w:val="19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1"/>
                    </w:rPr>
                    <w:t>is</w:t>
                  </w:r>
                  <w:r>
                    <w:rPr>
                      <w:sz w:val="19"/>
                      <w:szCs w:val="19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1"/>
                    </w:rPr>
                    <w:t>recommended</w:t>
                  </w:r>
                  <w:r>
                    <w:rPr>
                      <w:sz w:val="19"/>
                      <w:szCs w:val="19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1"/>
                    </w:rPr>
                    <w:t>to</w:t>
                  </w:r>
                  <w:r>
                    <w:rPr>
                      <w:sz w:val="19"/>
                      <w:szCs w:val="19"/>
                      <w:color w:val="231F20"/>
                      <w:spacing w:val="26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1"/>
                    </w:rPr>
                    <w:t>inflate</w:t>
                  </w:r>
                  <w:r>
                    <w:rPr>
                      <w:sz w:val="19"/>
                      <w:szCs w:val="19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1"/>
                    </w:rPr>
                    <w:t>a</w:t>
                  </w:r>
                  <w:r>
                    <w:rPr>
                      <w:sz w:val="19"/>
                      <w:szCs w:val="19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1"/>
                    </w:rPr>
                    <w:t>balloon</w:t>
                  </w:r>
                  <w:r>
                    <w:rPr>
                      <w:sz w:val="19"/>
                      <w:szCs w:val="19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1"/>
                    </w:rPr>
                    <w:t>in</w:t>
                  </w:r>
                  <w:r>
                    <w:rPr>
                      <w:sz w:val="19"/>
                      <w:szCs w:val="19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1"/>
                    </w:rPr>
                    <w:t>the</w:t>
                  </w:r>
                  <w:r>
                    <w:rPr>
                      <w:sz w:val="19"/>
                      <w:szCs w:val="19"/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1"/>
                    </w:rPr>
                    <w:t>RA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and</w:t>
                  </w:r>
                  <w:r>
                    <w:rPr>
                      <w:sz w:val="19"/>
                      <w:szCs w:val="19"/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advance</w:t>
                  </w:r>
                  <w:r>
                    <w:rPr>
                      <w:sz w:val="19"/>
                      <w:szCs w:val="19"/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a</w:t>
                  </w:r>
                  <w:r>
                    <w:rPr>
                      <w:sz w:val="19"/>
                      <w:szCs w:val="19"/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catheter</w:t>
                  </w:r>
                  <w:r>
                    <w:rPr>
                      <w:sz w:val="19"/>
                      <w:szCs w:val="19"/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unti</w:t>
                  </w:r>
                  <w:r>
                    <w:rPr>
                      <w:sz w:val="19"/>
                      <w:szCs w:val="19"/>
                      <w:color w:val="231F20"/>
                      <w:spacing w:val="2"/>
                    </w:rPr>
                    <w:t>l</w:t>
                  </w:r>
                  <w:r>
                    <w:rPr>
                      <w:sz w:val="19"/>
                      <w:szCs w:val="19"/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2"/>
                    </w:rPr>
                    <w:t>it</w:t>
                  </w:r>
                  <w:r>
                    <w:rPr>
                      <w:sz w:val="19"/>
                      <w:szCs w:val="19"/>
                      <w:color w:val="231F20"/>
                      <w:spacing w:val="36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2"/>
                    </w:rPr>
                    <w:t>reaches</w:t>
                  </w:r>
                  <w:r>
                    <w:rPr>
                      <w:sz w:val="19"/>
                      <w:szCs w:val="19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2"/>
                    </w:rPr>
                    <w:t>the</w:t>
                  </w:r>
                  <w:r>
                    <w:rPr>
                      <w:sz w:val="19"/>
                      <w:szCs w:val="19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2"/>
                    </w:rPr>
                    <w:t>wedge</w:t>
                  </w:r>
                  <w:r>
                    <w:rPr>
                      <w:sz w:val="19"/>
                      <w:szCs w:val="19"/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2"/>
                    </w:rPr>
                    <w:t>posi-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2"/>
                    </w:rPr>
                    <w:t>tion.</w:t>
                  </w:r>
                  <w:r>
                    <w:rPr>
                      <w:sz w:val="19"/>
                      <w:szCs w:val="19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2"/>
                    </w:rPr>
                    <w:t>The</w:t>
                  </w:r>
                  <w:r>
                    <w:rPr>
                      <w:sz w:val="19"/>
                      <w:szCs w:val="19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2"/>
                    </w:rPr>
                    <w:t>accuracy</w:t>
                  </w:r>
                  <w:r>
                    <w:rPr>
                      <w:sz w:val="19"/>
                      <w:szCs w:val="19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2"/>
                    </w:rPr>
                    <w:t>of</w:t>
                  </w:r>
                  <w:r>
                    <w:rPr>
                      <w:sz w:val="19"/>
                      <w:szCs w:val="19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2"/>
                    </w:rPr>
                    <w:t>PAWP</w:t>
                  </w:r>
                  <w:r>
                    <w:rPr>
                      <w:sz w:val="19"/>
                      <w:szCs w:val="19"/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2"/>
                    </w:rPr>
                    <w:t>measurements</w:t>
                  </w:r>
                  <w:r>
                    <w:rPr>
                      <w:sz w:val="19"/>
                      <w:szCs w:val="19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2"/>
                    </w:rPr>
                    <w:t>is</w:t>
                  </w:r>
                  <w:r>
                    <w:rPr>
                      <w:sz w:val="19"/>
                      <w:szCs w:val="19"/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2"/>
                    </w:rPr>
                    <w:t>susceptible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to</w:t>
                  </w:r>
                  <w:r>
                    <w:rPr>
                      <w:sz w:val="19"/>
                      <w:szCs w:val="19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over-</w:t>
                  </w:r>
                  <w:r>
                    <w:rPr>
                      <w:sz w:val="19"/>
                      <w:szCs w:val="19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or</w:t>
                  </w:r>
                  <w:r>
                    <w:rPr>
                      <w:sz w:val="19"/>
                      <w:szCs w:val="19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underwedging, wh</w:t>
                  </w:r>
                  <w:r>
                    <w:rPr>
                      <w:sz w:val="19"/>
                      <w:szCs w:val="19"/>
                      <w:color w:val="231F20"/>
                      <w:spacing w:val="2"/>
                    </w:rPr>
                    <w:t>ich</w:t>
                  </w:r>
                  <w:r>
                    <w:rPr>
                      <w:sz w:val="19"/>
                      <w:szCs w:val="19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2"/>
                    </w:rPr>
                    <w:t>can</w:t>
                  </w:r>
                  <w:r>
                    <w:rPr>
                      <w:sz w:val="19"/>
                      <w:szCs w:val="19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2"/>
                    </w:rPr>
                    <w:t>lead to false</w:t>
                  </w:r>
                  <w:r>
                    <w:rPr>
                      <w:sz w:val="19"/>
                      <w:szCs w:val="19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2"/>
                    </w:rPr>
                    <w:t>results.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Moreover,</w:t>
                  </w:r>
                  <w:r>
                    <w:rPr>
                      <w:sz w:val="19"/>
                      <w:szCs w:val="19"/>
                      <w:color w:val="231F20"/>
                      <w:spacing w:val="44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repeated</w:t>
                  </w:r>
                  <w:r>
                    <w:rPr>
                      <w:sz w:val="19"/>
                      <w:szCs w:val="19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inflations</w:t>
                  </w:r>
                  <w:r>
                    <w:rPr>
                      <w:sz w:val="19"/>
                      <w:szCs w:val="19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and</w:t>
                  </w:r>
                  <w:r>
                    <w:rPr>
                      <w:sz w:val="19"/>
                      <w:szCs w:val="19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deflations</w:t>
                  </w:r>
                  <w:r>
                    <w:rPr>
                      <w:sz w:val="19"/>
                      <w:szCs w:val="19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in</w:t>
                  </w:r>
                  <w:r>
                    <w:rPr>
                      <w:sz w:val="19"/>
                      <w:szCs w:val="19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the</w:t>
                  </w:r>
                  <w:r>
                    <w:rPr>
                      <w:sz w:val="19"/>
                      <w:szCs w:val="19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wedge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position</w:t>
                  </w:r>
                  <w:r>
                    <w:rPr>
                      <w:sz w:val="19"/>
                      <w:szCs w:val="19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should</w:t>
                  </w:r>
                  <w:r>
                    <w:rPr>
                      <w:sz w:val="19"/>
                      <w:szCs w:val="19"/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be</w:t>
                  </w:r>
                  <w:r>
                    <w:rPr>
                      <w:sz w:val="19"/>
                      <w:szCs w:val="19"/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avoided</w:t>
                  </w:r>
                  <w:r>
                    <w:rPr>
                      <w:sz w:val="19"/>
                      <w:szCs w:val="19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to</w:t>
                  </w:r>
                  <w:r>
                    <w:rPr>
                      <w:sz w:val="19"/>
                      <w:szCs w:val="19"/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preve</w:t>
                  </w:r>
                  <w:r>
                    <w:rPr>
                      <w:sz w:val="19"/>
                      <w:szCs w:val="19"/>
                      <w:color w:val="231F20"/>
                      <w:spacing w:val="2"/>
                    </w:rPr>
                    <w:t>nt</w:t>
                  </w:r>
                  <w:r>
                    <w:rPr>
                      <w:sz w:val="19"/>
                      <w:szCs w:val="19"/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2"/>
                    </w:rPr>
                    <w:t>pulmonary</w:t>
                  </w:r>
                  <w:r>
                    <w:rPr>
                      <w:sz w:val="19"/>
                      <w:szCs w:val="19"/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2"/>
                    </w:rPr>
                    <w:t>artery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rupture. The</w:t>
                  </w:r>
                  <w:r>
                    <w:rPr>
                      <w:sz w:val="19"/>
                      <w:szCs w:val="19"/>
                      <w:color w:val="231F20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measurement of</w:t>
                  </w:r>
                  <w:r>
                    <w:rPr>
                      <w:sz w:val="19"/>
                      <w:szCs w:val="19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PAWP should</w:t>
                  </w:r>
                  <w:r>
                    <w:rPr>
                      <w:sz w:val="19"/>
                      <w:szCs w:val="19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be conduct</w:t>
                  </w:r>
                  <w:r>
                    <w:rPr>
                      <w:sz w:val="19"/>
                      <w:szCs w:val="19"/>
                      <w:color w:val="231F20"/>
                      <w:spacing w:val="2"/>
                    </w:rPr>
                    <w:t>ed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at</w:t>
                  </w:r>
                  <w:r>
                    <w:rPr>
                      <w:sz w:val="19"/>
                      <w:szCs w:val="19"/>
                      <w:color w:val="231F20"/>
                      <w:spacing w:val="44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the</w:t>
                  </w:r>
                  <w:r>
                    <w:rPr>
                      <w:sz w:val="19"/>
                      <w:szCs w:val="19"/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end-expiratory</w:t>
                  </w:r>
                  <w:r>
                    <w:rPr>
                      <w:sz w:val="19"/>
                      <w:szCs w:val="19"/>
                      <w:color w:val="231F20"/>
                      <w:spacing w:val="37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phase,</w:t>
                  </w:r>
                  <w:r>
                    <w:rPr>
                      <w:sz w:val="19"/>
                      <w:szCs w:val="19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when</w:t>
                  </w:r>
                  <w:r>
                    <w:rPr>
                      <w:sz w:val="19"/>
                      <w:szCs w:val="19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the</w:t>
                  </w:r>
                  <w:r>
                    <w:rPr>
                      <w:sz w:val="19"/>
                      <w:szCs w:val="19"/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intra-</w:t>
                  </w:r>
                  <w:r>
                    <w:rPr>
                      <w:sz w:val="19"/>
                      <w:szCs w:val="19"/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and</w:t>
                  </w:r>
                  <w:r>
                    <w:rPr>
                      <w:sz w:val="19"/>
                      <w:szCs w:val="19"/>
                      <w:color w:val="231F20"/>
                      <w:spacing w:val="31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extra-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thoracic</w:t>
                  </w:r>
                  <w:r>
                    <w:rPr>
                      <w:sz w:val="19"/>
                      <w:szCs w:val="19"/>
                      <w:color w:val="231F20"/>
                      <w:spacing w:val="38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pressures</w:t>
                  </w:r>
                  <w:r>
                    <w:rPr>
                      <w:sz w:val="19"/>
                      <w:szCs w:val="19"/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are</w:t>
                  </w:r>
                  <w:r>
                    <w:rPr>
                      <w:sz w:val="19"/>
                      <w:szCs w:val="19"/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equal.</w:t>
                  </w:r>
                  <w:r>
                    <w:rPr>
                      <w:sz w:val="19"/>
                      <w:szCs w:val="19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Averaging</w:t>
                  </w:r>
                  <w:r>
                    <w:rPr>
                      <w:sz w:val="19"/>
                      <w:szCs w:val="19"/>
                      <w:color w:val="231F20"/>
                      <w:spacing w:val="39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PAWP</w:t>
                  </w:r>
                  <w:r>
                    <w:rPr>
                      <w:sz w:val="19"/>
                      <w:szCs w:val="19"/>
                      <w:color w:val="231F20"/>
                      <w:spacing w:val="30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over</w:t>
                  </w:r>
                  <w:r>
                    <w:rPr>
                      <w:sz w:val="19"/>
                      <w:szCs w:val="19"/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sev-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eral</w:t>
                  </w:r>
                  <w:r>
                    <w:rPr>
                      <w:sz w:val="19"/>
                      <w:szCs w:val="19"/>
                      <w:color w:val="231F20"/>
                      <w:spacing w:val="53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respiratory</w:t>
                  </w:r>
                  <w:r>
                    <w:rPr>
                      <w:sz w:val="19"/>
                      <w:szCs w:val="19"/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cycles</w:t>
                  </w:r>
                  <w:r>
                    <w:rPr>
                      <w:sz w:val="19"/>
                      <w:szCs w:val="19"/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is</w:t>
                  </w:r>
                  <w:r>
                    <w:rPr>
                      <w:sz w:val="19"/>
                      <w:szCs w:val="19"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an</w:t>
                  </w:r>
                  <w:r>
                    <w:rPr>
                      <w:sz w:val="19"/>
                      <w:szCs w:val="19"/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acceptable</w:t>
                  </w:r>
                  <w:r>
                    <w:rPr>
                      <w:sz w:val="19"/>
                      <w:szCs w:val="19"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compromise</w:t>
                  </w:r>
                  <w:r>
                    <w:rPr>
                      <w:sz w:val="19"/>
                      <w:szCs w:val="19"/>
                      <w:color w:val="231F20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to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compensate for</w:t>
                  </w:r>
                  <w:r>
                    <w:rPr>
                      <w:sz w:val="19"/>
                      <w:szCs w:val="19"/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respiratory fluc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tuation.</w:t>
                  </w:r>
                </w:p>
                <w:p>
                  <w:pPr>
                    <w:pStyle w:val="BodyText"/>
                    <w:ind w:left="27"/>
                    <w:spacing w:before="285" w:line="203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i/>
                      <w:iCs/>
                      <w:color w:val="231F20"/>
                      <w:spacing w:val="3"/>
                    </w:rPr>
                    <w:t>Cardiac</w:t>
                  </w:r>
                  <w:r>
                    <w:rPr>
                      <w:sz w:val="19"/>
                      <w:szCs w:val="19"/>
                      <w:i/>
                      <w:iCs/>
                      <w:color w:val="231F20"/>
                      <w:spacing w:val="32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i/>
                      <w:iCs/>
                      <w:color w:val="231F20"/>
                      <w:spacing w:val="3"/>
                    </w:rPr>
                    <w:t>output</w:t>
                  </w:r>
                </w:p>
              </w:txbxContent>
            </v:textbox>
          </v:shape>
        </w:pict>
      </w:r>
      <w:r>
        <w:rPr>
          <w:sz w:val="19"/>
          <w:szCs w:val="19"/>
          <w:color w:val="231F20"/>
          <w:spacing w:val="4"/>
        </w:rPr>
        <w:t>sures,</w:t>
      </w:r>
      <w:r>
        <w:rPr>
          <w:sz w:val="19"/>
          <w:szCs w:val="19"/>
          <w:color w:val="231F20"/>
          <w:spacing w:val="45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RHC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4"/>
        </w:rPr>
        <w:t>enables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4"/>
        </w:rPr>
        <w:t>measurement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4"/>
        </w:rPr>
        <w:t>cardiac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output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using the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6"/>
        </w:rPr>
        <w:t>widely</w:t>
      </w:r>
      <w:r>
        <w:rPr>
          <w:sz w:val="19"/>
          <w:szCs w:val="19"/>
          <w:color w:val="231F20"/>
          <w:spacing w:val="19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acknowledged thermo</w:t>
      </w:r>
      <w:r>
        <w:rPr>
          <w:sz w:val="19"/>
          <w:szCs w:val="19"/>
          <w:color w:val="231F20"/>
          <w:spacing w:val="5"/>
        </w:rPr>
        <w:t>dilution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method,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which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is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4"/>
        </w:rPr>
        <w:t>a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preferred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4"/>
        </w:rPr>
        <w:t>method for</w:t>
      </w:r>
      <w:r>
        <w:rPr>
          <w:sz w:val="19"/>
          <w:szCs w:val="19"/>
          <w:color w:val="231F20"/>
          <w:spacing w:val="16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cardiac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o</w:t>
      </w:r>
      <w:r>
        <w:rPr>
          <w:sz w:val="19"/>
          <w:szCs w:val="19"/>
          <w:color w:val="231F20"/>
          <w:spacing w:val="3"/>
        </w:rPr>
        <w:t>utput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monitor-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ing</w:t>
      </w:r>
      <w:r>
        <w:rPr>
          <w:sz w:val="19"/>
          <w:szCs w:val="19"/>
          <w:color w:val="231F20"/>
          <w:spacing w:val="34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even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6"/>
        </w:rPr>
        <w:t>among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patients</w:t>
      </w:r>
      <w:r>
        <w:rPr>
          <w:sz w:val="19"/>
          <w:szCs w:val="19"/>
          <w:color w:val="231F20"/>
          <w:spacing w:val="29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with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ve</w:t>
      </w:r>
      <w:r>
        <w:rPr>
          <w:sz w:val="19"/>
          <w:szCs w:val="19"/>
          <w:color w:val="231F20"/>
          <w:spacing w:val="5"/>
        </w:rPr>
        <w:t>ry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low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5"/>
        </w:rPr>
        <w:t>cardiac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output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and/or</w:t>
      </w:r>
      <w:r>
        <w:rPr>
          <w:sz w:val="19"/>
          <w:szCs w:val="19"/>
          <w:color w:val="231F20"/>
          <w:spacing w:val="47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severe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5"/>
        </w:rPr>
        <w:t>tricuspid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regurgitation.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5"/>
        </w:rPr>
        <w:t>The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5"/>
        </w:rPr>
        <w:t>indirect</w:t>
      </w:r>
      <w:r>
        <w:rPr>
          <w:sz w:val="19"/>
          <w:szCs w:val="19"/>
          <w:color w:val="231F20"/>
          <w:spacing w:val="40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Fick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technique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that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estima</w:t>
      </w:r>
      <w:r>
        <w:rPr>
          <w:sz w:val="19"/>
          <w:szCs w:val="19"/>
          <w:color w:val="231F20"/>
          <w:spacing w:val="4"/>
        </w:rPr>
        <w:t>tes</w:t>
      </w:r>
      <w:r>
        <w:rPr>
          <w:sz w:val="19"/>
          <w:szCs w:val="19"/>
          <w:color w:val="231F20"/>
          <w:spacing w:val="25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31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amount</w:t>
      </w:r>
      <w:r>
        <w:rPr>
          <w:sz w:val="19"/>
          <w:szCs w:val="19"/>
          <w:color w:val="231F20"/>
          <w:spacing w:val="31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oxygen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4"/>
        </w:rPr>
        <w:t>uptake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</w:rPr>
        <w:t>is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less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reliable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than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the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othe</w:t>
      </w:r>
      <w:r>
        <w:rPr>
          <w:sz w:val="19"/>
          <w:szCs w:val="19"/>
          <w:color w:val="231F20"/>
          <w:spacing w:val="6"/>
        </w:rPr>
        <w:t>r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techniques.</w:t>
      </w:r>
      <w:r>
        <w:rPr>
          <w:sz w:val="19"/>
          <w:szCs w:val="19"/>
          <w:color w:val="231F20"/>
          <w:spacing w:val="26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The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6"/>
        </w:rPr>
        <w:t>cardiac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index should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be calcul</w:t>
      </w:r>
      <w:r>
        <w:rPr>
          <w:sz w:val="19"/>
          <w:szCs w:val="19"/>
          <w:color w:val="231F20"/>
          <w:spacing w:val="4"/>
        </w:rPr>
        <w:t>ated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4"/>
        </w:rPr>
        <w:t>thereafter.</w:t>
      </w:r>
    </w:p>
    <w:p>
      <w:pPr>
        <w:pStyle w:val="BodyText"/>
        <w:ind w:left="5251"/>
        <w:spacing w:before="252" w:line="203" w:lineRule="auto"/>
        <w:rPr>
          <w:sz w:val="19"/>
          <w:szCs w:val="19"/>
        </w:rPr>
      </w:pPr>
      <w:r>
        <w:rPr>
          <w:sz w:val="19"/>
          <w:szCs w:val="19"/>
          <w:i/>
          <w:iCs/>
          <w:color w:val="231F20"/>
          <w:spacing w:val="2"/>
        </w:rPr>
        <w:t>Vasoreactivity</w:t>
      </w:r>
      <w:r>
        <w:rPr>
          <w:sz w:val="19"/>
          <w:szCs w:val="19"/>
          <w:i/>
          <w:iCs/>
          <w:color w:val="231F20"/>
          <w:spacing w:val="39"/>
        </w:rPr>
        <w:t xml:space="preserve"> </w:t>
      </w:r>
      <w:r>
        <w:rPr>
          <w:sz w:val="19"/>
          <w:szCs w:val="19"/>
          <w:i/>
          <w:iCs/>
          <w:color w:val="231F20"/>
          <w:spacing w:val="2"/>
        </w:rPr>
        <w:t>test</w:t>
      </w:r>
    </w:p>
    <w:p>
      <w:pPr>
        <w:pStyle w:val="BodyText"/>
        <w:ind w:left="5233" w:right="376" w:firstLine="338"/>
        <w:spacing w:before="77" w:line="270" w:lineRule="auto"/>
        <w:jc w:val="both"/>
        <w:rPr>
          <w:sz w:val="13"/>
          <w:szCs w:val="13"/>
        </w:rPr>
      </w:pP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4"/>
        </w:rPr>
        <w:t>vasoreactivity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4"/>
        </w:rPr>
        <w:t>test</w:t>
      </w:r>
      <w:r>
        <w:rPr>
          <w:sz w:val="19"/>
          <w:szCs w:val="19"/>
          <w:color w:val="231F20"/>
          <w:spacing w:val="26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is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4"/>
        </w:rPr>
        <w:t>recommended</w:t>
      </w:r>
      <w:r>
        <w:rPr>
          <w:sz w:val="19"/>
          <w:szCs w:val="19"/>
          <w:color w:val="231F20"/>
          <w:spacing w:val="22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onl</w:t>
      </w:r>
      <w:r>
        <w:rPr>
          <w:sz w:val="19"/>
          <w:szCs w:val="19"/>
          <w:color w:val="231F20"/>
          <w:spacing w:val="3"/>
        </w:rPr>
        <w:t>y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for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pa-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tients with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3"/>
        </w:rPr>
        <w:t>IPAH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3"/>
        </w:rPr>
        <w:t>or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3"/>
        </w:rPr>
        <w:t>hereditary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or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3"/>
        </w:rPr>
        <w:t>drug-related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PAH,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since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more</w:t>
      </w:r>
      <w:r>
        <w:rPr>
          <w:sz w:val="19"/>
          <w:szCs w:val="19"/>
          <w:color w:val="231F20"/>
          <w:spacing w:val="27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than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6"/>
        </w:rPr>
        <w:t>half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of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these</w:t>
      </w:r>
      <w:r>
        <w:rPr>
          <w:sz w:val="19"/>
          <w:szCs w:val="19"/>
          <w:color w:val="231F20"/>
          <w:spacing w:val="39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pati</w:t>
      </w:r>
      <w:r>
        <w:rPr>
          <w:sz w:val="19"/>
          <w:szCs w:val="19"/>
          <w:color w:val="231F20"/>
          <w:spacing w:val="5"/>
        </w:rPr>
        <w:t>ents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5"/>
        </w:rPr>
        <w:t>may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5"/>
        </w:rPr>
        <w:t>experience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5"/>
        </w:rPr>
        <w:t>truly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8"/>
        </w:rPr>
        <w:t>clinical</w:t>
      </w:r>
      <w:r>
        <w:rPr>
          <w:sz w:val="19"/>
          <w:szCs w:val="19"/>
          <w:color w:val="231F20"/>
          <w:spacing w:val="44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responses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8"/>
        </w:rPr>
        <w:t>to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calcium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channel</w:t>
      </w:r>
      <w:r>
        <w:rPr>
          <w:sz w:val="19"/>
          <w:szCs w:val="19"/>
          <w:color w:val="231F20"/>
          <w:spacing w:val="42"/>
        </w:rPr>
        <w:t xml:space="preserve"> </w:t>
      </w:r>
      <w:r>
        <w:rPr>
          <w:sz w:val="19"/>
          <w:szCs w:val="19"/>
          <w:color w:val="231F20"/>
          <w:spacing w:val="8"/>
        </w:rPr>
        <w:t>blockers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8"/>
        </w:rPr>
        <w:t>(CCBs)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when the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4"/>
        </w:rPr>
        <w:t>result of the vasoreactivity test</w:t>
      </w:r>
      <w:r>
        <w:rPr>
          <w:sz w:val="19"/>
          <w:szCs w:val="19"/>
          <w:color w:val="231F20"/>
          <w:spacing w:val="17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is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4"/>
        </w:rPr>
        <w:t>positive.</w:t>
      </w:r>
      <w:r>
        <w:rPr>
          <w:sz w:val="13"/>
          <w:szCs w:val="13"/>
          <w:color w:val="231F20"/>
          <w:spacing w:val="4"/>
          <w:position w:val="9"/>
        </w:rPr>
        <w:t>65</w:t>
      </w:r>
    </w:p>
    <w:p>
      <w:pPr>
        <w:pStyle w:val="BodyText"/>
        <w:ind w:left="5261"/>
        <w:spacing w:before="292" w:line="203" w:lineRule="auto"/>
        <w:rPr>
          <w:sz w:val="19"/>
          <w:szCs w:val="19"/>
        </w:rPr>
      </w:pPr>
      <w:r>
        <w:rPr>
          <w:sz w:val="19"/>
          <w:szCs w:val="19"/>
          <w:i/>
          <w:iCs/>
          <w:color w:val="231F20"/>
          <w:spacing w:val="2"/>
        </w:rPr>
        <w:t>Detection</w:t>
      </w:r>
      <w:r>
        <w:rPr>
          <w:sz w:val="19"/>
          <w:szCs w:val="19"/>
          <w:i/>
          <w:iCs/>
          <w:color w:val="231F20"/>
          <w:spacing w:val="48"/>
          <w:w w:val="101"/>
        </w:rPr>
        <w:t xml:space="preserve"> </w:t>
      </w:r>
      <w:r>
        <w:rPr>
          <w:sz w:val="19"/>
          <w:szCs w:val="19"/>
          <w:i/>
          <w:iCs/>
          <w:color w:val="231F20"/>
          <w:spacing w:val="2"/>
        </w:rPr>
        <w:t>of</w:t>
      </w:r>
      <w:r>
        <w:rPr>
          <w:sz w:val="19"/>
          <w:szCs w:val="19"/>
          <w:i/>
          <w:iCs/>
          <w:color w:val="231F20"/>
          <w:spacing w:val="13"/>
          <w:w w:val="101"/>
        </w:rPr>
        <w:t xml:space="preserve"> </w:t>
      </w:r>
      <w:r>
        <w:rPr>
          <w:sz w:val="19"/>
          <w:szCs w:val="19"/>
          <w:i/>
          <w:iCs/>
          <w:color w:val="231F20"/>
          <w:spacing w:val="2"/>
        </w:rPr>
        <w:t>intracardiac</w:t>
      </w:r>
      <w:r>
        <w:rPr>
          <w:sz w:val="19"/>
          <w:szCs w:val="19"/>
          <w:i/>
          <w:iCs/>
          <w:color w:val="231F20"/>
          <w:spacing w:val="24"/>
        </w:rPr>
        <w:t xml:space="preserve"> </w:t>
      </w:r>
      <w:r>
        <w:rPr>
          <w:sz w:val="19"/>
          <w:szCs w:val="19"/>
          <w:i/>
          <w:iCs/>
          <w:color w:val="231F20"/>
          <w:spacing w:val="2"/>
        </w:rPr>
        <w:t>shunts</w:t>
      </w:r>
    </w:p>
    <w:p>
      <w:pPr>
        <w:pStyle w:val="BodyText"/>
        <w:ind w:left="5233" w:right="377" w:firstLine="340"/>
        <w:spacing w:before="76" w:line="258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6"/>
        </w:rPr>
        <w:t>A</w:t>
      </w:r>
      <w:r>
        <w:rPr>
          <w:sz w:val="19"/>
          <w:szCs w:val="19"/>
          <w:color w:val="231F20"/>
          <w:spacing w:val="42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high</w:t>
      </w:r>
      <w:r>
        <w:rPr>
          <w:sz w:val="19"/>
          <w:szCs w:val="19"/>
          <w:color w:val="231F20"/>
          <w:spacing w:val="42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pulmonary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arterial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6"/>
        </w:rPr>
        <w:t>O</w:t>
      </w:r>
      <w:r>
        <w:rPr>
          <w:sz w:val="13"/>
          <w:szCs w:val="13"/>
          <w:color w:val="231F20"/>
          <w:spacing w:val="6"/>
          <w:position w:val="-2"/>
        </w:rPr>
        <w:t>2  </w:t>
      </w:r>
      <w:r>
        <w:rPr>
          <w:sz w:val="19"/>
          <w:szCs w:val="19"/>
          <w:color w:val="231F20"/>
          <w:spacing w:val="6"/>
        </w:rPr>
        <w:t>satu</w:t>
      </w:r>
      <w:r>
        <w:rPr>
          <w:sz w:val="19"/>
          <w:szCs w:val="19"/>
          <w:color w:val="231F20"/>
          <w:spacing w:val="5"/>
        </w:rPr>
        <w:t>ration  of</w:t>
      </w:r>
      <w:r>
        <w:rPr>
          <w:sz w:val="19"/>
          <w:szCs w:val="19"/>
          <w:color w:val="231F20"/>
          <w:spacing w:val="3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≥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75%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may</w:t>
      </w:r>
      <w:r>
        <w:rPr>
          <w:sz w:val="19"/>
          <w:szCs w:val="19"/>
          <w:color w:val="231F20"/>
          <w:spacing w:val="36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indicate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a</w:t>
      </w:r>
      <w:r>
        <w:rPr>
          <w:sz w:val="19"/>
          <w:szCs w:val="19"/>
          <w:color w:val="231F20"/>
          <w:spacing w:val="31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cardiac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left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3"/>
        </w:rPr>
        <w:t>to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3"/>
        </w:rPr>
        <w:t>right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3"/>
        </w:rPr>
        <w:t>shunt.</w:t>
      </w:r>
      <w:r>
        <w:rPr>
          <w:sz w:val="13"/>
          <w:szCs w:val="13"/>
          <w:color w:val="231F20"/>
          <w:spacing w:val="3"/>
          <w:position w:val="9"/>
        </w:rPr>
        <w:t>9</w:t>
      </w:r>
      <w:r>
        <w:rPr>
          <w:sz w:val="13"/>
          <w:szCs w:val="13"/>
          <w:color w:val="231F20"/>
          <w:spacing w:val="12"/>
          <w:position w:val="9"/>
        </w:rPr>
        <w:t xml:space="preserve">  </w:t>
      </w:r>
      <w:r>
        <w:rPr>
          <w:sz w:val="19"/>
          <w:szCs w:val="19"/>
          <w:color w:val="231F20"/>
          <w:spacing w:val="3"/>
        </w:rPr>
        <w:t>In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the</w:t>
      </w:r>
      <w:r>
        <w:rPr>
          <w:sz w:val="19"/>
          <w:szCs w:val="19"/>
          <w:color w:val="231F20"/>
          <w:spacing w:val="31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eve</w:t>
      </w:r>
      <w:r>
        <w:rPr>
          <w:sz w:val="19"/>
          <w:szCs w:val="19"/>
          <w:color w:val="231F20"/>
          <w:spacing w:val="2"/>
        </w:rPr>
        <w:t>nt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an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4"/>
        </w:rPr>
        <w:t>intracardiac</w:t>
      </w:r>
      <w:r>
        <w:rPr>
          <w:sz w:val="19"/>
          <w:szCs w:val="19"/>
          <w:color w:val="231F20"/>
          <w:spacing w:val="16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shunt,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measurements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4"/>
        </w:rPr>
        <w:t>O</w:t>
      </w:r>
      <w:r>
        <w:rPr>
          <w:sz w:val="13"/>
          <w:szCs w:val="13"/>
          <w:color w:val="231F20"/>
          <w:spacing w:val="4"/>
          <w:position w:val="-2"/>
        </w:rPr>
        <w:t>2</w:t>
      </w:r>
      <w:r>
        <w:rPr>
          <w:sz w:val="13"/>
          <w:szCs w:val="13"/>
          <w:color w:val="231F20"/>
          <w:position w:val="-2"/>
        </w:rPr>
        <w:t xml:space="preserve">  </w:t>
      </w:r>
      <w:r>
        <w:rPr>
          <w:sz w:val="19"/>
          <w:szCs w:val="19"/>
          <w:color w:val="231F20"/>
          <w:spacing w:val="4"/>
        </w:rPr>
        <w:t>satura</w:t>
      </w:r>
      <w:r>
        <w:rPr>
          <w:sz w:val="19"/>
          <w:szCs w:val="19"/>
          <w:color w:val="231F20"/>
          <w:spacing w:val="3"/>
        </w:rPr>
        <w:t>tion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  <w:spacing w:val="4"/>
        </w:rPr>
        <w:t>in</w:t>
      </w:r>
      <w:r>
        <w:rPr>
          <w:sz w:val="19"/>
          <w:szCs w:val="19"/>
          <w:color w:val="231F20"/>
          <w:spacing w:val="26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30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superior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4"/>
        </w:rPr>
        <w:t>vena</w:t>
      </w:r>
      <w:r>
        <w:rPr>
          <w:sz w:val="19"/>
          <w:szCs w:val="19"/>
          <w:color w:val="231F20"/>
          <w:spacing w:val="31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cava,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4"/>
        </w:rPr>
        <w:t>IV,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3"/>
        </w:rPr>
        <w:t>RA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and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pulmonary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artery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should</w:t>
      </w:r>
      <w:r>
        <w:rPr>
          <w:sz w:val="19"/>
          <w:szCs w:val="19"/>
          <w:color w:val="231F20"/>
          <w:spacing w:val="35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be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obtained</w:t>
      </w:r>
      <w:r>
        <w:rPr>
          <w:sz w:val="19"/>
          <w:szCs w:val="19"/>
          <w:color w:val="231F20"/>
          <w:spacing w:val="14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to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4"/>
        </w:rPr>
        <w:t>identify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4"/>
        </w:rPr>
        <w:t>severity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of the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condi-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tion.</w:t>
      </w:r>
    </w:p>
    <w:p>
      <w:pPr>
        <w:pStyle w:val="BodyText"/>
        <w:ind w:left="5246"/>
        <w:spacing w:before="279" w:line="193" w:lineRule="auto"/>
        <w:rPr>
          <w:sz w:val="19"/>
          <w:szCs w:val="19"/>
        </w:rPr>
      </w:pPr>
      <w:r>
        <w:rPr>
          <w:sz w:val="19"/>
          <w:szCs w:val="19"/>
          <w:i/>
          <w:iCs/>
          <w:color w:val="231F20"/>
          <w:spacing w:val="3"/>
        </w:rPr>
        <w:t>Recommendations</w:t>
      </w:r>
    </w:p>
    <w:p>
      <w:pPr>
        <w:pStyle w:val="BodyText"/>
        <w:ind w:left="5233" w:right="376" w:firstLine="345"/>
        <w:spacing w:before="79" w:line="278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Given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that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3"/>
        </w:rPr>
        <w:t>RHC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is</w:t>
      </w:r>
      <w:r>
        <w:rPr>
          <w:sz w:val="19"/>
          <w:szCs w:val="19"/>
          <w:color w:val="231F20"/>
          <w:spacing w:val="20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essential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3"/>
        </w:rPr>
        <w:t>for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3"/>
        </w:rPr>
        <w:t>the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diagnosis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of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3"/>
        </w:rPr>
        <w:t>PAH,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as</w:t>
      </w:r>
      <w:r>
        <w:rPr>
          <w:sz w:val="19"/>
          <w:szCs w:val="19"/>
          <w:color w:val="231F20"/>
          <w:spacing w:val="44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well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3"/>
        </w:rPr>
        <w:t>as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3"/>
        </w:rPr>
        <w:t>its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disease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severity</w:t>
      </w:r>
      <w:r>
        <w:rPr>
          <w:sz w:val="19"/>
          <w:szCs w:val="19"/>
          <w:color w:val="231F20"/>
          <w:spacing w:val="30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evaluation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and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3"/>
        </w:rPr>
        <w:t>clinical</w:t>
      </w:r>
      <w:r>
        <w:rPr>
          <w:sz w:val="19"/>
          <w:szCs w:val="19"/>
          <w:color w:val="231F20"/>
          <w:spacing w:val="33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in-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tervention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5"/>
        </w:rPr>
        <w:t>selection,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we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5"/>
        </w:rPr>
        <w:t>make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following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recommen-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dations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regarding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3"/>
        </w:rPr>
        <w:t>RHC:</w:t>
      </w:r>
    </w:p>
    <w:p>
      <w:pPr>
        <w:pStyle w:val="BodyText"/>
        <w:ind w:left="5247"/>
        <w:spacing w:before="13" w:line="203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11"/>
        </w:rPr>
        <w:t>1.   </w:t>
      </w:r>
      <w:r>
        <w:rPr>
          <w:sz w:val="19"/>
          <w:szCs w:val="19"/>
          <w:color w:val="231F20"/>
        </w:rPr>
        <w:t>RHC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should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</w:rPr>
        <w:t>be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</w:rPr>
        <w:t>performed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at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diagnosis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12"/>
          <w:w w:val="102"/>
        </w:rPr>
        <w:t xml:space="preserve"> </w:t>
      </w:r>
      <w:r>
        <w:rPr>
          <w:sz w:val="19"/>
          <w:szCs w:val="19"/>
          <w:color w:val="231F20"/>
        </w:rPr>
        <w:t>PAH</w:t>
      </w:r>
      <w:r>
        <w:rPr>
          <w:sz w:val="19"/>
          <w:szCs w:val="19"/>
          <w:color w:val="231F20"/>
          <w:spacing w:val="11"/>
        </w:rPr>
        <w:t>.</w:t>
      </w:r>
    </w:p>
    <w:p>
      <w:pPr>
        <w:pStyle w:val="BodyText"/>
        <w:ind w:left="5518" w:right="377" w:hanging="277"/>
        <w:spacing w:before="76" w:line="25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5"/>
        </w:rPr>
        <w:t>2.   RHC  might  be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c</w:t>
      </w:r>
      <w:r>
        <w:rPr>
          <w:sz w:val="19"/>
          <w:szCs w:val="19"/>
          <w:color w:val="231F20"/>
          <w:spacing w:val="4"/>
        </w:rPr>
        <w:t>onsidered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annually</w:t>
      </w:r>
      <w:r>
        <w:rPr>
          <w:sz w:val="19"/>
          <w:szCs w:val="19"/>
          <w:color w:val="231F20"/>
          <w:spacing w:val="42"/>
        </w:rPr>
        <w:t xml:space="preserve"> </w:t>
      </w:r>
      <w:r>
        <w:rPr>
          <w:sz w:val="19"/>
          <w:szCs w:val="19"/>
          <w:color w:val="231F20"/>
          <w:spacing w:val="4"/>
        </w:rPr>
        <w:t>in  PAH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4"/>
        </w:rPr>
        <w:t>patients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whose condition is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3"/>
        </w:rPr>
        <w:t>stable.</w:t>
      </w:r>
    </w:p>
    <w:p>
      <w:pPr>
        <w:pStyle w:val="BodyText"/>
        <w:ind w:left="5516" w:right="376" w:hanging="276"/>
        <w:spacing w:before="42" w:line="256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14"/>
        </w:rPr>
        <w:t>3.   </w:t>
      </w:r>
      <w:r>
        <w:rPr>
          <w:sz w:val="19"/>
          <w:szCs w:val="19"/>
          <w:color w:val="231F20"/>
        </w:rPr>
        <w:t>RHC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could</w:t>
      </w:r>
      <w:r>
        <w:rPr>
          <w:sz w:val="19"/>
          <w:szCs w:val="19"/>
          <w:color w:val="231F20"/>
          <w:spacing w:val="22"/>
          <w:w w:val="102"/>
        </w:rPr>
        <w:t xml:space="preserve"> </w:t>
      </w:r>
      <w:r>
        <w:rPr>
          <w:sz w:val="19"/>
          <w:szCs w:val="19"/>
          <w:color w:val="231F20"/>
        </w:rPr>
        <w:t>be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conducted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</w:rPr>
        <w:t>PAH</w:t>
      </w:r>
      <w:r>
        <w:rPr>
          <w:sz w:val="19"/>
          <w:szCs w:val="19"/>
          <w:color w:val="231F20"/>
          <w:spacing w:val="14"/>
          <w:w w:val="102"/>
        </w:rPr>
        <w:t xml:space="preserve"> </w:t>
      </w:r>
      <w:r>
        <w:rPr>
          <w:sz w:val="19"/>
          <w:szCs w:val="19"/>
          <w:color w:val="231F20"/>
        </w:rPr>
        <w:t>patients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whose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condi</w:t>
      </w:r>
      <w:r>
        <w:rPr>
          <w:sz w:val="19"/>
          <w:szCs w:val="19"/>
          <w:color w:val="231F20"/>
          <w:spacing w:val="14"/>
        </w:rPr>
        <w:t>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tions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are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6"/>
        </w:rPr>
        <w:t>deterioratin</w:t>
      </w:r>
      <w:r>
        <w:rPr>
          <w:sz w:val="19"/>
          <w:szCs w:val="19"/>
          <w:color w:val="231F20"/>
          <w:spacing w:val="5"/>
        </w:rPr>
        <w:t>g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5"/>
        </w:rPr>
        <w:t>have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indications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5"/>
        </w:rPr>
        <w:t>for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therapy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escalations or even </w:t>
      </w:r>
      <w:r>
        <w:rPr>
          <w:sz w:val="19"/>
          <w:szCs w:val="19"/>
          <w:color w:val="231F20"/>
          <w:spacing w:val="3"/>
        </w:rPr>
        <w:t>lung transplantation.</w:t>
      </w:r>
    </w:p>
    <w:p>
      <w:pPr>
        <w:pStyle w:val="BodyText"/>
        <w:ind w:left="5530" w:right="377" w:hanging="295"/>
        <w:spacing w:before="77" w:line="242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6"/>
        </w:rPr>
        <w:t>4.</w:t>
      </w:r>
      <w:r>
        <w:rPr>
          <w:sz w:val="19"/>
          <w:szCs w:val="19"/>
          <w:color w:val="231F20"/>
          <w:spacing w:val="1"/>
        </w:rPr>
        <w:t xml:space="preserve">   </w:t>
      </w:r>
      <w:r>
        <w:rPr>
          <w:sz w:val="19"/>
          <w:szCs w:val="19"/>
          <w:color w:val="231F20"/>
          <w:spacing w:val="6"/>
        </w:rPr>
        <w:t>The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6"/>
        </w:rPr>
        <w:t>vasoreactivity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6"/>
        </w:rPr>
        <w:t>test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is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not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recommende</w:t>
      </w:r>
      <w:r>
        <w:rPr>
          <w:sz w:val="19"/>
          <w:szCs w:val="19"/>
          <w:color w:val="231F20"/>
          <w:spacing w:val="5"/>
        </w:rPr>
        <w:t>d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5"/>
        </w:rPr>
        <w:t>during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RHC for CTD-PAH patients.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5629" w:right="597" w:hanging="390"/>
        <w:spacing w:before="61" w:line="233" w:lineRule="auto"/>
        <w:outlineLvl w:val="1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3"/>
        </w:rPr>
        <w:t>2.5.</w:t>
      </w:r>
      <w:r>
        <w:rPr>
          <w:sz w:val="20"/>
          <w:szCs w:val="20"/>
          <w:b/>
          <w:bCs/>
          <w:color w:val="231F20"/>
          <w:spacing w:val="42"/>
          <w:w w:val="102"/>
        </w:rPr>
        <w:t xml:space="preserve"> </w:t>
      </w:r>
      <w:r>
        <w:rPr>
          <w:sz w:val="20"/>
          <w:szCs w:val="20"/>
          <w:b/>
          <w:bCs/>
          <w:color w:val="231F20"/>
          <w:spacing w:val="3"/>
        </w:rPr>
        <w:t>Risk</w:t>
      </w:r>
      <w:r>
        <w:rPr>
          <w:sz w:val="20"/>
          <w:szCs w:val="20"/>
          <w:b/>
          <w:bCs/>
          <w:color w:val="231F20"/>
          <w:spacing w:val="35"/>
        </w:rPr>
        <w:t xml:space="preserve"> </w:t>
      </w:r>
      <w:r>
        <w:rPr>
          <w:sz w:val="20"/>
          <w:szCs w:val="20"/>
          <w:b/>
          <w:bCs/>
          <w:color w:val="231F20"/>
          <w:spacing w:val="3"/>
        </w:rPr>
        <w:t>stratification</w:t>
      </w:r>
      <w:r>
        <w:rPr>
          <w:sz w:val="20"/>
          <w:szCs w:val="20"/>
          <w:b/>
          <w:bCs/>
          <w:color w:val="231F20"/>
          <w:spacing w:val="36"/>
          <w:w w:val="101"/>
        </w:rPr>
        <w:t xml:space="preserve"> </w:t>
      </w:r>
      <w:r>
        <w:rPr>
          <w:sz w:val="20"/>
          <w:szCs w:val="20"/>
          <w:b/>
          <w:bCs/>
          <w:color w:val="231F20"/>
          <w:spacing w:val="3"/>
        </w:rPr>
        <w:t>in</w:t>
      </w:r>
      <w:r>
        <w:rPr>
          <w:sz w:val="20"/>
          <w:szCs w:val="20"/>
          <w:b/>
          <w:bCs/>
          <w:color w:val="231F20"/>
          <w:spacing w:val="39"/>
          <w:w w:val="101"/>
        </w:rPr>
        <w:t xml:space="preserve"> </w:t>
      </w:r>
      <w:r>
        <w:rPr>
          <w:sz w:val="20"/>
          <w:szCs w:val="20"/>
          <w:b/>
          <w:bCs/>
          <w:color w:val="231F20"/>
          <w:spacing w:val="3"/>
        </w:rPr>
        <w:t>patients</w:t>
      </w:r>
      <w:r>
        <w:rPr>
          <w:sz w:val="20"/>
          <w:szCs w:val="20"/>
          <w:b/>
          <w:bCs/>
          <w:color w:val="231F20"/>
          <w:spacing w:val="30"/>
          <w:w w:val="101"/>
        </w:rPr>
        <w:t xml:space="preserve"> </w:t>
      </w:r>
      <w:r>
        <w:rPr>
          <w:sz w:val="20"/>
          <w:szCs w:val="20"/>
          <w:b/>
          <w:bCs/>
          <w:color w:val="231F20"/>
          <w:spacing w:val="3"/>
        </w:rPr>
        <w:t>wit</w:t>
      </w:r>
      <w:r>
        <w:rPr>
          <w:sz w:val="20"/>
          <w:szCs w:val="20"/>
          <w:b/>
          <w:bCs/>
          <w:color w:val="231F20"/>
          <w:spacing w:val="2"/>
        </w:rPr>
        <w:t>h</w:t>
      </w:r>
      <w:r>
        <w:rPr>
          <w:sz w:val="20"/>
          <w:szCs w:val="20"/>
          <w:b/>
          <w:bCs/>
          <w:color w:val="231F20"/>
          <w:spacing w:val="34"/>
        </w:rPr>
        <w:t xml:space="preserve"> </w:t>
      </w:r>
      <w:r>
        <w:rPr>
          <w:sz w:val="20"/>
          <w:szCs w:val="20"/>
          <w:b/>
          <w:bCs/>
          <w:color w:val="231F20"/>
          <w:spacing w:val="2"/>
        </w:rPr>
        <w:t>connective</w:t>
      </w:r>
      <w:r>
        <w:rPr>
          <w:sz w:val="20"/>
          <w:szCs w:val="20"/>
          <w:b/>
          <w:bCs/>
          <w:color w:val="231F20"/>
        </w:rPr>
        <w:t xml:space="preserve"> </w:t>
      </w:r>
      <w:r>
        <w:rPr>
          <w:sz w:val="20"/>
          <w:szCs w:val="20"/>
          <w:b/>
          <w:bCs/>
          <w:color w:val="231F20"/>
          <w:spacing w:val="4"/>
        </w:rPr>
        <w:t>tissue</w:t>
      </w:r>
      <w:r>
        <w:rPr>
          <w:sz w:val="20"/>
          <w:szCs w:val="20"/>
          <w:b/>
          <w:bCs/>
          <w:color w:val="231F20"/>
          <w:spacing w:val="35"/>
        </w:rPr>
        <w:t xml:space="preserve"> </w:t>
      </w:r>
      <w:r>
        <w:rPr>
          <w:sz w:val="20"/>
          <w:szCs w:val="20"/>
          <w:b/>
          <w:bCs/>
          <w:color w:val="231F20"/>
          <w:spacing w:val="4"/>
        </w:rPr>
        <w:t>disease-associated</w:t>
      </w:r>
      <w:r>
        <w:rPr>
          <w:sz w:val="20"/>
          <w:szCs w:val="20"/>
          <w:b/>
          <w:bCs/>
          <w:color w:val="231F20"/>
          <w:spacing w:val="38"/>
          <w:w w:val="101"/>
        </w:rPr>
        <w:t xml:space="preserve"> </w:t>
      </w:r>
      <w:r>
        <w:rPr>
          <w:sz w:val="20"/>
          <w:szCs w:val="20"/>
          <w:b/>
          <w:bCs/>
          <w:color w:val="231F20"/>
          <w:spacing w:val="4"/>
        </w:rPr>
        <w:t>pu</w:t>
      </w:r>
      <w:r>
        <w:rPr>
          <w:sz w:val="20"/>
          <w:szCs w:val="20"/>
          <w:b/>
          <w:bCs/>
          <w:color w:val="231F20"/>
          <w:spacing w:val="3"/>
        </w:rPr>
        <w:t>lmonary</w:t>
      </w:r>
      <w:r>
        <w:rPr>
          <w:sz w:val="20"/>
          <w:szCs w:val="20"/>
          <w:b/>
          <w:bCs/>
          <w:color w:val="231F20"/>
          <w:spacing w:val="32"/>
          <w:w w:val="101"/>
        </w:rPr>
        <w:t xml:space="preserve"> </w:t>
      </w:r>
      <w:r>
        <w:rPr>
          <w:sz w:val="20"/>
          <w:szCs w:val="20"/>
          <w:b/>
          <w:bCs/>
          <w:color w:val="231F20"/>
          <w:spacing w:val="3"/>
        </w:rPr>
        <w:t>arterial</w:t>
      </w:r>
    </w:p>
    <w:p>
      <w:pPr>
        <w:pStyle w:val="BodyText"/>
        <w:ind w:left="5640"/>
        <w:spacing w:before="71" w:line="198" w:lineRule="auto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3"/>
        </w:rPr>
        <w:t>hypertension</w:t>
      </w:r>
    </w:p>
    <w:p>
      <w:pPr>
        <w:pStyle w:val="BodyText"/>
        <w:ind w:left="5234" w:right="376" w:firstLine="353"/>
        <w:spacing w:before="72" w:line="269" w:lineRule="auto"/>
        <w:jc w:val="both"/>
        <w:rPr>
          <w:sz w:val="19"/>
          <w:szCs w:val="19"/>
        </w:rPr>
      </w:pPr>
      <w:r>
        <w:pict>
          <v:shape id="_x0000_s52" style="position:absolute;margin-left:30.3399pt;margin-top:57.0856pt;mso-position-vertical-relative:text;mso-position-horizontal-relative:text;width:218.05pt;height:11.85pt;z-index:251696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3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In</w:t>
                  </w:r>
                  <w:r>
                    <w:rPr>
                      <w:sz w:val="19"/>
                      <w:szCs w:val="19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addition</w:t>
                  </w:r>
                  <w:r>
                    <w:rPr>
                      <w:sz w:val="19"/>
                      <w:szCs w:val="19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to</w:t>
                  </w:r>
                  <w:r>
                    <w:rPr>
                      <w:sz w:val="19"/>
                      <w:szCs w:val="19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the</w:t>
                  </w:r>
                  <w:r>
                    <w:rPr>
                      <w:sz w:val="19"/>
                      <w:szCs w:val="19"/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measurement</w:t>
                  </w:r>
                  <w:r>
                    <w:rPr>
                      <w:sz w:val="19"/>
                      <w:szCs w:val="19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of</w:t>
                  </w:r>
                  <w:r>
                    <w:rPr>
                      <w:sz w:val="19"/>
                      <w:szCs w:val="19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pulmo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nary</w:t>
                  </w:r>
                  <w:r>
                    <w:rPr>
                      <w:sz w:val="19"/>
                      <w:szCs w:val="19"/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pres-</w:t>
                  </w:r>
                </w:p>
              </w:txbxContent>
            </v:textbox>
          </v:shape>
        </w:pict>
      </w:r>
      <w:r>
        <w:rPr>
          <w:sz w:val="19"/>
          <w:szCs w:val="19"/>
          <w:color w:val="231F20"/>
          <w:spacing w:val="3"/>
        </w:rPr>
        <w:t>Risk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assessment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3"/>
        </w:rPr>
        <w:t>is</w:t>
      </w:r>
      <w:r>
        <w:rPr>
          <w:sz w:val="19"/>
          <w:szCs w:val="19"/>
          <w:color w:val="231F20"/>
          <w:spacing w:val="17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a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crucial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step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after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3"/>
        </w:rPr>
        <w:t>diagnosis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con-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"/>
        </w:rPr>
        <w:t>firmation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2"/>
        </w:rPr>
        <w:t>or treatment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initiation.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Several</w:t>
      </w:r>
      <w:r>
        <w:rPr>
          <w:sz w:val="19"/>
          <w:szCs w:val="19"/>
          <w:color w:val="231F20"/>
          <w:spacing w:val="21"/>
          <w:w w:val="102"/>
        </w:rPr>
        <w:t xml:space="preserve"> </w:t>
      </w:r>
      <w:r>
        <w:rPr>
          <w:sz w:val="19"/>
          <w:szCs w:val="19"/>
          <w:color w:val="231F20"/>
          <w:spacing w:val="2"/>
        </w:rPr>
        <w:t>published</w:t>
      </w:r>
      <w:r>
        <w:rPr>
          <w:sz w:val="19"/>
          <w:szCs w:val="19"/>
          <w:color w:val="231F20"/>
          <w:spacing w:val="12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guide-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lines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recommend the t</w:t>
      </w:r>
      <w:r>
        <w:rPr>
          <w:sz w:val="19"/>
          <w:szCs w:val="19"/>
          <w:color w:val="231F20"/>
          <w:spacing w:val="4"/>
        </w:rPr>
        <w:t>ailoring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of treatment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after</w:t>
      </w:r>
      <w:r>
        <w:rPr>
          <w:sz w:val="19"/>
          <w:szCs w:val="19"/>
          <w:color w:val="231F20"/>
          <w:spacing w:val="21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risk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4"/>
        </w:rPr>
        <w:t>as-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sessment,</w:t>
      </w:r>
      <w:r>
        <w:rPr>
          <w:sz w:val="13"/>
          <w:szCs w:val="13"/>
          <w:color w:val="231F20"/>
          <w:spacing w:val="4"/>
          <w:position w:val="9"/>
        </w:rPr>
        <w:t>9,65  </w:t>
      </w:r>
      <w:r>
        <w:rPr>
          <w:sz w:val="19"/>
          <w:szCs w:val="19"/>
          <w:color w:val="231F20"/>
          <w:spacing w:val="4"/>
        </w:rPr>
        <w:t>which,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4"/>
        </w:rPr>
        <w:t>togeth</w:t>
      </w:r>
      <w:r>
        <w:rPr>
          <w:sz w:val="19"/>
          <w:szCs w:val="19"/>
          <w:color w:val="231F20"/>
          <w:spacing w:val="3"/>
        </w:rPr>
        <w:t>er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with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3"/>
        </w:rPr>
        <w:t>the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various</w:t>
      </w:r>
      <w:r>
        <w:rPr>
          <w:sz w:val="19"/>
          <w:szCs w:val="19"/>
          <w:color w:val="231F20"/>
          <w:spacing w:val="14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treatment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"/>
        </w:rPr>
        <w:t>strategies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2"/>
        </w:rPr>
        <w:t>available,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has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resulted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2"/>
        </w:rPr>
        <w:t>in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better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survival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2"/>
        </w:rPr>
        <w:t>among</w:t>
      </w:r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7668"/>
        <w:spacing w:before="46" w:line="213" w:lineRule="auto"/>
        <w:rPr>
          <w:sz w:val="15"/>
          <w:szCs w:val="15"/>
        </w:rPr>
      </w:pPr>
      <w:r>
        <w:pict>
          <v:shape id="_x0000_s54" style="position:absolute;margin-left:247.656pt;margin-top:1.31537pt;mso-position-vertical-relative:text;mso-position-horizontal-relative:text;width:13.75pt;height:11.15pt;z-index:251697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9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>225</w:t>
                  </w:r>
                </w:p>
              </w:txbxContent>
            </v:textbox>
          </v:shape>
        </w:pict>
      </w:r>
      <w:r>
        <w:rPr>
          <w:sz w:val="15"/>
          <w:szCs w:val="15"/>
          <w:i/>
          <w:iCs/>
          <w:color w:val="231F20"/>
        </w:rPr>
        <w:t>Acta</w:t>
      </w:r>
      <w:r>
        <w:rPr>
          <w:sz w:val="15"/>
          <w:szCs w:val="15"/>
          <w:i/>
          <w:iCs/>
          <w:color w:val="231F20"/>
          <w:spacing w:val="3"/>
        </w:rPr>
        <w:t xml:space="preserve"> </w:t>
      </w:r>
      <w:r>
        <w:rPr>
          <w:sz w:val="15"/>
          <w:szCs w:val="15"/>
          <w:i/>
          <w:iCs/>
          <w:color w:val="231F20"/>
        </w:rPr>
        <w:t>Cardiol</w:t>
      </w:r>
      <w:r>
        <w:rPr>
          <w:sz w:val="15"/>
          <w:szCs w:val="15"/>
          <w:i/>
          <w:iCs/>
          <w:color w:val="231F20"/>
          <w:spacing w:val="3"/>
        </w:rPr>
        <w:t xml:space="preserve"> </w:t>
      </w:r>
      <w:r>
        <w:rPr>
          <w:sz w:val="15"/>
          <w:szCs w:val="15"/>
          <w:i/>
          <w:iCs/>
          <w:color w:val="231F20"/>
        </w:rPr>
        <w:t>Sin</w:t>
      </w:r>
      <w:r>
        <w:rPr>
          <w:sz w:val="15"/>
          <w:szCs w:val="15"/>
          <w:i/>
          <w:iCs/>
          <w:color w:val="231F20"/>
          <w:spacing w:val="3"/>
        </w:rPr>
        <w:t xml:space="preserve">  2023;39:213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>—</w:t>
      </w:r>
      <w:r>
        <w:rPr>
          <w:sz w:val="15"/>
          <w:szCs w:val="15"/>
          <w:i/>
          <w:iCs/>
          <w:color w:val="231F20"/>
          <w:spacing w:val="3"/>
        </w:rPr>
        <w:t>241</w:t>
      </w:r>
    </w:p>
    <w:p>
      <w:pPr>
        <w:spacing w:line="213" w:lineRule="auto"/>
        <w:sectPr>
          <w:headerReference w:type="default" r:id="rId13"/>
          <w:pgSz w:w="11905" w:h="16840"/>
          <w:pgMar w:top="1986" w:right="756" w:bottom="400" w:left="863" w:header="1580" w:footer="0" w:gutter="0"/>
        </w:sectPr>
        <w:rPr>
          <w:sz w:val="15"/>
          <w:szCs w:val="15"/>
        </w:rPr>
      </w:pPr>
    </w:p>
    <w:p>
      <w:pPr>
        <w:spacing w:line="213" w:lineRule="exact"/>
        <w:rPr/>
      </w:pPr>
      <w:r/>
    </w:p>
    <w:p>
      <w:pPr>
        <w:spacing w:line="213" w:lineRule="exact"/>
        <w:sectPr>
          <w:headerReference w:type="default" r:id="rId3"/>
          <w:pgSz w:w="11905" w:h="16840"/>
          <w:pgMar w:top="1963" w:right="756" w:bottom="400" w:left="863" w:header="1589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77" w:right="186" w:firstLine="6"/>
        <w:spacing w:before="43" w:line="272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patients</w:t>
      </w:r>
      <w:r>
        <w:rPr>
          <w:sz w:val="19"/>
          <w:szCs w:val="19"/>
          <w:color w:val="231F20"/>
          <w:spacing w:val="12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with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3"/>
        </w:rPr>
        <w:t>IPAH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3"/>
        </w:rPr>
        <w:t>in the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modern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3"/>
        </w:rPr>
        <w:t>era.</w:t>
      </w:r>
      <w:r>
        <w:rPr>
          <w:sz w:val="13"/>
          <w:szCs w:val="13"/>
          <w:color w:val="231F20"/>
          <w:spacing w:val="3"/>
          <w:position w:val="9"/>
        </w:rPr>
        <w:t>84 </w:t>
      </w:r>
      <w:r>
        <w:rPr>
          <w:sz w:val="13"/>
          <w:szCs w:val="13"/>
          <w:color w:val="231F20"/>
          <w:spacing w:val="2"/>
          <w:position w:val="9"/>
        </w:rPr>
        <w:t xml:space="preserve"> </w:t>
      </w:r>
      <w:r>
        <w:rPr>
          <w:sz w:val="19"/>
          <w:szCs w:val="19"/>
          <w:color w:val="231F20"/>
          <w:spacing w:val="2"/>
        </w:rPr>
        <w:t>Different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2"/>
        </w:rPr>
        <w:t>risk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as-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sessment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4"/>
        </w:rPr>
        <w:t>tools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4"/>
        </w:rPr>
        <w:t>have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been</w:t>
      </w:r>
      <w:r>
        <w:rPr>
          <w:sz w:val="19"/>
          <w:szCs w:val="19"/>
          <w:color w:val="231F20"/>
          <w:spacing w:val="33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proposed</w:t>
      </w:r>
      <w:r>
        <w:rPr>
          <w:sz w:val="19"/>
          <w:szCs w:val="19"/>
          <w:color w:val="231F20"/>
          <w:spacing w:val="27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and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reviewed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3"/>
        </w:rPr>
        <w:t>thor-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oughly.</w:t>
      </w:r>
      <w:r>
        <w:rPr>
          <w:sz w:val="13"/>
          <w:szCs w:val="13"/>
          <w:color w:val="231F20"/>
          <w:spacing w:val="6"/>
          <w:position w:val="9"/>
        </w:rPr>
        <w:t>85</w:t>
      </w:r>
      <w:r>
        <w:rPr>
          <w:sz w:val="13"/>
          <w:szCs w:val="13"/>
          <w:color w:val="231F20"/>
          <w:spacing w:val="13"/>
          <w:w w:val="102"/>
          <w:position w:val="9"/>
        </w:rPr>
        <w:t xml:space="preserve">  </w:t>
      </w:r>
      <w:r>
        <w:rPr>
          <w:sz w:val="19"/>
          <w:szCs w:val="19"/>
          <w:color w:val="231F20"/>
          <w:spacing w:val="6"/>
        </w:rPr>
        <w:t>In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6"/>
        </w:rPr>
        <w:t>this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6"/>
        </w:rPr>
        <w:t>section,</w:t>
      </w:r>
      <w:r>
        <w:rPr>
          <w:sz w:val="19"/>
          <w:szCs w:val="19"/>
          <w:color w:val="231F20"/>
          <w:spacing w:val="31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we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6"/>
        </w:rPr>
        <w:t>aim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6"/>
        </w:rPr>
        <w:t>to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6"/>
        </w:rPr>
        <w:t>provide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6"/>
        </w:rPr>
        <w:t>a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6"/>
        </w:rPr>
        <w:t>focused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update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on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5"/>
        </w:rPr>
        <w:t>the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risk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assessm</w:t>
      </w:r>
      <w:r>
        <w:rPr>
          <w:sz w:val="19"/>
          <w:szCs w:val="19"/>
          <w:color w:val="231F20"/>
          <w:spacing w:val="4"/>
        </w:rPr>
        <w:t>ent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4"/>
        </w:rPr>
        <w:t>tools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4"/>
        </w:rPr>
        <w:t>applicable</w:t>
      </w:r>
      <w:r>
        <w:rPr>
          <w:sz w:val="19"/>
          <w:szCs w:val="19"/>
          <w:color w:val="231F20"/>
          <w:spacing w:val="26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to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pati-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ents with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CTD-PAH.</w:t>
      </w:r>
    </w:p>
    <w:p>
      <w:pPr>
        <w:pStyle w:val="BodyText"/>
        <w:ind w:left="273" w:right="186" w:firstLine="353"/>
        <w:spacing w:before="22" w:line="275" w:lineRule="auto"/>
        <w:jc w:val="both"/>
        <w:rPr>
          <w:sz w:val="19"/>
          <w:szCs w:val="19"/>
        </w:rPr>
      </w:pPr>
      <w:r>
        <w:drawing>
          <wp:anchor distT="0" distB="0" distL="0" distR="0" simplePos="0" relativeHeight="251698176" behindDoc="1" locked="0" layoutInCell="1" allowOverlap="1">
            <wp:simplePos x="0" y="0"/>
            <wp:positionH relativeFrom="column">
              <wp:posOffset>1796391</wp:posOffset>
            </wp:positionH>
            <wp:positionV relativeFrom="paragraph">
              <wp:posOffset>1864168</wp:posOffset>
            </wp:positionV>
            <wp:extent cx="2876600" cy="2870479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76600" cy="2870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  <w:szCs w:val="19"/>
          <w:color w:val="231F20"/>
          <w:spacing w:val="3"/>
        </w:rPr>
        <w:t>Derived from the traffic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lig</w:t>
      </w:r>
      <w:r>
        <w:rPr>
          <w:sz w:val="19"/>
          <w:szCs w:val="19"/>
          <w:color w:val="231F20"/>
          <w:spacing w:val="2"/>
        </w:rPr>
        <w:t>ht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risk table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2"/>
        </w:rPr>
        <w:t>recommended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in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ESC/ERS</w:t>
      </w:r>
      <w:r>
        <w:rPr>
          <w:sz w:val="19"/>
          <w:szCs w:val="19"/>
          <w:color w:val="231F20"/>
          <w:spacing w:val="20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guidelines,</w:t>
      </w:r>
      <w:r>
        <w:rPr>
          <w:sz w:val="13"/>
          <w:szCs w:val="13"/>
          <w:color w:val="231F20"/>
          <w:spacing w:val="4"/>
          <w:position w:val="9"/>
        </w:rPr>
        <w:t>7,65</w:t>
      </w:r>
      <w:r>
        <w:rPr>
          <w:sz w:val="13"/>
          <w:szCs w:val="13"/>
          <w:color w:val="231F20"/>
          <w:spacing w:val="1"/>
          <w:position w:val="9"/>
        </w:rPr>
        <w:t xml:space="preserve">  </w:t>
      </w:r>
      <w:r>
        <w:rPr>
          <w:sz w:val="19"/>
          <w:szCs w:val="19"/>
          <w:color w:val="231F20"/>
          <w:spacing w:val="4"/>
        </w:rPr>
        <w:t>three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major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simplified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risk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assessment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scores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4"/>
        </w:rPr>
        <w:t>have</w:t>
      </w:r>
      <w:r>
        <w:rPr>
          <w:sz w:val="19"/>
          <w:szCs w:val="19"/>
          <w:color w:val="231F20"/>
          <w:spacing w:val="37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been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st</w:t>
      </w:r>
      <w:r>
        <w:rPr>
          <w:sz w:val="19"/>
          <w:szCs w:val="19"/>
          <w:color w:val="231F20"/>
          <w:spacing w:val="3"/>
        </w:rPr>
        <w:t>udied</w:t>
      </w:r>
      <w:r>
        <w:rPr>
          <w:sz w:val="19"/>
          <w:szCs w:val="19"/>
          <w:color w:val="231F20"/>
          <w:spacing w:val="36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in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3"/>
        </w:rPr>
        <w:t>CTD-PAH.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Pati-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ents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6"/>
        </w:rPr>
        <w:t>with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either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6"/>
        </w:rPr>
        <w:t>SSc-associated</w:t>
      </w:r>
      <w:r>
        <w:rPr>
          <w:sz w:val="19"/>
          <w:szCs w:val="19"/>
          <w:color w:val="231F20"/>
          <w:spacing w:val="42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PAH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5"/>
        </w:rPr>
        <w:t>or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other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CTD-PAH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were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4"/>
        </w:rPr>
        <w:t>evaluated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4"/>
        </w:rPr>
        <w:t>in the</w:t>
      </w:r>
      <w:r>
        <w:rPr>
          <w:sz w:val="19"/>
          <w:szCs w:val="19"/>
          <w:color w:val="231F20"/>
          <w:spacing w:val="15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Comparative,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Prospective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4"/>
        </w:rPr>
        <w:t>Regis</w:t>
      </w:r>
      <w:r>
        <w:rPr>
          <w:sz w:val="19"/>
          <w:szCs w:val="19"/>
          <w:color w:val="231F20"/>
          <w:spacing w:val="3"/>
        </w:rPr>
        <w:t>try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of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3"/>
        </w:rPr>
        <w:t>Newly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3"/>
        </w:rPr>
        <w:t>Initiated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3"/>
        </w:rPr>
        <w:t>Therapi</w:t>
      </w:r>
      <w:r>
        <w:rPr>
          <w:sz w:val="19"/>
          <w:szCs w:val="19"/>
          <w:color w:val="231F20"/>
          <w:spacing w:val="2"/>
        </w:rPr>
        <w:t>es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2"/>
        </w:rPr>
        <w:t>for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2"/>
        </w:rPr>
        <w:t>Pulmonary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2"/>
        </w:rPr>
        <w:t>Hypertension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"/>
        </w:rPr>
        <w:t>(</w:t>
      </w:r>
      <w:r>
        <w:rPr>
          <w:sz w:val="19"/>
          <w:szCs w:val="19"/>
          <w:color w:val="231F20"/>
        </w:rPr>
        <w:t>COMPERA</w:t>
      </w:r>
      <w:r>
        <w:rPr>
          <w:sz w:val="19"/>
          <w:szCs w:val="19"/>
          <w:color w:val="231F20"/>
          <w:spacing w:val="1"/>
        </w:rPr>
        <w:t>)</w:t>
      </w:r>
      <w:r>
        <w:rPr>
          <w:sz w:val="13"/>
          <w:szCs w:val="13"/>
          <w:color w:val="231F20"/>
          <w:spacing w:val="1"/>
          <w:position w:val="8"/>
        </w:rPr>
        <w:t>62,86</w:t>
      </w:r>
      <w:r>
        <w:rPr>
          <w:sz w:val="13"/>
          <w:szCs w:val="13"/>
          <w:color w:val="231F20"/>
          <w:spacing w:val="41"/>
          <w:position w:val="8"/>
        </w:rPr>
        <w:t xml:space="preserve"> </w:t>
      </w:r>
      <w:r>
        <w:rPr>
          <w:sz w:val="19"/>
          <w:szCs w:val="19"/>
          <w:color w:val="231F20"/>
        </w:rPr>
        <w:t>and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</w:rPr>
        <w:t>Swedish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</w:rPr>
        <w:t>PAH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</w:rPr>
        <w:t>Registry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1"/>
        </w:rPr>
        <w:t>(</w:t>
      </w:r>
      <w:r>
        <w:rPr>
          <w:sz w:val="19"/>
          <w:szCs w:val="19"/>
          <w:color w:val="231F20"/>
        </w:rPr>
        <w:t>SPAHR</w:t>
      </w:r>
      <w:r>
        <w:rPr>
          <w:sz w:val="19"/>
          <w:szCs w:val="19"/>
          <w:color w:val="231F20"/>
          <w:spacing w:val="1"/>
        </w:rPr>
        <w:t>).</w:t>
      </w:r>
      <w:r>
        <w:rPr>
          <w:sz w:val="13"/>
          <w:szCs w:val="13"/>
          <w:color w:val="231F20"/>
          <w:spacing w:val="1"/>
          <w:position w:val="8"/>
        </w:rPr>
        <w:t>87,88</w:t>
      </w:r>
      <w:r>
        <w:rPr>
          <w:sz w:val="13"/>
          <w:szCs w:val="13"/>
          <w:color w:val="231F20"/>
          <w:position w:val="8"/>
        </w:rPr>
        <w:t xml:space="preserve"> </w:t>
      </w:r>
      <w:r>
        <w:rPr>
          <w:sz w:val="19"/>
          <w:szCs w:val="19"/>
          <w:color w:val="231F20"/>
          <w:spacing w:val="6"/>
        </w:rPr>
        <w:t>Initially,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6"/>
        </w:rPr>
        <w:t>the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6"/>
        </w:rPr>
        <w:t>COMPERA</w:t>
      </w:r>
      <w:r>
        <w:rPr>
          <w:sz w:val="19"/>
          <w:szCs w:val="19"/>
          <w:color w:val="231F20"/>
          <w:spacing w:val="41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risk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6"/>
        </w:rPr>
        <w:t>score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categorized</w:t>
      </w:r>
      <w:r>
        <w:rPr>
          <w:sz w:val="19"/>
          <w:szCs w:val="19"/>
          <w:color w:val="231F20"/>
          <w:spacing w:val="41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risk</w:t>
      </w:r>
      <w:r>
        <w:rPr>
          <w:sz w:val="19"/>
          <w:szCs w:val="19"/>
          <w:color w:val="231F20"/>
          <w:spacing w:val="38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into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low,</w:t>
      </w:r>
      <w:r>
        <w:rPr>
          <w:sz w:val="19"/>
          <w:szCs w:val="19"/>
          <w:color w:val="231F20"/>
          <w:spacing w:val="47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intermediate,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3"/>
        </w:rPr>
        <w:t>or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high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based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3"/>
        </w:rPr>
        <w:t>on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3"/>
        </w:rPr>
        <w:t>the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3"/>
        </w:rPr>
        <w:t>variable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cutoffs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proposed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by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34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ESC/ERS,</w:t>
      </w:r>
      <w:r>
        <w:rPr>
          <w:sz w:val="13"/>
          <w:szCs w:val="13"/>
          <w:color w:val="231F20"/>
          <w:spacing w:val="3"/>
          <w:position w:val="9"/>
        </w:rPr>
        <w:t>65  </w:t>
      </w:r>
      <w:r>
        <w:rPr>
          <w:sz w:val="19"/>
          <w:szCs w:val="19"/>
          <w:color w:val="231F20"/>
          <w:spacing w:val="3"/>
        </w:rPr>
        <w:t>but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3"/>
        </w:rPr>
        <w:t>this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3"/>
        </w:rPr>
        <w:t>3-strata  model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was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less</w:t>
      </w:r>
      <w:r>
        <w:rPr>
          <w:sz w:val="19"/>
          <w:szCs w:val="19"/>
          <w:color w:val="231F20"/>
          <w:spacing w:val="16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effective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4"/>
        </w:rPr>
        <w:t>in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4"/>
        </w:rPr>
        <w:t>differentiati</w:t>
      </w:r>
      <w:r>
        <w:rPr>
          <w:sz w:val="19"/>
          <w:szCs w:val="19"/>
          <w:color w:val="231F20"/>
          <w:spacing w:val="3"/>
        </w:rPr>
        <w:t>ng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3"/>
        </w:rPr>
        <w:t>CTD-PAH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patients with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an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intermediate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4"/>
        </w:rPr>
        <w:t>risk from those with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4"/>
        </w:rPr>
        <w:t>a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4"/>
        </w:rPr>
        <w:t>low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risk.</w:t>
      </w:r>
      <w:r>
        <w:rPr>
          <w:sz w:val="13"/>
          <w:szCs w:val="13"/>
          <w:color w:val="231F20"/>
          <w:spacing w:val="4"/>
          <w:position w:val="9"/>
        </w:rPr>
        <w:t>86</w:t>
      </w:r>
      <w:r>
        <w:rPr>
          <w:sz w:val="13"/>
          <w:szCs w:val="13"/>
          <w:color w:val="231F20"/>
          <w:spacing w:val="21"/>
          <w:position w:val="9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4"/>
        </w:rPr>
        <w:t>COM-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PERA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2.0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system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comprises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three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6"/>
        </w:rPr>
        <w:t>pa</w:t>
      </w:r>
      <w:r>
        <w:rPr>
          <w:sz w:val="19"/>
          <w:szCs w:val="19"/>
          <w:color w:val="231F20"/>
          <w:spacing w:val="5"/>
        </w:rPr>
        <w:t>rameters,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5"/>
        </w:rPr>
        <w:t>namely,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</w:rPr>
        <w:t>the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WHO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7"/>
        </w:rPr>
        <w:t>Functional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Class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7"/>
        </w:rPr>
        <w:t>(</w:t>
      </w:r>
      <w:r>
        <w:rPr>
          <w:sz w:val="19"/>
          <w:szCs w:val="19"/>
          <w:color w:val="231F20"/>
          <w:spacing w:val="6"/>
        </w:rPr>
        <w:t>FC),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6"/>
        </w:rPr>
        <w:t>BNP/NT-proBNP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6"/>
        </w:rPr>
        <w:t>level,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and</w:t>
      </w:r>
      <w:r>
        <w:rPr>
          <w:sz w:val="19"/>
          <w:szCs w:val="19"/>
          <w:color w:val="231F20"/>
          <w:spacing w:val="45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6MWD,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and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3"/>
        </w:rPr>
        <w:t>classifies</w:t>
      </w:r>
      <w:r>
        <w:rPr>
          <w:sz w:val="19"/>
          <w:szCs w:val="19"/>
          <w:color w:val="231F20"/>
          <w:spacing w:val="25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the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risks</w:t>
      </w:r>
      <w:r>
        <w:rPr>
          <w:sz w:val="19"/>
          <w:szCs w:val="19"/>
          <w:color w:val="231F20"/>
          <w:spacing w:val="35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into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3"/>
        </w:rPr>
        <w:t>low,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3"/>
        </w:rPr>
        <w:t>intermedi-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ate-low,</w:t>
      </w:r>
      <w:r>
        <w:rPr>
          <w:sz w:val="19"/>
          <w:szCs w:val="19"/>
          <w:color w:val="231F20"/>
          <w:spacing w:val="30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intermediate-high,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3"/>
        </w:rPr>
        <w:t>or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high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based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3"/>
        </w:rPr>
        <w:t>on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the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3"/>
        </w:rPr>
        <w:t>grades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</w:rPr>
        <w:t>t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19"/>
        </w:rPr>
        <w:t>4-</w:t>
      </w:r>
      <w:r>
        <w:rPr>
          <w:sz w:val="19"/>
          <w:szCs w:val="19"/>
          <w:color w:val="231F20"/>
        </w:rPr>
        <w:t>strata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</w:rPr>
        <w:t>model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19"/>
        </w:rPr>
        <w:t>(</w:t>
      </w:r>
      <w:r>
        <w:rPr>
          <w:sz w:val="19"/>
          <w:szCs w:val="19"/>
          <w:color w:val="231F20"/>
        </w:rPr>
        <w:t>Table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19"/>
        </w:rPr>
        <w:t>4).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19"/>
        </w:rPr>
        <w:t>4-</w:t>
      </w:r>
      <w:r>
        <w:rPr>
          <w:sz w:val="19"/>
          <w:szCs w:val="19"/>
          <w:color w:val="231F20"/>
        </w:rPr>
        <w:t>strata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</w:rPr>
        <w:t>version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</w:rPr>
        <w:t>signifi</w:t>
      </w:r>
      <w:r>
        <w:rPr>
          <w:sz w:val="19"/>
          <w:szCs w:val="19"/>
          <w:color w:val="231F20"/>
          <w:spacing w:val="19"/>
        </w:rPr>
        <w:t>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cantly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5"/>
        </w:rPr>
        <w:t>differentiates th</w:t>
      </w:r>
      <w:r>
        <w:rPr>
          <w:sz w:val="19"/>
          <w:szCs w:val="19"/>
          <w:color w:val="231F20"/>
          <w:spacing w:val="4"/>
        </w:rPr>
        <w:t>e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4"/>
        </w:rPr>
        <w:t>survival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4"/>
        </w:rPr>
        <w:t>among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4"/>
        </w:rPr>
        <w:t>groups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and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sen-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sitively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reflects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treatment</w:t>
      </w:r>
      <w:r>
        <w:rPr>
          <w:sz w:val="19"/>
          <w:szCs w:val="19"/>
          <w:color w:val="231F20"/>
          <w:spacing w:val="29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response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according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4"/>
        </w:rPr>
        <w:t>to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4"/>
        </w:rPr>
        <w:t>va-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lidation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</w:rPr>
        <w:t>French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</w:rPr>
        <w:t>PH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</w:rPr>
        <w:t>registry</w:t>
      </w:r>
      <w:r>
        <w:rPr>
          <w:sz w:val="19"/>
          <w:szCs w:val="19"/>
          <w:color w:val="231F20"/>
          <w:spacing w:val="11"/>
        </w:rPr>
        <w:t>.</w:t>
      </w:r>
      <w:r>
        <w:rPr>
          <w:sz w:val="13"/>
          <w:szCs w:val="13"/>
          <w:color w:val="231F20"/>
          <w:spacing w:val="11"/>
          <w:position w:val="9"/>
        </w:rPr>
        <w:t>86,89</w:t>
      </w:r>
      <w:r>
        <w:rPr>
          <w:sz w:val="13"/>
          <w:szCs w:val="13"/>
          <w:color w:val="231F20"/>
          <w:spacing w:val="25"/>
          <w:w w:val="102"/>
          <w:position w:val="9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11"/>
        </w:rPr>
        <w:t>3-</w:t>
      </w:r>
      <w:r>
        <w:rPr>
          <w:sz w:val="19"/>
          <w:szCs w:val="19"/>
          <w:color w:val="231F20"/>
        </w:rPr>
        <w:t>strata</w:t>
      </w:r>
      <w:r>
        <w:rPr>
          <w:sz w:val="19"/>
          <w:szCs w:val="19"/>
          <w:color w:val="231F20"/>
          <w:spacing w:val="16"/>
          <w:w w:val="102"/>
        </w:rPr>
        <w:t xml:space="preserve"> </w:t>
      </w:r>
      <w:r>
        <w:rPr>
          <w:sz w:val="19"/>
          <w:szCs w:val="19"/>
          <w:color w:val="231F20"/>
        </w:rPr>
        <w:t>SPAHR </w:t>
      </w:r>
      <w:r>
        <w:rPr>
          <w:sz w:val="19"/>
          <w:szCs w:val="19"/>
          <w:color w:val="231F20"/>
          <w:spacing w:val="4"/>
        </w:rPr>
        <w:t>equation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4"/>
        </w:rPr>
        <w:t>showed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4"/>
        </w:rPr>
        <w:t>limited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efficacy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4"/>
        </w:rPr>
        <w:t>in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accurately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ident</w:t>
      </w:r>
      <w:r>
        <w:rPr>
          <w:sz w:val="19"/>
          <w:szCs w:val="19"/>
          <w:color w:val="231F20"/>
          <w:spacing w:val="3"/>
        </w:rPr>
        <w:t>ify-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8"/>
        </w:rPr>
        <w:t>ing</w:t>
      </w:r>
      <w:r>
        <w:rPr>
          <w:sz w:val="19"/>
          <w:szCs w:val="19"/>
          <w:color w:val="231F20"/>
          <w:spacing w:val="30"/>
          <w:w w:val="102"/>
        </w:rPr>
        <w:t xml:space="preserve"> </w:t>
      </w:r>
      <w:r>
        <w:rPr>
          <w:sz w:val="19"/>
          <w:szCs w:val="19"/>
          <w:color w:val="231F20"/>
          <w:spacing w:val="8"/>
        </w:rPr>
        <w:t>the</w:t>
      </w:r>
      <w:r>
        <w:rPr>
          <w:sz w:val="19"/>
          <w:szCs w:val="19"/>
          <w:color w:val="231F20"/>
          <w:spacing w:val="39"/>
          <w:w w:val="102"/>
        </w:rPr>
        <w:t xml:space="preserve"> </w:t>
      </w:r>
      <w:r>
        <w:rPr>
          <w:sz w:val="19"/>
          <w:szCs w:val="19"/>
          <w:color w:val="231F20"/>
          <w:spacing w:val="8"/>
        </w:rPr>
        <w:t>intermediate-risk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gr</w:t>
      </w:r>
      <w:r>
        <w:rPr>
          <w:sz w:val="19"/>
          <w:szCs w:val="19"/>
          <w:color w:val="231F20"/>
          <w:spacing w:val="7"/>
        </w:rPr>
        <w:t>oup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in</w:t>
      </w:r>
      <w:r>
        <w:rPr>
          <w:sz w:val="19"/>
          <w:szCs w:val="19"/>
          <w:color w:val="231F20"/>
          <w:spacing w:val="42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patients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7"/>
        </w:rPr>
        <w:t>with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7"/>
        </w:rPr>
        <w:t>CTD-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8"/>
        </w:rPr>
        <w:t>PAH;</w:t>
      </w:r>
      <w:r>
        <w:rPr>
          <w:sz w:val="13"/>
          <w:szCs w:val="13"/>
          <w:color w:val="231F20"/>
          <w:spacing w:val="8"/>
          <w:position w:val="9"/>
        </w:rPr>
        <w:t>87,88  </w:t>
      </w:r>
      <w:r>
        <w:rPr>
          <w:sz w:val="19"/>
          <w:szCs w:val="19"/>
          <w:color w:val="231F20"/>
          <w:spacing w:val="8"/>
        </w:rPr>
        <w:t>therefore,</w:t>
      </w:r>
      <w:r>
        <w:rPr>
          <w:sz w:val="19"/>
          <w:szCs w:val="19"/>
          <w:color w:val="231F20"/>
          <w:spacing w:val="42"/>
          <w:w w:val="102"/>
        </w:rPr>
        <w:t xml:space="preserve"> </w:t>
      </w:r>
      <w:r>
        <w:rPr>
          <w:sz w:val="19"/>
          <w:szCs w:val="19"/>
          <w:color w:val="231F20"/>
          <w:spacing w:val="8"/>
        </w:rPr>
        <w:t>the</w:t>
      </w:r>
      <w:r>
        <w:rPr>
          <w:sz w:val="19"/>
          <w:szCs w:val="19"/>
          <w:color w:val="231F20"/>
          <w:spacing w:val="32"/>
          <w:w w:val="102"/>
        </w:rPr>
        <w:t xml:space="preserve"> </w:t>
      </w:r>
      <w:r>
        <w:rPr>
          <w:sz w:val="19"/>
          <w:szCs w:val="19"/>
          <w:color w:val="231F20"/>
          <w:spacing w:val="8"/>
        </w:rPr>
        <w:t>4-strata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8"/>
        </w:rPr>
        <w:t>SPAHR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equation</w:t>
      </w:r>
      <w:r>
        <w:rPr>
          <w:sz w:val="19"/>
          <w:szCs w:val="19"/>
          <w:color w:val="231F20"/>
          <w:spacing w:val="33"/>
          <w:w w:val="102"/>
        </w:rPr>
        <w:t xml:space="preserve"> </w:t>
      </w:r>
      <w:r>
        <w:rPr>
          <w:sz w:val="19"/>
          <w:szCs w:val="19"/>
          <w:color w:val="231F20"/>
          <w:spacing w:val="8"/>
        </w:rPr>
        <w:t>was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proposed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3"/>
        </w:rPr>
        <w:t>to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3"/>
        </w:rPr>
        <w:t>categorize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the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3"/>
        </w:rPr>
        <w:t>risk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in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a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3"/>
        </w:rPr>
        <w:t>different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way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3"/>
        </w:rPr>
        <w:t>(Table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5).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With the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5"/>
        </w:rPr>
        <w:t>same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5"/>
        </w:rPr>
        <w:t>risk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de</w:t>
      </w:r>
      <w:r>
        <w:rPr>
          <w:sz w:val="19"/>
          <w:szCs w:val="19"/>
          <w:color w:val="231F20"/>
          <w:spacing w:val="4"/>
        </w:rPr>
        <w:t>finition for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4"/>
        </w:rPr>
        <w:t>each variable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4"/>
        </w:rPr>
        <w:t>as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8"/>
        </w:rPr>
        <w:t>3-strata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SPAHR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equation,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the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intermediate-risk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gr</w:t>
      </w:r>
      <w:r>
        <w:rPr>
          <w:sz w:val="19"/>
          <w:szCs w:val="19"/>
          <w:color w:val="231F20"/>
          <w:spacing w:val="7"/>
        </w:rPr>
        <w:t>oup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8"/>
        </w:rPr>
        <w:t>was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8"/>
        </w:rPr>
        <w:t>further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8"/>
        </w:rPr>
        <w:t>divided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into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8"/>
        </w:rPr>
        <w:t>those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8"/>
        </w:rPr>
        <w:t>with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8"/>
        </w:rPr>
        <w:t>intermedi</w:t>
      </w:r>
      <w:r>
        <w:rPr>
          <w:sz w:val="19"/>
          <w:szCs w:val="19"/>
          <w:color w:val="231F20"/>
          <w:spacing w:val="7"/>
        </w:rPr>
        <w:t>ate-low</w:t>
      </w:r>
    </w:p>
    <w:p>
      <w:pPr>
        <w:pStyle w:val="BodyText"/>
        <w:ind w:left="284"/>
        <w:spacing w:before="83" w:line="194" w:lineRule="auto"/>
        <w:outlineLvl w:val="2"/>
        <w:rPr>
          <w:sz w:val="17"/>
          <w:szCs w:val="17"/>
        </w:rPr>
      </w:pPr>
      <w:r>
        <w:rPr>
          <w:sz w:val="17"/>
          <w:szCs w:val="17"/>
          <w:b/>
          <w:bCs/>
          <w:spacing w:val="4"/>
        </w:rPr>
        <w:t>Table 4. </w:t>
      </w:r>
      <w:r>
        <w:rPr>
          <w:sz w:val="17"/>
          <w:szCs w:val="17"/>
          <w:spacing w:val="4"/>
        </w:rPr>
        <w:t>The 4-strata COMPERA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4"/>
        </w:rPr>
        <w:t>risk assessment</w:t>
      </w:r>
    </w:p>
    <w:p>
      <w:pPr>
        <w:spacing w:line="38" w:lineRule="exact"/>
        <w:rPr/>
      </w:pPr>
      <w:r/>
    </w:p>
    <w:tbl>
      <w:tblPr>
        <w:tblStyle w:val="TableNormal"/>
        <w:tblW w:w="4653" w:type="dxa"/>
        <w:tblInd w:w="27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74"/>
        <w:gridCol w:w="757"/>
        <w:gridCol w:w="822"/>
        <w:gridCol w:w="865"/>
        <w:gridCol w:w="735"/>
      </w:tblGrid>
      <w:tr>
        <w:trPr>
          <w:trHeight w:val="309" w:hRule="atLeast"/>
        </w:trPr>
        <w:tc>
          <w:tcPr>
            <w:tcW w:w="147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2"/>
              <w:spacing w:before="99" w:line="194" w:lineRule="auto"/>
              <w:rPr/>
            </w:pPr>
            <w:r>
              <w:rPr>
                <w:spacing w:val="3"/>
              </w:rPr>
              <w:t>Grade</w:t>
            </w:r>
          </w:p>
        </w:tc>
        <w:tc>
          <w:tcPr>
            <w:tcW w:w="75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81"/>
              <w:spacing w:before="92" w:line="239" w:lineRule="auto"/>
              <w:rPr/>
            </w:pPr>
            <w:r>
              <w:rPr/>
              <w:t>1</w:t>
            </w:r>
          </w:p>
        </w:tc>
        <w:tc>
          <w:tcPr>
            <w:tcW w:w="82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12"/>
              <w:spacing w:before="92" w:line="239" w:lineRule="auto"/>
              <w:rPr/>
            </w:pPr>
            <w:r>
              <w:rPr/>
              <w:t>2</w:t>
            </w:r>
          </w:p>
        </w:tc>
        <w:tc>
          <w:tcPr>
            <w:tcW w:w="86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82"/>
              <w:spacing w:before="93" w:line="237" w:lineRule="auto"/>
              <w:rPr/>
            </w:pPr>
            <w:r>
              <w:rPr/>
              <w:t>3</w:t>
            </w:r>
          </w:p>
        </w:tc>
        <w:tc>
          <w:tcPr>
            <w:tcW w:w="73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05"/>
              <w:spacing w:before="92" w:line="239" w:lineRule="auto"/>
              <w:rPr/>
            </w:pPr>
            <w:r>
              <w:rPr/>
              <w:t>4</w:t>
            </w:r>
          </w:p>
        </w:tc>
      </w:tr>
      <w:tr>
        <w:trPr>
          <w:trHeight w:val="280" w:hRule="atLeast"/>
        </w:trPr>
        <w:tc>
          <w:tcPr>
            <w:tcW w:w="147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9"/>
              <w:spacing w:before="102" w:line="186" w:lineRule="auto"/>
              <w:rPr/>
            </w:pPr>
            <w:r>
              <w:rPr>
                <w:spacing w:val="2"/>
              </w:rPr>
              <w:t>WHO</w:t>
            </w:r>
            <w:r>
              <w:rPr>
                <w:spacing w:val="17"/>
              </w:rPr>
              <w:t xml:space="preserve"> </w:t>
            </w:r>
            <w:r>
              <w:rPr>
                <w:spacing w:val="2"/>
              </w:rPr>
              <w:t>FC</w:t>
            </w:r>
          </w:p>
        </w:tc>
        <w:tc>
          <w:tcPr>
            <w:tcW w:w="75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37"/>
              <w:spacing w:before="88" w:line="210" w:lineRule="auto"/>
              <w:rPr/>
            </w:pPr>
            <w:r>
              <w:rPr>
                <w:spacing w:val="5"/>
              </w:rPr>
              <w:t>Ior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5"/>
              </w:rPr>
              <w:t>II</w:t>
            </w:r>
          </w:p>
        </w:tc>
        <w:tc>
          <w:tcPr>
            <w:tcW w:w="82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25"/>
              <w:spacing w:before="167" w:line="93" w:lineRule="exact"/>
              <w:rPr/>
            </w:pPr>
            <w:r>
              <w:rPr>
                <w:position w:val="-1"/>
              </w:rPr>
              <w:t>-</w:t>
            </w:r>
          </w:p>
        </w:tc>
        <w:tc>
          <w:tcPr>
            <w:tcW w:w="86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65"/>
              <w:spacing w:before="88" w:line="210" w:lineRule="auto"/>
              <w:rPr/>
            </w:pPr>
            <w:r>
              <w:rPr>
                <w:spacing w:val="-2"/>
              </w:rPr>
              <w:t>III</w:t>
            </w:r>
          </w:p>
        </w:tc>
        <w:tc>
          <w:tcPr>
            <w:tcW w:w="73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87"/>
              <w:spacing w:before="102" w:line="185" w:lineRule="auto"/>
              <w:rPr/>
            </w:pPr>
            <w:r>
              <w:rPr>
                <w:spacing w:val="-2"/>
              </w:rPr>
              <w:t>IV</w:t>
            </w:r>
          </w:p>
        </w:tc>
      </w:tr>
      <w:tr>
        <w:trPr>
          <w:trHeight w:val="217" w:hRule="atLeast"/>
        </w:trPr>
        <w:tc>
          <w:tcPr>
            <w:tcW w:w="1474" w:type="dxa"/>
            <w:vAlign w:val="top"/>
          </w:tcPr>
          <w:p>
            <w:pPr>
              <w:pStyle w:val="TableText"/>
              <w:ind w:left="23"/>
              <w:spacing w:before="27" w:line="206" w:lineRule="auto"/>
              <w:rPr/>
            </w:pPr>
            <w:r>
              <w:rPr>
                <w:spacing w:val="5"/>
              </w:rPr>
              <w:t>6</w:t>
            </w:r>
            <w:r>
              <w:rPr/>
              <w:t>MWD</w:t>
            </w:r>
            <w:r>
              <w:rPr>
                <w:spacing w:val="15"/>
              </w:rPr>
              <w:t xml:space="preserve"> </w:t>
            </w:r>
            <w:r>
              <w:rPr>
                <w:spacing w:val="5"/>
              </w:rPr>
              <w:t>(m)</w:t>
            </w:r>
          </w:p>
        </w:tc>
        <w:tc>
          <w:tcPr>
            <w:tcW w:w="757" w:type="dxa"/>
            <w:vAlign w:val="top"/>
          </w:tcPr>
          <w:p>
            <w:pPr>
              <w:pStyle w:val="TableText"/>
              <w:ind w:left="218"/>
              <w:spacing w:before="28" w:line="207" w:lineRule="auto"/>
              <w:rPr/>
            </w:pPr>
            <w:r>
              <w:rPr>
                <w:spacing w:val="1"/>
              </w:rPr>
              <w:t>&gt;</w:t>
            </w:r>
            <w:r>
              <w:rPr>
                <w:spacing w:val="8"/>
              </w:rPr>
              <w:t xml:space="preserve"> </w:t>
            </w:r>
            <w:r>
              <w:rPr>
                <w:spacing w:val="1"/>
              </w:rPr>
              <w:t>440</w:t>
            </w:r>
          </w:p>
        </w:tc>
        <w:tc>
          <w:tcPr>
            <w:tcW w:w="822" w:type="dxa"/>
            <w:vAlign w:val="top"/>
          </w:tcPr>
          <w:p>
            <w:pPr>
              <w:pStyle w:val="TableText"/>
              <w:ind w:left="151"/>
              <w:spacing w:before="28" w:line="207" w:lineRule="auto"/>
              <w:rPr/>
            </w:pPr>
            <w:r>
              <w:rPr>
                <w:spacing w:val="4"/>
              </w:rPr>
              <w:t>440-320</w:t>
            </w:r>
          </w:p>
        </w:tc>
        <w:tc>
          <w:tcPr>
            <w:tcW w:w="865" w:type="dxa"/>
            <w:vAlign w:val="top"/>
          </w:tcPr>
          <w:p>
            <w:pPr>
              <w:pStyle w:val="TableText"/>
              <w:ind w:left="80"/>
              <w:spacing w:before="28" w:line="207" w:lineRule="auto"/>
              <w:rPr/>
            </w:pPr>
            <w:r>
              <w:rPr>
                <w:spacing w:val="3"/>
              </w:rPr>
              <w:t>319-165</w:t>
            </w:r>
          </w:p>
        </w:tc>
        <w:tc>
          <w:tcPr>
            <w:tcW w:w="735" w:type="dxa"/>
            <w:vAlign w:val="top"/>
          </w:tcPr>
          <w:p>
            <w:pPr>
              <w:pStyle w:val="TableText"/>
              <w:ind w:left="150"/>
              <w:spacing w:before="28" w:line="207" w:lineRule="auto"/>
              <w:rPr/>
            </w:pPr>
            <w:r>
              <w:rPr>
                <w:spacing w:val="-1"/>
              </w:rPr>
              <w:t>&lt;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-1"/>
              </w:rPr>
              <w:t>165</w:t>
            </w:r>
          </w:p>
        </w:tc>
      </w:tr>
      <w:tr>
        <w:trPr>
          <w:trHeight w:val="221" w:hRule="atLeast"/>
        </w:trPr>
        <w:tc>
          <w:tcPr>
            <w:tcW w:w="1474" w:type="dxa"/>
            <w:vAlign w:val="top"/>
          </w:tcPr>
          <w:p>
            <w:pPr>
              <w:pStyle w:val="TableText"/>
              <w:ind w:left="29"/>
              <w:spacing w:before="31" w:line="204" w:lineRule="auto"/>
              <w:rPr/>
            </w:pPr>
            <w:r>
              <w:rPr/>
              <w:t>NT</w:t>
            </w:r>
            <w:r>
              <w:rPr>
                <w:spacing w:val="8"/>
              </w:rPr>
              <w:t>-</w:t>
            </w:r>
            <w:r>
              <w:rPr/>
              <w:t>proBNP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8"/>
              </w:rPr>
              <w:t>(</w:t>
            </w:r>
            <w:r>
              <w:rPr/>
              <w:t>ng</w:t>
            </w:r>
            <w:r>
              <w:rPr>
                <w:spacing w:val="8"/>
              </w:rPr>
              <w:t>/l)</w:t>
            </w:r>
          </w:p>
        </w:tc>
        <w:tc>
          <w:tcPr>
            <w:tcW w:w="757" w:type="dxa"/>
            <w:vAlign w:val="top"/>
          </w:tcPr>
          <w:p>
            <w:pPr>
              <w:pStyle w:val="TableText"/>
              <w:ind w:left="214"/>
              <w:spacing w:before="31" w:line="208" w:lineRule="auto"/>
              <w:rPr/>
            </w:pPr>
            <w:r>
              <w:rPr>
                <w:spacing w:val="1"/>
              </w:rPr>
              <w:t>&lt;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"/>
              </w:rPr>
              <w:t>300</w:t>
            </w:r>
          </w:p>
        </w:tc>
        <w:tc>
          <w:tcPr>
            <w:tcW w:w="822" w:type="dxa"/>
            <w:vAlign w:val="top"/>
          </w:tcPr>
          <w:p>
            <w:pPr>
              <w:pStyle w:val="TableText"/>
              <w:ind w:left="155"/>
              <w:spacing w:before="31" w:line="208" w:lineRule="auto"/>
              <w:rPr/>
            </w:pPr>
            <w:r>
              <w:rPr>
                <w:spacing w:val="3"/>
              </w:rPr>
              <w:t>300-649</w:t>
            </w:r>
          </w:p>
        </w:tc>
        <w:tc>
          <w:tcPr>
            <w:tcW w:w="865" w:type="dxa"/>
            <w:vAlign w:val="top"/>
          </w:tcPr>
          <w:p>
            <w:pPr>
              <w:pStyle w:val="TableText"/>
              <w:ind w:left="81"/>
              <w:spacing w:before="31" w:line="208" w:lineRule="auto"/>
              <w:rPr/>
            </w:pPr>
            <w:r>
              <w:rPr>
                <w:spacing w:val="3"/>
              </w:rPr>
              <w:t>650-1100</w:t>
            </w:r>
          </w:p>
        </w:tc>
        <w:tc>
          <w:tcPr>
            <w:tcW w:w="735" w:type="dxa"/>
            <w:vAlign w:val="top"/>
          </w:tcPr>
          <w:p>
            <w:pPr>
              <w:pStyle w:val="TableText"/>
              <w:ind w:left="107"/>
              <w:spacing w:before="31" w:line="208" w:lineRule="auto"/>
              <w:rPr/>
            </w:pPr>
            <w:r>
              <w:rPr/>
              <w:t>&gt;</w:t>
            </w:r>
            <w:r>
              <w:rPr>
                <w:spacing w:val="18"/>
              </w:rPr>
              <w:t xml:space="preserve"> </w:t>
            </w:r>
            <w:r>
              <w:rPr/>
              <w:t>1100</w:t>
            </w:r>
          </w:p>
        </w:tc>
      </w:tr>
      <w:tr>
        <w:trPr>
          <w:trHeight w:val="242" w:hRule="atLeast"/>
        </w:trPr>
        <w:tc>
          <w:tcPr>
            <w:tcW w:w="1474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9"/>
              <w:spacing w:before="30" w:line="204" w:lineRule="auto"/>
              <w:rPr/>
            </w:pPr>
            <w:r>
              <w:rPr/>
              <w:t>BNP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3"/>
              </w:rPr>
              <w:t>(</w:t>
            </w:r>
            <w:r>
              <w:rPr/>
              <w:t>ng</w:t>
            </w:r>
            <w:r>
              <w:rPr>
                <w:spacing w:val="3"/>
              </w:rPr>
              <w:t>/l)</w:t>
            </w:r>
          </w:p>
        </w:tc>
        <w:tc>
          <w:tcPr>
            <w:tcW w:w="75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60"/>
              <w:spacing w:before="30" w:line="233" w:lineRule="auto"/>
              <w:rPr/>
            </w:pPr>
            <w:r>
              <w:rPr>
                <w:spacing w:val="16"/>
              </w:rPr>
              <w:t>&lt;50</w:t>
            </w:r>
          </w:p>
        </w:tc>
        <w:tc>
          <w:tcPr>
            <w:tcW w:w="82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46"/>
              <w:spacing w:before="30" w:line="233" w:lineRule="auto"/>
              <w:rPr/>
            </w:pPr>
            <w:r>
              <w:rPr>
                <w:spacing w:val="3"/>
              </w:rPr>
              <w:t>50-199</w:t>
            </w:r>
          </w:p>
        </w:tc>
        <w:tc>
          <w:tcPr>
            <w:tcW w:w="86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81"/>
              <w:spacing w:before="30" w:line="233" w:lineRule="auto"/>
              <w:rPr/>
            </w:pPr>
            <w:r>
              <w:rPr>
                <w:spacing w:val="3"/>
              </w:rPr>
              <w:t>200-800</w:t>
            </w:r>
          </w:p>
        </w:tc>
        <w:tc>
          <w:tcPr>
            <w:tcW w:w="73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52"/>
              <w:spacing w:before="30" w:line="233" w:lineRule="auto"/>
              <w:rPr/>
            </w:pPr>
            <w:r>
              <w:rPr>
                <w:spacing w:val="1"/>
              </w:rPr>
              <w:t>&gt;</w:t>
            </w:r>
            <w:r>
              <w:rPr>
                <w:spacing w:val="9"/>
                <w:w w:val="102"/>
              </w:rPr>
              <w:t xml:space="preserve"> </w:t>
            </w:r>
            <w:r>
              <w:rPr>
                <w:spacing w:val="1"/>
              </w:rPr>
              <w:t>800</w:t>
            </w:r>
          </w:p>
        </w:tc>
      </w:tr>
      <w:tr>
        <w:trPr>
          <w:trHeight w:val="970" w:hRule="atLeast"/>
        </w:trPr>
        <w:tc>
          <w:tcPr>
            <w:tcW w:w="147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"/>
              <w:spacing w:before="52" w:line="204" w:lineRule="auto"/>
              <w:rPr/>
            </w:pPr>
            <w:r>
              <w:rPr>
                <w:spacing w:val="4"/>
              </w:rPr>
              <w:t>Average grades</w:t>
            </w:r>
          </w:p>
        </w:tc>
        <w:tc>
          <w:tcPr>
            <w:tcW w:w="3179" w:type="dxa"/>
            <w:vAlign w:val="top"/>
            <w:gridSpan w:val="4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77"/>
              <w:spacing w:before="92" w:line="212" w:lineRule="auto"/>
              <w:rPr/>
            </w:pPr>
            <w:r>
              <w:rPr/>
              <w:t>Low</w:t>
            </w:r>
            <w:r>
              <w:rPr>
                <w:spacing w:val="18"/>
                <w:w w:val="101"/>
              </w:rPr>
              <w:t xml:space="preserve"> </w:t>
            </w:r>
            <w:r>
              <w:rPr/>
              <w:t>risk</w:t>
            </w:r>
            <w:r>
              <w:rPr>
                <w:spacing w:val="1"/>
              </w:rPr>
              <w:t>: &lt;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1"/>
              </w:rPr>
              <w:t>1.5;</w:t>
            </w:r>
          </w:p>
          <w:p>
            <w:pPr>
              <w:pStyle w:val="TableText"/>
              <w:ind w:left="373"/>
              <w:spacing w:before="36" w:line="212" w:lineRule="auto"/>
              <w:rPr/>
            </w:pPr>
            <w:r>
              <w:rPr/>
              <w:t>intermediate</w:t>
            </w:r>
            <w:r>
              <w:rPr>
                <w:spacing w:val="7"/>
              </w:rPr>
              <w:t>-</w:t>
            </w:r>
            <w:r>
              <w:rPr/>
              <w:t>low</w:t>
            </w:r>
            <w:r>
              <w:rPr>
                <w:spacing w:val="20"/>
                <w:w w:val="101"/>
              </w:rPr>
              <w:t xml:space="preserve"> </w:t>
            </w:r>
            <w:r>
              <w:rPr/>
              <w:t>risk</w:t>
            </w:r>
            <w:r>
              <w:rPr>
                <w:spacing w:val="7"/>
              </w:rPr>
              <w:t>: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7"/>
              </w:rPr>
              <w:t>1.5-2.49;</w:t>
            </w:r>
          </w:p>
          <w:p>
            <w:pPr>
              <w:pStyle w:val="TableText"/>
              <w:ind w:left="373"/>
              <w:spacing w:before="38" w:line="204" w:lineRule="auto"/>
              <w:rPr/>
            </w:pPr>
            <w:r>
              <w:rPr/>
              <w:t>intermediate</w:t>
            </w:r>
            <w:r>
              <w:rPr>
                <w:spacing w:val="8"/>
              </w:rPr>
              <w:t>-</w:t>
            </w:r>
            <w:r>
              <w:rPr/>
              <w:t>high</w:t>
            </w:r>
            <w:r>
              <w:rPr>
                <w:spacing w:val="18"/>
                <w:w w:val="101"/>
              </w:rPr>
              <w:t xml:space="preserve"> </w:t>
            </w:r>
            <w:r>
              <w:rPr/>
              <w:t>risk</w:t>
            </w:r>
            <w:r>
              <w:rPr>
                <w:spacing w:val="8"/>
              </w:rPr>
              <w:t>: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8"/>
              </w:rPr>
              <w:t>2.5-3.49;</w:t>
            </w:r>
          </w:p>
          <w:p>
            <w:pPr>
              <w:pStyle w:val="TableText"/>
              <w:ind w:left="375"/>
              <w:spacing w:before="43" w:line="170" w:lineRule="auto"/>
              <w:rPr/>
            </w:pPr>
            <w:r>
              <w:rPr>
                <w:spacing w:val="-2"/>
              </w:rPr>
              <w:t>high</w:t>
            </w:r>
            <w:r>
              <w:rPr>
                <w:spacing w:val="29"/>
                <w:w w:val="102"/>
              </w:rPr>
              <w:t xml:space="preserve"> </w:t>
            </w:r>
            <w:r>
              <w:rPr>
                <w:spacing w:val="-2"/>
              </w:rPr>
              <w:t>risk: 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≥ </w:t>
            </w:r>
            <w:r>
              <w:rPr>
                <w:spacing w:val="-2"/>
              </w:rPr>
              <w:t>3.5</w:t>
            </w:r>
          </w:p>
        </w:tc>
      </w:tr>
    </w:tbl>
    <w:p>
      <w:pPr>
        <w:pStyle w:val="BodyText"/>
        <w:ind w:left="298"/>
        <w:spacing w:before="87" w:line="204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BNP,</w:t>
      </w:r>
      <w:r>
        <w:rPr>
          <w:sz w:val="17"/>
          <w:szCs w:val="17"/>
          <w:spacing w:val="29"/>
          <w:w w:val="102"/>
        </w:rPr>
        <w:t xml:space="preserve"> </w:t>
      </w:r>
      <w:r>
        <w:rPr>
          <w:sz w:val="17"/>
          <w:szCs w:val="17"/>
          <w:spacing w:val="3"/>
        </w:rPr>
        <w:t>brain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3"/>
        </w:rPr>
        <w:t>natriuretic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3"/>
        </w:rPr>
        <w:t>peptide; COMPERA, Comparative,</w:t>
      </w:r>
    </w:p>
    <w:p>
      <w:pPr>
        <w:pStyle w:val="BodyText"/>
        <w:ind w:left="298"/>
        <w:spacing w:before="44" w:line="204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Prospective</w:t>
      </w:r>
      <w:r>
        <w:rPr>
          <w:sz w:val="17"/>
          <w:szCs w:val="17"/>
          <w:spacing w:val="17"/>
          <w:w w:val="102"/>
        </w:rPr>
        <w:t xml:space="preserve"> </w:t>
      </w:r>
      <w:r>
        <w:rPr>
          <w:sz w:val="17"/>
          <w:szCs w:val="17"/>
          <w:spacing w:val="3"/>
        </w:rPr>
        <w:t>Registry of</w:t>
      </w:r>
      <w:r>
        <w:rPr>
          <w:sz w:val="17"/>
          <w:szCs w:val="17"/>
          <w:spacing w:val="15"/>
          <w:w w:val="102"/>
        </w:rPr>
        <w:t xml:space="preserve"> </w:t>
      </w:r>
      <w:r>
        <w:rPr>
          <w:sz w:val="17"/>
          <w:szCs w:val="17"/>
          <w:spacing w:val="3"/>
        </w:rPr>
        <w:t>Newly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3"/>
        </w:rPr>
        <w:t>Initiated Therapies </w:t>
      </w:r>
      <w:r>
        <w:rPr>
          <w:sz w:val="17"/>
          <w:szCs w:val="17"/>
          <w:spacing w:val="2"/>
        </w:rPr>
        <w:t>for</w:t>
      </w:r>
    </w:p>
    <w:p>
      <w:pPr>
        <w:pStyle w:val="BodyText"/>
        <w:ind w:left="296" w:right="521" w:firstLine="1"/>
        <w:spacing w:before="43" w:line="249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Pulmonary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3"/>
        </w:rPr>
        <w:t>Hypertension;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3"/>
        </w:rPr>
        <w:t>NT-proBNP,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3"/>
        </w:rPr>
        <w:t>N-terminal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3"/>
        </w:rPr>
        <w:t>pro-brain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natriuretic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3"/>
        </w:rPr>
        <w:t>peptide; WHO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3"/>
        </w:rPr>
        <w:t>FC, World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3"/>
        </w:rPr>
        <w:t>Health Organization</w:t>
      </w:r>
    </w:p>
    <w:p>
      <w:pPr>
        <w:pStyle w:val="BodyText"/>
        <w:ind w:left="286"/>
        <w:spacing w:before="11" w:line="204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functional class; 6MWD, 6-minute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4"/>
        </w:rPr>
        <w:t>walking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4"/>
        </w:rPr>
        <w:t>dist</w:t>
      </w:r>
      <w:r>
        <w:rPr>
          <w:sz w:val="17"/>
          <w:szCs w:val="17"/>
          <w:spacing w:val="3"/>
        </w:rPr>
        <w:t>ance.</w:t>
      </w:r>
    </w:p>
    <w:p>
      <w:pPr>
        <w:spacing w:line="63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76" w:firstLine="5"/>
        <w:spacing w:before="83" w:line="272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5"/>
        </w:rPr>
        <w:t>and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intermediate-hig</w:t>
      </w:r>
      <w:r>
        <w:rPr>
          <w:sz w:val="19"/>
          <w:szCs w:val="19"/>
          <w:color w:val="231F20"/>
          <w:spacing w:val="4"/>
        </w:rPr>
        <w:t>h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risk</w:t>
      </w:r>
      <w:r>
        <w:rPr>
          <w:sz w:val="19"/>
          <w:szCs w:val="19"/>
          <w:color w:val="231F20"/>
          <w:spacing w:val="36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in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4-strata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4"/>
        </w:rPr>
        <w:t>SPAHR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4"/>
        </w:rPr>
        <w:t>equa-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tion. A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significantly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higher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risk was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reported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in</w:t>
      </w:r>
      <w:r>
        <w:rPr>
          <w:sz w:val="19"/>
          <w:szCs w:val="19"/>
          <w:color w:val="231F20"/>
          <w:spacing w:val="3"/>
        </w:rPr>
        <w:t xml:space="preserve"> the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inter-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8"/>
        </w:rPr>
        <w:t>mediate-high</w:t>
      </w:r>
      <w:r>
        <w:rPr>
          <w:sz w:val="19"/>
          <w:szCs w:val="19"/>
          <w:color w:val="231F20"/>
          <w:spacing w:val="42"/>
        </w:rPr>
        <w:t xml:space="preserve"> </w:t>
      </w:r>
      <w:r>
        <w:rPr>
          <w:sz w:val="19"/>
          <w:szCs w:val="19"/>
          <w:color w:val="231F20"/>
          <w:spacing w:val="8"/>
        </w:rPr>
        <w:t>risk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8"/>
        </w:rPr>
        <w:t>group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8"/>
        </w:rPr>
        <w:t>t</w:t>
      </w:r>
      <w:r>
        <w:rPr>
          <w:sz w:val="19"/>
          <w:szCs w:val="19"/>
          <w:color w:val="231F20"/>
          <w:spacing w:val="7"/>
        </w:rPr>
        <w:t>han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7"/>
        </w:rPr>
        <w:t>in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7"/>
        </w:rPr>
        <w:t>the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intermediate-low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risk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4"/>
        </w:rPr>
        <w:t>group.</w:t>
      </w:r>
      <w:r>
        <w:rPr>
          <w:sz w:val="13"/>
          <w:szCs w:val="13"/>
          <w:color w:val="231F20"/>
          <w:spacing w:val="4"/>
          <w:position w:val="9"/>
        </w:rPr>
        <w:t>90  </w:t>
      </w:r>
      <w:r>
        <w:rPr>
          <w:sz w:val="19"/>
          <w:szCs w:val="19"/>
          <w:color w:val="231F20"/>
          <w:spacing w:val="4"/>
        </w:rPr>
        <w:t>On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4"/>
        </w:rPr>
        <w:t>other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hand,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initia</w:t>
      </w:r>
      <w:r>
        <w:rPr>
          <w:sz w:val="19"/>
          <w:szCs w:val="19"/>
          <w:color w:val="231F20"/>
          <w:spacing w:val="3"/>
        </w:rPr>
        <w:t>l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French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3"/>
        </w:rPr>
        <w:t>crite-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ria,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4"/>
        </w:rPr>
        <w:t>including</w:t>
      </w:r>
      <w:r>
        <w:rPr>
          <w:sz w:val="19"/>
          <w:szCs w:val="19"/>
          <w:color w:val="231F20"/>
          <w:spacing w:val="20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4"/>
        </w:rPr>
        <w:t>WHO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FC,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4"/>
        </w:rPr>
        <w:t>6MWD,</w:t>
      </w:r>
      <w:r>
        <w:rPr>
          <w:sz w:val="19"/>
          <w:szCs w:val="19"/>
          <w:color w:val="231F20"/>
          <w:spacing w:val="32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right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3"/>
        </w:rPr>
        <w:t>atrial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3"/>
        </w:rPr>
        <w:t>pressure,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"/>
        </w:rPr>
        <w:t>cardiac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2"/>
        </w:rPr>
        <w:t>index,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2"/>
        </w:rPr>
        <w:t>and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2"/>
        </w:rPr>
        <w:t>BNP/NT-proBNP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2"/>
        </w:rPr>
        <w:t>level,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were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2"/>
        </w:rPr>
        <w:t>developed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</w:rPr>
        <w:t>without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7"/>
        </w:rPr>
        <w:t>data</w:t>
      </w:r>
      <w:r>
        <w:rPr>
          <w:sz w:val="19"/>
          <w:szCs w:val="19"/>
          <w:color w:val="231F20"/>
          <w:spacing w:val="30"/>
          <w:w w:val="102"/>
        </w:rPr>
        <w:t xml:space="preserve"> </w:t>
      </w:r>
      <w:r>
        <w:rPr>
          <w:sz w:val="19"/>
          <w:szCs w:val="19"/>
          <w:color w:val="231F20"/>
          <w:spacing w:val="7"/>
        </w:rPr>
        <w:t>from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7"/>
        </w:rPr>
        <w:t>CTD-PAH</w:t>
      </w:r>
      <w:r>
        <w:rPr>
          <w:sz w:val="19"/>
          <w:szCs w:val="19"/>
          <w:color w:val="231F20"/>
          <w:spacing w:val="42"/>
        </w:rPr>
        <w:t xml:space="preserve"> </w:t>
      </w:r>
      <w:r>
        <w:rPr>
          <w:sz w:val="19"/>
          <w:szCs w:val="19"/>
          <w:color w:val="231F20"/>
          <w:spacing w:val="7"/>
        </w:rPr>
        <w:t>patients</w:t>
      </w:r>
      <w:r>
        <w:rPr>
          <w:sz w:val="13"/>
          <w:szCs w:val="13"/>
          <w:color w:val="231F20"/>
          <w:spacing w:val="7"/>
          <w:position w:val="9"/>
        </w:rPr>
        <w:t>91</w:t>
      </w:r>
      <w:r>
        <w:rPr>
          <w:sz w:val="13"/>
          <w:szCs w:val="13"/>
          <w:color w:val="231F20"/>
          <w:spacing w:val="13"/>
          <w:w w:val="101"/>
          <w:position w:val="9"/>
        </w:rPr>
        <w:t xml:space="preserve">  </w:t>
      </w:r>
      <w:r>
        <w:rPr>
          <w:sz w:val="19"/>
          <w:szCs w:val="19"/>
          <w:color w:val="231F20"/>
          <w:spacing w:val="7"/>
        </w:rPr>
        <w:t>but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were</w:t>
      </w:r>
      <w:r>
        <w:rPr>
          <w:sz w:val="19"/>
          <w:szCs w:val="19"/>
          <w:color w:val="231F20"/>
          <w:spacing w:val="42"/>
        </w:rPr>
        <w:t xml:space="preserve"> </w:t>
      </w:r>
      <w:r>
        <w:rPr>
          <w:sz w:val="19"/>
          <w:szCs w:val="19"/>
          <w:color w:val="231F20"/>
          <w:spacing w:val="7"/>
        </w:rPr>
        <w:t>later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validated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5"/>
        </w:rPr>
        <w:t>in</w:t>
      </w:r>
      <w:r>
        <w:rPr>
          <w:sz w:val="19"/>
          <w:szCs w:val="19"/>
          <w:color w:val="231F20"/>
          <w:spacing w:val="39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patients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5"/>
        </w:rPr>
        <w:t>wit</w:t>
      </w:r>
      <w:r>
        <w:rPr>
          <w:sz w:val="19"/>
          <w:szCs w:val="19"/>
          <w:color w:val="231F20"/>
          <w:spacing w:val="4"/>
        </w:rPr>
        <w:t>h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SSc-PAH.</w:t>
      </w:r>
      <w:r>
        <w:rPr>
          <w:sz w:val="13"/>
          <w:szCs w:val="13"/>
          <w:color w:val="231F20"/>
          <w:spacing w:val="4"/>
          <w:position w:val="9"/>
        </w:rPr>
        <w:t>24,92</w:t>
      </w:r>
      <w:r>
        <w:rPr>
          <w:sz w:val="13"/>
          <w:szCs w:val="13"/>
          <w:color w:val="231F20"/>
          <w:spacing w:val="12"/>
          <w:w w:val="102"/>
          <w:position w:val="9"/>
        </w:rPr>
        <w:t xml:space="preserve">  </w:t>
      </w:r>
      <w:r>
        <w:rPr>
          <w:sz w:val="19"/>
          <w:szCs w:val="19"/>
          <w:color w:val="231F20"/>
          <w:spacing w:val="4"/>
        </w:rPr>
        <w:t>In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addition,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</w:rPr>
        <w:t>newer</w:t>
      </w:r>
      <w:r>
        <w:rPr>
          <w:sz w:val="19"/>
          <w:szCs w:val="19"/>
          <w:color w:val="231F20"/>
          <w:spacing w:val="48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4-strata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COMPERA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7"/>
        </w:rPr>
        <w:t>model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7"/>
        </w:rPr>
        <w:t>comprising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the</w:t>
      </w:r>
      <w:r>
        <w:rPr>
          <w:sz w:val="19"/>
          <w:szCs w:val="19"/>
          <w:color w:val="231F20"/>
          <w:spacing w:val="33"/>
          <w:w w:val="102"/>
        </w:rPr>
        <w:t xml:space="preserve"> </w:t>
      </w:r>
      <w:r>
        <w:rPr>
          <w:sz w:val="19"/>
          <w:szCs w:val="19"/>
          <w:color w:val="231F20"/>
          <w:spacing w:val="7"/>
        </w:rPr>
        <w:t>same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variables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as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the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6"/>
        </w:rPr>
        <w:t>French</w:t>
      </w:r>
      <w:r>
        <w:rPr>
          <w:sz w:val="19"/>
          <w:szCs w:val="19"/>
          <w:color w:val="231F20"/>
          <w:spacing w:val="33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cr</w:t>
      </w:r>
      <w:r>
        <w:rPr>
          <w:sz w:val="19"/>
          <w:szCs w:val="19"/>
          <w:color w:val="231F20"/>
          <w:spacing w:val="5"/>
        </w:rPr>
        <w:t>iteria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showed</w:t>
      </w:r>
      <w:r>
        <w:rPr>
          <w:sz w:val="19"/>
          <w:szCs w:val="19"/>
          <w:color w:val="231F20"/>
          <w:spacing w:val="39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better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5"/>
        </w:rPr>
        <w:t>survival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discrimination</w:t>
      </w:r>
      <w:r>
        <w:rPr>
          <w:sz w:val="19"/>
          <w:szCs w:val="19"/>
          <w:color w:val="231F20"/>
          <w:spacing w:val="15"/>
        </w:rPr>
        <w:t>.</w:t>
      </w:r>
      <w:r>
        <w:rPr>
          <w:sz w:val="13"/>
          <w:szCs w:val="13"/>
          <w:color w:val="231F20"/>
          <w:spacing w:val="15"/>
          <w:position w:val="9"/>
        </w:rPr>
        <w:t>89  </w:t>
      </w:r>
      <w:r>
        <w:rPr>
          <w:sz w:val="19"/>
          <w:szCs w:val="19"/>
          <w:color w:val="231F20"/>
        </w:rPr>
        <w:t>In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</w:rPr>
        <w:t>their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15"/>
        </w:rPr>
        <w:t>2022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</w:rPr>
        <w:t>guidelines</w:t>
      </w:r>
      <w:r>
        <w:rPr>
          <w:sz w:val="19"/>
          <w:szCs w:val="19"/>
          <w:color w:val="231F20"/>
          <w:spacing w:val="15"/>
        </w:rPr>
        <w:t>,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15"/>
        </w:rPr>
        <w:t xml:space="preserve">  </w:t>
      </w:r>
      <w:r>
        <w:rPr>
          <w:sz w:val="19"/>
          <w:szCs w:val="19"/>
          <w:color w:val="231F20"/>
        </w:rPr>
        <w:t>ESC</w:t>
      </w:r>
      <w:r>
        <w:rPr>
          <w:sz w:val="19"/>
          <w:szCs w:val="19"/>
          <w:color w:val="231F20"/>
          <w:spacing w:val="15"/>
        </w:rPr>
        <w:t>/</w:t>
      </w:r>
      <w:r>
        <w:rPr>
          <w:sz w:val="19"/>
          <w:szCs w:val="19"/>
          <w:color w:val="231F20"/>
        </w:rPr>
        <w:t>ERS</w:t>
      </w:r>
      <w:r>
        <w:rPr>
          <w:sz w:val="13"/>
          <w:szCs w:val="13"/>
          <w:color w:val="231F20"/>
          <w:spacing w:val="15"/>
          <w:position w:val="9"/>
        </w:rPr>
        <w:t>93</w:t>
      </w:r>
      <w:r>
        <w:rPr>
          <w:sz w:val="13"/>
          <w:szCs w:val="13"/>
          <w:color w:val="231F20"/>
          <w:position w:val="9"/>
        </w:rPr>
        <w:t xml:space="preserve"> </w:t>
      </w:r>
      <w:r>
        <w:rPr>
          <w:sz w:val="19"/>
          <w:szCs w:val="19"/>
          <w:color w:val="231F20"/>
          <w:spacing w:val="4"/>
        </w:rPr>
        <w:t>suggested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using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4"/>
        </w:rPr>
        <w:t>a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3-strata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model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4"/>
        </w:rPr>
        <w:t>at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4"/>
        </w:rPr>
        <w:t>th</w:t>
      </w:r>
      <w:r>
        <w:rPr>
          <w:sz w:val="19"/>
          <w:szCs w:val="19"/>
          <w:color w:val="231F20"/>
          <w:spacing w:val="3"/>
        </w:rPr>
        <w:t>e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time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3"/>
        </w:rPr>
        <w:t>of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3"/>
        </w:rPr>
        <w:t>diagno-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sis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5"/>
        </w:rPr>
        <w:t>and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emphasized the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5"/>
        </w:rPr>
        <w:t>importance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5"/>
        </w:rPr>
        <w:t>o</w:t>
      </w:r>
      <w:r>
        <w:rPr>
          <w:sz w:val="19"/>
          <w:szCs w:val="19"/>
          <w:color w:val="231F20"/>
          <w:spacing w:val="4"/>
        </w:rPr>
        <w:t>f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4"/>
        </w:rPr>
        <w:t>hemodynamics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4"/>
        </w:rPr>
        <w:t>in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patients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with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PAH,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including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4"/>
        </w:rPr>
        <w:t>CTD-PAH.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4"/>
        </w:rPr>
        <w:t>Bette</w:t>
      </w:r>
      <w:r>
        <w:rPr>
          <w:sz w:val="19"/>
          <w:szCs w:val="19"/>
          <w:color w:val="231F20"/>
          <w:spacing w:val="3"/>
        </w:rPr>
        <w:t>r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3"/>
        </w:rPr>
        <w:t>discrimin-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9"/>
        </w:rPr>
        <w:t>ability</w:t>
      </w:r>
      <w:r>
        <w:rPr>
          <w:sz w:val="19"/>
          <w:szCs w:val="19"/>
          <w:color w:val="231F20"/>
          <w:spacing w:val="52"/>
          <w:w w:val="102"/>
        </w:rPr>
        <w:t xml:space="preserve"> </w:t>
      </w:r>
      <w:r>
        <w:rPr>
          <w:sz w:val="19"/>
          <w:szCs w:val="19"/>
          <w:color w:val="231F20"/>
          <w:spacing w:val="9"/>
        </w:rPr>
        <w:t>was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9"/>
        </w:rPr>
        <w:t>demonstrated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9"/>
        </w:rPr>
        <w:t>by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9"/>
        </w:rPr>
        <w:t>the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9"/>
        </w:rPr>
        <w:t>abovementioned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9"/>
        </w:rPr>
        <w:t>4-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strata</w:t>
      </w:r>
      <w:r>
        <w:rPr>
          <w:sz w:val="19"/>
          <w:szCs w:val="19"/>
          <w:color w:val="231F20"/>
          <w:spacing w:val="39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risk</w:t>
      </w:r>
      <w:r>
        <w:rPr>
          <w:sz w:val="19"/>
          <w:szCs w:val="19"/>
          <w:color w:val="231F20"/>
          <w:spacing w:val="32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assessment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5"/>
        </w:rPr>
        <w:t>tools,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5"/>
        </w:rPr>
        <w:t>and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hemodyna</w:t>
      </w:r>
      <w:r>
        <w:rPr>
          <w:sz w:val="19"/>
          <w:szCs w:val="19"/>
          <w:color w:val="231F20"/>
          <w:spacing w:val="4"/>
        </w:rPr>
        <w:t>mics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in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4"/>
        </w:rPr>
        <w:t>fol-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low-up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4"/>
        </w:rPr>
        <w:t>but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4"/>
        </w:rPr>
        <w:t>not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at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baseline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4"/>
        </w:rPr>
        <w:t>s</w:t>
      </w:r>
      <w:r>
        <w:rPr>
          <w:sz w:val="19"/>
          <w:szCs w:val="19"/>
          <w:color w:val="231F20"/>
          <w:spacing w:val="3"/>
        </w:rPr>
        <w:t>howed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a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significant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3"/>
        </w:rPr>
        <w:t>correla-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</w:rPr>
        <w:t>tion</w:t>
      </w:r>
      <w:r>
        <w:rPr>
          <w:sz w:val="19"/>
          <w:szCs w:val="19"/>
          <w:color w:val="231F20"/>
          <w:spacing w:val="29"/>
          <w:w w:val="102"/>
        </w:rPr>
        <w:t xml:space="preserve"> </w:t>
      </w:r>
      <w:r>
        <w:rPr>
          <w:sz w:val="19"/>
          <w:szCs w:val="19"/>
          <w:color w:val="231F20"/>
          <w:spacing w:val="7"/>
        </w:rPr>
        <w:t>with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7"/>
        </w:rPr>
        <w:t>transplant-free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SSc-PA</w:t>
      </w:r>
      <w:r>
        <w:rPr>
          <w:sz w:val="19"/>
          <w:szCs w:val="19"/>
          <w:color w:val="231F20"/>
          <w:spacing w:val="6"/>
        </w:rPr>
        <w:t>H.</w:t>
      </w:r>
      <w:r>
        <w:rPr>
          <w:sz w:val="13"/>
          <w:szCs w:val="13"/>
          <w:color w:val="231F20"/>
          <w:spacing w:val="6"/>
          <w:position w:val="9"/>
        </w:rPr>
        <w:t>24  </w:t>
      </w:r>
      <w:r>
        <w:rPr>
          <w:sz w:val="19"/>
          <w:szCs w:val="19"/>
          <w:color w:val="231F20"/>
          <w:spacing w:val="6"/>
        </w:rPr>
        <w:t>Thus,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6"/>
        </w:rPr>
        <w:t>the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6"/>
        </w:rPr>
        <w:t>4-strata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risk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assessment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4"/>
        </w:rPr>
        <w:t>tools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may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be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consi</w:t>
      </w:r>
      <w:r>
        <w:rPr>
          <w:sz w:val="19"/>
          <w:szCs w:val="19"/>
          <w:color w:val="231F20"/>
          <w:spacing w:val="3"/>
        </w:rPr>
        <w:t>dered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3"/>
        </w:rPr>
        <w:t>either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at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3"/>
        </w:rPr>
        <w:t>base-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line or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3"/>
        </w:rPr>
        <w:t>in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3"/>
        </w:rPr>
        <w:t>follow-up.</w:t>
      </w:r>
    </w:p>
    <w:p>
      <w:pPr>
        <w:pStyle w:val="BodyText"/>
        <w:ind w:right="377" w:firstLine="353"/>
        <w:spacing w:before="28" w:line="264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5"/>
        </w:rPr>
        <w:t>In</w:t>
      </w:r>
      <w:r>
        <w:rPr>
          <w:sz w:val="19"/>
          <w:szCs w:val="19"/>
          <w:color w:val="231F20"/>
          <w:spacing w:val="33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addition</w:t>
      </w:r>
      <w:r>
        <w:rPr>
          <w:sz w:val="19"/>
          <w:szCs w:val="19"/>
          <w:color w:val="231F20"/>
          <w:spacing w:val="27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to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5"/>
        </w:rPr>
        <w:t>the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5"/>
        </w:rPr>
        <w:t>ESC/ERS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guideline-based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ri</w:t>
      </w:r>
      <w:r>
        <w:rPr>
          <w:sz w:val="19"/>
          <w:szCs w:val="19"/>
          <w:color w:val="231F20"/>
          <w:spacing w:val="4"/>
        </w:rPr>
        <w:t>sk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as-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sessment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tools,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5"/>
        </w:rPr>
        <w:t>another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risk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4"/>
        </w:rPr>
        <w:t>score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4"/>
        </w:rPr>
        <w:t>developed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4"/>
        </w:rPr>
        <w:t>according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to</w:t>
      </w:r>
      <w:r>
        <w:rPr>
          <w:sz w:val="19"/>
          <w:szCs w:val="19"/>
          <w:color w:val="231F20"/>
          <w:spacing w:val="46"/>
        </w:rPr>
        <w:t xml:space="preserve"> </w:t>
      </w:r>
      <w:r>
        <w:rPr>
          <w:sz w:val="19"/>
          <w:szCs w:val="19"/>
          <w:color w:val="231F20"/>
          <w:spacing w:val="5"/>
        </w:rPr>
        <w:t>the</w:t>
      </w:r>
      <w:r>
        <w:rPr>
          <w:sz w:val="19"/>
          <w:szCs w:val="19"/>
          <w:color w:val="231F20"/>
          <w:spacing w:val="41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REVEAL</w:t>
      </w:r>
      <w:r>
        <w:rPr>
          <w:sz w:val="19"/>
          <w:szCs w:val="19"/>
          <w:color w:val="231F20"/>
          <w:spacing w:val="39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has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provided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a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good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risk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discriminative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</w:rPr>
        <w:t>ability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in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the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registry’s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CTD-PAH</w:t>
      </w:r>
      <w:r>
        <w:rPr>
          <w:sz w:val="19"/>
          <w:szCs w:val="19"/>
          <w:color w:val="231F20"/>
          <w:spacing w:val="33"/>
          <w:w w:val="102"/>
        </w:rPr>
        <w:t xml:space="preserve"> </w:t>
      </w:r>
      <w:r>
        <w:rPr>
          <w:sz w:val="19"/>
          <w:szCs w:val="19"/>
          <w:color w:val="231F20"/>
          <w:spacing w:val="7"/>
        </w:rPr>
        <w:t>s</w:t>
      </w:r>
      <w:r>
        <w:rPr>
          <w:sz w:val="19"/>
          <w:szCs w:val="19"/>
          <w:color w:val="231F20"/>
          <w:spacing w:val="6"/>
        </w:rPr>
        <w:t>ubgroup.</w:t>
      </w:r>
      <w:r>
        <w:rPr>
          <w:sz w:val="13"/>
          <w:szCs w:val="13"/>
          <w:color w:val="231F20"/>
          <w:spacing w:val="6"/>
          <w:position w:val="9"/>
        </w:rPr>
        <w:t>94  </w:t>
      </w:r>
      <w:r>
        <w:rPr>
          <w:sz w:val="19"/>
          <w:szCs w:val="19"/>
          <w:color w:val="231F20"/>
          <w:spacing w:val="6"/>
        </w:rPr>
        <w:t>Although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fair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prognostic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5"/>
        </w:rPr>
        <w:t>discrimination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was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5"/>
        </w:rPr>
        <w:t>validated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5"/>
        </w:rPr>
        <w:t>in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SSc</w:t>
      </w:r>
      <w:r>
        <w:rPr>
          <w:sz w:val="19"/>
          <w:szCs w:val="19"/>
          <w:color w:val="231F20"/>
          <w:spacing w:val="4"/>
        </w:rPr>
        <w:t>-PAH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and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4"/>
        </w:rPr>
        <w:t>SLE-PAH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patients,</w:t>
      </w:r>
      <w:r>
        <w:rPr>
          <w:sz w:val="13"/>
          <w:szCs w:val="13"/>
          <w:color w:val="231F20"/>
          <w:spacing w:val="4"/>
          <w:position w:val="9"/>
        </w:rPr>
        <w:t>95,96 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4"/>
        </w:rPr>
        <w:t>accu</w:t>
      </w:r>
      <w:r>
        <w:rPr>
          <w:sz w:val="19"/>
          <w:szCs w:val="19"/>
          <w:color w:val="231F20"/>
          <w:spacing w:val="3"/>
        </w:rPr>
        <w:t>racy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3"/>
        </w:rPr>
        <w:t>of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the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predicted</w:t>
      </w:r>
    </w:p>
    <w:p>
      <w:pPr>
        <w:pStyle w:val="BodyText"/>
        <w:ind w:left="8"/>
        <w:spacing w:before="272" w:line="194" w:lineRule="auto"/>
        <w:outlineLvl w:val="2"/>
        <w:rPr>
          <w:sz w:val="18"/>
          <w:szCs w:val="18"/>
        </w:rPr>
      </w:pPr>
      <w:r>
        <w:rPr>
          <w:sz w:val="18"/>
          <w:szCs w:val="18"/>
          <w:b/>
          <w:bCs/>
        </w:rPr>
        <w:t>Table 5. </w:t>
      </w:r>
      <w:r>
        <w:rPr>
          <w:sz w:val="18"/>
          <w:szCs w:val="18"/>
        </w:rPr>
        <w:t>The 4-strata SPAHR-equat</w:t>
      </w:r>
      <w:r>
        <w:rPr>
          <w:sz w:val="18"/>
          <w:szCs w:val="18"/>
          <w:spacing w:val="-1"/>
        </w:rPr>
        <w:t>ion</w:t>
      </w:r>
    </w:p>
    <w:p>
      <w:pPr>
        <w:spacing w:line="39" w:lineRule="exact"/>
        <w:rPr/>
      </w:pPr>
      <w:r/>
    </w:p>
    <w:tbl>
      <w:tblPr>
        <w:tblStyle w:val="TableNormal"/>
        <w:tblW w:w="4653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675"/>
        <w:gridCol w:w="893"/>
        <w:gridCol w:w="1132"/>
        <w:gridCol w:w="953"/>
      </w:tblGrid>
      <w:tr>
        <w:trPr>
          <w:trHeight w:val="329" w:hRule="atLeast"/>
        </w:trPr>
        <w:tc>
          <w:tcPr>
            <w:tcW w:w="167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2"/>
              <w:spacing w:before="115" w:line="18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Grade</w:t>
            </w:r>
          </w:p>
        </w:tc>
        <w:tc>
          <w:tcPr>
            <w:tcW w:w="89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28"/>
              <w:spacing w:before="108" w:line="22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3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540"/>
              <w:spacing w:before="108" w:line="22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95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18"/>
              <w:spacing w:before="108" w:line="22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</w:tr>
      <w:tr>
        <w:trPr>
          <w:trHeight w:val="306" w:hRule="atLeast"/>
        </w:trPr>
        <w:tc>
          <w:tcPr>
            <w:tcW w:w="167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9"/>
              <w:spacing w:before="117" w:line="17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WHO</w:t>
            </w:r>
            <w:r>
              <w:rPr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FC</w:t>
            </w:r>
          </w:p>
        </w:tc>
        <w:tc>
          <w:tcPr>
            <w:tcW w:w="89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87"/>
              <w:spacing w:before="103" w:line="21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7"/>
              </w:rPr>
              <w:t>I</w:t>
            </w:r>
            <w:r>
              <w:rPr>
                <w:sz w:val="18"/>
                <w:szCs w:val="18"/>
                <w:spacing w:val="11"/>
                <w:w w:val="101"/>
              </w:rPr>
              <w:t xml:space="preserve"> </w:t>
            </w:r>
            <w:r>
              <w:rPr>
                <w:sz w:val="18"/>
                <w:szCs w:val="18"/>
                <w:spacing w:val="-7"/>
              </w:rPr>
              <w:t>or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-7"/>
              </w:rPr>
              <w:t>II</w:t>
            </w:r>
          </w:p>
        </w:tc>
        <w:tc>
          <w:tcPr>
            <w:tcW w:w="113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23"/>
              <w:spacing w:before="103" w:line="21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III</w:t>
            </w:r>
          </w:p>
        </w:tc>
        <w:tc>
          <w:tcPr>
            <w:tcW w:w="95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96"/>
              <w:spacing w:before="119" w:line="17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8"/>
              </w:rPr>
              <w:t>IV</w:t>
            </w:r>
          </w:p>
        </w:tc>
      </w:tr>
      <w:tr>
        <w:trPr>
          <w:trHeight w:val="236" w:hRule="atLeast"/>
        </w:trPr>
        <w:tc>
          <w:tcPr>
            <w:tcW w:w="1675" w:type="dxa"/>
            <w:vAlign w:val="top"/>
          </w:tcPr>
          <w:p>
            <w:pPr>
              <w:pStyle w:val="TableText"/>
              <w:ind w:left="23"/>
              <w:spacing w:before="38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6MWD</w:t>
            </w:r>
            <w:r>
              <w:rPr>
                <w:sz w:val="18"/>
                <w:szCs w:val="18"/>
                <w:spacing w:val="11"/>
                <w:w w:val="101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(m)</w:t>
            </w:r>
          </w:p>
        </w:tc>
        <w:tc>
          <w:tcPr>
            <w:tcW w:w="893" w:type="dxa"/>
            <w:vAlign w:val="top"/>
          </w:tcPr>
          <w:p>
            <w:pPr>
              <w:pStyle w:val="TableText"/>
              <w:ind w:left="266"/>
              <w:spacing w:before="38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&gt;</w:t>
            </w:r>
            <w:r>
              <w:rPr>
                <w:sz w:val="18"/>
                <w:szCs w:val="18"/>
                <w:spacing w:val="4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440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290"/>
              <w:spacing w:before="38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165-440</w:t>
            </w:r>
          </w:p>
        </w:tc>
        <w:tc>
          <w:tcPr>
            <w:tcW w:w="953" w:type="dxa"/>
            <w:vAlign w:val="top"/>
          </w:tcPr>
          <w:p>
            <w:pPr>
              <w:pStyle w:val="TableText"/>
              <w:ind w:left="258"/>
              <w:spacing w:before="38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5"/>
              </w:rPr>
              <w:t>&lt;</w:t>
            </w:r>
            <w:r>
              <w:rPr>
                <w:sz w:val="18"/>
                <w:szCs w:val="18"/>
                <w:spacing w:val="18"/>
              </w:rPr>
              <w:t xml:space="preserve"> </w:t>
            </w:r>
            <w:r>
              <w:rPr>
                <w:sz w:val="18"/>
                <w:szCs w:val="18"/>
                <w:spacing w:val="-5"/>
              </w:rPr>
              <w:t>165</w:t>
            </w:r>
          </w:p>
        </w:tc>
      </w:tr>
      <w:tr>
        <w:trPr>
          <w:trHeight w:val="240" w:hRule="atLeast"/>
        </w:trPr>
        <w:tc>
          <w:tcPr>
            <w:tcW w:w="1675" w:type="dxa"/>
            <w:vAlign w:val="top"/>
          </w:tcPr>
          <w:p>
            <w:pPr>
              <w:pStyle w:val="TableText"/>
              <w:ind w:left="29"/>
              <w:spacing w:before="42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NT-proBNP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(ng/l)</w:t>
            </w:r>
          </w:p>
        </w:tc>
        <w:tc>
          <w:tcPr>
            <w:tcW w:w="893" w:type="dxa"/>
            <w:vAlign w:val="top"/>
          </w:tcPr>
          <w:p>
            <w:pPr>
              <w:pStyle w:val="TableText"/>
              <w:ind w:left="262"/>
              <w:spacing w:before="42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&lt;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300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237"/>
              <w:spacing w:before="42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300-1400</w:t>
            </w:r>
          </w:p>
        </w:tc>
        <w:tc>
          <w:tcPr>
            <w:tcW w:w="953" w:type="dxa"/>
            <w:vAlign w:val="top"/>
          </w:tcPr>
          <w:p>
            <w:pPr>
              <w:pStyle w:val="TableText"/>
              <w:ind w:left="215"/>
              <w:spacing w:before="42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5"/>
              </w:rPr>
              <w:t>&gt;</w:t>
            </w:r>
            <w:r>
              <w:rPr>
                <w:sz w:val="18"/>
                <w:szCs w:val="18"/>
                <w:spacing w:val="19"/>
                <w:w w:val="101"/>
              </w:rPr>
              <w:t xml:space="preserve"> </w:t>
            </w:r>
            <w:r>
              <w:rPr>
                <w:sz w:val="18"/>
                <w:szCs w:val="18"/>
                <w:spacing w:val="-5"/>
              </w:rPr>
              <w:t>1400</w:t>
            </w:r>
          </w:p>
        </w:tc>
      </w:tr>
      <w:tr>
        <w:trPr>
          <w:trHeight w:val="221" w:hRule="atLeast"/>
        </w:trPr>
        <w:tc>
          <w:tcPr>
            <w:tcW w:w="1675" w:type="dxa"/>
            <w:vAlign w:val="top"/>
          </w:tcPr>
          <w:p>
            <w:pPr>
              <w:pStyle w:val="TableText"/>
              <w:ind w:left="29"/>
              <w:spacing w:before="41" w:line="18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BNP</w:t>
            </w:r>
            <w:r>
              <w:rPr>
                <w:sz w:val="18"/>
                <w:szCs w:val="18"/>
                <w:spacing w:val="19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(ng/l)</w:t>
            </w:r>
          </w:p>
        </w:tc>
        <w:tc>
          <w:tcPr>
            <w:tcW w:w="893" w:type="dxa"/>
            <w:vAlign w:val="top"/>
          </w:tcPr>
          <w:p>
            <w:pPr>
              <w:pStyle w:val="TableText"/>
              <w:ind w:left="308"/>
              <w:spacing w:before="41" w:line="18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&lt;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50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328"/>
              <w:spacing w:before="41" w:line="18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50-300</w:t>
            </w:r>
          </w:p>
        </w:tc>
        <w:tc>
          <w:tcPr>
            <w:tcW w:w="953" w:type="dxa"/>
            <w:vAlign w:val="top"/>
          </w:tcPr>
          <w:p>
            <w:pPr>
              <w:pStyle w:val="TableText"/>
              <w:ind w:left="261"/>
              <w:spacing w:before="41" w:line="18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&gt;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300</w:t>
            </w:r>
          </w:p>
        </w:tc>
      </w:tr>
      <w:tr>
        <w:trPr>
          <w:trHeight w:val="258" w:hRule="atLeast"/>
        </w:trPr>
        <w:tc>
          <w:tcPr>
            <w:tcW w:w="1675" w:type="dxa"/>
            <w:vAlign w:val="top"/>
          </w:tcPr>
          <w:p>
            <w:pPr>
              <w:pStyle w:val="TableText"/>
              <w:ind w:left="29"/>
              <w:spacing w:before="14" w:line="22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RA</w:t>
            </w:r>
            <w:r>
              <w:rPr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area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(cm</w:t>
            </w:r>
            <w:r>
              <w:rPr>
                <w:sz w:val="12"/>
                <w:szCs w:val="12"/>
                <w:spacing w:val="-4"/>
                <w:position w:val="8"/>
              </w:rPr>
              <w:t>2</w:t>
            </w:r>
            <w:r>
              <w:rPr>
                <w:sz w:val="18"/>
                <w:szCs w:val="18"/>
                <w:spacing w:val="-4"/>
              </w:rPr>
              <w:t>)</w:t>
            </w:r>
          </w:p>
        </w:tc>
        <w:tc>
          <w:tcPr>
            <w:tcW w:w="893" w:type="dxa"/>
            <w:vAlign w:val="top"/>
          </w:tcPr>
          <w:p>
            <w:pPr>
              <w:pStyle w:val="TableText"/>
              <w:ind w:left="308"/>
              <w:spacing w:before="61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5"/>
              </w:rPr>
              <w:t>&lt;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5"/>
              </w:rPr>
              <w:t>18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381"/>
              <w:spacing w:before="61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18-26</w:t>
            </w:r>
          </w:p>
        </w:tc>
        <w:tc>
          <w:tcPr>
            <w:tcW w:w="953" w:type="dxa"/>
            <w:vAlign w:val="top"/>
          </w:tcPr>
          <w:p>
            <w:pPr>
              <w:pStyle w:val="TableText"/>
              <w:ind w:left="307"/>
              <w:spacing w:before="61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5"/>
              </w:rPr>
              <w:t>&gt;</w:t>
            </w:r>
            <w:r>
              <w:rPr>
                <w:sz w:val="18"/>
                <w:szCs w:val="18"/>
                <w:spacing w:val="10"/>
                <w:w w:val="101"/>
              </w:rPr>
              <w:t xml:space="preserve"> </w:t>
            </w:r>
            <w:r>
              <w:rPr>
                <w:sz w:val="18"/>
                <w:szCs w:val="18"/>
                <w:spacing w:val="-5"/>
              </w:rPr>
              <w:t>26</w:t>
            </w:r>
          </w:p>
        </w:tc>
      </w:tr>
      <w:tr>
        <w:trPr>
          <w:trHeight w:val="243" w:hRule="atLeast"/>
        </w:trPr>
        <w:tc>
          <w:tcPr>
            <w:tcW w:w="1675" w:type="dxa"/>
            <w:vAlign w:val="top"/>
          </w:tcPr>
          <w:p>
            <w:pPr>
              <w:pStyle w:val="TableText"/>
              <w:ind w:left="29"/>
              <w:spacing w:before="49" w:line="18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Pericardial effusion</w:t>
            </w:r>
          </w:p>
        </w:tc>
        <w:tc>
          <w:tcPr>
            <w:tcW w:w="893" w:type="dxa"/>
            <w:vAlign w:val="top"/>
          </w:tcPr>
          <w:p>
            <w:pPr>
              <w:pStyle w:val="TableText"/>
              <w:ind w:left="368"/>
              <w:spacing w:before="58" w:line="17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5"/>
              </w:rPr>
              <w:t>No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290"/>
              <w:spacing w:before="50" w:line="18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Minimal</w:t>
            </w:r>
          </w:p>
        </w:tc>
        <w:tc>
          <w:tcPr>
            <w:tcW w:w="953" w:type="dxa"/>
            <w:vAlign w:val="top"/>
          </w:tcPr>
          <w:p>
            <w:pPr>
              <w:pStyle w:val="TableText"/>
              <w:ind w:left="333"/>
              <w:spacing w:before="58" w:line="17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Yes</w:t>
            </w:r>
          </w:p>
        </w:tc>
      </w:tr>
      <w:tr>
        <w:trPr>
          <w:trHeight w:val="219" w:hRule="atLeast"/>
        </w:trPr>
        <w:tc>
          <w:tcPr>
            <w:tcW w:w="1675" w:type="dxa"/>
            <w:vAlign w:val="top"/>
          </w:tcPr>
          <w:p>
            <w:pPr>
              <w:pStyle w:val="TableText"/>
              <w:ind w:left="29"/>
              <w:spacing w:before="40" w:line="18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RAP</w:t>
            </w:r>
            <w:r>
              <w:rPr>
                <w:sz w:val="18"/>
                <w:szCs w:val="18"/>
                <w:spacing w:val="19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(mmHg)</w:t>
            </w:r>
          </w:p>
        </w:tc>
        <w:tc>
          <w:tcPr>
            <w:tcW w:w="893" w:type="dxa"/>
            <w:vAlign w:val="top"/>
          </w:tcPr>
          <w:p>
            <w:pPr>
              <w:pStyle w:val="TableText"/>
              <w:ind w:left="354"/>
              <w:spacing w:before="40" w:line="18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&lt;</w:t>
            </w:r>
            <w:r>
              <w:rPr>
                <w:sz w:val="18"/>
                <w:szCs w:val="18"/>
                <w:spacing w:val="8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8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419"/>
              <w:spacing w:before="40" w:line="18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8-14</w:t>
            </w:r>
          </w:p>
        </w:tc>
        <w:tc>
          <w:tcPr>
            <w:tcW w:w="953" w:type="dxa"/>
            <w:vAlign w:val="top"/>
          </w:tcPr>
          <w:p>
            <w:pPr>
              <w:pStyle w:val="TableText"/>
              <w:ind w:left="307"/>
              <w:spacing w:before="40" w:line="18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6"/>
              </w:rPr>
              <w:t>&gt;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6"/>
              </w:rPr>
              <w:t>14</w:t>
            </w:r>
          </w:p>
        </w:tc>
      </w:tr>
      <w:tr>
        <w:trPr>
          <w:trHeight w:val="261" w:hRule="atLeast"/>
        </w:trPr>
        <w:tc>
          <w:tcPr>
            <w:tcW w:w="1675" w:type="dxa"/>
            <w:vAlign w:val="top"/>
          </w:tcPr>
          <w:p>
            <w:pPr>
              <w:pStyle w:val="TableText"/>
              <w:ind w:left="22"/>
              <w:spacing w:before="14" w:line="22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CI</w:t>
            </w:r>
            <w:r>
              <w:rPr>
                <w:sz w:val="18"/>
                <w:szCs w:val="18"/>
                <w:spacing w:val="14"/>
                <w:w w:val="102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(L/min/m</w:t>
            </w:r>
            <w:r>
              <w:rPr>
                <w:sz w:val="12"/>
                <w:szCs w:val="12"/>
                <w:spacing w:val="-2"/>
                <w:position w:val="8"/>
              </w:rPr>
              <w:t>2</w:t>
            </w:r>
            <w:r>
              <w:rPr>
                <w:sz w:val="18"/>
                <w:szCs w:val="18"/>
                <w:spacing w:val="-2"/>
              </w:rPr>
              <w:t>)</w:t>
            </w:r>
          </w:p>
        </w:tc>
        <w:tc>
          <w:tcPr>
            <w:tcW w:w="893" w:type="dxa"/>
            <w:vAlign w:val="top"/>
          </w:tcPr>
          <w:p>
            <w:pPr>
              <w:pStyle w:val="TableText"/>
              <w:ind w:left="280"/>
              <w:spacing w:before="61" w:line="190" w:lineRule="exact"/>
              <w:rPr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-12"/>
              </w:rPr>
              <w:t>≥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-2"/>
              </w:rPr>
              <w:t xml:space="preserve"> </w:t>
            </w:r>
            <w:r>
              <w:rPr>
                <w:sz w:val="18"/>
                <w:szCs w:val="18"/>
                <w:spacing w:val="-12"/>
              </w:rPr>
              <w:t>2.5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330"/>
              <w:spacing w:before="61" w:line="20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2.0-2.4</w:t>
            </w:r>
          </w:p>
        </w:tc>
        <w:tc>
          <w:tcPr>
            <w:tcW w:w="953" w:type="dxa"/>
            <w:vAlign w:val="top"/>
          </w:tcPr>
          <w:p>
            <w:pPr>
              <w:pStyle w:val="TableText"/>
              <w:ind w:left="281"/>
              <w:spacing w:before="61" w:line="20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8"/>
              </w:rPr>
              <w:t>&lt;2.0</w:t>
            </w:r>
          </w:p>
        </w:tc>
      </w:tr>
      <w:tr>
        <w:trPr>
          <w:trHeight w:val="258" w:hRule="atLeast"/>
        </w:trPr>
        <w:tc>
          <w:tcPr>
            <w:tcW w:w="167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0"/>
              <w:spacing w:before="40" w:line="21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S</w:t>
            </w:r>
            <w:r>
              <w:rPr>
                <w:sz w:val="12"/>
                <w:szCs w:val="12"/>
                <w:spacing w:val="-2"/>
                <w:position w:val="-2"/>
              </w:rPr>
              <w:t>v</w:t>
            </w:r>
            <w:r>
              <w:rPr>
                <w:sz w:val="18"/>
                <w:szCs w:val="18"/>
                <w:spacing w:val="-2"/>
              </w:rPr>
              <w:t>O</w:t>
            </w:r>
            <w:r>
              <w:rPr>
                <w:sz w:val="12"/>
                <w:szCs w:val="12"/>
                <w:spacing w:val="-2"/>
                <w:position w:val="-2"/>
              </w:rPr>
              <w:t>2  </w:t>
            </w:r>
            <w:r>
              <w:rPr>
                <w:sz w:val="18"/>
                <w:szCs w:val="18"/>
                <w:spacing w:val="-2"/>
              </w:rPr>
              <w:t>(%)</w:t>
            </w:r>
          </w:p>
        </w:tc>
        <w:tc>
          <w:tcPr>
            <w:tcW w:w="89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12"/>
              <w:spacing w:before="40" w:line="22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5"/>
              </w:rPr>
              <w:t>&gt;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-5"/>
              </w:rPr>
              <w:t>65</w:t>
            </w:r>
          </w:p>
        </w:tc>
        <w:tc>
          <w:tcPr>
            <w:tcW w:w="113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76"/>
              <w:spacing w:before="40" w:line="22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60-65</w:t>
            </w:r>
          </w:p>
        </w:tc>
        <w:tc>
          <w:tcPr>
            <w:tcW w:w="95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04"/>
              <w:spacing w:before="40" w:line="22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&lt;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60</w:t>
            </w:r>
          </w:p>
        </w:tc>
      </w:tr>
      <w:tr>
        <w:trPr>
          <w:trHeight w:val="1048" w:hRule="atLeast"/>
        </w:trPr>
        <w:tc>
          <w:tcPr>
            <w:tcW w:w="167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40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"/>
              <w:spacing w:before="55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Average grades</w:t>
            </w:r>
          </w:p>
        </w:tc>
        <w:tc>
          <w:tcPr>
            <w:tcW w:w="2978" w:type="dxa"/>
            <w:vAlign w:val="top"/>
            <w:gridSpan w:val="3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47"/>
              <w:spacing w:before="107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Low</w:t>
            </w:r>
            <w:r>
              <w:rPr>
                <w:sz w:val="18"/>
                <w:szCs w:val="18"/>
                <w:spacing w:val="23"/>
                <w:w w:val="101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risk: &lt;</w:t>
            </w:r>
            <w:r>
              <w:rPr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1.5;</w:t>
            </w:r>
          </w:p>
          <w:p>
            <w:pPr>
              <w:pStyle w:val="TableText"/>
              <w:ind w:left="143"/>
              <w:spacing w:before="55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intermediate-low</w:t>
            </w:r>
            <w:r>
              <w:rPr>
                <w:sz w:val="18"/>
                <w:szCs w:val="18"/>
                <w:spacing w:val="31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risk: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1.5-1.99;</w:t>
            </w:r>
          </w:p>
          <w:p>
            <w:pPr>
              <w:pStyle w:val="TableText"/>
              <w:ind w:left="143"/>
              <w:spacing w:before="55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intermediate-high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risk: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2</w:t>
            </w:r>
            <w:r>
              <w:rPr>
                <w:sz w:val="18"/>
                <w:szCs w:val="18"/>
                <w:spacing w:val="-2"/>
              </w:rPr>
              <w:t>.0-2.4;</w:t>
            </w:r>
          </w:p>
          <w:p>
            <w:pPr>
              <w:pStyle w:val="TableText"/>
              <w:ind w:left="145"/>
              <w:spacing w:before="62" w:line="16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5"/>
              </w:rPr>
              <w:t>high</w:t>
            </w:r>
            <w:r>
              <w:rPr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spacing w:val="-5"/>
              </w:rPr>
              <w:t>risk: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-5"/>
              </w:rPr>
              <w:t>≥ </w:t>
            </w:r>
            <w:r>
              <w:rPr>
                <w:sz w:val="18"/>
                <w:szCs w:val="18"/>
                <w:spacing w:val="-5"/>
              </w:rPr>
              <w:t>2.5</w:t>
            </w:r>
          </w:p>
        </w:tc>
      </w:tr>
    </w:tbl>
    <w:p>
      <w:pPr>
        <w:pStyle w:val="BodyText"/>
        <w:ind w:left="10" w:right="413" w:firstLine="12"/>
        <w:spacing w:before="104" w:line="256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BNP,</w:t>
      </w:r>
      <w:r>
        <w:rPr>
          <w:sz w:val="18"/>
          <w:szCs w:val="18"/>
          <w:spacing w:val="30"/>
          <w:w w:val="102"/>
        </w:rPr>
        <w:t xml:space="preserve"> </w:t>
      </w:r>
      <w:r>
        <w:rPr>
          <w:sz w:val="18"/>
          <w:szCs w:val="18"/>
          <w:spacing w:val="-2"/>
        </w:rPr>
        <w:t>brain</w:t>
      </w:r>
      <w:r>
        <w:rPr>
          <w:sz w:val="18"/>
          <w:szCs w:val="18"/>
          <w:spacing w:val="13"/>
          <w:w w:val="102"/>
        </w:rPr>
        <w:t xml:space="preserve"> </w:t>
      </w:r>
      <w:r>
        <w:rPr>
          <w:sz w:val="18"/>
          <w:szCs w:val="18"/>
          <w:spacing w:val="-2"/>
        </w:rPr>
        <w:t>natriuretic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peptide; CI, cardiac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index;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2"/>
        </w:rPr>
        <w:t>NT-proBNP,</w:t>
      </w:r>
      <w:r>
        <w:rPr>
          <w:sz w:val="18"/>
          <w:szCs w:val="18"/>
          <w:spacing w:val="14"/>
          <w:w w:val="102"/>
        </w:rPr>
        <w:t xml:space="preserve"> </w:t>
      </w:r>
      <w:r>
        <w:rPr>
          <w:sz w:val="18"/>
          <w:szCs w:val="18"/>
          <w:spacing w:val="-2"/>
        </w:rPr>
        <w:t>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terminal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pro-brain</w:t>
      </w:r>
      <w:r>
        <w:rPr>
          <w:sz w:val="18"/>
          <w:szCs w:val="18"/>
          <w:spacing w:val="13"/>
          <w:w w:val="102"/>
        </w:rPr>
        <w:t xml:space="preserve"> </w:t>
      </w:r>
      <w:r>
        <w:rPr>
          <w:sz w:val="18"/>
          <w:szCs w:val="18"/>
          <w:spacing w:val="-1"/>
        </w:rPr>
        <w:t>natriure</w:t>
      </w:r>
      <w:r>
        <w:rPr>
          <w:sz w:val="18"/>
          <w:szCs w:val="18"/>
          <w:spacing w:val="-2"/>
        </w:rPr>
        <w:t>tic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2"/>
        </w:rPr>
        <w:t>peptide;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2"/>
        </w:rPr>
        <w:t>RA,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right atrium;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2"/>
        </w:rPr>
        <w:t>RAP,</w:t>
      </w:r>
    </w:p>
    <w:p>
      <w:pPr>
        <w:pStyle w:val="BodyText"/>
        <w:ind w:left="10" w:right="421" w:firstLine="10"/>
        <w:spacing w:before="10" w:line="254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right atrial</w:t>
      </w:r>
      <w:r>
        <w:rPr>
          <w:sz w:val="18"/>
          <w:szCs w:val="18"/>
          <w:spacing w:val="13"/>
          <w:w w:val="102"/>
        </w:rPr>
        <w:t xml:space="preserve"> </w:t>
      </w:r>
      <w:r>
        <w:rPr>
          <w:sz w:val="18"/>
          <w:szCs w:val="18"/>
          <w:spacing w:val="-1"/>
        </w:rPr>
        <w:t>pressure; SPAHR, Swedish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"/>
        </w:rPr>
        <w:t>PAH</w:t>
      </w:r>
      <w:r>
        <w:rPr>
          <w:sz w:val="18"/>
          <w:szCs w:val="18"/>
          <w:spacing w:val="14"/>
          <w:w w:val="102"/>
        </w:rPr>
        <w:t xml:space="preserve"> </w:t>
      </w:r>
      <w:r>
        <w:rPr>
          <w:sz w:val="18"/>
          <w:szCs w:val="18"/>
          <w:spacing w:val="-1"/>
        </w:rPr>
        <w:t>Regist</w:t>
      </w:r>
      <w:r>
        <w:rPr>
          <w:sz w:val="18"/>
          <w:szCs w:val="18"/>
          <w:spacing w:val="-2"/>
        </w:rPr>
        <w:t>ry; S</w:t>
      </w:r>
      <w:r>
        <w:rPr>
          <w:sz w:val="12"/>
          <w:szCs w:val="12"/>
          <w:spacing w:val="-2"/>
          <w:position w:val="-2"/>
        </w:rPr>
        <w:t>v</w:t>
      </w:r>
      <w:r>
        <w:rPr>
          <w:sz w:val="18"/>
          <w:szCs w:val="18"/>
          <w:spacing w:val="-2"/>
        </w:rPr>
        <w:t>O</w:t>
      </w:r>
      <w:r>
        <w:rPr>
          <w:sz w:val="12"/>
          <w:szCs w:val="12"/>
          <w:spacing w:val="-2"/>
          <w:position w:val="-2"/>
        </w:rPr>
        <w:t>2</w:t>
      </w:r>
      <w:r>
        <w:rPr>
          <w:sz w:val="18"/>
          <w:szCs w:val="18"/>
          <w:spacing w:val="-2"/>
        </w:rPr>
        <w:t>,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mixed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venous oxygen satura</w:t>
      </w:r>
      <w:r>
        <w:rPr>
          <w:sz w:val="18"/>
          <w:szCs w:val="18"/>
          <w:spacing w:val="-1"/>
        </w:rPr>
        <w:t>tion; WHO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"/>
        </w:rPr>
        <w:t>FC, World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-1"/>
        </w:rPr>
        <w:t>Health Organization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functional class; 6MWD, 6-minute wal</w:t>
      </w:r>
      <w:r>
        <w:rPr>
          <w:sz w:val="18"/>
          <w:szCs w:val="18"/>
          <w:spacing w:val="-1"/>
        </w:rPr>
        <w:t>king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"/>
        </w:rPr>
        <w:t>distance.</w:t>
      </w:r>
    </w:p>
    <w:p>
      <w:pPr>
        <w:spacing w:line="254" w:lineRule="auto"/>
        <w:sectPr>
          <w:type w:val="continuous"/>
          <w:pgSz w:w="11905" w:h="16840"/>
          <w:pgMar w:top="1963" w:right="756" w:bottom="400" w:left="863" w:header="1589" w:footer="0" w:gutter="0"/>
          <w:cols w:equalWidth="0" w:num="2">
            <w:col w:w="5134" w:space="100"/>
            <w:col w:w="5051" w:space="0"/>
          </w:cols>
        </w:sectPr>
        <w:rPr>
          <w:sz w:val="18"/>
          <w:szCs w:val="18"/>
        </w:rPr>
      </w:pPr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279"/>
        <w:spacing w:before="46" w:line="188" w:lineRule="auto"/>
        <w:rPr>
          <w:sz w:val="15"/>
          <w:szCs w:val="15"/>
        </w:rPr>
      </w:pPr>
      <w:r>
        <w:pict>
          <v:shape id="_x0000_s56" style="position:absolute;margin-left:247.662pt;margin-top:1.30529pt;mso-position-vertical-relative:text;mso-position-horizontal-relative:text;width:13.75pt;height:11.15pt;z-index:251699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9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>226</w:t>
                  </w:r>
                </w:p>
              </w:txbxContent>
            </v:textbox>
          </v:shape>
        </w:pict>
      </w:r>
      <w:r>
        <w:rPr>
          <w:sz w:val="15"/>
          <w:szCs w:val="15"/>
          <w:i/>
          <w:iCs/>
          <w:color w:val="231F20"/>
        </w:rPr>
        <w:t>Acta</w:t>
      </w:r>
      <w:r>
        <w:rPr>
          <w:sz w:val="15"/>
          <w:szCs w:val="15"/>
          <w:i/>
          <w:iCs/>
          <w:color w:val="231F20"/>
          <w:spacing w:val="3"/>
        </w:rPr>
        <w:t xml:space="preserve"> </w:t>
      </w:r>
      <w:r>
        <w:rPr>
          <w:sz w:val="15"/>
          <w:szCs w:val="15"/>
          <w:i/>
          <w:iCs/>
          <w:color w:val="231F20"/>
        </w:rPr>
        <w:t>Cardiol</w:t>
      </w:r>
      <w:r>
        <w:rPr>
          <w:sz w:val="15"/>
          <w:szCs w:val="15"/>
          <w:i/>
          <w:iCs/>
          <w:color w:val="231F20"/>
          <w:spacing w:val="3"/>
        </w:rPr>
        <w:t xml:space="preserve"> </w:t>
      </w:r>
      <w:r>
        <w:rPr>
          <w:sz w:val="15"/>
          <w:szCs w:val="15"/>
          <w:i/>
          <w:iCs/>
          <w:color w:val="231F20"/>
        </w:rPr>
        <w:t>Sin</w:t>
      </w:r>
      <w:r>
        <w:rPr>
          <w:sz w:val="15"/>
          <w:szCs w:val="15"/>
          <w:i/>
          <w:iCs/>
          <w:color w:val="231F20"/>
          <w:spacing w:val="3"/>
        </w:rPr>
        <w:t xml:space="preserve">  2023;39:213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>—</w:t>
      </w:r>
      <w:r>
        <w:rPr>
          <w:sz w:val="15"/>
          <w:szCs w:val="15"/>
          <w:i/>
          <w:iCs/>
          <w:color w:val="231F20"/>
          <w:spacing w:val="3"/>
        </w:rPr>
        <w:t>241</w:t>
      </w:r>
    </w:p>
    <w:p>
      <w:pPr>
        <w:spacing w:line="188" w:lineRule="auto"/>
        <w:sectPr>
          <w:type w:val="continuous"/>
          <w:pgSz w:w="11905" w:h="16840"/>
          <w:pgMar w:top="1963" w:right="756" w:bottom="400" w:left="863" w:header="1589" w:footer="0" w:gutter="0"/>
          <w:cols w:equalWidth="0" w:num="1">
            <w:col w:w="10285" w:space="0"/>
          </w:cols>
        </w:sectPr>
        <w:rPr>
          <w:sz w:val="15"/>
          <w:szCs w:val="15"/>
        </w:rPr>
      </w:pPr>
    </w:p>
    <w:p>
      <w:pPr>
        <w:spacing w:before="3"/>
        <w:rPr/>
      </w:pPr>
      <w:r/>
    </w:p>
    <w:p>
      <w:pPr>
        <w:sectPr>
          <w:headerReference w:type="default" r:id="rId5"/>
          <w:pgSz w:w="11905" w:h="16840"/>
          <w:pgMar w:top="1986" w:right="756" w:bottom="400" w:left="863" w:header="158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73" w:right="186" w:firstLine="4"/>
        <w:spacing w:before="34" w:line="272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5"/>
        </w:rPr>
        <w:t>survival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5"/>
        </w:rPr>
        <w:t>was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questionab</w:t>
      </w:r>
      <w:r>
        <w:rPr>
          <w:sz w:val="19"/>
          <w:szCs w:val="19"/>
          <w:color w:val="231F20"/>
          <w:spacing w:val="4"/>
        </w:rPr>
        <w:t>le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4"/>
        </w:rPr>
        <w:t>in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4"/>
        </w:rPr>
        <w:t>high-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4"/>
        </w:rPr>
        <w:t>or</w:t>
      </w:r>
      <w:r>
        <w:rPr>
          <w:sz w:val="19"/>
          <w:szCs w:val="19"/>
          <w:color w:val="231F20"/>
          <w:spacing w:val="26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very</w:t>
      </w:r>
      <w:r>
        <w:rPr>
          <w:sz w:val="19"/>
          <w:szCs w:val="19"/>
          <w:color w:val="231F20"/>
          <w:spacing w:val="38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high-risk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groups</w:t>
      </w:r>
      <w:r>
        <w:rPr>
          <w:sz w:val="19"/>
          <w:szCs w:val="19"/>
          <w:color w:val="231F20"/>
          <w:spacing w:val="43"/>
        </w:rPr>
        <w:t xml:space="preserve"> </w:t>
      </w:r>
      <w:r>
        <w:rPr>
          <w:sz w:val="19"/>
          <w:szCs w:val="19"/>
          <w:color w:val="231F20"/>
          <w:spacing w:val="5"/>
        </w:rPr>
        <w:t>of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5"/>
        </w:rPr>
        <w:t>these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5"/>
        </w:rPr>
        <w:t>patients.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Renal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5"/>
        </w:rPr>
        <w:t>insufficiency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and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WHO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FC</w:t>
      </w:r>
      <w:r>
        <w:rPr>
          <w:sz w:val="19"/>
          <w:szCs w:val="19"/>
          <w:color w:val="231F20"/>
          <w:spacing w:val="31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III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3"/>
        </w:rPr>
        <w:t>may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have</w:t>
      </w:r>
      <w:r>
        <w:rPr>
          <w:sz w:val="19"/>
          <w:szCs w:val="19"/>
          <w:color w:val="231F20"/>
          <w:spacing w:val="23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a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3"/>
        </w:rPr>
        <w:t>greater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3"/>
        </w:rPr>
        <w:t>impact</w:t>
      </w:r>
      <w:r>
        <w:rPr>
          <w:sz w:val="19"/>
          <w:szCs w:val="19"/>
          <w:color w:val="231F20"/>
          <w:spacing w:val="23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on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the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3"/>
        </w:rPr>
        <w:t>surviva</w:t>
      </w:r>
      <w:r>
        <w:rPr>
          <w:sz w:val="19"/>
          <w:szCs w:val="19"/>
          <w:color w:val="231F20"/>
          <w:spacing w:val="2"/>
        </w:rPr>
        <w:t>l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of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2"/>
        </w:rPr>
        <w:t>CTD-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PAH</w:t>
      </w:r>
      <w:r>
        <w:rPr>
          <w:sz w:val="19"/>
          <w:szCs w:val="19"/>
          <w:color w:val="231F20"/>
          <w:spacing w:val="5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patients,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4"/>
        </w:rPr>
        <w:t>while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heart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rate,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41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BNP/NT-proBNP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4"/>
        </w:rPr>
        <w:t>le-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vel,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and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6"/>
        </w:rPr>
        <w:t>the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6MWD</w:t>
      </w:r>
      <w:r>
        <w:rPr>
          <w:sz w:val="19"/>
          <w:szCs w:val="19"/>
          <w:color w:val="231F20"/>
          <w:spacing w:val="41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may</w:t>
      </w:r>
      <w:r>
        <w:rPr>
          <w:sz w:val="19"/>
          <w:szCs w:val="19"/>
          <w:color w:val="231F20"/>
          <w:spacing w:val="41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have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6"/>
        </w:rPr>
        <w:t>l</w:t>
      </w:r>
      <w:r>
        <w:rPr>
          <w:sz w:val="19"/>
          <w:szCs w:val="19"/>
          <w:color w:val="231F20"/>
          <w:spacing w:val="5"/>
        </w:rPr>
        <w:t>ess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5"/>
        </w:rPr>
        <w:t>impact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5"/>
        </w:rPr>
        <w:t>in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CTD-PAH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patients.</w:t>
      </w:r>
      <w:r>
        <w:rPr>
          <w:sz w:val="13"/>
          <w:szCs w:val="13"/>
          <w:color w:val="231F20"/>
          <w:spacing w:val="4"/>
          <w:position w:val="8"/>
        </w:rPr>
        <w:t>95,96  </w:t>
      </w:r>
      <w:r>
        <w:rPr>
          <w:sz w:val="19"/>
          <w:szCs w:val="19"/>
          <w:color w:val="231F20"/>
          <w:spacing w:val="4"/>
        </w:rPr>
        <w:t>With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few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4"/>
        </w:rPr>
        <w:t>external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validations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4"/>
        </w:rPr>
        <w:t>for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the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more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recently</w:t>
      </w:r>
      <w:r>
        <w:rPr>
          <w:sz w:val="19"/>
          <w:szCs w:val="19"/>
          <w:color w:val="231F20"/>
          <w:spacing w:val="43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developed</w:t>
      </w:r>
      <w:r>
        <w:rPr>
          <w:sz w:val="19"/>
          <w:szCs w:val="19"/>
          <w:color w:val="231F20"/>
          <w:spacing w:val="43"/>
        </w:rPr>
        <w:t xml:space="preserve"> </w:t>
      </w:r>
      <w:r>
        <w:rPr>
          <w:sz w:val="19"/>
          <w:szCs w:val="19"/>
          <w:color w:val="231F20"/>
          <w:spacing w:val="6"/>
        </w:rPr>
        <w:t>REVEAL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2.0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6"/>
        </w:rPr>
        <w:t>risk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6"/>
        </w:rPr>
        <w:t>score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and</w:t>
      </w:r>
      <w:r>
        <w:rPr>
          <w:sz w:val="19"/>
          <w:szCs w:val="19"/>
          <w:color w:val="231F20"/>
          <w:spacing w:val="42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REVEAL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Lite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5"/>
        </w:rPr>
        <w:t>2,</w:t>
      </w:r>
      <w:r>
        <w:rPr>
          <w:sz w:val="13"/>
          <w:szCs w:val="13"/>
          <w:color w:val="231F20"/>
          <w:spacing w:val="5"/>
          <w:position w:val="9"/>
        </w:rPr>
        <w:t>97</w:t>
      </w:r>
      <w:r>
        <w:rPr>
          <w:sz w:val="13"/>
          <w:szCs w:val="13"/>
          <w:color w:val="231F20"/>
          <w:spacing w:val="12"/>
          <w:w w:val="102"/>
          <w:position w:val="9"/>
        </w:rPr>
        <w:t xml:space="preserve">  </w:t>
      </w:r>
      <w:r>
        <w:rPr>
          <w:sz w:val="19"/>
          <w:szCs w:val="19"/>
          <w:color w:val="231F20"/>
          <w:spacing w:val="5"/>
        </w:rPr>
        <w:t>REVEAL-base</w:t>
      </w:r>
      <w:r>
        <w:rPr>
          <w:sz w:val="19"/>
          <w:szCs w:val="19"/>
          <w:color w:val="231F20"/>
          <w:spacing w:val="4"/>
        </w:rPr>
        <w:t>d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4"/>
        </w:rPr>
        <w:t>risk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assessment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4"/>
        </w:rPr>
        <w:t>tools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4"/>
        </w:rPr>
        <w:t>should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be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utilized with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caution</w:t>
      </w:r>
      <w:r>
        <w:rPr>
          <w:sz w:val="19"/>
          <w:szCs w:val="19"/>
          <w:color w:val="231F20"/>
          <w:spacing w:val="17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in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CTD-PAH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patients.</w:t>
      </w:r>
    </w:p>
    <w:p>
      <w:pPr>
        <w:pStyle w:val="BodyText"/>
        <w:ind w:left="273" w:right="184" w:firstLine="338"/>
        <w:spacing w:before="28" w:line="280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intermediate-high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risk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4"/>
        </w:rPr>
        <w:t>group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has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4"/>
        </w:rPr>
        <w:t>significantly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higher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4"/>
        </w:rPr>
        <w:t>risk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4"/>
        </w:rPr>
        <w:t>than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24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intermediate-low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risk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4"/>
        </w:rPr>
        <w:t>group;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hence,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a</w:t>
      </w:r>
      <w:r>
        <w:rPr>
          <w:sz w:val="19"/>
          <w:szCs w:val="19"/>
          <w:color w:val="231F20"/>
          <w:spacing w:val="48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more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aggressive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treatment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6"/>
        </w:rPr>
        <w:t>strategy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6"/>
        </w:rPr>
        <w:t>is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suggested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for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intermediate-high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4"/>
        </w:rPr>
        <w:t>risk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4"/>
        </w:rPr>
        <w:t>group.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4"/>
        </w:rPr>
        <w:t>Furthermore,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4"/>
        </w:rPr>
        <w:t>r</w:t>
      </w:r>
      <w:r>
        <w:rPr>
          <w:sz w:val="19"/>
          <w:szCs w:val="19"/>
          <w:color w:val="231F20"/>
          <w:spacing w:val="3"/>
        </w:rPr>
        <w:t>isk</w:t>
      </w:r>
      <w:r>
        <w:rPr>
          <w:sz w:val="19"/>
          <w:szCs w:val="19"/>
          <w:color w:val="231F20"/>
          <w:spacing w:val="28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sta-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tus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demonstrated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4"/>
        </w:rPr>
        <w:t>a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better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4"/>
        </w:rPr>
        <w:t>correlation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4"/>
        </w:rPr>
        <w:t>with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4"/>
        </w:rPr>
        <w:t>survival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dur-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ing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follow-up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than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4"/>
        </w:rPr>
        <w:t>at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4"/>
        </w:rPr>
        <w:t>baseline.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4"/>
        </w:rPr>
        <w:t>Thus,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4"/>
        </w:rPr>
        <w:t>a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risk</w:t>
      </w:r>
      <w:r>
        <w:rPr>
          <w:sz w:val="19"/>
          <w:szCs w:val="19"/>
          <w:color w:val="231F20"/>
          <w:spacing w:val="3"/>
        </w:rPr>
        <w:t>-directed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ap-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proach throughout</w:t>
      </w:r>
      <w:r>
        <w:rPr>
          <w:sz w:val="19"/>
          <w:szCs w:val="19"/>
          <w:color w:val="231F20"/>
          <w:spacing w:val="14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cli</w:t>
      </w:r>
      <w:r>
        <w:rPr>
          <w:sz w:val="19"/>
          <w:szCs w:val="19"/>
          <w:color w:val="231F20"/>
          <w:spacing w:val="3"/>
        </w:rPr>
        <w:t>nical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management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3"/>
        </w:rPr>
        <w:t>is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recommended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9"/>
        </w:rPr>
        <w:t>(</w:t>
      </w:r>
      <w:r>
        <w:rPr>
          <w:sz w:val="19"/>
          <w:szCs w:val="19"/>
          <w:color w:val="231F20"/>
        </w:rPr>
        <w:t>Figure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9"/>
        </w:rPr>
        <w:t>7)</w:t>
      </w:r>
      <w:r>
        <w:rPr>
          <w:sz w:val="19"/>
          <w:szCs w:val="19"/>
          <w:color w:val="231F20"/>
          <w:spacing w:val="-26"/>
        </w:rPr>
        <w:t xml:space="preserve"> </w:t>
      </w:r>
      <w:r>
        <w:rPr>
          <w:sz w:val="19"/>
          <w:szCs w:val="19"/>
          <w:color w:val="231F20"/>
          <w:spacing w:val="9"/>
        </w:rPr>
        <w:t>.</w:t>
      </w:r>
    </w:p>
    <w:p>
      <w:pPr>
        <w:pStyle w:val="BodyText"/>
        <w:ind w:left="285"/>
        <w:spacing w:before="292" w:line="193" w:lineRule="auto"/>
        <w:rPr>
          <w:sz w:val="19"/>
          <w:szCs w:val="19"/>
        </w:rPr>
      </w:pPr>
      <w:r>
        <w:rPr>
          <w:sz w:val="19"/>
          <w:szCs w:val="19"/>
          <w:i/>
          <w:iCs/>
          <w:color w:val="231F20"/>
          <w:spacing w:val="3"/>
        </w:rPr>
        <w:t>Recommendations</w:t>
      </w:r>
    </w:p>
    <w:p>
      <w:pPr>
        <w:pStyle w:val="BodyText"/>
        <w:ind w:left="555" w:right="183" w:hanging="269"/>
        <w:spacing w:before="76" w:line="256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1.</w:t>
      </w:r>
      <w:r>
        <w:rPr>
          <w:sz w:val="19"/>
          <w:szCs w:val="19"/>
          <w:color w:val="231F20"/>
          <w:spacing w:val="1"/>
        </w:rPr>
        <w:t xml:space="preserve">   </w:t>
      </w:r>
      <w:r>
        <w:rPr>
          <w:sz w:val="19"/>
          <w:szCs w:val="19"/>
          <w:color w:val="231F20"/>
          <w:spacing w:val="3"/>
        </w:rPr>
        <w:t>The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ESC/ERS</w:t>
      </w:r>
      <w:r>
        <w:rPr>
          <w:sz w:val="19"/>
          <w:szCs w:val="19"/>
          <w:color w:val="231F20"/>
          <w:spacing w:val="18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guideline-based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4-strata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risk</w:t>
      </w:r>
      <w:r>
        <w:rPr>
          <w:sz w:val="19"/>
          <w:szCs w:val="19"/>
          <w:color w:val="231F20"/>
          <w:spacing w:val="18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assessm</w:t>
      </w:r>
      <w:r>
        <w:rPr>
          <w:sz w:val="19"/>
          <w:szCs w:val="19"/>
          <w:color w:val="231F20"/>
          <w:spacing w:val="2"/>
        </w:rPr>
        <w:t>ent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tools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are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6"/>
        </w:rPr>
        <w:t>recommended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for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6"/>
        </w:rPr>
        <w:t>risk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evalua</w:t>
      </w:r>
      <w:r>
        <w:rPr>
          <w:sz w:val="19"/>
          <w:szCs w:val="19"/>
          <w:color w:val="231F20"/>
          <w:spacing w:val="5"/>
        </w:rPr>
        <w:t>tion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5"/>
        </w:rPr>
        <w:t>in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5"/>
        </w:rPr>
        <w:t>CTD-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PAH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patients at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3"/>
        </w:rPr>
        <w:t>baseline and during follow-up.</w:t>
      </w:r>
    </w:p>
    <w:p>
      <w:pPr>
        <w:pStyle w:val="BodyText"/>
        <w:ind w:left="556" w:right="184" w:hanging="275"/>
        <w:spacing w:before="77" w:line="242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5"/>
        </w:rPr>
        <w:t>2.   When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5"/>
        </w:rPr>
        <w:t>applying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REVEAL-based</w:t>
      </w:r>
      <w:r>
        <w:rPr>
          <w:sz w:val="19"/>
          <w:szCs w:val="19"/>
          <w:color w:val="231F20"/>
          <w:spacing w:val="38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risk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assessment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tools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for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3"/>
        </w:rPr>
        <w:t>CTD-PAH</w:t>
      </w:r>
      <w:r>
        <w:rPr>
          <w:sz w:val="19"/>
          <w:szCs w:val="19"/>
          <w:color w:val="231F20"/>
          <w:spacing w:val="25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patients,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the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3"/>
        </w:rPr>
        <w:t>accuracy</w:t>
      </w:r>
      <w:r>
        <w:rPr>
          <w:sz w:val="19"/>
          <w:szCs w:val="19"/>
          <w:color w:val="231F20"/>
          <w:spacing w:val="21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of the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3"/>
        </w:rPr>
        <w:t>predictions</w:t>
      </w:r>
    </w:p>
    <w:p>
      <w:pPr>
        <w:spacing w:line="75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96" w:right="377" w:hanging="7"/>
        <w:spacing w:before="34" w:line="275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2"/>
        </w:rPr>
        <w:t>should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2"/>
        </w:rPr>
        <w:t>be further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confirmed for the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high-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1"/>
        </w:rPr>
        <w:t>or very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  <w:spacing w:val="1"/>
        </w:rPr>
        <w:t>high-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risk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group</w:t>
      </w:r>
      <w:r>
        <w:rPr>
          <w:sz w:val="19"/>
          <w:szCs w:val="19"/>
          <w:color w:val="231F20"/>
          <w:spacing w:val="11"/>
        </w:rPr>
        <w:t>.</w:t>
      </w:r>
    </w:p>
    <w:p>
      <w:pPr>
        <w:pStyle w:val="BodyText"/>
        <w:ind w:left="296" w:right="376" w:hanging="288"/>
        <w:spacing w:before="13" w:line="291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3.   A</w:t>
      </w:r>
      <w:r>
        <w:rPr>
          <w:sz w:val="19"/>
          <w:szCs w:val="19"/>
          <w:color w:val="231F20"/>
          <w:spacing w:val="31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risk-directed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3"/>
        </w:rPr>
        <w:t>approach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throughout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3"/>
        </w:rPr>
        <w:t>clinical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3"/>
        </w:rPr>
        <w:t>mana</w:t>
      </w:r>
      <w:r>
        <w:rPr>
          <w:sz w:val="19"/>
          <w:szCs w:val="19"/>
          <w:color w:val="231F20"/>
          <w:spacing w:val="2"/>
        </w:rPr>
        <w:t>ge-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ment is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3"/>
        </w:rPr>
        <w:t>recommended.</w:t>
      </w:r>
    </w:p>
    <w:p>
      <w:pPr>
        <w:spacing w:line="448" w:lineRule="auto"/>
        <w:rPr>
          <w:rFonts w:ascii="Arial"/>
          <w:sz w:val="21"/>
        </w:rPr>
      </w:pPr>
      <w:r/>
    </w:p>
    <w:p>
      <w:pPr>
        <w:pStyle w:val="BodyText"/>
        <w:ind w:left="7"/>
        <w:spacing w:before="65" w:line="230" w:lineRule="auto"/>
        <w:outlineLvl w:val="0"/>
        <w:rPr>
          <w:sz w:val="21"/>
          <w:szCs w:val="21"/>
        </w:rPr>
      </w:pPr>
      <w:r>
        <w:rPr>
          <w:sz w:val="21"/>
          <w:szCs w:val="21"/>
          <w:b/>
          <w:bCs/>
          <w:color w:val="231F20"/>
          <w:spacing w:val="3"/>
        </w:rPr>
        <w:t>3.</w:t>
      </w:r>
      <w:r>
        <w:rPr>
          <w:sz w:val="21"/>
          <w:szCs w:val="21"/>
          <w:b/>
          <w:bCs/>
          <w:color w:val="231F20"/>
          <w:spacing w:val="49"/>
          <w:w w:val="101"/>
        </w:rPr>
        <w:t xml:space="preserve"> </w:t>
      </w:r>
      <w:r>
        <w:rPr>
          <w:sz w:val="21"/>
          <w:szCs w:val="21"/>
          <w:b/>
          <w:bCs/>
          <w:color w:val="231F20"/>
          <w:spacing w:val="3"/>
        </w:rPr>
        <w:t>PHARMACOLOGICAL</w:t>
      </w:r>
      <w:r>
        <w:rPr>
          <w:sz w:val="21"/>
          <w:szCs w:val="21"/>
          <w:b/>
          <w:bCs/>
          <w:color w:val="231F20"/>
          <w:spacing w:val="28"/>
          <w:w w:val="102"/>
        </w:rPr>
        <w:t xml:space="preserve"> </w:t>
      </w:r>
      <w:r>
        <w:rPr>
          <w:sz w:val="21"/>
          <w:szCs w:val="21"/>
          <w:b/>
          <w:bCs/>
          <w:color w:val="231F20"/>
          <w:spacing w:val="3"/>
        </w:rPr>
        <w:t>TREATMENTS</w:t>
      </w:r>
      <w:r>
        <w:rPr>
          <w:sz w:val="21"/>
          <w:szCs w:val="21"/>
          <w:b/>
          <w:bCs/>
          <w:color w:val="231F20"/>
          <w:spacing w:val="42"/>
        </w:rPr>
        <w:t xml:space="preserve"> </w:t>
      </w:r>
      <w:r>
        <w:rPr>
          <w:sz w:val="21"/>
          <w:szCs w:val="21"/>
          <w:b/>
          <w:bCs/>
          <w:color w:val="231F20"/>
          <w:spacing w:val="3"/>
        </w:rPr>
        <w:t>IN</w:t>
      </w:r>
    </w:p>
    <w:p>
      <w:pPr>
        <w:pStyle w:val="BodyText"/>
        <w:ind w:left="233"/>
        <w:spacing w:before="37" w:line="185" w:lineRule="auto"/>
        <w:outlineLvl w:val="0"/>
        <w:rPr>
          <w:sz w:val="21"/>
          <w:szCs w:val="21"/>
        </w:rPr>
      </w:pPr>
      <w:r>
        <w:rPr>
          <w:sz w:val="21"/>
          <w:szCs w:val="21"/>
          <w:b/>
          <w:bCs/>
          <w:color w:val="231F20"/>
          <w:spacing w:val="4"/>
        </w:rPr>
        <w:t>CONNECTIVE</w:t>
      </w:r>
      <w:r>
        <w:rPr>
          <w:sz w:val="21"/>
          <w:szCs w:val="21"/>
          <w:b/>
          <w:bCs/>
          <w:color w:val="231F20"/>
          <w:spacing w:val="27"/>
          <w:w w:val="101"/>
        </w:rPr>
        <w:t xml:space="preserve"> </w:t>
      </w:r>
      <w:r>
        <w:rPr>
          <w:sz w:val="21"/>
          <w:szCs w:val="21"/>
          <w:b/>
          <w:bCs/>
          <w:color w:val="231F20"/>
          <w:spacing w:val="4"/>
        </w:rPr>
        <w:t>TISSUE</w:t>
      </w:r>
      <w:r>
        <w:rPr>
          <w:sz w:val="21"/>
          <w:szCs w:val="21"/>
          <w:b/>
          <w:bCs/>
          <w:color w:val="231F20"/>
          <w:spacing w:val="42"/>
          <w:w w:val="101"/>
        </w:rPr>
        <w:t xml:space="preserve"> </w:t>
      </w:r>
      <w:r>
        <w:rPr>
          <w:sz w:val="21"/>
          <w:szCs w:val="21"/>
          <w:b/>
          <w:bCs/>
          <w:color w:val="231F20"/>
          <w:spacing w:val="4"/>
        </w:rPr>
        <w:t>DISEA</w:t>
      </w:r>
      <w:r>
        <w:rPr>
          <w:sz w:val="21"/>
          <w:szCs w:val="21"/>
          <w:b/>
          <w:bCs/>
          <w:color w:val="231F20"/>
          <w:spacing w:val="3"/>
        </w:rPr>
        <w:t>SE-ASSOCIATED</w:t>
      </w:r>
    </w:p>
    <w:p>
      <w:pPr>
        <w:pStyle w:val="BodyText"/>
        <w:ind w:left="240"/>
        <w:spacing w:before="74" w:line="185" w:lineRule="auto"/>
        <w:rPr>
          <w:sz w:val="21"/>
          <w:szCs w:val="21"/>
        </w:rPr>
      </w:pPr>
      <w:r>
        <w:rPr>
          <w:sz w:val="21"/>
          <w:szCs w:val="21"/>
          <w:b/>
          <w:bCs/>
          <w:color w:val="231F20"/>
          <w:spacing w:val="4"/>
        </w:rPr>
        <w:t>PULMONARY</w:t>
      </w:r>
      <w:r>
        <w:rPr>
          <w:sz w:val="21"/>
          <w:szCs w:val="21"/>
          <w:b/>
          <w:bCs/>
          <w:color w:val="231F20"/>
          <w:spacing w:val="28"/>
          <w:w w:val="101"/>
        </w:rPr>
        <w:t xml:space="preserve"> </w:t>
      </w:r>
      <w:r>
        <w:rPr>
          <w:sz w:val="21"/>
          <w:szCs w:val="21"/>
          <w:b/>
          <w:bCs/>
          <w:color w:val="231F20"/>
          <w:spacing w:val="4"/>
        </w:rPr>
        <w:t>ARTERIAL</w:t>
      </w:r>
      <w:r>
        <w:rPr>
          <w:sz w:val="21"/>
          <w:szCs w:val="21"/>
          <w:b/>
          <w:bCs/>
          <w:color w:val="231F20"/>
          <w:spacing w:val="41"/>
          <w:w w:val="101"/>
        </w:rPr>
        <w:t xml:space="preserve"> </w:t>
      </w:r>
      <w:r>
        <w:rPr>
          <w:sz w:val="21"/>
          <w:szCs w:val="21"/>
          <w:b/>
          <w:bCs/>
          <w:color w:val="231F20"/>
          <w:spacing w:val="4"/>
        </w:rPr>
        <w:t>HYPERTENSION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397" w:right="628" w:hanging="390"/>
        <w:spacing w:before="62" w:line="233" w:lineRule="auto"/>
        <w:outlineLvl w:val="1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3"/>
        </w:rPr>
        <w:t>3.1.</w:t>
      </w:r>
      <w:r>
        <w:rPr>
          <w:sz w:val="20"/>
          <w:szCs w:val="20"/>
          <w:b/>
          <w:bCs/>
          <w:color w:val="231F20"/>
          <w:spacing w:val="53"/>
        </w:rPr>
        <w:t xml:space="preserve"> </w:t>
      </w:r>
      <w:r>
        <w:rPr>
          <w:sz w:val="20"/>
          <w:szCs w:val="20"/>
          <w:b/>
          <w:bCs/>
          <w:color w:val="231F20"/>
          <w:spacing w:val="3"/>
        </w:rPr>
        <w:t>Pulmonary</w:t>
      </w:r>
      <w:r>
        <w:rPr>
          <w:sz w:val="20"/>
          <w:szCs w:val="20"/>
          <w:b/>
          <w:bCs/>
          <w:color w:val="231F20"/>
          <w:spacing w:val="32"/>
          <w:w w:val="101"/>
        </w:rPr>
        <w:t xml:space="preserve"> </w:t>
      </w:r>
      <w:r>
        <w:rPr>
          <w:sz w:val="20"/>
          <w:szCs w:val="20"/>
          <w:b/>
          <w:bCs/>
          <w:color w:val="231F20"/>
          <w:spacing w:val="3"/>
        </w:rPr>
        <w:t>arterial</w:t>
      </w:r>
      <w:r>
        <w:rPr>
          <w:sz w:val="20"/>
          <w:szCs w:val="20"/>
          <w:b/>
          <w:bCs/>
          <w:color w:val="231F20"/>
          <w:spacing w:val="38"/>
        </w:rPr>
        <w:t xml:space="preserve"> </w:t>
      </w:r>
      <w:r>
        <w:rPr>
          <w:sz w:val="20"/>
          <w:szCs w:val="20"/>
          <w:b/>
          <w:bCs/>
          <w:color w:val="231F20"/>
          <w:spacing w:val="3"/>
        </w:rPr>
        <w:t>hypertension</w:t>
      </w:r>
      <w:r>
        <w:rPr>
          <w:sz w:val="20"/>
          <w:szCs w:val="20"/>
          <w:b/>
          <w:bCs/>
          <w:color w:val="231F20"/>
          <w:spacing w:val="39"/>
          <w:w w:val="101"/>
        </w:rPr>
        <w:t xml:space="preserve"> </w:t>
      </w:r>
      <w:r>
        <w:rPr>
          <w:sz w:val="20"/>
          <w:szCs w:val="20"/>
          <w:b/>
          <w:bCs/>
          <w:color w:val="231F20"/>
          <w:spacing w:val="3"/>
        </w:rPr>
        <w:t>medications</w:t>
      </w:r>
      <w:r>
        <w:rPr>
          <w:sz w:val="20"/>
          <w:szCs w:val="20"/>
          <w:b/>
          <w:bCs/>
          <w:color w:val="231F20"/>
        </w:rPr>
        <w:t xml:space="preserve"> </w:t>
      </w:r>
      <w:r>
        <w:rPr>
          <w:sz w:val="20"/>
          <w:szCs w:val="20"/>
          <w:b/>
          <w:bCs/>
          <w:color w:val="231F20"/>
          <w:spacing w:val="3"/>
        </w:rPr>
        <w:t>targeting</w:t>
      </w:r>
      <w:r>
        <w:rPr>
          <w:sz w:val="20"/>
          <w:szCs w:val="20"/>
          <w:b/>
          <w:bCs/>
          <w:color w:val="231F20"/>
          <w:spacing w:val="34"/>
        </w:rPr>
        <w:t xml:space="preserve"> </w:t>
      </w:r>
      <w:r>
        <w:rPr>
          <w:sz w:val="20"/>
          <w:szCs w:val="20"/>
          <w:b/>
          <w:bCs/>
          <w:color w:val="231F20"/>
          <w:spacing w:val="3"/>
        </w:rPr>
        <w:t>the</w:t>
      </w:r>
      <w:r>
        <w:rPr>
          <w:sz w:val="20"/>
          <w:szCs w:val="20"/>
          <w:b/>
          <w:bCs/>
          <w:color w:val="231F20"/>
          <w:spacing w:val="40"/>
        </w:rPr>
        <w:t xml:space="preserve"> </w:t>
      </w:r>
      <w:r>
        <w:rPr>
          <w:sz w:val="20"/>
          <w:szCs w:val="20"/>
          <w:b/>
          <w:bCs/>
          <w:color w:val="231F20"/>
          <w:spacing w:val="3"/>
        </w:rPr>
        <w:t>nitric</w:t>
      </w:r>
      <w:r>
        <w:rPr>
          <w:sz w:val="20"/>
          <w:szCs w:val="20"/>
          <w:b/>
          <w:bCs/>
          <w:color w:val="231F20"/>
          <w:spacing w:val="33"/>
          <w:w w:val="101"/>
        </w:rPr>
        <w:t xml:space="preserve"> </w:t>
      </w:r>
      <w:r>
        <w:rPr>
          <w:sz w:val="20"/>
          <w:szCs w:val="20"/>
          <w:b/>
          <w:bCs/>
          <w:color w:val="231F20"/>
          <w:spacing w:val="3"/>
        </w:rPr>
        <w:t>oxide</w:t>
      </w:r>
      <w:r>
        <w:rPr>
          <w:sz w:val="20"/>
          <w:szCs w:val="20"/>
          <w:b/>
          <w:bCs/>
          <w:color w:val="231F20"/>
          <w:spacing w:val="38"/>
          <w:w w:val="102"/>
        </w:rPr>
        <w:t xml:space="preserve"> </w:t>
      </w:r>
      <w:r>
        <w:rPr>
          <w:sz w:val="20"/>
          <w:szCs w:val="20"/>
          <w:b/>
          <w:bCs/>
          <w:color w:val="231F20"/>
          <w:spacing w:val="3"/>
        </w:rPr>
        <w:t>pathway</w:t>
      </w:r>
    </w:p>
    <w:p>
      <w:pPr>
        <w:pStyle w:val="BodyText"/>
        <w:ind w:right="376" w:firstLine="355"/>
        <w:spacing w:before="75" w:line="275" w:lineRule="auto"/>
        <w:jc w:val="both"/>
        <w:rPr>
          <w:sz w:val="13"/>
          <w:szCs w:val="13"/>
        </w:rPr>
      </w:pPr>
      <w:r>
        <w:drawing>
          <wp:anchor distT="0" distB="0" distL="0" distR="0" simplePos="0" relativeHeight="251702272" behindDoc="1" locked="0" layoutInCell="1" allowOverlap="1">
            <wp:simplePos x="0" y="0"/>
            <wp:positionH relativeFrom="column">
              <wp:posOffset>-1525846</wp:posOffset>
            </wp:positionH>
            <wp:positionV relativeFrom="paragraph">
              <wp:posOffset>687731</wp:posOffset>
            </wp:positionV>
            <wp:extent cx="2876600" cy="2870479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76600" cy="2870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  <w:szCs w:val="19"/>
          <w:color w:val="231F20"/>
          <w:spacing w:val="7"/>
        </w:rPr>
        <w:t>Impaired</w:t>
      </w:r>
      <w:r>
        <w:rPr>
          <w:sz w:val="19"/>
          <w:szCs w:val="19"/>
          <w:color w:val="231F20"/>
          <w:spacing w:val="42"/>
        </w:rPr>
        <w:t xml:space="preserve"> </w:t>
      </w:r>
      <w:r>
        <w:rPr>
          <w:sz w:val="19"/>
          <w:szCs w:val="19"/>
          <w:color w:val="231F20"/>
          <w:spacing w:val="7"/>
        </w:rPr>
        <w:t>nitric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oxide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7"/>
        </w:rPr>
        <w:t>(NO</w:t>
      </w:r>
      <w:r>
        <w:rPr>
          <w:sz w:val="19"/>
          <w:szCs w:val="19"/>
          <w:color w:val="231F20"/>
          <w:spacing w:val="6"/>
        </w:rPr>
        <w:t>)</w:t>
      </w:r>
      <w:r>
        <w:rPr>
          <w:sz w:val="19"/>
          <w:szCs w:val="19"/>
          <w:color w:val="231F20"/>
          <w:spacing w:val="34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synthesis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and</w:t>
      </w:r>
      <w:r>
        <w:rPr>
          <w:sz w:val="19"/>
          <w:szCs w:val="19"/>
          <w:color w:val="231F20"/>
          <w:spacing w:val="34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signaling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</w:rPr>
        <w:t>through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the</w:t>
      </w:r>
      <w:r>
        <w:rPr>
          <w:sz w:val="19"/>
          <w:szCs w:val="19"/>
          <w:color w:val="231F20"/>
          <w:spacing w:val="41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NO-soluble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7"/>
        </w:rPr>
        <w:t>guanylate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c</w:t>
      </w:r>
      <w:r>
        <w:rPr>
          <w:sz w:val="19"/>
          <w:szCs w:val="19"/>
          <w:color w:val="231F20"/>
          <w:spacing w:val="6"/>
        </w:rPr>
        <w:t>yclase</w:t>
      </w:r>
      <w:r>
        <w:rPr>
          <w:sz w:val="19"/>
          <w:szCs w:val="19"/>
          <w:color w:val="231F20"/>
          <w:spacing w:val="37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(sGC)–cyclic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guanosine</w:t>
      </w:r>
      <w:r>
        <w:rPr>
          <w:sz w:val="19"/>
          <w:szCs w:val="19"/>
          <w:color w:val="231F20"/>
          <w:spacing w:val="26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monophosphate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(cGMP)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pat</w:t>
      </w:r>
      <w:r>
        <w:rPr>
          <w:sz w:val="19"/>
          <w:szCs w:val="19"/>
          <w:color w:val="231F20"/>
          <w:spacing w:val="2"/>
        </w:rPr>
        <w:t>hway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are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involved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in the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3"/>
        </w:rPr>
        <w:t>pathogenesis of endothelial dysfunction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and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P</w:t>
      </w:r>
      <w:r>
        <w:rPr>
          <w:sz w:val="19"/>
          <w:szCs w:val="19"/>
          <w:color w:val="231F20"/>
          <w:spacing w:val="2"/>
        </w:rPr>
        <w:t>AH.</w:t>
      </w:r>
      <w:r>
        <w:rPr>
          <w:sz w:val="13"/>
          <w:szCs w:val="13"/>
          <w:color w:val="231F20"/>
          <w:spacing w:val="2"/>
          <w:position w:val="9"/>
        </w:rPr>
        <w:t>96</w:t>
      </w:r>
      <w:r>
        <w:rPr>
          <w:sz w:val="13"/>
          <w:szCs w:val="13"/>
          <w:color w:val="231F20"/>
          <w:position w:val="9"/>
        </w:rPr>
        <w:t xml:space="preserve"> </w:t>
      </w:r>
      <w:r>
        <w:rPr>
          <w:sz w:val="19"/>
          <w:szCs w:val="19"/>
          <w:color w:val="231F20"/>
          <w:spacing w:val="4"/>
        </w:rPr>
        <w:t>Treatments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targeting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4"/>
        </w:rPr>
        <w:t>NO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4"/>
        </w:rPr>
        <w:t>pathway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4"/>
        </w:rPr>
        <w:t>include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phospho-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diesterase type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5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(PDE-5)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4"/>
        </w:rPr>
        <w:t>inhibitors</w:t>
      </w:r>
      <w:r>
        <w:rPr>
          <w:sz w:val="19"/>
          <w:szCs w:val="19"/>
          <w:color w:val="231F20"/>
          <w:spacing w:val="15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and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sGC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stimulators,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which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4"/>
        </w:rPr>
        <w:t>can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increase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4"/>
        </w:rPr>
        <w:t>level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4"/>
        </w:rPr>
        <w:t>cGMP</w:t>
      </w:r>
      <w:r>
        <w:rPr>
          <w:sz w:val="19"/>
          <w:szCs w:val="19"/>
          <w:color w:val="231F20"/>
          <w:spacing w:val="27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an</w:t>
      </w:r>
      <w:r>
        <w:rPr>
          <w:sz w:val="19"/>
          <w:szCs w:val="19"/>
          <w:color w:val="231F20"/>
          <w:spacing w:val="3"/>
        </w:rPr>
        <w:t>d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in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3"/>
        </w:rPr>
        <w:t>turn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facili-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8"/>
        </w:rPr>
        <w:t>tate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8"/>
        </w:rPr>
        <w:t>antiproliferation,</w:t>
      </w:r>
      <w:r>
        <w:rPr>
          <w:sz w:val="19"/>
          <w:szCs w:val="19"/>
          <w:color w:val="231F20"/>
          <w:spacing w:val="35"/>
          <w:w w:val="102"/>
        </w:rPr>
        <w:t xml:space="preserve"> </w:t>
      </w:r>
      <w:r>
        <w:rPr>
          <w:sz w:val="19"/>
          <w:szCs w:val="19"/>
          <w:color w:val="231F20"/>
          <w:spacing w:val="8"/>
        </w:rPr>
        <w:t>anticoagulation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8"/>
        </w:rPr>
        <w:t>and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8"/>
        </w:rPr>
        <w:t>va</w:t>
      </w:r>
      <w:r>
        <w:rPr>
          <w:sz w:val="19"/>
          <w:szCs w:val="19"/>
          <w:color w:val="231F20"/>
          <w:spacing w:val="7"/>
        </w:rPr>
        <w:t>sodilata-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position w:val="-1"/>
        </w:rPr>
        <w:t>tion</w:t>
      </w:r>
      <w:r>
        <w:rPr>
          <w:sz w:val="19"/>
          <w:szCs w:val="19"/>
          <w:color w:val="231F20"/>
          <w:spacing w:val="9"/>
          <w:position w:val="-1"/>
        </w:rPr>
        <w:t>.</w:t>
      </w:r>
      <w:r>
        <w:rPr>
          <w:sz w:val="13"/>
          <w:szCs w:val="13"/>
          <w:color w:val="231F20"/>
          <w:spacing w:val="9"/>
          <w:position w:val="7"/>
        </w:rPr>
        <w:t>96</w:t>
      </w:r>
    </w:p>
    <w:p>
      <w:pPr>
        <w:pStyle w:val="BodyText"/>
        <w:ind w:left="11" w:right="376" w:firstLine="343"/>
        <w:spacing w:before="1" w:line="277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4"/>
        </w:rPr>
        <w:t>In the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4"/>
        </w:rPr>
        <w:t>current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ESC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and TSOC guidelines,</w:t>
      </w:r>
      <w:r>
        <w:rPr>
          <w:sz w:val="19"/>
          <w:szCs w:val="19"/>
          <w:color w:val="231F20"/>
          <w:spacing w:val="22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PDE-5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4"/>
        </w:rPr>
        <w:t>inhib-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itors,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5"/>
        </w:rPr>
        <w:t>including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5"/>
        </w:rPr>
        <w:t>sildenafil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5"/>
        </w:rPr>
        <w:t>and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tadalafil,</w:t>
      </w:r>
      <w:r>
        <w:rPr>
          <w:sz w:val="19"/>
          <w:szCs w:val="19"/>
          <w:color w:val="231F20"/>
          <w:spacing w:val="32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and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sGC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sti-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mulator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riociguat</w:t>
      </w:r>
      <w:r>
        <w:rPr>
          <w:sz w:val="19"/>
          <w:szCs w:val="19"/>
          <w:color w:val="231F20"/>
          <w:spacing w:val="28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are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4"/>
        </w:rPr>
        <w:t>class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4"/>
        </w:rPr>
        <w:t>I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recommen</w:t>
      </w:r>
      <w:r>
        <w:rPr>
          <w:sz w:val="19"/>
          <w:szCs w:val="19"/>
          <w:color w:val="231F20"/>
          <w:spacing w:val="3"/>
        </w:rPr>
        <w:t>ded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3"/>
        </w:rPr>
        <w:t>medications</w:t>
      </w:r>
    </w:p>
    <w:p>
      <w:pPr>
        <w:spacing w:line="277" w:lineRule="auto"/>
        <w:sectPr>
          <w:type w:val="continuous"/>
          <w:pgSz w:w="11905" w:h="16840"/>
          <w:pgMar w:top="1986" w:right="756" w:bottom="400" w:left="863" w:header="1580" w:footer="0" w:gutter="0"/>
          <w:cols w:equalWidth="0" w:num="2">
            <w:col w:w="5132" w:space="100"/>
            <w:col w:w="5053" w:space="0"/>
          </w:cols>
        </w:sectPr>
        <w:rPr>
          <w:sz w:val="19"/>
          <w:szCs w:val="19"/>
        </w:rPr>
      </w:pPr>
    </w:p>
    <w:p>
      <w:pPr>
        <w:ind w:firstLine="1120"/>
        <w:spacing w:before="162" w:line="5250" w:lineRule="exact"/>
        <w:rPr/>
      </w:pPr>
      <w:r>
        <w:rPr>
          <w:position w:val="-104"/>
        </w:rPr>
        <w:drawing>
          <wp:inline distT="0" distB="0" distL="0" distR="0">
            <wp:extent cx="5035181" cy="3333445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35181" cy="33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72"/>
        <w:spacing w:before="100" w:line="206" w:lineRule="auto"/>
        <w:outlineLvl w:val="3"/>
        <w:rPr>
          <w:sz w:val="15"/>
          <w:szCs w:val="15"/>
        </w:rPr>
      </w:pPr>
      <w:r>
        <w:rPr>
          <w:sz w:val="15"/>
          <w:szCs w:val="15"/>
          <w:b/>
          <w:bCs/>
          <w:i/>
          <w:iCs/>
          <w:color w:val="231F20"/>
          <w:spacing w:val="4"/>
        </w:rPr>
        <w:t>Figure 7.     </w:t>
      </w:r>
      <w:r>
        <w:rPr>
          <w:sz w:val="15"/>
          <w:szCs w:val="15"/>
          <w:i/>
          <w:iCs/>
          <w:color w:val="231F20"/>
          <w:spacing w:val="4"/>
        </w:rPr>
        <w:t>Risk stratifica</w:t>
      </w:r>
      <w:r>
        <w:rPr>
          <w:sz w:val="15"/>
          <w:szCs w:val="15"/>
          <w:i/>
          <w:iCs/>
          <w:color w:val="231F20"/>
          <w:spacing w:val="3"/>
        </w:rPr>
        <w:t>tion</w:t>
      </w:r>
      <w:r>
        <w:rPr>
          <w:sz w:val="15"/>
          <w:szCs w:val="15"/>
          <w:i/>
          <w:iCs/>
          <w:color w:val="231F20"/>
          <w:spacing w:val="13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tools</w:t>
      </w:r>
      <w:r>
        <w:rPr>
          <w:sz w:val="15"/>
          <w:szCs w:val="15"/>
          <w:i/>
          <w:iCs/>
          <w:color w:val="231F20"/>
          <w:spacing w:val="-10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for</w:t>
      </w:r>
      <w:r>
        <w:rPr>
          <w:sz w:val="15"/>
          <w:szCs w:val="15"/>
          <w:i/>
          <w:iCs/>
          <w:color w:val="231F20"/>
          <w:spacing w:val="10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CTD-PAH.    COMPERA,</w:t>
      </w:r>
      <w:r>
        <w:rPr>
          <w:sz w:val="15"/>
          <w:szCs w:val="15"/>
          <w:i/>
          <w:iCs/>
          <w:color w:val="231F20"/>
          <w:spacing w:val="13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Comparative,</w:t>
      </w:r>
      <w:r>
        <w:rPr>
          <w:sz w:val="15"/>
          <w:szCs w:val="15"/>
          <w:i/>
          <w:iCs/>
          <w:color w:val="231F20"/>
          <w:spacing w:val="12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Prospective</w:t>
      </w:r>
      <w:r>
        <w:rPr>
          <w:sz w:val="15"/>
          <w:szCs w:val="15"/>
          <w:i/>
          <w:iCs/>
          <w:color w:val="231F20"/>
          <w:spacing w:val="12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Registry of Newly</w:t>
      </w:r>
      <w:r>
        <w:rPr>
          <w:sz w:val="15"/>
          <w:szCs w:val="15"/>
          <w:i/>
          <w:iCs/>
          <w:color w:val="231F20"/>
          <w:spacing w:val="10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Initiated</w:t>
      </w:r>
      <w:r>
        <w:rPr>
          <w:sz w:val="15"/>
          <w:szCs w:val="15"/>
          <w:i/>
          <w:iCs/>
          <w:color w:val="231F20"/>
          <w:spacing w:val="15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Therapies</w:t>
      </w:r>
      <w:r>
        <w:rPr>
          <w:sz w:val="15"/>
          <w:szCs w:val="15"/>
          <w:i/>
          <w:iCs/>
          <w:color w:val="231F20"/>
          <w:spacing w:val="-10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for Pulmonary</w:t>
      </w:r>
      <w:r>
        <w:rPr>
          <w:sz w:val="15"/>
          <w:szCs w:val="15"/>
          <w:i/>
          <w:iCs/>
          <w:color w:val="231F20"/>
          <w:spacing w:val="9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Hyperten-</w:t>
      </w:r>
    </w:p>
    <w:p>
      <w:pPr>
        <w:pStyle w:val="BodyText"/>
        <w:ind w:left="365"/>
        <w:spacing w:before="61" w:line="206" w:lineRule="auto"/>
        <w:rPr>
          <w:sz w:val="15"/>
          <w:szCs w:val="15"/>
        </w:rPr>
      </w:pPr>
      <w:r>
        <w:rPr>
          <w:sz w:val="15"/>
          <w:szCs w:val="15"/>
          <w:i/>
          <w:iCs/>
          <w:color w:val="231F20"/>
          <w:spacing w:val="3"/>
        </w:rPr>
        <w:t>sion;</w:t>
      </w:r>
      <w:r>
        <w:rPr>
          <w:sz w:val="15"/>
          <w:szCs w:val="15"/>
          <w:i/>
          <w:iCs/>
          <w:color w:val="231F20"/>
          <w:spacing w:val="11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CTD, connective</w:t>
      </w:r>
      <w:r>
        <w:rPr>
          <w:sz w:val="15"/>
          <w:szCs w:val="15"/>
          <w:i/>
          <w:iCs/>
          <w:color w:val="231F20"/>
          <w:spacing w:val="11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tissue disease; PAH, pulmonary</w:t>
      </w:r>
      <w:r>
        <w:rPr>
          <w:sz w:val="15"/>
          <w:szCs w:val="15"/>
          <w:i/>
          <w:iCs/>
          <w:color w:val="231F20"/>
          <w:spacing w:val="2"/>
        </w:rPr>
        <w:t xml:space="preserve"> arterial hypertension SPAHR, Swedish</w:t>
      </w:r>
      <w:r>
        <w:rPr>
          <w:sz w:val="15"/>
          <w:szCs w:val="15"/>
          <w:i/>
          <w:iCs/>
          <w:color w:val="231F20"/>
          <w:spacing w:val="9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2"/>
        </w:rPr>
        <w:t>PAH</w:t>
      </w:r>
      <w:r>
        <w:rPr>
          <w:sz w:val="15"/>
          <w:szCs w:val="15"/>
          <w:i/>
          <w:iCs/>
          <w:color w:val="231F20"/>
          <w:spacing w:val="8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2"/>
        </w:rPr>
        <w:t>Registry.</w:t>
      </w:r>
    </w:p>
    <w:p>
      <w:pPr>
        <w:spacing w:line="363" w:lineRule="auto"/>
        <w:rPr>
          <w:rFonts w:ascii="Arial"/>
          <w:sz w:val="21"/>
        </w:rPr>
      </w:pPr>
      <w:r/>
    </w:p>
    <w:p>
      <w:pPr>
        <w:pStyle w:val="BodyText"/>
        <w:ind w:left="7668"/>
        <w:spacing w:before="46" w:line="188" w:lineRule="auto"/>
        <w:rPr>
          <w:sz w:val="15"/>
          <w:szCs w:val="15"/>
        </w:rPr>
      </w:pPr>
      <w:r>
        <w:pict>
          <v:shape id="_x0000_s58" style="position:absolute;margin-left:247.717pt;margin-top:1.32576pt;mso-position-vertical-relative:text;mso-position-horizontal-relative:text;width:13.6pt;height:11.2pt;z-index:251703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>227</w:t>
                  </w:r>
                </w:p>
              </w:txbxContent>
            </v:textbox>
          </v:shape>
        </w:pict>
      </w:r>
      <w:r>
        <w:rPr>
          <w:sz w:val="15"/>
          <w:szCs w:val="15"/>
          <w:i/>
          <w:iCs/>
          <w:color w:val="231F20"/>
        </w:rPr>
        <w:t>Acta</w:t>
      </w:r>
      <w:r>
        <w:rPr>
          <w:sz w:val="15"/>
          <w:szCs w:val="15"/>
          <w:i/>
          <w:iCs/>
          <w:color w:val="231F20"/>
          <w:spacing w:val="3"/>
        </w:rPr>
        <w:t xml:space="preserve"> </w:t>
      </w:r>
      <w:r>
        <w:rPr>
          <w:sz w:val="15"/>
          <w:szCs w:val="15"/>
          <w:i/>
          <w:iCs/>
          <w:color w:val="231F20"/>
        </w:rPr>
        <w:t>Cardiol</w:t>
      </w:r>
      <w:r>
        <w:rPr>
          <w:sz w:val="15"/>
          <w:szCs w:val="15"/>
          <w:i/>
          <w:iCs/>
          <w:color w:val="231F20"/>
          <w:spacing w:val="3"/>
        </w:rPr>
        <w:t xml:space="preserve"> </w:t>
      </w:r>
      <w:r>
        <w:rPr>
          <w:sz w:val="15"/>
          <w:szCs w:val="15"/>
          <w:i/>
          <w:iCs/>
          <w:color w:val="231F20"/>
        </w:rPr>
        <w:t>Sin</w:t>
      </w:r>
      <w:r>
        <w:rPr>
          <w:sz w:val="15"/>
          <w:szCs w:val="15"/>
          <w:i/>
          <w:iCs/>
          <w:color w:val="231F20"/>
          <w:spacing w:val="3"/>
        </w:rPr>
        <w:t xml:space="preserve">  2023;39:213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>—</w:t>
      </w:r>
      <w:r>
        <w:rPr>
          <w:sz w:val="15"/>
          <w:szCs w:val="15"/>
          <w:i/>
          <w:iCs/>
          <w:color w:val="231F20"/>
          <w:spacing w:val="3"/>
        </w:rPr>
        <w:t>241</w:t>
      </w:r>
    </w:p>
    <w:p>
      <w:pPr>
        <w:spacing w:line="188" w:lineRule="auto"/>
        <w:sectPr>
          <w:type w:val="continuous"/>
          <w:pgSz w:w="11905" w:h="16840"/>
          <w:pgMar w:top="1986" w:right="756" w:bottom="400" w:left="863" w:header="1580" w:footer="0" w:gutter="0"/>
          <w:cols w:equalWidth="0" w:num="1">
            <w:col w:w="10285" w:space="0"/>
          </w:cols>
        </w:sectPr>
        <w:rPr>
          <w:sz w:val="15"/>
          <w:szCs w:val="15"/>
        </w:rPr>
      </w:pPr>
    </w:p>
    <w:p>
      <w:pPr>
        <w:spacing w:before="25"/>
        <w:rPr/>
      </w:pPr>
      <w:r/>
    </w:p>
    <w:p>
      <w:pPr>
        <w:sectPr>
          <w:headerReference w:type="default" r:id="rId3"/>
          <w:pgSz w:w="11905" w:h="16840"/>
          <w:pgMar w:top="1963" w:right="756" w:bottom="400" w:left="863" w:header="1589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84" w:right="184" w:hanging="11"/>
        <w:spacing w:before="36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2"/>
        </w:rPr>
        <w:t>for</w:t>
      </w:r>
      <w:r>
        <w:rPr>
          <w:sz w:val="19"/>
          <w:szCs w:val="19"/>
          <w:color w:val="231F20"/>
          <w:spacing w:val="48"/>
          <w:w w:val="102"/>
        </w:rPr>
        <w:t xml:space="preserve"> </w:t>
      </w:r>
      <w:r>
        <w:rPr>
          <w:sz w:val="19"/>
          <w:szCs w:val="19"/>
          <w:color w:val="231F20"/>
          <w:spacing w:val="2"/>
        </w:rPr>
        <w:t>PAH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patients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with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2"/>
        </w:rPr>
        <w:t>WHO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2"/>
        </w:rPr>
        <w:t>FC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II-III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and</w:t>
      </w:r>
      <w:r>
        <w:rPr>
          <w:sz w:val="19"/>
          <w:szCs w:val="19"/>
          <w:color w:val="231F20"/>
          <w:spacing w:val="27"/>
          <w:w w:val="102"/>
        </w:rPr>
        <w:t xml:space="preserve"> </w:t>
      </w:r>
      <w:r>
        <w:rPr>
          <w:sz w:val="19"/>
          <w:szCs w:val="19"/>
          <w:color w:val="231F20"/>
          <w:spacing w:val="2"/>
        </w:rPr>
        <w:t>class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2"/>
        </w:rPr>
        <w:t>IIb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2"/>
        </w:rPr>
        <w:t>recom-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8"/>
        </w:rPr>
        <w:t>mended  medications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for  PAH  patients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7"/>
        </w:rPr>
        <w:t>with</w:t>
      </w:r>
      <w:r>
        <w:rPr>
          <w:sz w:val="19"/>
          <w:szCs w:val="19"/>
          <w:color w:val="231F20"/>
          <w:spacing w:val="42"/>
        </w:rPr>
        <w:t xml:space="preserve"> </w:t>
      </w:r>
      <w:r>
        <w:rPr>
          <w:sz w:val="19"/>
          <w:szCs w:val="19"/>
          <w:color w:val="231F20"/>
          <w:spacing w:val="7"/>
        </w:rPr>
        <w:t>WHO  FC</w:t>
      </w:r>
    </w:p>
    <w:p>
      <w:pPr>
        <w:pStyle w:val="BodyText"/>
        <w:ind w:left="284" w:right="187" w:firstLine="1"/>
        <w:spacing w:before="2" w:line="292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4"/>
        </w:rPr>
        <w:t>IV.</w:t>
      </w:r>
      <w:r>
        <w:rPr>
          <w:sz w:val="13"/>
          <w:szCs w:val="13"/>
          <w:color w:val="231F20"/>
          <w:spacing w:val="4"/>
          <w:position w:val="9"/>
        </w:rPr>
        <w:t>9,65  </w:t>
      </w:r>
      <w:r>
        <w:rPr>
          <w:sz w:val="19"/>
          <w:szCs w:val="19"/>
          <w:color w:val="231F20"/>
          <w:spacing w:val="4"/>
        </w:rPr>
        <w:t>In this section, the clinic</w:t>
      </w:r>
      <w:r>
        <w:rPr>
          <w:sz w:val="19"/>
          <w:szCs w:val="19"/>
          <w:color w:val="231F20"/>
          <w:spacing w:val="3"/>
        </w:rPr>
        <w:t>al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3"/>
        </w:rPr>
        <w:t>trials</w:t>
      </w:r>
      <w:r>
        <w:rPr>
          <w:sz w:val="19"/>
          <w:szCs w:val="19"/>
          <w:color w:val="231F20"/>
          <w:spacing w:val="17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investigating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3"/>
        </w:rPr>
        <w:t>these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medications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in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6"/>
        </w:rPr>
        <w:t>the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management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6"/>
        </w:rPr>
        <w:t>of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6"/>
        </w:rPr>
        <w:t>CTD-PAH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are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sum-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marized.</w:t>
      </w:r>
    </w:p>
    <w:p>
      <w:pPr>
        <w:pStyle w:val="BodyText"/>
        <w:ind w:left="270"/>
        <w:spacing w:before="251" w:line="203" w:lineRule="auto"/>
        <w:rPr>
          <w:sz w:val="19"/>
          <w:szCs w:val="19"/>
        </w:rPr>
      </w:pPr>
      <w:r>
        <w:rPr>
          <w:sz w:val="19"/>
          <w:szCs w:val="19"/>
          <w:i/>
          <w:iCs/>
          <w:color w:val="231F20"/>
          <w:spacing w:val="3"/>
        </w:rPr>
        <w:t>Sildenafil</w:t>
      </w:r>
    </w:p>
    <w:p>
      <w:pPr>
        <w:pStyle w:val="BodyText"/>
        <w:ind w:left="273" w:right="183" w:firstLine="344"/>
        <w:spacing w:before="70" w:line="277" w:lineRule="auto"/>
        <w:jc w:val="right"/>
        <w:rPr>
          <w:sz w:val="13"/>
          <w:szCs w:val="13"/>
        </w:rPr>
      </w:pPr>
      <w:r>
        <w:drawing>
          <wp:anchor distT="0" distB="0" distL="0" distR="0" simplePos="0" relativeHeight="251706368" behindDoc="1" locked="0" layoutInCell="1" allowOverlap="1">
            <wp:simplePos x="0" y="0"/>
            <wp:positionH relativeFrom="column">
              <wp:posOffset>1796391</wp:posOffset>
            </wp:positionH>
            <wp:positionV relativeFrom="paragraph">
              <wp:posOffset>1548650</wp:posOffset>
            </wp:positionV>
            <wp:extent cx="2876600" cy="2870479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76600" cy="2870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  <w:szCs w:val="19"/>
          <w:color w:val="231F20"/>
          <w:spacing w:val="6"/>
        </w:rPr>
        <w:t>Sildenafil</w:t>
      </w:r>
      <w:r>
        <w:rPr>
          <w:sz w:val="19"/>
          <w:szCs w:val="19"/>
          <w:color w:val="231F20"/>
          <w:spacing w:val="47"/>
        </w:rPr>
        <w:t xml:space="preserve"> </w:t>
      </w:r>
      <w:r>
        <w:rPr>
          <w:sz w:val="19"/>
          <w:szCs w:val="19"/>
          <w:color w:val="231F20"/>
          <w:spacing w:val="6"/>
        </w:rPr>
        <w:t>is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an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6"/>
        </w:rPr>
        <w:t>orally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active,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6"/>
        </w:rPr>
        <w:t>potent,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and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6"/>
        </w:rPr>
        <w:t>selective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PDE-5</w:t>
      </w:r>
      <w:r>
        <w:rPr>
          <w:sz w:val="19"/>
          <w:szCs w:val="19"/>
          <w:color w:val="231F20"/>
          <w:spacing w:val="48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inhibitor.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3"/>
        </w:rPr>
        <w:t>The</w:t>
      </w:r>
      <w:r>
        <w:rPr>
          <w:sz w:val="19"/>
          <w:szCs w:val="19"/>
          <w:color w:val="231F20"/>
          <w:spacing w:val="37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results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of</w:t>
      </w:r>
      <w:r>
        <w:rPr>
          <w:sz w:val="19"/>
          <w:szCs w:val="19"/>
          <w:color w:val="231F20"/>
          <w:spacing w:val="23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the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Sildenafil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3"/>
        </w:rPr>
        <w:t>Use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3"/>
        </w:rPr>
        <w:t>in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3"/>
        </w:rPr>
        <w:t>Pul-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8"/>
        </w:rPr>
        <w:t>monary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8"/>
        </w:rPr>
        <w:t>Arterial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8"/>
        </w:rPr>
        <w:t>Hypert</w:t>
      </w:r>
      <w:r>
        <w:rPr>
          <w:sz w:val="19"/>
          <w:szCs w:val="19"/>
          <w:color w:val="231F20"/>
          <w:spacing w:val="7"/>
        </w:rPr>
        <w:t>ension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(SUPER)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7"/>
        </w:rPr>
        <w:t>1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7"/>
        </w:rPr>
        <w:t>trial,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7"/>
        </w:rPr>
        <w:t>a</w:t>
      </w:r>
      <w:r>
        <w:rPr>
          <w:sz w:val="19"/>
          <w:szCs w:val="19"/>
          <w:color w:val="231F20"/>
          <w:spacing w:val="42"/>
        </w:rPr>
        <w:t xml:space="preserve"> </w:t>
      </w:r>
      <w:r>
        <w:rPr>
          <w:sz w:val="19"/>
          <w:szCs w:val="19"/>
          <w:color w:val="231F20"/>
          <w:spacing w:val="7"/>
        </w:rPr>
        <w:t>large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double-blind,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randomized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3"/>
        </w:rPr>
        <w:t>controlle</w:t>
      </w:r>
      <w:r>
        <w:rPr>
          <w:sz w:val="19"/>
          <w:szCs w:val="19"/>
          <w:color w:val="231F20"/>
          <w:spacing w:val="2"/>
        </w:rPr>
        <w:t>d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trial,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were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reported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</w:rPr>
        <w:t>in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2005,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with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278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symptomatic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7"/>
        </w:rPr>
        <w:t>P</w:t>
      </w:r>
      <w:r>
        <w:rPr>
          <w:sz w:val="19"/>
          <w:szCs w:val="19"/>
          <w:color w:val="231F20"/>
          <w:spacing w:val="6"/>
        </w:rPr>
        <w:t>AH</w:t>
      </w:r>
      <w:r>
        <w:rPr>
          <w:sz w:val="19"/>
          <w:szCs w:val="19"/>
          <w:color w:val="231F20"/>
          <w:spacing w:val="42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patients</w:t>
      </w:r>
      <w:r>
        <w:rPr>
          <w:sz w:val="19"/>
          <w:szCs w:val="19"/>
          <w:color w:val="231F20"/>
          <w:spacing w:val="35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enrolled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and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4"/>
        </w:rPr>
        <w:t>allocated</w:t>
      </w:r>
      <w:r>
        <w:rPr>
          <w:sz w:val="19"/>
          <w:szCs w:val="19"/>
          <w:color w:val="231F20"/>
          <w:spacing w:val="16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to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4"/>
        </w:rPr>
        <w:t>receive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4"/>
        </w:rPr>
        <w:t>either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4"/>
        </w:rPr>
        <w:t>placebo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4"/>
        </w:rPr>
        <w:t>or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4"/>
        </w:rPr>
        <w:t>sild</w:t>
      </w:r>
      <w:r>
        <w:rPr>
          <w:sz w:val="19"/>
          <w:szCs w:val="19"/>
          <w:color w:val="231F20"/>
          <w:spacing w:val="3"/>
        </w:rPr>
        <w:t>enafil</w:t>
      </w:r>
      <w:r>
        <w:rPr>
          <w:sz w:val="19"/>
          <w:szCs w:val="19"/>
          <w:color w:val="231F20"/>
          <w:spacing w:val="25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(20,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40,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6"/>
        </w:rPr>
        <w:t>80</w:t>
      </w:r>
      <w:r>
        <w:rPr>
          <w:sz w:val="19"/>
          <w:szCs w:val="19"/>
          <w:color w:val="231F20"/>
          <w:spacing w:val="41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mg)</w:t>
      </w:r>
      <w:r>
        <w:rPr>
          <w:sz w:val="19"/>
          <w:szCs w:val="19"/>
          <w:color w:val="231F20"/>
          <w:spacing w:val="-23"/>
        </w:rPr>
        <w:t xml:space="preserve"> </w:t>
      </w:r>
      <w:r>
        <w:rPr>
          <w:sz w:val="19"/>
          <w:szCs w:val="19"/>
          <w:color w:val="231F20"/>
          <w:spacing w:val="6"/>
        </w:rPr>
        <w:t>.</w:t>
      </w:r>
      <w:r>
        <w:rPr>
          <w:sz w:val="13"/>
          <w:szCs w:val="13"/>
          <w:color w:val="231F20"/>
          <w:spacing w:val="6"/>
          <w:position w:val="9"/>
        </w:rPr>
        <w:t>97  </w:t>
      </w:r>
      <w:r>
        <w:rPr>
          <w:sz w:val="19"/>
          <w:szCs w:val="19"/>
          <w:color w:val="231F20"/>
          <w:spacing w:val="6"/>
        </w:rPr>
        <w:t>The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patients</w:t>
      </w:r>
      <w:r>
        <w:rPr>
          <w:sz w:val="19"/>
          <w:szCs w:val="19"/>
          <w:color w:val="231F20"/>
          <w:spacing w:val="30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who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re</w:t>
      </w:r>
      <w:r>
        <w:rPr>
          <w:sz w:val="19"/>
          <w:szCs w:val="19"/>
          <w:color w:val="231F20"/>
          <w:spacing w:val="5"/>
        </w:rPr>
        <w:t>ceived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sildenafil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de-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monstrated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5"/>
        </w:rPr>
        <w:t>an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5"/>
        </w:rPr>
        <w:t>improved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5"/>
        </w:rPr>
        <w:t>exercise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capacity</w:t>
      </w:r>
      <w:r>
        <w:rPr>
          <w:sz w:val="19"/>
          <w:szCs w:val="19"/>
          <w:color w:val="231F20"/>
          <w:spacing w:val="17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and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5"/>
        </w:rPr>
        <w:t>WHO</w:t>
      </w:r>
      <w:r>
        <w:rPr>
          <w:sz w:val="19"/>
          <w:szCs w:val="19"/>
          <w:color w:val="231F20"/>
          <w:spacing w:val="25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FC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along</w:t>
      </w:r>
      <w:r>
        <w:rPr>
          <w:sz w:val="19"/>
          <w:szCs w:val="19"/>
          <w:color w:val="231F20"/>
          <w:spacing w:val="28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with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5"/>
        </w:rPr>
        <w:t>favorable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5"/>
        </w:rPr>
        <w:t>hemodynamic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parameters.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5"/>
        </w:rPr>
        <w:t>Hemo-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</w:rPr>
        <w:t>dynamic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7"/>
        </w:rPr>
        <w:t>data,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7"/>
        </w:rPr>
        <w:t>includi</w:t>
      </w:r>
      <w:r>
        <w:rPr>
          <w:sz w:val="19"/>
          <w:szCs w:val="19"/>
          <w:color w:val="231F20"/>
          <w:spacing w:val="6"/>
        </w:rPr>
        <w:t>ng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the</w:t>
      </w:r>
      <w:r>
        <w:rPr>
          <w:sz w:val="19"/>
          <w:szCs w:val="19"/>
          <w:color w:val="231F20"/>
          <w:spacing w:val="42"/>
        </w:rPr>
        <w:t xml:space="preserve"> </w:t>
      </w:r>
      <w:r>
        <w:rPr>
          <w:sz w:val="19"/>
          <w:szCs w:val="19"/>
          <w:color w:val="231F20"/>
          <w:spacing w:val="6"/>
        </w:rPr>
        <w:t>mPAP,</w:t>
      </w:r>
      <w:r>
        <w:rPr>
          <w:sz w:val="19"/>
          <w:szCs w:val="19"/>
          <w:color w:val="231F20"/>
          <w:spacing w:val="35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cardiac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6"/>
        </w:rPr>
        <w:t>index,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and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</w:rPr>
        <w:t>PVR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index,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appeared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to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7"/>
        </w:rPr>
        <w:t>improve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7"/>
        </w:rPr>
        <w:t>in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a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d</w:t>
      </w:r>
      <w:r>
        <w:rPr>
          <w:sz w:val="19"/>
          <w:szCs w:val="19"/>
          <w:color w:val="231F20"/>
          <w:spacing w:val="6"/>
        </w:rPr>
        <w:t>ose-dependent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"/>
        </w:rPr>
        <w:t>manner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1"/>
        </w:rPr>
        <w:t>under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1"/>
        </w:rPr>
        <w:t>sildenafil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1"/>
        </w:rPr>
        <w:t>treatment,</w:t>
      </w:r>
      <w:r>
        <w:rPr>
          <w:sz w:val="19"/>
          <w:szCs w:val="19"/>
          <w:color w:val="231F20"/>
          <w:spacing w:val="21"/>
          <w:w w:val="102"/>
        </w:rPr>
        <w:t xml:space="preserve"> </w:t>
      </w:r>
      <w:r>
        <w:rPr>
          <w:sz w:val="19"/>
          <w:szCs w:val="19"/>
          <w:color w:val="231F20"/>
          <w:spacing w:val="1"/>
        </w:rPr>
        <w:t>while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1"/>
        </w:rPr>
        <w:t>patients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1"/>
        </w:rPr>
        <w:t>treated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with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sildenafil</w:t>
      </w:r>
      <w:r>
        <w:rPr>
          <w:sz w:val="19"/>
          <w:szCs w:val="19"/>
          <w:color w:val="231F20"/>
          <w:spacing w:val="35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20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mg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thr</w:t>
      </w:r>
      <w:r>
        <w:rPr>
          <w:sz w:val="19"/>
          <w:szCs w:val="19"/>
          <w:color w:val="231F20"/>
          <w:spacing w:val="5"/>
        </w:rPr>
        <w:t>ee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5"/>
        </w:rPr>
        <w:t>times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daily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(tid)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reached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a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</w:rPr>
        <w:t>maximum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6MWD</w:t>
      </w:r>
      <w:r>
        <w:rPr>
          <w:sz w:val="19"/>
          <w:szCs w:val="19"/>
          <w:color w:val="231F20"/>
          <w:spacing w:val="34"/>
          <w:w w:val="102"/>
        </w:rPr>
        <w:t xml:space="preserve"> </w:t>
      </w:r>
      <w:r>
        <w:rPr>
          <w:sz w:val="19"/>
          <w:szCs w:val="19"/>
          <w:color w:val="231F20"/>
          <w:spacing w:val="7"/>
        </w:rPr>
        <w:t>at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the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7"/>
        </w:rPr>
        <w:t>plateau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of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the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do</w:t>
      </w:r>
      <w:r>
        <w:rPr>
          <w:sz w:val="19"/>
          <w:szCs w:val="19"/>
          <w:color w:val="231F20"/>
          <w:spacing w:val="6"/>
        </w:rPr>
        <w:t>se-response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9"/>
        </w:rPr>
        <w:t>curve.</w:t>
      </w:r>
      <w:r>
        <w:rPr>
          <w:sz w:val="13"/>
          <w:szCs w:val="13"/>
          <w:color w:val="231F20"/>
          <w:spacing w:val="9"/>
          <w:position w:val="9"/>
        </w:rPr>
        <w:t>97  </w:t>
      </w:r>
      <w:r>
        <w:rPr>
          <w:sz w:val="19"/>
          <w:szCs w:val="19"/>
          <w:color w:val="231F20"/>
          <w:spacing w:val="9"/>
        </w:rPr>
        <w:t>A</w:t>
      </w:r>
      <w:r>
        <w:rPr>
          <w:sz w:val="19"/>
          <w:szCs w:val="19"/>
          <w:color w:val="231F20"/>
          <w:spacing w:val="45"/>
          <w:w w:val="101"/>
        </w:rPr>
        <w:t xml:space="preserve"> </w:t>
      </w:r>
      <w:r>
        <w:rPr>
          <w:sz w:val="19"/>
          <w:szCs w:val="19"/>
          <w:color w:val="231F20"/>
          <w:spacing w:val="9"/>
        </w:rPr>
        <w:t>further</w:t>
      </w:r>
      <w:r>
        <w:rPr>
          <w:sz w:val="19"/>
          <w:szCs w:val="19"/>
          <w:color w:val="231F20"/>
          <w:spacing w:val="36"/>
          <w:w w:val="102"/>
        </w:rPr>
        <w:t xml:space="preserve"> </w:t>
      </w:r>
      <w:r>
        <w:rPr>
          <w:sz w:val="19"/>
          <w:szCs w:val="19"/>
          <w:color w:val="231F20"/>
          <w:spacing w:val="9"/>
        </w:rPr>
        <w:t>open-label</w:t>
      </w:r>
      <w:r>
        <w:rPr>
          <w:sz w:val="19"/>
          <w:szCs w:val="19"/>
          <w:color w:val="231F20"/>
          <w:spacing w:val="42"/>
        </w:rPr>
        <w:t xml:space="preserve"> </w:t>
      </w:r>
      <w:r>
        <w:rPr>
          <w:sz w:val="19"/>
          <w:szCs w:val="19"/>
          <w:color w:val="231F20"/>
          <w:spacing w:val="9"/>
        </w:rPr>
        <w:t>uncontrolled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9"/>
        </w:rPr>
        <w:t>extension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study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(SUPER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2)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confirmed</w:t>
      </w:r>
      <w:r>
        <w:rPr>
          <w:sz w:val="19"/>
          <w:szCs w:val="19"/>
          <w:color w:val="231F20"/>
          <w:spacing w:val="15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the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3"/>
        </w:rPr>
        <w:t>long-term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t</w:t>
      </w:r>
      <w:r>
        <w:rPr>
          <w:sz w:val="19"/>
          <w:szCs w:val="19"/>
          <w:color w:val="231F20"/>
          <w:spacing w:val="2"/>
        </w:rPr>
        <w:t>olerability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and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8"/>
        </w:rPr>
        <w:t>WHO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8"/>
        </w:rPr>
        <w:t>FC</w:t>
      </w:r>
      <w:r>
        <w:rPr>
          <w:sz w:val="19"/>
          <w:szCs w:val="19"/>
          <w:color w:val="231F20"/>
          <w:spacing w:val="43"/>
        </w:rPr>
        <w:t xml:space="preserve"> </w:t>
      </w:r>
      <w:r>
        <w:rPr>
          <w:sz w:val="19"/>
          <w:szCs w:val="19"/>
          <w:color w:val="231F20"/>
          <w:spacing w:val="8"/>
        </w:rPr>
        <w:t>maintenance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8"/>
        </w:rPr>
        <w:t>or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8"/>
        </w:rPr>
        <w:t>imp</w:t>
      </w:r>
      <w:r>
        <w:rPr>
          <w:sz w:val="19"/>
          <w:szCs w:val="19"/>
          <w:color w:val="231F20"/>
          <w:spacing w:val="7"/>
        </w:rPr>
        <w:t>rovement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7"/>
        </w:rPr>
        <w:t>with</w:t>
      </w:r>
      <w:r>
        <w:rPr>
          <w:sz w:val="19"/>
          <w:szCs w:val="19"/>
          <w:color w:val="231F20"/>
          <w:spacing w:val="34"/>
          <w:w w:val="102"/>
        </w:rPr>
        <w:t xml:space="preserve"> </w:t>
      </w:r>
      <w:r>
        <w:rPr>
          <w:sz w:val="19"/>
          <w:szCs w:val="19"/>
          <w:color w:val="231F20"/>
          <w:spacing w:val="7"/>
        </w:rPr>
        <w:t>sildenafil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treatment.</w:t>
      </w:r>
      <w:r>
        <w:rPr>
          <w:sz w:val="13"/>
          <w:szCs w:val="13"/>
          <w:color w:val="231F20"/>
          <w:spacing w:val="6"/>
          <w:position w:val="9"/>
        </w:rPr>
        <w:t>98</w:t>
      </w:r>
      <w:r>
        <w:rPr>
          <w:sz w:val="13"/>
          <w:szCs w:val="13"/>
          <w:color w:val="231F20"/>
          <w:spacing w:val="21"/>
          <w:position w:val="9"/>
        </w:rPr>
        <w:t xml:space="preserve">  </w:t>
      </w:r>
      <w:r>
        <w:rPr>
          <w:sz w:val="19"/>
          <w:szCs w:val="19"/>
          <w:color w:val="231F20"/>
          <w:spacing w:val="6"/>
        </w:rPr>
        <w:t>Patients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6"/>
        </w:rPr>
        <w:t>with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a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diagnosis</w:t>
      </w:r>
      <w:r>
        <w:rPr>
          <w:sz w:val="19"/>
          <w:szCs w:val="19"/>
          <w:color w:val="231F20"/>
          <w:spacing w:val="34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of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6"/>
        </w:rPr>
        <w:t>CTD-PAH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ac-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8"/>
        </w:rPr>
        <w:t>counted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for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approximately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30%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8"/>
        </w:rPr>
        <w:t>of</w:t>
      </w:r>
      <w:r>
        <w:rPr>
          <w:sz w:val="19"/>
          <w:szCs w:val="19"/>
          <w:color w:val="231F20"/>
          <w:spacing w:val="27"/>
          <w:w w:val="102"/>
        </w:rPr>
        <w:t xml:space="preserve"> </w:t>
      </w:r>
      <w:r>
        <w:rPr>
          <w:sz w:val="19"/>
          <w:szCs w:val="19"/>
          <w:color w:val="231F20"/>
          <w:spacing w:val="8"/>
        </w:rPr>
        <w:t>the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S</w:t>
      </w:r>
      <w:r>
        <w:rPr>
          <w:sz w:val="19"/>
          <w:szCs w:val="19"/>
          <w:color w:val="231F20"/>
          <w:spacing w:val="7"/>
        </w:rPr>
        <w:t>UPER-1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7"/>
        </w:rPr>
        <w:t>study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</w:rPr>
        <w:t>population,</w:t>
      </w:r>
      <w:r>
        <w:rPr>
          <w:sz w:val="19"/>
          <w:szCs w:val="19"/>
          <w:color w:val="231F20"/>
          <w:spacing w:val="30"/>
          <w:w w:val="102"/>
        </w:rPr>
        <w:t xml:space="preserve"> </w:t>
      </w:r>
      <w:r>
        <w:rPr>
          <w:sz w:val="19"/>
          <w:szCs w:val="19"/>
          <w:color w:val="231F20"/>
          <w:spacing w:val="7"/>
        </w:rPr>
        <w:t>with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scleroder</w:t>
      </w:r>
      <w:r>
        <w:rPr>
          <w:sz w:val="19"/>
          <w:szCs w:val="19"/>
          <w:color w:val="231F20"/>
          <w:spacing w:val="6"/>
        </w:rPr>
        <w:t>ma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(45%)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6"/>
        </w:rPr>
        <w:t>as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the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6"/>
        </w:rPr>
        <w:t>most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6"/>
        </w:rPr>
        <w:t>com-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mon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</w:rPr>
        <w:t>diagnosis</w:t>
      </w:r>
      <w:r>
        <w:rPr>
          <w:sz w:val="19"/>
          <w:szCs w:val="19"/>
          <w:color w:val="231F20"/>
          <w:spacing w:val="17"/>
        </w:rPr>
        <w:t>,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</w:rPr>
        <w:t>followed</w:t>
      </w:r>
      <w:r>
        <w:rPr>
          <w:sz w:val="19"/>
          <w:szCs w:val="19"/>
          <w:color w:val="231F20"/>
          <w:spacing w:val="30"/>
          <w:w w:val="102"/>
        </w:rPr>
        <w:t xml:space="preserve"> </w:t>
      </w:r>
      <w:r>
        <w:rPr>
          <w:sz w:val="19"/>
          <w:szCs w:val="19"/>
          <w:color w:val="231F20"/>
        </w:rPr>
        <w:t>by</w:t>
      </w:r>
      <w:r>
        <w:rPr>
          <w:sz w:val="19"/>
          <w:szCs w:val="19"/>
          <w:color w:val="231F20"/>
          <w:spacing w:val="22"/>
          <w:w w:val="102"/>
        </w:rPr>
        <w:t xml:space="preserve"> </w:t>
      </w:r>
      <w:r>
        <w:rPr>
          <w:sz w:val="19"/>
          <w:szCs w:val="19"/>
          <w:color w:val="231F20"/>
        </w:rPr>
        <w:t>SLE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17"/>
        </w:rPr>
        <w:t>(23%).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9"/>
          <w:szCs w:val="19"/>
          <w:color w:val="231F20"/>
          <w:spacing w:val="24"/>
          <w:w w:val="102"/>
        </w:rPr>
        <w:t xml:space="preserve"> </w:t>
      </w:r>
      <w:r>
        <w:rPr>
          <w:sz w:val="19"/>
          <w:szCs w:val="19"/>
          <w:color w:val="231F20"/>
        </w:rPr>
        <w:t>a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</w:rPr>
        <w:t>post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</w:rPr>
        <w:t>hoc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</w:rPr>
        <w:t>an</w:t>
      </w:r>
      <w:r>
        <w:rPr>
          <w:sz w:val="19"/>
          <w:szCs w:val="19"/>
          <w:color w:val="231F20"/>
          <w:spacing w:val="17"/>
        </w:rPr>
        <w:t>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alysis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5"/>
        </w:rPr>
        <w:t>of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5"/>
        </w:rPr>
        <w:t>84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CTD-PAH</w:t>
      </w:r>
      <w:r>
        <w:rPr>
          <w:sz w:val="19"/>
          <w:szCs w:val="19"/>
          <w:color w:val="231F20"/>
          <w:spacing w:val="39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patients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in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the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SUPER-1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trial,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4"/>
        </w:rPr>
        <w:t>pa-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tients</w:t>
      </w:r>
      <w:r>
        <w:rPr>
          <w:sz w:val="19"/>
          <w:szCs w:val="19"/>
          <w:color w:val="231F20"/>
          <w:spacing w:val="40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receiving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sildenafil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6"/>
        </w:rPr>
        <w:t>20</w:t>
      </w:r>
      <w:r>
        <w:rPr>
          <w:sz w:val="19"/>
          <w:szCs w:val="19"/>
          <w:color w:val="231F20"/>
          <w:spacing w:val="40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mg</w:t>
      </w:r>
      <w:r>
        <w:rPr>
          <w:sz w:val="19"/>
          <w:szCs w:val="19"/>
          <w:color w:val="231F20"/>
          <w:spacing w:val="28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tid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exhibited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5"/>
        </w:rPr>
        <w:t>a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5"/>
        </w:rPr>
        <w:t>better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exercise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capacity,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4"/>
        </w:rPr>
        <w:t>WHO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FC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and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hemodynamic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measure-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ments than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4"/>
        </w:rPr>
        <w:t>patients</w:t>
      </w:r>
      <w:r>
        <w:rPr>
          <w:sz w:val="19"/>
          <w:szCs w:val="19"/>
          <w:color w:val="231F20"/>
          <w:spacing w:val="24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receiving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placebo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after</w:t>
      </w:r>
      <w:r>
        <w:rPr>
          <w:sz w:val="19"/>
          <w:szCs w:val="19"/>
          <w:color w:val="231F20"/>
          <w:spacing w:val="26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12</w:t>
      </w:r>
      <w:r>
        <w:rPr>
          <w:sz w:val="19"/>
          <w:szCs w:val="19"/>
          <w:color w:val="231F20"/>
          <w:spacing w:val="15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we</w:t>
      </w:r>
      <w:r>
        <w:rPr>
          <w:sz w:val="19"/>
          <w:szCs w:val="19"/>
          <w:color w:val="231F20"/>
          <w:spacing w:val="3"/>
        </w:rPr>
        <w:t>eks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of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treatment.</w:t>
      </w:r>
      <w:r>
        <w:rPr>
          <w:sz w:val="13"/>
          <w:szCs w:val="13"/>
          <w:color w:val="231F20"/>
          <w:spacing w:val="4"/>
          <w:position w:val="8"/>
        </w:rPr>
        <w:t>99</w:t>
      </w:r>
    </w:p>
    <w:p>
      <w:pPr>
        <w:pStyle w:val="BodyText"/>
        <w:ind w:left="273" w:right="184" w:firstLine="338"/>
        <w:spacing w:line="278" w:lineRule="auto"/>
        <w:jc w:val="right"/>
        <w:rPr>
          <w:sz w:val="19"/>
          <w:szCs w:val="19"/>
        </w:rPr>
      </w:pPr>
      <w:r>
        <w:rPr>
          <w:sz w:val="19"/>
          <w:szCs w:val="19"/>
          <w:color w:val="231F20"/>
          <w:spacing w:val="7"/>
        </w:rPr>
        <w:t>The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7"/>
        </w:rPr>
        <w:t>Pulmonary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7"/>
        </w:rPr>
        <w:t>Arterial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7"/>
        </w:rPr>
        <w:t>H</w:t>
      </w:r>
      <w:r>
        <w:rPr>
          <w:sz w:val="19"/>
          <w:szCs w:val="19"/>
          <w:color w:val="231F20"/>
          <w:spacing w:val="6"/>
        </w:rPr>
        <w:t>ypertension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6"/>
        </w:rPr>
        <w:t>Combination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Study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Epoprostenol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and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Sildenafil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4"/>
        </w:rPr>
        <w:t>(PA</w:t>
      </w:r>
      <w:r>
        <w:rPr>
          <w:sz w:val="19"/>
          <w:szCs w:val="19"/>
          <w:color w:val="231F20"/>
          <w:spacing w:val="3"/>
        </w:rPr>
        <w:t>CES-1)</w:t>
      </w:r>
      <w:r>
        <w:rPr>
          <w:sz w:val="19"/>
          <w:szCs w:val="19"/>
          <w:color w:val="231F20"/>
          <w:spacing w:val="24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trial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3"/>
        </w:rPr>
        <w:t>is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a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</w:rPr>
        <w:t>randomized,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7"/>
        </w:rPr>
        <w:t>double-blind,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7"/>
        </w:rPr>
        <w:t>placebo</w:t>
      </w:r>
      <w:r>
        <w:rPr>
          <w:sz w:val="19"/>
          <w:szCs w:val="19"/>
          <w:color w:val="231F20"/>
          <w:spacing w:val="6"/>
        </w:rPr>
        <w:t>-controlled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study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in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which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the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6"/>
        </w:rPr>
        <w:t>efficacy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of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6"/>
        </w:rPr>
        <w:t>add-on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oral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sildenafil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6"/>
        </w:rPr>
        <w:t>was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evalu-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</w:rPr>
        <w:t>ated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7"/>
        </w:rPr>
        <w:t>in</w:t>
      </w:r>
      <w:r>
        <w:rPr>
          <w:sz w:val="19"/>
          <w:szCs w:val="19"/>
          <w:color w:val="231F20"/>
          <w:spacing w:val="1"/>
        </w:rPr>
        <w:t xml:space="preserve">  </w:t>
      </w:r>
      <w:r>
        <w:rPr>
          <w:sz w:val="19"/>
          <w:szCs w:val="19"/>
          <w:color w:val="231F20"/>
          <w:spacing w:val="7"/>
        </w:rPr>
        <w:t>PAH</w:t>
      </w:r>
      <w:r>
        <w:rPr>
          <w:sz w:val="19"/>
          <w:szCs w:val="19"/>
          <w:color w:val="231F20"/>
          <w:spacing w:val="43"/>
        </w:rPr>
        <w:t xml:space="preserve"> </w:t>
      </w:r>
      <w:r>
        <w:rPr>
          <w:sz w:val="19"/>
          <w:szCs w:val="19"/>
          <w:color w:val="231F20"/>
          <w:spacing w:val="7"/>
        </w:rPr>
        <w:t>patients</w:t>
      </w:r>
      <w:r>
        <w:rPr>
          <w:sz w:val="19"/>
          <w:szCs w:val="19"/>
          <w:color w:val="231F20"/>
          <w:spacing w:val="41"/>
          <w:w w:val="102"/>
        </w:rPr>
        <w:t xml:space="preserve"> </w:t>
      </w:r>
      <w:r>
        <w:rPr>
          <w:sz w:val="19"/>
          <w:szCs w:val="19"/>
          <w:color w:val="231F20"/>
          <w:spacing w:val="7"/>
        </w:rPr>
        <w:t>under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stable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epopr</w:t>
      </w:r>
      <w:r>
        <w:rPr>
          <w:sz w:val="19"/>
          <w:szCs w:val="19"/>
          <w:color w:val="231F20"/>
          <w:spacing w:val="6"/>
        </w:rPr>
        <w:t>ostenol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ther-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apy.</w:t>
      </w:r>
      <w:r>
        <w:rPr>
          <w:sz w:val="13"/>
          <w:szCs w:val="13"/>
          <w:color w:val="231F20"/>
          <w:spacing w:val="5"/>
          <w:position w:val="9"/>
        </w:rPr>
        <w:t>100</w:t>
      </w:r>
      <w:r>
        <w:rPr>
          <w:sz w:val="13"/>
          <w:szCs w:val="13"/>
          <w:color w:val="231F20"/>
          <w:spacing w:val="13"/>
          <w:w w:val="102"/>
          <w:position w:val="9"/>
        </w:rPr>
        <w:t xml:space="preserve">  </w:t>
      </w:r>
      <w:r>
        <w:rPr>
          <w:sz w:val="19"/>
          <w:szCs w:val="19"/>
          <w:color w:val="231F20"/>
          <w:spacing w:val="5"/>
        </w:rPr>
        <w:t>In</w:t>
      </w:r>
      <w:r>
        <w:rPr>
          <w:sz w:val="19"/>
          <w:szCs w:val="19"/>
          <w:color w:val="231F20"/>
          <w:spacing w:val="28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the</w:t>
      </w:r>
      <w:r>
        <w:rPr>
          <w:sz w:val="19"/>
          <w:szCs w:val="19"/>
          <w:color w:val="231F20"/>
          <w:spacing w:val="41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PACES-1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trial,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patien</w:t>
      </w:r>
      <w:r>
        <w:rPr>
          <w:sz w:val="19"/>
          <w:szCs w:val="19"/>
          <w:color w:val="231F20"/>
          <w:spacing w:val="4"/>
        </w:rPr>
        <w:t>ts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4"/>
        </w:rPr>
        <w:t>with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4"/>
        </w:rPr>
        <w:t>CTD-PAH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ac-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counted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for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4"/>
        </w:rPr>
        <w:t>approximately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4"/>
        </w:rPr>
        <w:t>20%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t</w:t>
      </w:r>
      <w:r>
        <w:rPr>
          <w:sz w:val="19"/>
          <w:szCs w:val="19"/>
          <w:color w:val="231F20"/>
          <w:spacing w:val="3"/>
        </w:rPr>
        <w:t>otal</w:t>
      </w:r>
      <w:r>
        <w:rPr>
          <w:sz w:val="19"/>
          <w:szCs w:val="19"/>
          <w:color w:val="231F20"/>
          <w:spacing w:val="38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PAH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3"/>
        </w:rPr>
        <w:t>cohort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(n</w:t>
      </w:r>
      <w:r>
        <w:rPr>
          <w:sz w:val="19"/>
          <w:szCs w:val="19"/>
          <w:color w:val="231F20"/>
          <w:spacing w:val="45"/>
        </w:rPr>
        <w:t xml:space="preserve"> </w:t>
      </w:r>
      <w:r>
        <w:rPr>
          <w:sz w:val="19"/>
          <w:szCs w:val="19"/>
          <w:color w:val="231F20"/>
          <w:spacing w:val="5"/>
        </w:rPr>
        <w:t>=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5"/>
        </w:rPr>
        <w:t>276),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</w:rPr>
        <w:t>where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</w:rPr>
        <w:t>scleroderma</w:t>
      </w:r>
      <w:r>
        <w:rPr>
          <w:sz w:val="19"/>
          <w:szCs w:val="19"/>
          <w:color w:val="231F20"/>
          <w:spacing w:val="34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(n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=</w:t>
      </w:r>
      <w:r>
        <w:rPr>
          <w:sz w:val="19"/>
          <w:szCs w:val="19"/>
          <w:color w:val="231F20"/>
          <w:spacing w:val="31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31)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</w:rPr>
        <w:t>and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</w:rPr>
        <w:t>SLE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(n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=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5"/>
        </w:rPr>
        <w:t>14)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were the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5"/>
        </w:rPr>
        <w:t>most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common</w:t>
      </w:r>
      <w:r>
        <w:rPr>
          <w:sz w:val="19"/>
          <w:szCs w:val="19"/>
          <w:color w:val="231F20"/>
          <w:spacing w:val="15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CTDs. The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dose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of sildenafi</w:t>
      </w:r>
      <w:r>
        <w:rPr>
          <w:sz w:val="19"/>
          <w:szCs w:val="19"/>
          <w:color w:val="231F20"/>
          <w:spacing w:val="4"/>
        </w:rPr>
        <w:t>l was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titrated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</w:rPr>
        <w:t>from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21"/>
        </w:rPr>
        <w:t>20</w:t>
      </w:r>
      <w:r>
        <w:rPr>
          <w:sz w:val="19"/>
          <w:szCs w:val="19"/>
          <w:color w:val="231F20"/>
          <w:spacing w:val="21"/>
          <w:w w:val="102"/>
        </w:rPr>
        <w:t xml:space="preserve"> </w:t>
      </w:r>
      <w:r>
        <w:rPr>
          <w:sz w:val="19"/>
          <w:szCs w:val="19"/>
          <w:color w:val="231F20"/>
        </w:rPr>
        <w:t>mg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</w:rPr>
        <w:t>tid</w:t>
      </w:r>
      <w:r>
        <w:rPr>
          <w:sz w:val="19"/>
          <w:szCs w:val="19"/>
          <w:color w:val="231F20"/>
          <w:spacing w:val="15"/>
          <w:w w:val="102"/>
        </w:rPr>
        <w:t xml:space="preserve"> </w:t>
      </w:r>
      <w:r>
        <w:rPr>
          <w:sz w:val="19"/>
          <w:szCs w:val="19"/>
          <w:color w:val="231F20"/>
        </w:rPr>
        <w:t>during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</w:rPr>
        <w:t>first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21"/>
        </w:rPr>
        <w:t>4</w:t>
      </w:r>
      <w:r>
        <w:rPr>
          <w:sz w:val="19"/>
          <w:szCs w:val="19"/>
          <w:color w:val="231F20"/>
          <w:spacing w:val="11"/>
          <w:w w:val="102"/>
        </w:rPr>
        <w:t xml:space="preserve"> </w:t>
      </w:r>
      <w:r>
        <w:rPr>
          <w:sz w:val="19"/>
          <w:szCs w:val="19"/>
          <w:color w:val="231F20"/>
        </w:rPr>
        <w:t>weeks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to</w:t>
      </w:r>
      <w:r>
        <w:rPr>
          <w:sz w:val="19"/>
          <w:szCs w:val="19"/>
          <w:color w:val="231F20"/>
          <w:spacing w:val="10"/>
          <w:w w:val="102"/>
        </w:rPr>
        <w:t xml:space="preserve"> </w:t>
      </w:r>
      <w:r>
        <w:rPr>
          <w:sz w:val="19"/>
          <w:szCs w:val="19"/>
          <w:color w:val="231F20"/>
          <w:spacing w:val="21"/>
        </w:rPr>
        <w:t>40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</w:rPr>
        <w:t>mg </w:t>
      </w:r>
      <w:r>
        <w:rPr>
          <w:sz w:val="19"/>
          <w:szCs w:val="19"/>
          <w:color w:val="231F20"/>
          <w:spacing w:val="3"/>
        </w:rPr>
        <w:t>tid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3"/>
        </w:rPr>
        <w:t>at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3"/>
        </w:rPr>
        <w:t>week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3"/>
        </w:rPr>
        <w:t>4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3"/>
        </w:rPr>
        <w:t>and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3"/>
        </w:rPr>
        <w:t>then</w:t>
      </w:r>
      <w:r>
        <w:rPr>
          <w:sz w:val="19"/>
          <w:szCs w:val="19"/>
          <w:color w:val="231F20"/>
          <w:spacing w:val="14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to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80</w:t>
      </w:r>
      <w:r>
        <w:rPr>
          <w:sz w:val="19"/>
          <w:szCs w:val="19"/>
          <w:color w:val="231F20"/>
          <w:spacing w:val="26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mg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3"/>
        </w:rPr>
        <w:t>tid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at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3"/>
        </w:rPr>
        <w:t>week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8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3"/>
        </w:rPr>
        <w:t>when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3"/>
        </w:rPr>
        <w:t>tol-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erated.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5"/>
        </w:rPr>
        <w:t>Patients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receiving</w:t>
      </w:r>
      <w:r>
        <w:rPr>
          <w:sz w:val="19"/>
          <w:szCs w:val="19"/>
          <w:color w:val="231F20"/>
          <w:spacing w:val="32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add-on</w:t>
      </w:r>
      <w:r>
        <w:rPr>
          <w:sz w:val="19"/>
          <w:szCs w:val="19"/>
          <w:color w:val="231F20"/>
          <w:spacing w:val="31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sildenafil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4"/>
        </w:rPr>
        <w:t>showed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4"/>
        </w:rPr>
        <w:t>im-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proved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6MWD,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hemodynamic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parameters,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and</w:t>
      </w:r>
      <w:r>
        <w:rPr>
          <w:sz w:val="19"/>
          <w:szCs w:val="19"/>
          <w:color w:val="231F20"/>
          <w:spacing w:val="21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WHO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FC</w:t>
      </w:r>
    </w:p>
    <w:p>
      <w:pPr>
        <w:spacing w:line="135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376" w:firstLine="5"/>
        <w:spacing w:before="32" w:line="271" w:lineRule="auto"/>
        <w:jc w:val="both"/>
        <w:rPr>
          <w:sz w:val="13"/>
          <w:szCs w:val="13"/>
        </w:rPr>
      </w:pPr>
      <w:r>
        <w:rPr>
          <w:sz w:val="19"/>
          <w:szCs w:val="19"/>
          <w:color w:val="231F20"/>
          <w:spacing w:val="4"/>
        </w:rPr>
        <w:t>and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delayed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time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to</w:t>
      </w:r>
      <w:r>
        <w:rPr>
          <w:sz w:val="19"/>
          <w:szCs w:val="19"/>
          <w:color w:val="231F20"/>
          <w:spacing w:val="26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clinical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worsening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4"/>
        </w:rPr>
        <w:t>compared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to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pa-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tients</w:t>
      </w:r>
      <w:r>
        <w:rPr>
          <w:sz w:val="19"/>
          <w:szCs w:val="19"/>
          <w:color w:val="231F20"/>
          <w:spacing w:val="36"/>
          <w:w w:val="102"/>
        </w:rPr>
        <w:t xml:space="preserve"> </w:t>
      </w:r>
      <w:r>
        <w:rPr>
          <w:sz w:val="19"/>
          <w:szCs w:val="19"/>
          <w:color w:val="231F20"/>
        </w:rPr>
        <w:t>receiving</w:t>
      </w:r>
      <w:r>
        <w:rPr>
          <w:sz w:val="19"/>
          <w:szCs w:val="19"/>
          <w:color w:val="231F20"/>
          <w:spacing w:val="30"/>
          <w:w w:val="102"/>
        </w:rPr>
        <w:t xml:space="preserve"> </w:t>
      </w:r>
      <w:r>
        <w:rPr>
          <w:sz w:val="19"/>
          <w:szCs w:val="19"/>
          <w:color w:val="231F20"/>
        </w:rPr>
        <w:t>placebo.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</w:rPr>
        <w:t>open-label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</w:rPr>
        <w:t>exte</w:t>
      </w:r>
      <w:r>
        <w:rPr>
          <w:sz w:val="19"/>
          <w:szCs w:val="19"/>
          <w:color w:val="231F20"/>
          <w:spacing w:val="-1"/>
        </w:rPr>
        <w:t>nsion</w:t>
      </w:r>
      <w:r>
        <w:rPr>
          <w:sz w:val="19"/>
          <w:szCs w:val="19"/>
          <w:color w:val="231F20"/>
          <w:spacing w:val="28"/>
          <w:w w:val="102"/>
        </w:rPr>
        <w:t xml:space="preserve"> </w:t>
      </w:r>
      <w:r>
        <w:rPr>
          <w:sz w:val="19"/>
          <w:szCs w:val="19"/>
          <w:color w:val="231F20"/>
          <w:spacing w:val="-1"/>
        </w:rPr>
        <w:t>(PACES-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2)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5"/>
        </w:rPr>
        <w:t>trial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also</w:t>
      </w:r>
      <w:r>
        <w:rPr>
          <w:sz w:val="19"/>
          <w:szCs w:val="19"/>
          <w:color w:val="231F20"/>
          <w:spacing w:val="32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confirmed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the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long-term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3-year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sa</w:t>
      </w:r>
      <w:r>
        <w:rPr>
          <w:sz w:val="19"/>
          <w:szCs w:val="19"/>
          <w:color w:val="231F20"/>
          <w:spacing w:val="4"/>
        </w:rPr>
        <w:t>fety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and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efficacy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4"/>
        </w:rPr>
        <w:t>sildenafil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4"/>
        </w:rPr>
        <w:t>as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4"/>
        </w:rPr>
        <w:t>an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add-on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4"/>
        </w:rPr>
        <w:t>to</w:t>
      </w:r>
      <w:r>
        <w:rPr>
          <w:sz w:val="19"/>
          <w:szCs w:val="19"/>
          <w:color w:val="231F20"/>
          <w:spacing w:val="18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4"/>
        </w:rPr>
        <w:t>backgroun</w:t>
      </w:r>
      <w:r>
        <w:rPr>
          <w:sz w:val="19"/>
          <w:szCs w:val="19"/>
          <w:color w:val="231F20"/>
          <w:spacing w:val="3"/>
        </w:rPr>
        <w:t>d</w:t>
      </w:r>
      <w:r>
        <w:rPr>
          <w:sz w:val="19"/>
          <w:szCs w:val="19"/>
          <w:color w:val="231F20"/>
          <w:spacing w:val="28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in-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travenous epoprosten</w:t>
      </w:r>
      <w:r>
        <w:rPr>
          <w:sz w:val="19"/>
          <w:szCs w:val="19"/>
          <w:color w:val="231F20"/>
          <w:spacing w:val="4"/>
        </w:rPr>
        <w:t>ol therapy.</w:t>
      </w:r>
      <w:r>
        <w:rPr>
          <w:sz w:val="13"/>
          <w:szCs w:val="13"/>
          <w:color w:val="231F20"/>
          <w:spacing w:val="4"/>
          <w:position w:val="9"/>
        </w:rPr>
        <w:t>101</w:t>
      </w:r>
    </w:p>
    <w:p>
      <w:pPr>
        <w:pStyle w:val="BodyText"/>
        <w:ind w:left="14"/>
        <w:spacing w:before="292" w:line="203" w:lineRule="auto"/>
        <w:rPr>
          <w:sz w:val="19"/>
          <w:szCs w:val="19"/>
        </w:rPr>
      </w:pPr>
      <w:r>
        <w:rPr>
          <w:sz w:val="19"/>
          <w:szCs w:val="19"/>
          <w:i/>
          <w:iCs/>
          <w:color w:val="231F20"/>
          <w:spacing w:val="2"/>
        </w:rPr>
        <w:t>Tadalafil</w:t>
      </w:r>
    </w:p>
    <w:p>
      <w:pPr>
        <w:pStyle w:val="BodyText"/>
        <w:ind w:right="375" w:firstLine="340"/>
        <w:spacing w:before="74" w:line="277" w:lineRule="auto"/>
        <w:jc w:val="both"/>
        <w:rPr>
          <w:sz w:val="13"/>
          <w:szCs w:val="13"/>
        </w:rPr>
      </w:pPr>
      <w:r>
        <w:rPr>
          <w:sz w:val="19"/>
          <w:szCs w:val="19"/>
          <w:color w:val="231F20"/>
          <w:spacing w:val="7"/>
        </w:rPr>
        <w:t>Tadalafil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is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a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7"/>
        </w:rPr>
        <w:t>selective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7"/>
        </w:rPr>
        <w:t>PDE-5</w:t>
      </w:r>
      <w:r>
        <w:rPr>
          <w:sz w:val="19"/>
          <w:szCs w:val="19"/>
          <w:color w:val="231F20"/>
          <w:spacing w:val="42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inhibitor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7"/>
        </w:rPr>
        <w:t>tha</w:t>
      </w:r>
      <w:r>
        <w:rPr>
          <w:sz w:val="19"/>
          <w:szCs w:val="19"/>
          <w:color w:val="231F20"/>
          <w:spacing w:val="6"/>
        </w:rPr>
        <w:t>t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6"/>
        </w:rPr>
        <w:t>is</w:t>
      </w:r>
      <w:r>
        <w:rPr>
          <w:sz w:val="19"/>
          <w:szCs w:val="19"/>
          <w:color w:val="231F20"/>
          <w:spacing w:val="36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dis-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pensed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6"/>
        </w:rPr>
        <w:t>once</w:t>
      </w:r>
      <w:r>
        <w:rPr>
          <w:sz w:val="19"/>
          <w:szCs w:val="19"/>
          <w:color w:val="231F20"/>
          <w:spacing w:val="34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daily.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The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6"/>
        </w:rPr>
        <w:t>efficacy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of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tadalafil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was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6"/>
        </w:rPr>
        <w:t>evalu-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8"/>
        </w:rPr>
        <w:t>ated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8"/>
        </w:rPr>
        <w:t>in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8"/>
        </w:rPr>
        <w:t>the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8"/>
        </w:rPr>
        <w:t>Pulmonary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8"/>
        </w:rPr>
        <w:t>Arterial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8"/>
        </w:rPr>
        <w:t>Hyperten</w:t>
      </w:r>
      <w:r>
        <w:rPr>
          <w:sz w:val="19"/>
          <w:szCs w:val="19"/>
          <w:color w:val="231F20"/>
          <w:spacing w:val="7"/>
        </w:rPr>
        <w:t>sion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7"/>
        </w:rPr>
        <w:t>and</w:t>
      </w:r>
      <w:r>
        <w:rPr>
          <w:sz w:val="19"/>
          <w:szCs w:val="19"/>
          <w:color w:val="231F20"/>
          <w:spacing w:val="1"/>
        </w:rPr>
        <w:t xml:space="preserve">  </w:t>
      </w:r>
      <w:r>
        <w:rPr>
          <w:sz w:val="19"/>
          <w:szCs w:val="19"/>
          <w:color w:val="231F20"/>
          <w:spacing w:val="7"/>
        </w:rPr>
        <w:t>Re-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sponse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to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Tadalafil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14"/>
        </w:rPr>
        <w:t>(</w:t>
      </w:r>
      <w:r>
        <w:rPr>
          <w:sz w:val="19"/>
          <w:szCs w:val="19"/>
          <w:color w:val="231F20"/>
        </w:rPr>
        <w:t>PHIRST</w:t>
      </w:r>
      <w:r>
        <w:rPr>
          <w:sz w:val="19"/>
          <w:szCs w:val="19"/>
          <w:color w:val="231F20"/>
          <w:spacing w:val="14"/>
        </w:rPr>
        <w:t>)</w:t>
      </w:r>
      <w:r>
        <w:rPr>
          <w:sz w:val="19"/>
          <w:szCs w:val="19"/>
          <w:color w:val="231F20"/>
          <w:spacing w:val="14"/>
          <w:w w:val="102"/>
        </w:rPr>
        <w:t xml:space="preserve"> </w:t>
      </w:r>
      <w:r>
        <w:rPr>
          <w:sz w:val="19"/>
          <w:szCs w:val="19"/>
          <w:color w:val="231F20"/>
        </w:rPr>
        <w:t>study</w:t>
      </w:r>
      <w:r>
        <w:rPr>
          <w:sz w:val="19"/>
          <w:szCs w:val="19"/>
          <w:color w:val="231F20"/>
          <w:spacing w:val="14"/>
        </w:rPr>
        <w:t>.</w:t>
      </w:r>
      <w:r>
        <w:rPr>
          <w:sz w:val="13"/>
          <w:szCs w:val="13"/>
          <w:color w:val="231F20"/>
          <w:spacing w:val="14"/>
          <w:position w:val="9"/>
        </w:rPr>
        <w:t>102  </w:t>
      </w:r>
      <w:r>
        <w:rPr>
          <w:sz w:val="19"/>
          <w:szCs w:val="19"/>
          <w:color w:val="231F20"/>
        </w:rPr>
        <w:t>For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this</w:t>
      </w:r>
      <w:r>
        <w:rPr>
          <w:sz w:val="19"/>
          <w:szCs w:val="19"/>
          <w:color w:val="231F20"/>
          <w:spacing w:val="13"/>
          <w:w w:val="102"/>
        </w:rPr>
        <w:t xml:space="preserve"> </w:t>
      </w:r>
      <w:r>
        <w:rPr>
          <w:sz w:val="19"/>
          <w:szCs w:val="19"/>
          <w:color w:val="231F20"/>
        </w:rPr>
        <w:t>study</w:t>
      </w:r>
      <w:r>
        <w:rPr>
          <w:sz w:val="19"/>
          <w:szCs w:val="19"/>
          <w:color w:val="231F20"/>
          <w:spacing w:val="14"/>
        </w:rPr>
        <w:t>,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</w:rPr>
        <w:t>a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to</w:t>
      </w:r>
      <w:r>
        <w:rPr>
          <w:sz w:val="19"/>
          <w:szCs w:val="19"/>
          <w:color w:val="231F20"/>
          <w:spacing w:val="14"/>
        </w:rPr>
        <w:t>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tal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of 405</w:t>
      </w:r>
      <w:r>
        <w:rPr>
          <w:sz w:val="19"/>
          <w:szCs w:val="19"/>
          <w:color w:val="231F20"/>
          <w:spacing w:val="22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PAH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patients who were</w:t>
      </w:r>
      <w:r>
        <w:rPr>
          <w:sz w:val="19"/>
          <w:szCs w:val="19"/>
          <w:color w:val="231F20"/>
          <w:spacing w:val="3"/>
        </w:rPr>
        <w:t xml:space="preserve"> treatment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naive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or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un-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9"/>
        </w:rPr>
        <w:t>der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9"/>
        </w:rPr>
        <w:t>background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9"/>
        </w:rPr>
        <w:t>bosentan</w:t>
      </w:r>
      <w:r>
        <w:rPr>
          <w:sz w:val="19"/>
          <w:szCs w:val="19"/>
          <w:color w:val="231F20"/>
          <w:spacing w:val="31"/>
          <w:w w:val="102"/>
        </w:rPr>
        <w:t xml:space="preserve"> </w:t>
      </w:r>
      <w:r>
        <w:rPr>
          <w:sz w:val="19"/>
          <w:szCs w:val="19"/>
          <w:color w:val="231F20"/>
          <w:spacing w:val="9"/>
        </w:rPr>
        <w:t>the</w:t>
      </w:r>
      <w:r>
        <w:rPr>
          <w:sz w:val="19"/>
          <w:szCs w:val="19"/>
          <w:color w:val="231F20"/>
          <w:spacing w:val="8"/>
        </w:rPr>
        <w:t>rapy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were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enrolled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8"/>
        </w:rPr>
        <w:t>and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randomized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6"/>
        </w:rPr>
        <w:t>to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6"/>
        </w:rPr>
        <w:t>receive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either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placebo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6"/>
        </w:rPr>
        <w:t>or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tadalafil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(2.5,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1"/>
        </w:rPr>
        <w:t>10,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21"/>
        </w:rPr>
        <w:t>20,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</w:rPr>
        <w:t>or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21"/>
        </w:rPr>
        <w:t>40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</w:rPr>
        <w:t>mg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</w:rPr>
        <w:t>orally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</w:rPr>
        <w:t>once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</w:rPr>
        <w:t>daily</w:t>
      </w:r>
      <w:r>
        <w:rPr>
          <w:sz w:val="19"/>
          <w:szCs w:val="19"/>
          <w:color w:val="231F20"/>
          <w:spacing w:val="21"/>
        </w:rPr>
        <w:t>)</w:t>
      </w:r>
      <w:r>
        <w:rPr>
          <w:sz w:val="19"/>
          <w:szCs w:val="19"/>
          <w:color w:val="231F20"/>
          <w:spacing w:val="-22"/>
        </w:rPr>
        <w:t xml:space="preserve"> </w:t>
      </w:r>
      <w:r>
        <w:rPr>
          <w:sz w:val="19"/>
          <w:szCs w:val="19"/>
          <w:color w:val="231F20"/>
          <w:spacing w:val="21"/>
        </w:rPr>
        <w:t>.</w:t>
      </w:r>
      <w:r>
        <w:rPr>
          <w:sz w:val="19"/>
          <w:szCs w:val="19"/>
          <w:color w:val="231F20"/>
          <w:spacing w:val="21"/>
          <w:w w:val="102"/>
        </w:rPr>
        <w:t xml:space="preserve"> </w:t>
      </w:r>
      <w:r>
        <w:rPr>
          <w:sz w:val="19"/>
          <w:szCs w:val="19"/>
          <w:color w:val="231F20"/>
        </w:rPr>
        <w:t>After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21"/>
        </w:rPr>
        <w:t>16-</w:t>
      </w:r>
      <w:r>
        <w:rPr>
          <w:sz w:val="19"/>
          <w:szCs w:val="19"/>
          <w:color w:val="231F20"/>
        </w:rPr>
        <w:t>week </w:t>
      </w:r>
      <w:r>
        <w:rPr>
          <w:sz w:val="19"/>
          <w:szCs w:val="19"/>
          <w:color w:val="231F20"/>
          <w:spacing w:val="4"/>
        </w:rPr>
        <w:t>treatment,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patients</w:t>
      </w:r>
      <w:r>
        <w:rPr>
          <w:sz w:val="19"/>
          <w:szCs w:val="19"/>
          <w:color w:val="231F20"/>
          <w:spacing w:val="34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receiving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tadalafil</w:t>
      </w:r>
      <w:r>
        <w:rPr>
          <w:sz w:val="19"/>
          <w:szCs w:val="19"/>
          <w:color w:val="231F20"/>
          <w:spacing w:val="24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40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mg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once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daily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demonstrated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improved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exercise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5"/>
        </w:rPr>
        <w:t>capa</w:t>
      </w:r>
      <w:r>
        <w:rPr>
          <w:sz w:val="19"/>
          <w:szCs w:val="19"/>
          <w:color w:val="231F20"/>
          <w:spacing w:val="4"/>
        </w:rPr>
        <w:t>city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(6MWD), with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statistical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significance,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5"/>
        </w:rPr>
        <w:t>as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5"/>
        </w:rPr>
        <w:t>well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as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5"/>
        </w:rPr>
        <w:t>delayed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5"/>
        </w:rPr>
        <w:t>clinical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4"/>
        </w:rPr>
        <w:t>wors-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ening,</w:t>
      </w:r>
      <w:r>
        <w:rPr>
          <w:sz w:val="19"/>
          <w:szCs w:val="19"/>
          <w:color w:val="231F20"/>
          <w:spacing w:val="51"/>
        </w:rPr>
        <w:t xml:space="preserve"> </w:t>
      </w:r>
      <w:r>
        <w:rPr>
          <w:sz w:val="19"/>
          <w:szCs w:val="19"/>
          <w:color w:val="231F20"/>
          <w:spacing w:val="4"/>
        </w:rPr>
        <w:t>reduced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incidence</w:t>
      </w:r>
      <w:r>
        <w:rPr>
          <w:sz w:val="19"/>
          <w:szCs w:val="19"/>
          <w:color w:val="231F20"/>
          <w:spacing w:val="30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clinical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4"/>
        </w:rPr>
        <w:t>worsening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and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4"/>
        </w:rPr>
        <w:t>bet-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ter</w:t>
      </w:r>
      <w:r>
        <w:rPr>
          <w:sz w:val="19"/>
          <w:szCs w:val="19"/>
          <w:color w:val="231F20"/>
          <w:spacing w:val="33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quality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4"/>
        </w:rPr>
        <w:t>life.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However,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th</w:t>
      </w:r>
      <w:r>
        <w:rPr>
          <w:sz w:val="19"/>
          <w:szCs w:val="19"/>
          <w:color w:val="231F20"/>
          <w:spacing w:val="3"/>
        </w:rPr>
        <w:t>e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WHO</w:t>
      </w:r>
      <w:r>
        <w:rPr>
          <w:sz w:val="19"/>
          <w:szCs w:val="19"/>
          <w:color w:val="231F20"/>
          <w:spacing w:val="41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FC</w:t>
      </w:r>
      <w:r>
        <w:rPr>
          <w:sz w:val="19"/>
          <w:szCs w:val="19"/>
          <w:color w:val="231F20"/>
          <w:spacing w:val="32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of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3"/>
        </w:rPr>
        <w:t>these</w:t>
      </w:r>
      <w:r>
        <w:rPr>
          <w:sz w:val="19"/>
          <w:szCs w:val="19"/>
          <w:color w:val="231F20"/>
          <w:spacing w:val="38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pati-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ents was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5"/>
        </w:rPr>
        <w:t>not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5"/>
        </w:rPr>
        <w:t>improved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s</w:t>
      </w:r>
      <w:r>
        <w:rPr>
          <w:sz w:val="19"/>
          <w:szCs w:val="19"/>
          <w:color w:val="231F20"/>
          <w:spacing w:val="4"/>
        </w:rPr>
        <w:t>ignificantly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4"/>
        </w:rPr>
        <w:t>in this trial. The</w:t>
      </w:r>
      <w:r>
        <w:rPr>
          <w:sz w:val="19"/>
          <w:szCs w:val="19"/>
          <w:color w:val="231F20"/>
          <w:spacing w:val="15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sub-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group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analysis</w:t>
      </w:r>
      <w:r>
        <w:rPr>
          <w:sz w:val="19"/>
          <w:szCs w:val="19"/>
          <w:color w:val="231F20"/>
          <w:spacing w:val="26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CTD-PAH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patients,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4"/>
        </w:rPr>
        <w:t>accounting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for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4"/>
        </w:rPr>
        <w:t>23%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"/>
        </w:rPr>
        <w:t>of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1"/>
        </w:rPr>
        <w:t>the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1"/>
        </w:rPr>
        <w:t>study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1"/>
        </w:rPr>
        <w:t>population,</w:t>
      </w:r>
      <w:r>
        <w:rPr>
          <w:sz w:val="19"/>
          <w:szCs w:val="19"/>
          <w:color w:val="231F20"/>
          <w:spacing w:val="19"/>
          <w:w w:val="102"/>
        </w:rPr>
        <w:t xml:space="preserve"> </w:t>
      </w:r>
      <w:r>
        <w:rPr>
          <w:sz w:val="19"/>
          <w:szCs w:val="19"/>
          <w:color w:val="231F20"/>
          <w:spacing w:val="1"/>
        </w:rPr>
        <w:t>also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  <w:spacing w:val="1"/>
        </w:rPr>
        <w:t>showed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1"/>
        </w:rPr>
        <w:t>an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1"/>
        </w:rPr>
        <w:t>increased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  <w:spacing w:val="1"/>
        </w:rPr>
        <w:t>6MWD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when treated</w:t>
      </w:r>
      <w:r>
        <w:rPr>
          <w:sz w:val="19"/>
          <w:szCs w:val="19"/>
          <w:color w:val="231F20"/>
          <w:spacing w:val="15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with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4"/>
        </w:rPr>
        <w:t>20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4"/>
        </w:rPr>
        <w:t>mg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and 40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4"/>
        </w:rPr>
        <w:t>mg tadalafil</w:t>
      </w:r>
      <w:r>
        <w:rPr>
          <w:sz w:val="19"/>
          <w:szCs w:val="19"/>
          <w:color w:val="231F20"/>
          <w:spacing w:val="15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once</w:t>
      </w:r>
      <w:r>
        <w:rPr>
          <w:sz w:val="19"/>
          <w:szCs w:val="19"/>
          <w:color w:val="231F20"/>
          <w:spacing w:val="16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daily.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The</w:t>
      </w:r>
      <w:r>
        <w:rPr>
          <w:sz w:val="19"/>
          <w:szCs w:val="19"/>
          <w:color w:val="231F20"/>
          <w:spacing w:val="53"/>
        </w:rPr>
        <w:t xml:space="preserve"> </w:t>
      </w:r>
      <w:r>
        <w:rPr>
          <w:sz w:val="19"/>
          <w:szCs w:val="19"/>
          <w:color w:val="231F20"/>
          <w:spacing w:val="6"/>
        </w:rPr>
        <w:t>long-term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safety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and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6"/>
        </w:rPr>
        <w:t>efficacy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6"/>
        </w:rPr>
        <w:t>durability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6"/>
        </w:rPr>
        <w:t>(up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to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6"/>
        </w:rPr>
        <w:t>52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0"/>
        </w:rPr>
        <w:t>additional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10"/>
        </w:rPr>
        <w:t>weeks)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10"/>
        </w:rPr>
        <w:t>of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10"/>
        </w:rPr>
        <w:t>tadala</w:t>
      </w:r>
      <w:r>
        <w:rPr>
          <w:sz w:val="19"/>
          <w:szCs w:val="19"/>
          <w:color w:val="231F20"/>
          <w:spacing w:val="9"/>
        </w:rPr>
        <w:t>fil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9"/>
        </w:rPr>
        <w:t>were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9"/>
        </w:rPr>
        <w:t>confirmed</w:t>
      </w:r>
      <w:r>
        <w:rPr>
          <w:sz w:val="19"/>
          <w:szCs w:val="19"/>
          <w:color w:val="231F20"/>
          <w:spacing w:val="42"/>
          <w:w w:val="101"/>
        </w:rPr>
        <w:t xml:space="preserve"> </w:t>
      </w:r>
      <w:r>
        <w:rPr>
          <w:sz w:val="19"/>
          <w:szCs w:val="19"/>
          <w:color w:val="231F20"/>
          <w:spacing w:val="9"/>
        </w:rPr>
        <w:t>in</w:t>
      </w:r>
      <w:r>
        <w:rPr>
          <w:sz w:val="19"/>
          <w:szCs w:val="19"/>
          <w:color w:val="231F20"/>
          <w:spacing w:val="32"/>
          <w:w w:val="102"/>
        </w:rPr>
        <w:t xml:space="preserve"> </w:t>
      </w:r>
      <w:r>
        <w:rPr>
          <w:sz w:val="19"/>
          <w:szCs w:val="19"/>
          <w:color w:val="231F20"/>
          <w:spacing w:val="9"/>
        </w:rPr>
        <w:t>the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PHIRST-2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4"/>
        </w:rPr>
        <w:t>trial.</w:t>
      </w:r>
      <w:r>
        <w:rPr>
          <w:sz w:val="13"/>
          <w:szCs w:val="13"/>
          <w:color w:val="231F20"/>
          <w:spacing w:val="4"/>
          <w:position w:val="9"/>
        </w:rPr>
        <w:t>103</w:t>
      </w:r>
      <w:r>
        <w:rPr>
          <w:sz w:val="13"/>
          <w:szCs w:val="13"/>
          <w:color w:val="231F20"/>
          <w:spacing w:val="12"/>
          <w:w w:val="101"/>
          <w:position w:val="9"/>
        </w:rPr>
        <w:t xml:space="preserve">  </w:t>
      </w:r>
      <w:r>
        <w:rPr>
          <w:sz w:val="19"/>
          <w:szCs w:val="19"/>
          <w:color w:val="231F20"/>
          <w:spacing w:val="4"/>
        </w:rPr>
        <w:t>In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</w:t>
      </w:r>
      <w:r>
        <w:rPr>
          <w:sz w:val="19"/>
          <w:szCs w:val="19"/>
          <w:color w:val="231F20"/>
          <w:spacing w:val="31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separate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post</w:t>
      </w:r>
      <w:r>
        <w:rPr>
          <w:sz w:val="19"/>
          <w:szCs w:val="19"/>
          <w:color w:val="231F20"/>
          <w:spacing w:val="38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h</w:t>
      </w:r>
      <w:r>
        <w:rPr>
          <w:sz w:val="19"/>
          <w:szCs w:val="19"/>
          <w:color w:val="231F20"/>
          <w:spacing w:val="3"/>
        </w:rPr>
        <w:t>oc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3"/>
        </w:rPr>
        <w:t>analysis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3"/>
        </w:rPr>
        <w:t>of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3"/>
        </w:rPr>
        <w:t>the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8"/>
        </w:rPr>
        <w:t>PHRIST-2</w:t>
      </w:r>
      <w:r>
        <w:rPr>
          <w:sz w:val="19"/>
          <w:szCs w:val="19"/>
          <w:color w:val="231F20"/>
          <w:spacing w:val="50"/>
        </w:rPr>
        <w:t xml:space="preserve"> </w:t>
      </w:r>
      <w:r>
        <w:rPr>
          <w:sz w:val="19"/>
          <w:szCs w:val="19"/>
          <w:color w:val="231F20"/>
          <w:spacing w:val="8"/>
        </w:rPr>
        <w:t>trial,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8"/>
        </w:rPr>
        <w:t>both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the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CTD-PAH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8"/>
        </w:rPr>
        <w:t>and</w:t>
      </w:r>
      <w:r>
        <w:rPr>
          <w:sz w:val="19"/>
          <w:szCs w:val="19"/>
          <w:color w:val="231F20"/>
          <w:spacing w:val="1"/>
        </w:rPr>
        <w:t xml:space="preserve">  </w:t>
      </w:r>
      <w:r>
        <w:rPr>
          <w:sz w:val="19"/>
          <w:szCs w:val="19"/>
          <w:color w:val="231F20"/>
          <w:spacing w:val="8"/>
        </w:rPr>
        <w:t>IPAH/heritable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PAH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6"/>
        </w:rPr>
        <w:t>groups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6"/>
        </w:rPr>
        <w:t>showed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a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maintained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improvem</w:t>
      </w:r>
      <w:r>
        <w:rPr>
          <w:sz w:val="19"/>
          <w:szCs w:val="19"/>
          <w:color w:val="231F20"/>
          <w:spacing w:val="5"/>
        </w:rPr>
        <w:t>ent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in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5"/>
        </w:rPr>
        <w:t>the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8"/>
        </w:rPr>
        <w:t>6MWD,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while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8"/>
        </w:rPr>
        <w:t>the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CTD-PAH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group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showed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8"/>
        </w:rPr>
        <w:t>worse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8"/>
        </w:rPr>
        <w:t>out-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8"/>
        </w:rPr>
        <w:t>comes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8"/>
        </w:rPr>
        <w:t>in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8"/>
        </w:rPr>
        <w:t>either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safety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8"/>
        </w:rPr>
        <w:t>or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efficacy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durabilit</w:t>
      </w:r>
      <w:r>
        <w:rPr>
          <w:sz w:val="19"/>
          <w:szCs w:val="19"/>
          <w:color w:val="231F20"/>
          <w:spacing w:val="7"/>
        </w:rPr>
        <w:t>y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than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the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IPAH</w:t>
      </w:r>
      <w:r>
        <w:rPr>
          <w:sz w:val="19"/>
          <w:szCs w:val="19"/>
          <w:color w:val="231F20"/>
          <w:spacing w:val="17"/>
        </w:rPr>
        <w:t>/</w:t>
      </w:r>
      <w:r>
        <w:rPr>
          <w:sz w:val="19"/>
          <w:szCs w:val="19"/>
          <w:color w:val="231F20"/>
        </w:rPr>
        <w:t>heritable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</w:rPr>
        <w:t>PAH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</w:rPr>
        <w:t>group</w:t>
      </w:r>
      <w:r>
        <w:rPr>
          <w:sz w:val="19"/>
          <w:szCs w:val="19"/>
          <w:color w:val="231F20"/>
          <w:spacing w:val="17"/>
        </w:rPr>
        <w:t>.</w:t>
      </w:r>
      <w:r>
        <w:rPr>
          <w:sz w:val="13"/>
          <w:szCs w:val="13"/>
          <w:color w:val="231F20"/>
          <w:spacing w:val="17"/>
          <w:position w:val="9"/>
        </w:rPr>
        <w:t>104</w:t>
      </w:r>
    </w:p>
    <w:p>
      <w:pPr>
        <w:pStyle w:val="BodyText"/>
        <w:ind w:left="1" w:right="376" w:firstLine="338"/>
        <w:spacing w:before="24" w:line="276" w:lineRule="auto"/>
        <w:jc w:val="both"/>
        <w:rPr>
          <w:sz w:val="13"/>
          <w:szCs w:val="13"/>
        </w:rPr>
      </w:pP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4"/>
        </w:rPr>
        <w:t>Ambrisentan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4"/>
        </w:rPr>
        <w:t>and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4"/>
        </w:rPr>
        <w:t>Tadalafil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in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4"/>
        </w:rPr>
        <w:t>Patie</w:t>
      </w:r>
      <w:r>
        <w:rPr>
          <w:sz w:val="19"/>
          <w:szCs w:val="19"/>
          <w:color w:val="231F20"/>
          <w:spacing w:val="3"/>
        </w:rPr>
        <w:t>nts</w:t>
      </w:r>
      <w:r>
        <w:rPr>
          <w:sz w:val="19"/>
          <w:szCs w:val="19"/>
          <w:color w:val="231F20"/>
          <w:spacing w:val="27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with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3"/>
        </w:rPr>
        <w:t>Pul-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monary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Arterial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Hypertension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5"/>
        </w:rPr>
        <w:t>(AMBITION)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5"/>
        </w:rPr>
        <w:t>t</w:t>
      </w:r>
      <w:r>
        <w:rPr>
          <w:sz w:val="19"/>
          <w:szCs w:val="19"/>
          <w:color w:val="231F20"/>
          <w:spacing w:val="4"/>
        </w:rPr>
        <w:t>rial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was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de-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signed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to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4"/>
        </w:rPr>
        <w:t>determine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benefit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  <w:spacing w:val="23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initial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therapy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4"/>
        </w:rPr>
        <w:t>with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combination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of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ambrisentan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a</w:t>
      </w:r>
      <w:r>
        <w:rPr>
          <w:sz w:val="19"/>
          <w:szCs w:val="19"/>
          <w:color w:val="231F20"/>
          <w:spacing w:val="4"/>
        </w:rPr>
        <w:t>nd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4"/>
        </w:rPr>
        <w:t>tadalafil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in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treatment-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naive</w:t>
      </w:r>
      <w:r>
        <w:rPr>
          <w:sz w:val="19"/>
          <w:szCs w:val="19"/>
          <w:color w:val="231F20"/>
          <w:spacing w:val="47"/>
          <w:w w:val="101"/>
        </w:rPr>
        <w:t xml:space="preserve"> </w:t>
      </w:r>
      <w:r>
        <w:rPr>
          <w:sz w:val="19"/>
          <w:szCs w:val="19"/>
          <w:color w:val="231F20"/>
        </w:rPr>
        <w:t>PAH</w:t>
      </w:r>
      <w:r>
        <w:rPr>
          <w:sz w:val="19"/>
          <w:szCs w:val="19"/>
          <w:color w:val="231F20"/>
          <w:spacing w:val="36"/>
          <w:w w:val="102"/>
        </w:rPr>
        <w:t xml:space="preserve"> </w:t>
      </w:r>
      <w:r>
        <w:rPr>
          <w:sz w:val="19"/>
          <w:szCs w:val="19"/>
          <w:color w:val="231F20"/>
        </w:rPr>
        <w:t>patients</w:t>
      </w:r>
      <w:r>
        <w:rPr>
          <w:sz w:val="19"/>
          <w:szCs w:val="19"/>
          <w:color w:val="231F20"/>
          <w:spacing w:val="10"/>
        </w:rPr>
        <w:t>.</w:t>
      </w:r>
      <w:r>
        <w:rPr>
          <w:sz w:val="13"/>
          <w:szCs w:val="13"/>
          <w:color w:val="231F20"/>
          <w:spacing w:val="10"/>
          <w:position w:val="9"/>
        </w:rPr>
        <w:t>105  </w:t>
      </w:r>
      <w:r>
        <w:rPr>
          <w:sz w:val="19"/>
          <w:szCs w:val="19"/>
          <w:color w:val="231F20"/>
        </w:rPr>
        <w:t>A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</w:rPr>
        <w:t>total</w:t>
      </w:r>
      <w:r>
        <w:rPr>
          <w:sz w:val="19"/>
          <w:szCs w:val="19"/>
          <w:color w:val="231F20"/>
          <w:spacing w:val="29"/>
          <w:w w:val="102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10"/>
        </w:rPr>
        <w:t>500  </w:t>
      </w:r>
      <w:r>
        <w:rPr>
          <w:sz w:val="19"/>
          <w:szCs w:val="19"/>
          <w:color w:val="231F20"/>
        </w:rPr>
        <w:t>PAH</w:t>
      </w:r>
      <w:r>
        <w:rPr>
          <w:sz w:val="19"/>
          <w:szCs w:val="19"/>
          <w:color w:val="231F20"/>
          <w:spacing w:val="36"/>
          <w:w w:val="102"/>
        </w:rPr>
        <w:t xml:space="preserve"> </w:t>
      </w:r>
      <w:r>
        <w:rPr>
          <w:sz w:val="19"/>
          <w:szCs w:val="19"/>
          <w:color w:val="231F20"/>
        </w:rPr>
        <w:t>patients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</w:rPr>
        <w:t>were </w:t>
      </w:r>
      <w:r>
        <w:rPr>
          <w:sz w:val="19"/>
          <w:szCs w:val="19"/>
          <w:color w:val="231F20"/>
          <w:spacing w:val="5"/>
        </w:rPr>
        <w:t>enrolled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and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assigned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5"/>
        </w:rPr>
        <w:t>to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the</w:t>
      </w:r>
      <w:r>
        <w:rPr>
          <w:sz w:val="19"/>
          <w:szCs w:val="19"/>
          <w:color w:val="231F20"/>
          <w:spacing w:val="31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combinat</w:t>
      </w:r>
      <w:r>
        <w:rPr>
          <w:sz w:val="19"/>
          <w:szCs w:val="19"/>
          <w:color w:val="231F20"/>
          <w:spacing w:val="4"/>
        </w:rPr>
        <w:t>ion</w:t>
      </w:r>
      <w:r>
        <w:rPr>
          <w:sz w:val="19"/>
          <w:szCs w:val="19"/>
          <w:color w:val="231F20"/>
          <w:spacing w:val="26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therapy,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am-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brisentan</w:t>
      </w:r>
      <w:r>
        <w:rPr>
          <w:sz w:val="19"/>
          <w:szCs w:val="19"/>
          <w:color w:val="231F20"/>
          <w:spacing w:val="51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monotherapy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3"/>
        </w:rPr>
        <w:t>or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3"/>
        </w:rPr>
        <w:t>tadalafil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3"/>
        </w:rPr>
        <w:t>monotherapy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groups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in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4"/>
        </w:rPr>
        <w:t>a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4"/>
        </w:rPr>
        <w:t>2:1:1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4"/>
        </w:rPr>
        <w:t>ratio.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combination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therapy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group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4"/>
        </w:rPr>
        <w:t>showed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a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significantly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lower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6"/>
        </w:rPr>
        <w:t>risk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6"/>
        </w:rPr>
        <w:t>of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6"/>
        </w:rPr>
        <w:t>clinical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failure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5"/>
        </w:rPr>
        <w:t>events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5"/>
        </w:rPr>
        <w:t>than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the two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monotherapy groups. The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4"/>
        </w:rPr>
        <w:t>etiology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  <w:spacing w:val="21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PAH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4"/>
        </w:rPr>
        <w:t>in</w:t>
      </w:r>
      <w:r>
        <w:rPr>
          <w:sz w:val="19"/>
          <w:szCs w:val="19"/>
          <w:color w:val="231F20"/>
          <w:spacing w:val="16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ap-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proximately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37%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5"/>
        </w:rPr>
        <w:t>of</w:t>
      </w:r>
      <w:r>
        <w:rPr>
          <w:sz w:val="19"/>
          <w:szCs w:val="19"/>
          <w:color w:val="231F20"/>
          <w:spacing w:val="36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patients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5"/>
        </w:rPr>
        <w:t>in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the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5"/>
        </w:rPr>
        <w:t>AMBITIO</w:t>
      </w:r>
      <w:r>
        <w:rPr>
          <w:sz w:val="19"/>
          <w:szCs w:val="19"/>
          <w:color w:val="231F20"/>
          <w:spacing w:val="4"/>
        </w:rPr>
        <w:t>N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4"/>
        </w:rPr>
        <w:t>trial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was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8"/>
        </w:rPr>
        <w:t>attributed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to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8"/>
        </w:rPr>
        <w:t>CTD-PAH.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8"/>
        </w:rPr>
        <w:t>Two</w:t>
      </w:r>
      <w:r>
        <w:rPr>
          <w:sz w:val="19"/>
          <w:szCs w:val="19"/>
          <w:color w:val="231F20"/>
          <w:spacing w:val="42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post</w:t>
      </w:r>
      <w:r>
        <w:rPr>
          <w:sz w:val="19"/>
          <w:szCs w:val="19"/>
          <w:color w:val="231F20"/>
          <w:spacing w:val="43"/>
        </w:rPr>
        <w:t xml:space="preserve"> </w:t>
      </w:r>
      <w:r>
        <w:rPr>
          <w:sz w:val="19"/>
          <w:szCs w:val="19"/>
          <w:color w:val="231F20"/>
          <w:spacing w:val="8"/>
        </w:rPr>
        <w:t>hoc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7"/>
        </w:rPr>
        <w:t>analyses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of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7"/>
        </w:rPr>
        <w:t>the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8"/>
        </w:rPr>
        <w:t>AMBITION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trial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confirmed</w:t>
      </w:r>
      <w:r>
        <w:rPr>
          <w:sz w:val="19"/>
          <w:szCs w:val="19"/>
          <w:color w:val="231F20"/>
          <w:spacing w:val="29"/>
          <w:w w:val="102"/>
        </w:rPr>
        <w:t xml:space="preserve"> </w:t>
      </w:r>
      <w:r>
        <w:rPr>
          <w:sz w:val="19"/>
          <w:szCs w:val="19"/>
          <w:color w:val="231F20"/>
          <w:spacing w:val="8"/>
        </w:rPr>
        <w:t>the</w:t>
      </w:r>
      <w:r>
        <w:rPr>
          <w:sz w:val="19"/>
          <w:szCs w:val="19"/>
          <w:color w:val="231F20"/>
          <w:spacing w:val="40"/>
          <w:w w:val="102"/>
        </w:rPr>
        <w:t xml:space="preserve"> </w:t>
      </w:r>
      <w:r>
        <w:rPr>
          <w:sz w:val="19"/>
          <w:szCs w:val="19"/>
          <w:color w:val="231F20"/>
          <w:spacing w:val="8"/>
        </w:rPr>
        <w:t>benefit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8"/>
        </w:rPr>
        <w:t>of</w:t>
      </w:r>
      <w:r>
        <w:rPr>
          <w:sz w:val="19"/>
          <w:szCs w:val="19"/>
          <w:color w:val="231F20"/>
          <w:spacing w:val="32"/>
          <w:w w:val="102"/>
        </w:rPr>
        <w:t xml:space="preserve"> </w:t>
      </w:r>
      <w:r>
        <w:rPr>
          <w:sz w:val="19"/>
          <w:szCs w:val="19"/>
          <w:color w:val="231F20"/>
          <w:spacing w:val="7"/>
        </w:rPr>
        <w:t>combination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therapy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</w:rPr>
        <w:t>over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</w:rPr>
        <w:t>monotherapy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</w:rPr>
        <w:t>PAH</w:t>
      </w:r>
      <w:r>
        <w:rPr>
          <w:sz w:val="19"/>
          <w:szCs w:val="19"/>
          <w:color w:val="231F20"/>
          <w:spacing w:val="17"/>
        </w:rPr>
        <w:t>-</w:t>
      </w:r>
      <w:r>
        <w:rPr>
          <w:sz w:val="19"/>
          <w:szCs w:val="19"/>
          <w:color w:val="231F20"/>
        </w:rPr>
        <w:t>CTD</w:t>
      </w:r>
      <w:r>
        <w:rPr>
          <w:sz w:val="19"/>
          <w:szCs w:val="19"/>
          <w:color w:val="231F20"/>
          <w:spacing w:val="19"/>
          <w:w w:val="102"/>
        </w:rPr>
        <w:t xml:space="preserve"> </w:t>
      </w:r>
      <w:r>
        <w:rPr>
          <w:sz w:val="19"/>
          <w:szCs w:val="19"/>
          <w:color w:val="231F20"/>
        </w:rPr>
        <w:t>patients</w:t>
      </w:r>
      <w:r>
        <w:rPr>
          <w:sz w:val="19"/>
          <w:szCs w:val="19"/>
          <w:color w:val="231F20"/>
          <w:spacing w:val="17"/>
        </w:rPr>
        <w:t>.</w:t>
      </w:r>
      <w:r>
        <w:rPr>
          <w:sz w:val="13"/>
          <w:szCs w:val="13"/>
          <w:color w:val="231F20"/>
          <w:spacing w:val="17"/>
          <w:position w:val="8"/>
        </w:rPr>
        <w:t>106,107</w:t>
      </w:r>
    </w:p>
    <w:p>
      <w:pPr>
        <w:spacing w:line="276" w:lineRule="auto"/>
        <w:sectPr>
          <w:type w:val="continuous"/>
          <w:pgSz w:w="11905" w:h="16840"/>
          <w:pgMar w:top="1963" w:right="756" w:bottom="400" w:left="863" w:header="1589" w:footer="0" w:gutter="0"/>
          <w:cols w:equalWidth="0" w:num="2">
            <w:col w:w="5132" w:space="100"/>
            <w:col w:w="5053" w:space="0"/>
          </w:cols>
        </w:sectPr>
        <w:rPr>
          <w:sz w:val="13"/>
          <w:szCs w:val="13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279"/>
        <w:spacing w:before="46" w:line="188" w:lineRule="auto"/>
        <w:rPr>
          <w:sz w:val="15"/>
          <w:szCs w:val="15"/>
        </w:rPr>
      </w:pPr>
      <w:r>
        <w:pict>
          <v:shape id="_x0000_s60" style="position:absolute;margin-left:247.63pt;margin-top:1.29848pt;mso-position-vertical-relative:text;mso-position-horizontal-relative:text;width:13.8pt;height:11.15pt;z-index:251707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9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228</w:t>
                  </w:r>
                </w:p>
              </w:txbxContent>
            </v:textbox>
          </v:shape>
        </w:pict>
      </w:r>
      <w:r>
        <w:rPr>
          <w:sz w:val="15"/>
          <w:szCs w:val="15"/>
          <w:i/>
          <w:iCs/>
          <w:color w:val="231F20"/>
        </w:rPr>
        <w:t>Acta</w:t>
      </w:r>
      <w:r>
        <w:rPr>
          <w:sz w:val="15"/>
          <w:szCs w:val="15"/>
          <w:i/>
          <w:iCs/>
          <w:color w:val="231F20"/>
          <w:spacing w:val="3"/>
        </w:rPr>
        <w:t xml:space="preserve"> </w:t>
      </w:r>
      <w:r>
        <w:rPr>
          <w:sz w:val="15"/>
          <w:szCs w:val="15"/>
          <w:i/>
          <w:iCs/>
          <w:color w:val="231F20"/>
        </w:rPr>
        <w:t>Cardiol</w:t>
      </w:r>
      <w:r>
        <w:rPr>
          <w:sz w:val="15"/>
          <w:szCs w:val="15"/>
          <w:i/>
          <w:iCs/>
          <w:color w:val="231F20"/>
          <w:spacing w:val="3"/>
        </w:rPr>
        <w:t xml:space="preserve"> </w:t>
      </w:r>
      <w:r>
        <w:rPr>
          <w:sz w:val="15"/>
          <w:szCs w:val="15"/>
          <w:i/>
          <w:iCs/>
          <w:color w:val="231F20"/>
        </w:rPr>
        <w:t>Sin</w:t>
      </w:r>
      <w:r>
        <w:rPr>
          <w:sz w:val="15"/>
          <w:szCs w:val="15"/>
          <w:i/>
          <w:iCs/>
          <w:color w:val="231F20"/>
          <w:spacing w:val="3"/>
        </w:rPr>
        <w:t xml:space="preserve">  2023;39:213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>—</w:t>
      </w:r>
      <w:r>
        <w:rPr>
          <w:sz w:val="15"/>
          <w:szCs w:val="15"/>
          <w:i/>
          <w:iCs/>
          <w:color w:val="231F20"/>
          <w:spacing w:val="3"/>
        </w:rPr>
        <w:t>241</w:t>
      </w:r>
    </w:p>
    <w:p>
      <w:pPr>
        <w:spacing w:line="188" w:lineRule="auto"/>
        <w:sectPr>
          <w:type w:val="continuous"/>
          <w:pgSz w:w="11905" w:h="16840"/>
          <w:pgMar w:top="1963" w:right="756" w:bottom="400" w:left="863" w:header="1589" w:footer="0" w:gutter="0"/>
          <w:cols w:equalWidth="0" w:num="1">
            <w:col w:w="10285" w:space="0"/>
          </w:cols>
        </w:sectPr>
        <w:rPr>
          <w:sz w:val="15"/>
          <w:szCs w:val="15"/>
        </w:rPr>
      </w:pPr>
    </w:p>
    <w:p>
      <w:pPr>
        <w:pStyle w:val="BodyText"/>
        <w:ind w:left="5522" w:right="375" w:firstLine="6"/>
        <w:spacing w:before="281" w:line="275" w:lineRule="auto"/>
        <w:rPr>
          <w:sz w:val="19"/>
          <w:szCs w:val="19"/>
        </w:rPr>
      </w:pPr>
      <w:r>
        <w:pict>
          <v:shape id="_x0000_s62" style="position:absolute;margin-left:12.652pt;margin-top:13.038pt;mso-position-vertical-relative:text;mso-position-horizontal-relative:text;width:235.9pt;height:625.75pt;z-index:251711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4"/>
                    <w:spacing w:before="20" w:line="203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i/>
                      <w:iCs/>
                      <w:color w:val="231F20"/>
                      <w:spacing w:val="3"/>
                    </w:rPr>
                    <w:t>Riociguat</w:t>
                  </w:r>
                </w:p>
                <w:p>
                  <w:pPr>
                    <w:pStyle w:val="BodyText"/>
                    <w:ind w:left="20" w:right="20" w:firstLine="353"/>
                    <w:spacing w:before="78" w:line="277" w:lineRule="auto"/>
                    <w:jc w:val="both"/>
                    <w:rPr>
                      <w:sz w:val="13"/>
                      <w:szCs w:val="13"/>
                    </w:rPr>
                  </w:pP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Riociguat</w:t>
                  </w:r>
                  <w:r>
                    <w:rPr>
                      <w:sz w:val="19"/>
                      <w:szCs w:val="19"/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is</w:t>
                  </w:r>
                  <w:r>
                    <w:rPr>
                      <w:sz w:val="19"/>
                      <w:szCs w:val="19"/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an</w:t>
                  </w:r>
                  <w:r>
                    <w:rPr>
                      <w:sz w:val="19"/>
                      <w:szCs w:val="19"/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oral</w:t>
                  </w:r>
                  <w:r>
                    <w:rPr>
                      <w:sz w:val="19"/>
                      <w:szCs w:val="19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sG</w:t>
                  </w:r>
                  <w:r>
                    <w:rPr>
                      <w:sz w:val="19"/>
                      <w:szCs w:val="19"/>
                      <w:color w:val="231F20"/>
                      <w:spacing w:val="2"/>
                    </w:rPr>
                    <w:t>C</w:t>
                  </w:r>
                  <w:r>
                    <w:rPr>
                      <w:sz w:val="19"/>
                      <w:szCs w:val="19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2"/>
                    </w:rPr>
                    <w:t>stimulator</w:t>
                  </w:r>
                  <w:r>
                    <w:rPr>
                      <w:sz w:val="19"/>
                      <w:szCs w:val="19"/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2"/>
                    </w:rPr>
                    <w:t>approved</w:t>
                  </w:r>
                  <w:r>
                    <w:rPr>
                      <w:sz w:val="19"/>
                      <w:szCs w:val="19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2"/>
                    </w:rPr>
                    <w:t>for</w:t>
                  </w:r>
                  <w:r>
                    <w:rPr>
                      <w:sz w:val="19"/>
                      <w:szCs w:val="19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2"/>
                    </w:rPr>
                    <w:t>the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treatment</w:t>
                  </w:r>
                  <w:r>
                    <w:rPr>
                      <w:sz w:val="19"/>
                      <w:szCs w:val="19"/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of</w:t>
                  </w:r>
                  <w:r>
                    <w:rPr>
                      <w:sz w:val="19"/>
                      <w:szCs w:val="19"/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PAH</w:t>
                  </w:r>
                  <w:r>
                    <w:rPr>
                      <w:sz w:val="19"/>
                      <w:szCs w:val="19"/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and</w:t>
                  </w:r>
                  <w:r>
                    <w:rPr>
                      <w:sz w:val="19"/>
                      <w:szCs w:val="19"/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chronic</w:t>
                  </w:r>
                  <w:r>
                    <w:rPr>
                      <w:sz w:val="19"/>
                      <w:szCs w:val="19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thromboembolic</w:t>
                  </w:r>
                  <w:r>
                    <w:rPr>
                      <w:sz w:val="19"/>
                      <w:szCs w:val="19"/>
                      <w:color w:val="231F20"/>
                      <w:spacing w:val="39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PH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.</w:t>
                  </w:r>
                  <w:r>
                    <w:rPr>
                      <w:sz w:val="19"/>
                      <w:szCs w:val="19"/>
                      <w:color w:val="231F20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The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Pulmonary</w:t>
                  </w:r>
                  <w:r>
                    <w:rPr>
                      <w:sz w:val="19"/>
                      <w:szCs w:val="19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Arterial</w:t>
                  </w:r>
                  <w:r>
                    <w:rPr>
                      <w:sz w:val="19"/>
                      <w:szCs w:val="19"/>
                      <w:color w:val="231F20"/>
                      <w:spacing w:val="39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Hypertension</w:t>
                  </w:r>
                  <w:r>
                    <w:rPr>
                      <w:sz w:val="19"/>
                      <w:szCs w:val="19"/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Soluble</w:t>
                  </w:r>
                  <w:r>
                    <w:rPr>
                      <w:sz w:val="19"/>
                      <w:szCs w:val="19"/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Guanylat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e</w:t>
                  </w:r>
                  <w:r>
                    <w:rPr>
                      <w:sz w:val="19"/>
                      <w:szCs w:val="19"/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Cy-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clase–Stimulator</w:t>
                  </w:r>
                  <w:r>
                    <w:rPr>
                      <w:sz w:val="19"/>
                      <w:szCs w:val="19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Trial</w:t>
                  </w:r>
                  <w:r>
                    <w:rPr>
                      <w:sz w:val="19"/>
                      <w:szCs w:val="19"/>
                      <w:color w:val="231F20"/>
                      <w:spacing w:val="4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1</w:t>
                  </w:r>
                  <w:r>
                    <w:rPr>
                      <w:sz w:val="19"/>
                      <w:szCs w:val="19"/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(PATENT-1)</w:t>
                  </w:r>
                  <w:r>
                    <w:rPr>
                      <w:sz w:val="19"/>
                      <w:szCs w:val="19"/>
                      <w:color w:val="231F20"/>
                      <w:spacing w:val="31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study</w:t>
                  </w:r>
                  <w:r>
                    <w:rPr>
                      <w:sz w:val="19"/>
                      <w:szCs w:val="19"/>
                      <w:color w:val="231F20"/>
                      <w:spacing w:val="28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was</w:t>
                  </w:r>
                  <w:r>
                    <w:rPr>
                      <w:sz w:val="19"/>
                      <w:szCs w:val="19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the</w:t>
                  </w:r>
                  <w:r>
                    <w:rPr>
                      <w:sz w:val="19"/>
                      <w:szCs w:val="19"/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land-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mark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trial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to</w:t>
                  </w:r>
                  <w:r>
                    <w:rPr>
                      <w:sz w:val="19"/>
                      <w:szCs w:val="19"/>
                      <w:color w:val="231F20"/>
                      <w:spacing w:val="24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demonstrate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the</w:t>
                  </w:r>
                  <w:r>
                    <w:rPr>
                      <w:sz w:val="19"/>
                      <w:szCs w:val="19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efficacy</w:t>
                  </w:r>
                  <w:r>
                    <w:rPr>
                      <w:sz w:val="19"/>
                      <w:szCs w:val="19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of</w:t>
                  </w:r>
                  <w:r>
                    <w:rPr>
                      <w:sz w:val="19"/>
                      <w:szCs w:val="19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riociguat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.</w:t>
                  </w:r>
                  <w:r>
                    <w:rPr>
                      <w:sz w:val="13"/>
                      <w:szCs w:val="13"/>
                      <w:color w:val="231F20"/>
                      <w:spacing w:val="6"/>
                      <w:position w:val="9"/>
                    </w:rPr>
                    <w:t>108  </w:t>
                  </w:r>
                  <w:r>
                    <w:rPr>
                      <w:sz w:val="19"/>
                      <w:szCs w:val="19"/>
                      <w:color w:val="231F20"/>
                    </w:rPr>
                    <w:t>A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to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-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tal</w:t>
                  </w:r>
                  <w:r>
                    <w:rPr>
                      <w:sz w:val="19"/>
                      <w:szCs w:val="19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of</w:t>
                  </w:r>
                  <w:r>
                    <w:rPr>
                      <w:sz w:val="19"/>
                      <w:szCs w:val="19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17"/>
                    </w:rPr>
                    <w:t>443</w:t>
                  </w:r>
                  <w:r>
                    <w:rPr>
                      <w:sz w:val="19"/>
                      <w:szCs w:val="19"/>
                      <w:color w:val="231F20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PAH</w:t>
                  </w:r>
                  <w:r>
                    <w:rPr>
                      <w:sz w:val="19"/>
                      <w:szCs w:val="19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patients</w:t>
                  </w:r>
                  <w:r>
                    <w:rPr>
                      <w:sz w:val="19"/>
                      <w:szCs w:val="19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were</w:t>
                  </w:r>
                  <w:r>
                    <w:rPr>
                      <w:sz w:val="19"/>
                      <w:szCs w:val="19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assigned</w:t>
                  </w:r>
                  <w:r>
                    <w:rPr>
                      <w:sz w:val="19"/>
                      <w:szCs w:val="19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to</w:t>
                  </w:r>
                  <w:r>
                    <w:rPr>
                      <w:sz w:val="19"/>
                      <w:szCs w:val="19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receive</w:t>
                  </w:r>
                  <w:r>
                    <w:rPr>
                      <w:sz w:val="19"/>
                      <w:szCs w:val="19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placebo</w:t>
                  </w:r>
                  <w:r>
                    <w:rPr>
                      <w:sz w:val="19"/>
                      <w:szCs w:val="19"/>
                      <w:color w:val="231F20"/>
                      <w:spacing w:val="17"/>
                    </w:rPr>
                    <w:t>,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riociguat</w:t>
                  </w:r>
                  <w:r>
                    <w:rPr>
                      <w:sz w:val="19"/>
                      <w:szCs w:val="19"/>
                      <w:color w:val="231F20"/>
                      <w:spacing w:val="44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12"/>
                    </w:rPr>
                    <w:t>1.5</w:t>
                  </w:r>
                  <w:r>
                    <w:rPr>
                      <w:sz w:val="19"/>
                      <w:szCs w:val="19"/>
                      <w:color w:val="231F20"/>
                      <w:spacing w:val="36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mg</w:t>
                  </w:r>
                  <w:r>
                    <w:rPr>
                      <w:sz w:val="19"/>
                      <w:szCs w:val="19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tid</w:t>
                  </w:r>
                  <w:r>
                    <w:rPr>
                      <w:sz w:val="19"/>
                      <w:szCs w:val="19"/>
                      <w:color w:val="231F20"/>
                      <w:spacing w:val="34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12"/>
                    </w:rPr>
                    <w:t>(1.5</w:t>
                  </w:r>
                  <w:r>
                    <w:rPr>
                      <w:sz w:val="19"/>
                      <w:szCs w:val="19"/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mg</w:t>
                  </w:r>
                  <w:r>
                    <w:rPr>
                      <w:sz w:val="19"/>
                      <w:szCs w:val="19"/>
                      <w:color w:val="231F20"/>
                      <w:spacing w:val="12"/>
                    </w:rPr>
                    <w:t>-</w:t>
                  </w:r>
                  <w:r>
                    <w:rPr>
                      <w:sz w:val="19"/>
                      <w:szCs w:val="19"/>
                      <w:color w:val="231F20"/>
                    </w:rPr>
                    <w:t>maximum</w:t>
                  </w:r>
                  <w:r>
                    <w:rPr>
                      <w:sz w:val="19"/>
                      <w:szCs w:val="19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group</w:t>
                  </w:r>
                  <w:r>
                    <w:rPr>
                      <w:sz w:val="19"/>
                      <w:szCs w:val="19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for</w:t>
                  </w:r>
                  <w:r>
                    <w:rPr>
                      <w:sz w:val="19"/>
                      <w:szCs w:val="19"/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explor</w:t>
                  </w:r>
                  <w:r>
                    <w:rPr>
                      <w:sz w:val="19"/>
                      <w:szCs w:val="19"/>
                      <w:color w:val="231F20"/>
                      <w:spacing w:val="12"/>
                    </w:rPr>
                    <w:t>-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atory</w:t>
                  </w:r>
                  <w:r>
                    <w:rPr>
                      <w:sz w:val="19"/>
                      <w:szCs w:val="19"/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purposes</w:t>
                  </w:r>
                  <w:r>
                    <w:rPr>
                      <w:sz w:val="19"/>
                      <w:szCs w:val="19"/>
                      <w:color w:val="231F20"/>
                      <w:spacing w:val="2"/>
                    </w:rPr>
                    <w:t>),</w:t>
                  </w:r>
                  <w:r>
                    <w:rPr>
                      <w:sz w:val="19"/>
                      <w:szCs w:val="19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or</w:t>
                  </w:r>
                  <w:r>
                    <w:rPr>
                      <w:sz w:val="19"/>
                      <w:szCs w:val="19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riociguat</w:t>
                  </w:r>
                  <w:r>
                    <w:rPr>
                      <w:sz w:val="19"/>
                      <w:szCs w:val="19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2"/>
                    </w:rPr>
                    <w:t>2.5</w:t>
                  </w:r>
                  <w:r>
                    <w:rPr>
                      <w:sz w:val="19"/>
                      <w:szCs w:val="19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mg</w:t>
                  </w:r>
                  <w:r>
                    <w:rPr>
                      <w:sz w:val="19"/>
                      <w:szCs w:val="19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tid</w:t>
                  </w:r>
                  <w:r>
                    <w:rPr>
                      <w:sz w:val="19"/>
                      <w:szCs w:val="19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2"/>
                    </w:rPr>
                    <w:t>(2.5</w:t>
                  </w:r>
                  <w:r>
                    <w:rPr>
                      <w:sz w:val="19"/>
                      <w:szCs w:val="19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mg</w:t>
                  </w:r>
                  <w:r>
                    <w:rPr>
                      <w:sz w:val="19"/>
                      <w:szCs w:val="19"/>
                      <w:color w:val="231F20"/>
                      <w:spacing w:val="2"/>
                    </w:rPr>
                    <w:t>-</w:t>
                  </w:r>
                  <w:r>
                    <w:rPr>
                      <w:sz w:val="19"/>
                      <w:szCs w:val="19"/>
                      <w:color w:val="231F20"/>
                    </w:rPr>
                    <w:t>maximum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group).</w:t>
                  </w:r>
                  <w:r>
                    <w:rPr>
                      <w:sz w:val="19"/>
                      <w:szCs w:val="19"/>
                      <w:color w:val="231F20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After</w:t>
                  </w:r>
                  <w:r>
                    <w:rPr>
                      <w:sz w:val="19"/>
                      <w:szCs w:val="19"/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12</w:t>
                  </w:r>
                  <w:r>
                    <w:rPr>
                      <w:sz w:val="19"/>
                      <w:szCs w:val="19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weeks</w:t>
                  </w:r>
                  <w:r>
                    <w:rPr>
                      <w:sz w:val="19"/>
                      <w:szCs w:val="19"/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of</w:t>
                  </w:r>
                  <w:r>
                    <w:rPr>
                      <w:sz w:val="19"/>
                      <w:szCs w:val="19"/>
                      <w:color w:val="231F20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treatment,</w:t>
                  </w:r>
                  <w:r>
                    <w:rPr>
                      <w:sz w:val="19"/>
                      <w:szCs w:val="19"/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patients</w:t>
                  </w:r>
                  <w:r>
                    <w:rPr>
                      <w:sz w:val="19"/>
                      <w:szCs w:val="19"/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receiving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riociguat</w:t>
                  </w:r>
                  <w:r>
                    <w:rPr>
                      <w:sz w:val="19"/>
                      <w:szCs w:val="19"/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showed</w:t>
                  </w:r>
                  <w:r>
                    <w:rPr>
                      <w:sz w:val="19"/>
                      <w:szCs w:val="19"/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improved</w:t>
                  </w:r>
                  <w:r>
                    <w:rPr>
                      <w:sz w:val="19"/>
                      <w:szCs w:val="19"/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e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xercise</w:t>
                  </w:r>
                  <w:r>
                    <w:rPr>
                      <w:sz w:val="19"/>
                      <w:szCs w:val="19"/>
                      <w:color w:val="231F20"/>
                      <w:spacing w:val="31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capacity</w:t>
                  </w:r>
                  <w:r>
                    <w:rPr>
                      <w:sz w:val="19"/>
                      <w:szCs w:val="19"/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and</w:t>
                  </w:r>
                  <w:r>
                    <w:rPr>
                      <w:sz w:val="19"/>
                      <w:szCs w:val="19"/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other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secondary</w:t>
                  </w:r>
                  <w:r>
                    <w:rPr>
                      <w:sz w:val="19"/>
                      <w:szCs w:val="19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efficacy</w:t>
                  </w:r>
                  <w:r>
                    <w:rPr>
                      <w:sz w:val="19"/>
                      <w:szCs w:val="19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endpoints,</w:t>
                  </w:r>
                  <w:r>
                    <w:rPr>
                      <w:sz w:val="19"/>
                      <w:szCs w:val="19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including</w:t>
                  </w:r>
                  <w:r>
                    <w:rPr>
                      <w:sz w:val="19"/>
                      <w:szCs w:val="19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PVR,</w:t>
                  </w:r>
                  <w:r>
                    <w:rPr>
                      <w:sz w:val="19"/>
                      <w:szCs w:val="19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NT-proBNP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levels,</w:t>
                  </w:r>
                  <w:r>
                    <w:rPr>
                      <w:sz w:val="19"/>
                      <w:szCs w:val="19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WHO</w:t>
                  </w:r>
                  <w:r>
                    <w:rPr>
                      <w:sz w:val="19"/>
                      <w:szCs w:val="19"/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FC,</w:t>
                  </w:r>
                  <w:r>
                    <w:rPr>
                      <w:sz w:val="19"/>
                      <w:szCs w:val="19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time</w:t>
                  </w:r>
                  <w:r>
                    <w:rPr>
                      <w:sz w:val="19"/>
                      <w:szCs w:val="19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to</w:t>
                  </w:r>
                  <w:r>
                    <w:rPr>
                      <w:sz w:val="19"/>
                      <w:szCs w:val="19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clin</w:t>
                  </w:r>
                  <w:r>
                    <w:rPr>
                      <w:sz w:val="19"/>
                      <w:szCs w:val="19"/>
                      <w:color w:val="231F20"/>
                      <w:spacing w:val="2"/>
                    </w:rPr>
                    <w:t>ical</w:t>
                  </w:r>
                  <w:r>
                    <w:rPr>
                      <w:sz w:val="19"/>
                      <w:szCs w:val="19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2"/>
                    </w:rPr>
                    <w:t>worsening,</w:t>
                  </w:r>
                  <w:r>
                    <w:rPr>
                      <w:sz w:val="19"/>
                      <w:szCs w:val="19"/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2"/>
                    </w:rPr>
                    <w:t>Borg</w:t>
                  </w:r>
                  <w:r>
                    <w:rPr>
                      <w:sz w:val="19"/>
                      <w:szCs w:val="19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2"/>
                    </w:rPr>
                    <w:t>dyspnea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-1"/>
                    </w:rPr>
                    <w:t>scale</w:t>
                  </w:r>
                  <w:r>
                    <w:rPr>
                      <w:sz w:val="19"/>
                      <w:szCs w:val="19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-1"/>
                    </w:rPr>
                    <w:t>score,</w:t>
                  </w:r>
                  <w:r>
                    <w:rPr>
                      <w:sz w:val="19"/>
                      <w:szCs w:val="19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-1"/>
                    </w:rPr>
                    <w:t>and</w:t>
                  </w:r>
                  <w:r>
                    <w:rPr>
                      <w:sz w:val="19"/>
                      <w:szCs w:val="19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-1"/>
                    </w:rPr>
                    <w:t>quality-of-life</w:t>
                  </w:r>
                  <w:r>
                    <w:rPr>
                      <w:sz w:val="19"/>
                      <w:szCs w:val="19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-1"/>
                    </w:rPr>
                    <w:t>variables,</w:t>
                  </w:r>
                  <w:r>
                    <w:rPr>
                      <w:sz w:val="19"/>
                      <w:szCs w:val="19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-1"/>
                    </w:rPr>
                    <w:t>compared</w:t>
                  </w:r>
                  <w:r>
                    <w:rPr>
                      <w:sz w:val="19"/>
                      <w:szCs w:val="19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-1"/>
                    </w:rPr>
                    <w:t>to</w:t>
                  </w:r>
                  <w:r>
                    <w:rPr>
                      <w:sz w:val="19"/>
                      <w:szCs w:val="19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-1"/>
                    </w:rPr>
                    <w:t>those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receiving</w:t>
                  </w:r>
                  <w:r>
                    <w:rPr>
                      <w:sz w:val="19"/>
                      <w:szCs w:val="19"/>
                      <w:color w:val="231F20"/>
                      <w:spacing w:val="56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placebo.</w:t>
                  </w:r>
                  <w:r>
                    <w:rPr>
                      <w:sz w:val="19"/>
                      <w:szCs w:val="19"/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In</w:t>
                  </w:r>
                  <w:r>
                    <w:rPr>
                      <w:sz w:val="19"/>
                      <w:szCs w:val="19"/>
                      <w:color w:val="231F20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the</w:t>
                  </w:r>
                  <w:r>
                    <w:rPr>
                      <w:sz w:val="19"/>
                      <w:szCs w:val="19"/>
                      <w:color w:val="231F20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subgroup</w:t>
                  </w:r>
                  <w:r>
                    <w:rPr>
                      <w:sz w:val="19"/>
                      <w:szCs w:val="19"/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analysis</w:t>
                  </w:r>
                  <w:r>
                    <w:rPr>
                      <w:sz w:val="19"/>
                      <w:szCs w:val="19"/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of</w:t>
                  </w:r>
                  <w:r>
                    <w:rPr>
                      <w:sz w:val="19"/>
                      <w:szCs w:val="19"/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111</w:t>
                  </w:r>
                  <w:r>
                    <w:rPr>
                      <w:sz w:val="19"/>
                      <w:szCs w:val="19"/>
                      <w:color w:val="231F20"/>
                      <w:spacing w:val="31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CTD-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PAH</w:t>
                  </w:r>
                  <w:r>
                    <w:rPr>
                      <w:sz w:val="19"/>
                      <w:szCs w:val="19"/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patients</w:t>
                  </w:r>
                  <w:r>
                    <w:rPr>
                      <w:sz w:val="19"/>
                      <w:szCs w:val="19"/>
                      <w:color w:val="231F20"/>
                      <w:spacing w:val="8"/>
                    </w:rPr>
                    <w:t>,</w:t>
                  </w:r>
                  <w:r>
                    <w:rPr>
                      <w:sz w:val="19"/>
                      <w:szCs w:val="19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who</w:t>
                  </w:r>
                  <w:r>
                    <w:rPr>
                      <w:sz w:val="19"/>
                      <w:szCs w:val="19"/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represented</w:t>
                  </w:r>
                  <w:r>
                    <w:rPr>
                      <w:sz w:val="19"/>
                      <w:szCs w:val="19"/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8"/>
                    </w:rPr>
                    <w:t>25%</w:t>
                  </w:r>
                  <w:r>
                    <w:rPr>
                      <w:sz w:val="19"/>
                      <w:szCs w:val="19"/>
                      <w:color w:val="231F20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of</w:t>
                  </w:r>
                  <w:r>
                    <w:rPr>
                      <w:sz w:val="19"/>
                      <w:szCs w:val="19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the</w:t>
                  </w:r>
                  <w:r>
                    <w:rPr>
                      <w:sz w:val="19"/>
                      <w:szCs w:val="19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study</w:t>
                  </w:r>
                  <w:r>
                    <w:rPr>
                      <w:sz w:val="19"/>
                      <w:szCs w:val="19"/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popula</w:t>
                  </w:r>
                  <w:r>
                    <w:rPr>
                      <w:sz w:val="19"/>
                      <w:szCs w:val="19"/>
                      <w:color w:val="231F20"/>
                      <w:spacing w:val="8"/>
                    </w:rPr>
                    <w:t>-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tion</w:t>
                  </w:r>
                  <w:r>
                    <w:rPr>
                      <w:sz w:val="19"/>
                      <w:szCs w:val="19"/>
                      <w:color w:val="231F20"/>
                      <w:spacing w:val="13"/>
                    </w:rPr>
                    <w:t>,</w:t>
                  </w:r>
                  <w:r>
                    <w:rPr>
                      <w:sz w:val="19"/>
                      <w:szCs w:val="19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a</w:t>
                  </w:r>
                  <w:r>
                    <w:rPr>
                      <w:sz w:val="19"/>
                      <w:szCs w:val="19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positive</w:t>
                  </w:r>
                  <w:r>
                    <w:rPr>
                      <w:sz w:val="19"/>
                      <w:szCs w:val="19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trend</w:t>
                  </w:r>
                  <w:r>
                    <w:rPr>
                      <w:sz w:val="19"/>
                      <w:szCs w:val="19"/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in</w:t>
                  </w:r>
                  <w:r>
                    <w:rPr>
                      <w:sz w:val="19"/>
                      <w:szCs w:val="19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the</w:t>
                  </w:r>
                  <w:r>
                    <w:rPr>
                      <w:sz w:val="19"/>
                      <w:szCs w:val="19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13"/>
                    </w:rPr>
                    <w:t>6</w:t>
                  </w:r>
                  <w:r>
                    <w:rPr>
                      <w:sz w:val="19"/>
                      <w:szCs w:val="19"/>
                      <w:color w:val="231F20"/>
                    </w:rPr>
                    <w:t>MWD</w:t>
                  </w:r>
                  <w:r>
                    <w:rPr>
                      <w:sz w:val="19"/>
                      <w:szCs w:val="19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was</w:t>
                  </w:r>
                  <w:r>
                    <w:rPr>
                      <w:sz w:val="19"/>
                      <w:szCs w:val="19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still</w:t>
                  </w:r>
                  <w:r>
                    <w:rPr>
                      <w:sz w:val="19"/>
                      <w:szCs w:val="19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observed</w:t>
                  </w:r>
                  <w:r>
                    <w:rPr>
                      <w:sz w:val="19"/>
                      <w:szCs w:val="19"/>
                      <w:color w:val="231F20"/>
                      <w:spacing w:val="13"/>
                    </w:rPr>
                    <w:t>. </w:t>
                  </w:r>
                  <w:r>
                    <w:rPr>
                      <w:sz w:val="19"/>
                      <w:szCs w:val="19"/>
                      <w:color w:val="231F20"/>
                    </w:rPr>
                    <w:t>The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PATENT-2</w:t>
                  </w:r>
                  <w:r>
                    <w:rPr>
                      <w:sz w:val="19"/>
                      <w:szCs w:val="19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trial</w:t>
                  </w:r>
                  <w:r>
                    <w:rPr>
                      <w:sz w:val="19"/>
                      <w:szCs w:val="19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further</w:t>
                  </w:r>
                  <w:r>
                    <w:rPr>
                      <w:sz w:val="19"/>
                      <w:szCs w:val="19"/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demonstrated</w:t>
                  </w:r>
                  <w:r>
                    <w:rPr>
                      <w:sz w:val="19"/>
                      <w:szCs w:val="19"/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sustained</w:t>
                  </w:r>
                  <w:r>
                    <w:rPr>
                      <w:sz w:val="19"/>
                      <w:szCs w:val="19"/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improve-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ments</w:t>
                  </w:r>
                  <w:r>
                    <w:rPr>
                      <w:sz w:val="19"/>
                      <w:szCs w:val="19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in</w:t>
                  </w:r>
                  <w:r>
                    <w:rPr>
                      <w:sz w:val="19"/>
                      <w:szCs w:val="19"/>
                      <w:color w:val="231F20"/>
                      <w:spacing w:val="24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exercise</w:t>
                  </w:r>
                  <w:r>
                    <w:rPr>
                      <w:sz w:val="19"/>
                      <w:szCs w:val="19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and</w:t>
                  </w:r>
                  <w:r>
                    <w:rPr>
                      <w:sz w:val="19"/>
                      <w:szCs w:val="19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functional</w:t>
                  </w:r>
                  <w:r>
                    <w:rPr>
                      <w:sz w:val="19"/>
                      <w:szCs w:val="19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capacity</w:t>
                  </w:r>
                  <w:r>
                    <w:rPr>
                      <w:sz w:val="19"/>
                      <w:szCs w:val="19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for</w:t>
                  </w:r>
                  <w:r>
                    <w:rPr>
                      <w:sz w:val="19"/>
                      <w:szCs w:val="19"/>
                      <w:color w:val="231F20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up</w:t>
                  </w:r>
                  <w:r>
                    <w:rPr>
                      <w:sz w:val="19"/>
                      <w:szCs w:val="19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to</w:t>
                  </w:r>
                  <w:r>
                    <w:rPr>
                      <w:sz w:val="19"/>
                      <w:szCs w:val="19"/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20"/>
                    </w:rPr>
                    <w:t>1</w:t>
                  </w:r>
                  <w:r>
                    <w:rPr>
                      <w:sz w:val="19"/>
                      <w:szCs w:val="19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year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in</w:t>
                  </w:r>
                  <w:r>
                    <w:rPr>
                      <w:sz w:val="19"/>
                      <w:szCs w:val="19"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PAH</w:t>
                  </w:r>
                  <w:r>
                    <w:rPr>
                      <w:sz w:val="19"/>
                      <w:szCs w:val="19"/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patients</w:t>
                  </w:r>
                  <w:r>
                    <w:rPr>
                      <w:sz w:val="19"/>
                      <w:szCs w:val="19"/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receiving</w:t>
                  </w:r>
                  <w:r>
                    <w:rPr>
                      <w:sz w:val="19"/>
                      <w:szCs w:val="19"/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r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iociguat,</w:t>
                  </w:r>
                  <w:r>
                    <w:rPr>
                      <w:sz w:val="19"/>
                      <w:szCs w:val="19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the</w:t>
                  </w:r>
                  <w:r>
                    <w:rPr>
                      <w:sz w:val="19"/>
                      <w:szCs w:val="19"/>
                      <w:color w:val="231F20"/>
                      <w:spacing w:val="24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dosage</w:t>
                  </w:r>
                  <w:r>
                    <w:rPr>
                      <w:sz w:val="19"/>
                      <w:szCs w:val="19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of</w:t>
                  </w:r>
                  <w:r>
                    <w:rPr>
                      <w:sz w:val="19"/>
                      <w:szCs w:val="19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which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was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adjusted</w:t>
                  </w:r>
                  <w:r>
                    <w:rPr>
                      <w:sz w:val="19"/>
                      <w:szCs w:val="19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up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to</w:t>
                  </w:r>
                  <w:r>
                    <w:rPr>
                      <w:sz w:val="19"/>
                      <w:szCs w:val="19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2.5</w:t>
                  </w:r>
                  <w:r>
                    <w:rPr>
                      <w:sz w:val="19"/>
                      <w:szCs w:val="19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mg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tid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.</w:t>
                  </w:r>
                  <w:r>
                    <w:rPr>
                      <w:sz w:val="13"/>
                      <w:szCs w:val="13"/>
                      <w:color w:val="231F20"/>
                      <w:spacing w:val="3"/>
                      <w:position w:val="9"/>
                    </w:rPr>
                    <w:t>109</w:t>
                  </w:r>
                  <w:r>
                    <w:rPr>
                      <w:sz w:val="13"/>
                      <w:szCs w:val="13"/>
                      <w:color w:val="231F20"/>
                      <w:spacing w:val="19"/>
                      <w:w w:val="103"/>
                      <w:position w:val="9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Another</w:t>
                  </w:r>
                  <w:r>
                    <w:rPr>
                      <w:sz w:val="19"/>
                      <w:szCs w:val="19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post</w:t>
                  </w:r>
                  <w:r>
                    <w:rPr>
                      <w:sz w:val="19"/>
                      <w:szCs w:val="19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hoc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analysis </w:t>
                  </w:r>
                  <w:r>
                    <w:rPr>
                      <w:sz w:val="19"/>
                      <w:szCs w:val="19"/>
                      <w:color w:val="231F20"/>
                      <w:spacing w:val="-1"/>
                    </w:rPr>
                    <w:t>of</w:t>
                  </w:r>
                  <w:r>
                    <w:rPr>
                      <w:sz w:val="19"/>
                      <w:szCs w:val="19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-1"/>
                    </w:rPr>
                    <w:t>CTD-PAH</w:t>
                  </w:r>
                  <w:r>
                    <w:rPr>
                      <w:sz w:val="19"/>
                      <w:szCs w:val="19"/>
                      <w:color w:val="231F20"/>
                      <w:spacing w:val="32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-1"/>
                    </w:rPr>
                    <w:t>patients</w:t>
                  </w:r>
                  <w:r>
                    <w:rPr>
                      <w:sz w:val="19"/>
                      <w:szCs w:val="19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-1"/>
                    </w:rPr>
                    <w:t>from</w:t>
                  </w:r>
                  <w:r>
                    <w:rPr>
                      <w:sz w:val="19"/>
                      <w:szCs w:val="19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-1"/>
                    </w:rPr>
                    <w:t>the</w:t>
                  </w:r>
                  <w:r>
                    <w:rPr>
                      <w:sz w:val="19"/>
                      <w:szCs w:val="19"/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-1"/>
                    </w:rPr>
                    <w:t>PATENT-1</w:t>
                  </w:r>
                  <w:r>
                    <w:rPr>
                      <w:sz w:val="19"/>
                      <w:szCs w:val="19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-1"/>
                    </w:rPr>
                    <w:t>and</w:t>
                  </w:r>
                  <w:r>
                    <w:rPr>
                      <w:sz w:val="19"/>
                      <w:szCs w:val="19"/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-1"/>
                    </w:rPr>
                    <w:t>PATENT</w:t>
                  </w:r>
                  <w:r>
                    <w:rPr>
                      <w:sz w:val="19"/>
                      <w:szCs w:val="19"/>
                      <w:color w:val="231F20"/>
                      <w:spacing w:val="-2"/>
                    </w:rPr>
                    <w:t>-2</w:t>
                  </w:r>
                  <w:r>
                    <w:rPr>
                      <w:sz w:val="19"/>
                      <w:szCs w:val="19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-2"/>
                    </w:rPr>
                    <w:t>tri-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als</w:t>
                  </w:r>
                  <w:r>
                    <w:rPr>
                      <w:sz w:val="19"/>
                      <w:szCs w:val="19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also</w:t>
                  </w:r>
                  <w:r>
                    <w:rPr>
                      <w:sz w:val="19"/>
                      <w:szCs w:val="19"/>
                      <w:color w:val="231F20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revealed</w:t>
                  </w:r>
                  <w:r>
                    <w:rPr>
                      <w:sz w:val="19"/>
                      <w:szCs w:val="19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a</w:t>
                  </w:r>
                  <w:r>
                    <w:rPr>
                      <w:sz w:val="19"/>
                      <w:szCs w:val="19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greater</w:t>
                  </w:r>
                  <w:r>
                    <w:rPr>
                      <w:sz w:val="19"/>
                      <w:szCs w:val="19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PVR</w:t>
                  </w:r>
                  <w:r>
                    <w:rPr>
                      <w:sz w:val="19"/>
                      <w:szCs w:val="19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and</w:t>
                  </w:r>
                  <w:r>
                    <w:rPr>
                      <w:sz w:val="19"/>
                      <w:szCs w:val="19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cardiac</w:t>
                  </w:r>
                  <w:r>
                    <w:rPr>
                      <w:sz w:val="19"/>
                      <w:szCs w:val="19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index</w:t>
                  </w:r>
                  <w:r>
                    <w:rPr>
                      <w:sz w:val="19"/>
                      <w:szCs w:val="19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improve- </w:t>
                  </w:r>
                  <w:r>
                    <w:rPr>
                      <w:sz w:val="19"/>
                      <w:szCs w:val="19"/>
                      <w:color w:val="231F20"/>
                      <w:spacing w:val="1"/>
                    </w:rPr>
                    <w:t>ment</w:t>
                  </w:r>
                  <w:r>
                    <w:rPr>
                      <w:sz w:val="19"/>
                      <w:szCs w:val="19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1"/>
                    </w:rPr>
                    <w:t>in</w:t>
                  </w:r>
                  <w:r>
                    <w:rPr>
                      <w:sz w:val="19"/>
                      <w:szCs w:val="19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1"/>
                    </w:rPr>
                    <w:t>patients</w:t>
                  </w:r>
                  <w:r>
                    <w:rPr>
                      <w:sz w:val="19"/>
                      <w:szCs w:val="19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1"/>
                    </w:rPr>
                    <w:t>receiving</w:t>
                  </w:r>
                  <w:r>
                    <w:rPr>
                      <w:sz w:val="19"/>
                      <w:szCs w:val="19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1"/>
                    </w:rPr>
                    <w:t>riocigu</w:t>
                  </w:r>
                  <w:r>
                    <w:rPr>
                      <w:sz w:val="19"/>
                      <w:szCs w:val="19"/>
                      <w:color w:val="231F20"/>
                    </w:rPr>
                    <w:t>at than</w:t>
                  </w:r>
                  <w:r>
                    <w:rPr>
                      <w:sz w:val="19"/>
                      <w:szCs w:val="19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in those</w:t>
                  </w:r>
                  <w:r>
                    <w:rPr>
                      <w:sz w:val="19"/>
                      <w:szCs w:val="19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receiving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placebo</w:t>
                  </w:r>
                  <w:r>
                    <w:rPr>
                      <w:sz w:val="19"/>
                      <w:szCs w:val="19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at</w:t>
                  </w:r>
                  <w:r>
                    <w:rPr>
                      <w:sz w:val="19"/>
                      <w:szCs w:val="19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up to</w:t>
                  </w:r>
                  <w:r>
                    <w:rPr>
                      <w:sz w:val="19"/>
                      <w:szCs w:val="19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1 year</w:t>
                  </w:r>
                  <w:r>
                    <w:rPr>
                      <w:sz w:val="19"/>
                      <w:szCs w:val="19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and</w:t>
                  </w:r>
                  <w:r>
                    <w:rPr>
                      <w:sz w:val="19"/>
                      <w:szCs w:val="19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a</w:t>
                  </w:r>
                  <w:r>
                    <w:rPr>
                      <w:sz w:val="19"/>
                      <w:szCs w:val="19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susta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ined</w:t>
                  </w:r>
                  <w:r>
                    <w:rPr>
                      <w:sz w:val="19"/>
                      <w:szCs w:val="19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positive trend</w:t>
                  </w:r>
                  <w:r>
                    <w:rPr>
                      <w:sz w:val="19"/>
                      <w:szCs w:val="19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in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the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 xml:space="preserve"> 6</w:t>
                  </w:r>
                  <w:r>
                    <w:rPr>
                      <w:sz w:val="19"/>
                      <w:szCs w:val="19"/>
                      <w:color w:val="231F20"/>
                    </w:rPr>
                    <w:t>MWD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and</w:t>
                  </w:r>
                  <w:r>
                    <w:rPr>
                      <w:sz w:val="19"/>
                      <w:szCs w:val="19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WHO</w:t>
                  </w:r>
                  <w:r>
                    <w:rPr>
                      <w:sz w:val="19"/>
                      <w:szCs w:val="19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FC</w:t>
                  </w:r>
                  <w:r>
                    <w:rPr>
                      <w:sz w:val="19"/>
                      <w:szCs w:val="19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at</w:t>
                  </w:r>
                  <w:r>
                    <w:rPr>
                      <w:sz w:val="19"/>
                      <w:szCs w:val="19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2 </w:t>
                  </w:r>
                  <w:r>
                    <w:rPr>
                      <w:sz w:val="19"/>
                      <w:szCs w:val="19"/>
                      <w:color w:val="231F20"/>
                    </w:rPr>
                    <w:t>years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.</w:t>
                  </w:r>
                  <w:r>
                    <w:rPr>
                      <w:sz w:val="13"/>
                      <w:szCs w:val="13"/>
                      <w:color w:val="231F20"/>
                      <w:spacing w:val="4"/>
                      <w:position w:val="9"/>
                    </w:rPr>
                    <w:t>110</w:t>
                  </w:r>
                </w:p>
                <w:p>
                  <w:pPr>
                    <w:pStyle w:val="BodyText"/>
                    <w:ind w:left="20" w:right="23" w:firstLine="338"/>
                    <w:spacing w:before="3" w:line="279" w:lineRule="auto"/>
                    <w:jc w:val="both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231F20"/>
                      <w:spacing w:val="8"/>
                    </w:rPr>
                    <w:t>The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 </w:t>
                  </w:r>
                  <w:r>
                    <w:rPr>
                      <w:sz w:val="19"/>
                      <w:szCs w:val="19"/>
                      <w:color w:val="231F20"/>
                      <w:spacing w:val="8"/>
                    </w:rPr>
                    <w:t>Riociguat</w:t>
                  </w:r>
                  <w:r>
                    <w:rPr>
                      <w:sz w:val="19"/>
                      <w:szCs w:val="19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9"/>
                      <w:szCs w:val="19"/>
                      <w:color w:val="231F20"/>
                      <w:spacing w:val="8"/>
                    </w:rPr>
                    <w:t>Replacing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 </w:t>
                  </w:r>
                  <w:r>
                    <w:rPr>
                      <w:sz w:val="19"/>
                      <w:szCs w:val="19"/>
                      <w:color w:val="231F20"/>
                      <w:spacing w:val="8"/>
                    </w:rPr>
                    <w:t>PDE5i</w:t>
                  </w:r>
                  <w:r>
                    <w:rPr>
                      <w:sz w:val="19"/>
                      <w:szCs w:val="19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8"/>
                    </w:rPr>
                    <w:t>Therap</w:t>
                  </w:r>
                  <w:r>
                    <w:rPr>
                      <w:sz w:val="19"/>
                      <w:szCs w:val="19"/>
                      <w:color w:val="231F20"/>
                      <w:spacing w:val="7"/>
                    </w:rPr>
                    <w:t>y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 </w:t>
                  </w:r>
                  <w:r>
                    <w:rPr>
                      <w:sz w:val="19"/>
                      <w:szCs w:val="19"/>
                      <w:color w:val="231F20"/>
                      <w:spacing w:val="7"/>
                    </w:rPr>
                    <w:t>Evaluated</w:t>
                  </w:r>
                  <w:r>
                    <w:rPr>
                      <w:sz w:val="19"/>
                      <w:szCs w:val="19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Against</w:t>
                  </w:r>
                  <w:r>
                    <w:rPr>
                      <w:sz w:val="19"/>
                      <w:szCs w:val="19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Continued</w:t>
                  </w:r>
                  <w:r>
                    <w:rPr>
                      <w:sz w:val="19"/>
                      <w:szCs w:val="19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PDE5i Therapy</w:t>
                  </w:r>
                  <w:r>
                    <w:rPr>
                      <w:sz w:val="19"/>
                      <w:szCs w:val="19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(REPLACE)</w:t>
                  </w:r>
                  <w:r>
                    <w:rPr>
                      <w:sz w:val="19"/>
                      <w:szCs w:val="19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trial</w:t>
                  </w:r>
                  <w:r>
                    <w:rPr>
                      <w:sz w:val="19"/>
                      <w:szCs w:val="19"/>
                      <w:color w:val="231F20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is</w:t>
                  </w:r>
                  <w:r>
                    <w:rPr>
                      <w:sz w:val="19"/>
                      <w:szCs w:val="19"/>
                      <w:color w:val="231F20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a</w:t>
                  </w:r>
                  <w:r>
                    <w:rPr>
                      <w:sz w:val="19"/>
                      <w:szCs w:val="19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re-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7"/>
                    </w:rPr>
                    <w:t>cently</w:t>
                  </w:r>
                  <w:r>
                    <w:rPr>
                      <w:sz w:val="19"/>
                      <w:szCs w:val="19"/>
                      <w:color w:val="231F20"/>
                      <w:spacing w:val="49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7"/>
                    </w:rPr>
                    <w:t>completed</w:t>
                  </w:r>
                  <w:r>
                    <w:rPr>
                      <w:sz w:val="19"/>
                      <w:szCs w:val="19"/>
                      <w:color w:val="231F20"/>
                      <w:spacing w:val="41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7"/>
                    </w:rPr>
                    <w:t>randomized</w:t>
                  </w:r>
                  <w:r>
                    <w:rPr>
                      <w:sz w:val="19"/>
                      <w:szCs w:val="19"/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7"/>
                    </w:rPr>
                    <w:t>controlled</w:t>
                  </w:r>
                  <w:r>
                    <w:rPr>
                      <w:sz w:val="19"/>
                      <w:szCs w:val="19"/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7"/>
                    </w:rPr>
                    <w:t>trial</w:t>
                  </w:r>
                  <w:r>
                    <w:rPr>
                      <w:sz w:val="19"/>
                      <w:szCs w:val="19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7"/>
                    </w:rPr>
                    <w:t>that</w:t>
                  </w:r>
                  <w:r>
                    <w:rPr>
                      <w:sz w:val="19"/>
                      <w:szCs w:val="19"/>
                      <w:color w:val="231F20"/>
                      <w:spacing w:val="35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7"/>
                    </w:rPr>
                    <w:t>as-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sessed</w:t>
                  </w:r>
                  <w:r>
                    <w:rPr>
                      <w:sz w:val="19"/>
                      <w:szCs w:val="19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the</w:t>
                  </w:r>
                  <w:r>
                    <w:rPr>
                      <w:sz w:val="19"/>
                      <w:szCs w:val="19"/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effect</w:t>
                  </w:r>
                  <w:r>
                    <w:rPr>
                      <w:sz w:val="19"/>
                      <w:szCs w:val="19"/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of</w:t>
                  </w:r>
                  <w:r>
                    <w:rPr>
                      <w:sz w:val="19"/>
                      <w:szCs w:val="19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switching</w:t>
                  </w:r>
                  <w:r>
                    <w:rPr>
                      <w:sz w:val="19"/>
                      <w:szCs w:val="19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to</w:t>
                  </w:r>
                  <w:r>
                    <w:rPr>
                      <w:sz w:val="19"/>
                      <w:szCs w:val="19"/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riociguat</w:t>
                  </w:r>
                  <w:r>
                    <w:rPr>
                      <w:sz w:val="19"/>
                      <w:szCs w:val="19"/>
                      <w:color w:val="231F20"/>
                      <w:spacing w:val="31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compared</w:t>
                  </w:r>
                  <w:r>
                    <w:rPr>
                      <w:sz w:val="19"/>
                      <w:szCs w:val="19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to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maintenance</w:t>
                  </w:r>
                  <w:r>
                    <w:rPr>
                      <w:sz w:val="19"/>
                      <w:szCs w:val="19"/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on</w:t>
                  </w:r>
                  <w:r>
                    <w:rPr>
                      <w:sz w:val="19"/>
                      <w:szCs w:val="19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stable</w:t>
                  </w:r>
                  <w:r>
                    <w:rPr>
                      <w:sz w:val="19"/>
                      <w:szCs w:val="19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PDE-5</w:t>
                  </w:r>
                  <w:r>
                    <w:rPr>
                      <w:sz w:val="19"/>
                      <w:szCs w:val="19"/>
                      <w:color w:val="231F20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inhibitors</w:t>
                  </w:r>
                  <w:r>
                    <w:rPr>
                      <w:sz w:val="19"/>
                      <w:szCs w:val="19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with</w:t>
                  </w:r>
                  <w:r>
                    <w:rPr>
                      <w:sz w:val="19"/>
                      <w:szCs w:val="19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or</w:t>
                  </w:r>
                  <w:r>
                    <w:rPr>
                      <w:sz w:val="19"/>
                      <w:szCs w:val="19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without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an</w:t>
                  </w:r>
                  <w:r>
                    <w:rPr>
                      <w:sz w:val="19"/>
                      <w:szCs w:val="19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endothelin</w:t>
                  </w:r>
                  <w:r>
                    <w:rPr>
                      <w:sz w:val="19"/>
                      <w:szCs w:val="19"/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receptor</w:t>
                  </w:r>
                  <w:r>
                    <w:rPr>
                      <w:sz w:val="19"/>
                      <w:szCs w:val="19"/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antagon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ist</w:t>
                  </w:r>
                  <w:r>
                    <w:rPr>
                      <w:sz w:val="19"/>
                      <w:szCs w:val="19"/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in</w:t>
                  </w:r>
                  <w:r>
                    <w:rPr>
                      <w:sz w:val="19"/>
                      <w:szCs w:val="19"/>
                      <w:color w:val="231F20"/>
                      <w:spacing w:val="40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PAH</w:t>
                  </w:r>
                  <w:r>
                    <w:rPr>
                      <w:sz w:val="19"/>
                      <w:szCs w:val="19"/>
                      <w:color w:val="231F20"/>
                      <w:spacing w:val="37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patients</w:t>
                  </w:r>
                  <w:r>
                    <w:rPr>
                      <w:sz w:val="19"/>
                      <w:szCs w:val="19"/>
                      <w:color w:val="231F20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with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intermediate</w:t>
                  </w:r>
                  <w:r>
                    <w:rPr>
                      <w:sz w:val="19"/>
                      <w:szCs w:val="19"/>
                      <w:color w:val="231F20"/>
                      <w:spacing w:val="44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risk.</w:t>
                  </w:r>
                  <w:r>
                    <w:rPr>
                      <w:sz w:val="13"/>
                      <w:szCs w:val="13"/>
                      <w:color w:val="231F20"/>
                      <w:spacing w:val="3"/>
                      <w:position w:val="9"/>
                    </w:rPr>
                    <w:t>111 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Two</w:t>
                  </w:r>
                  <w:r>
                    <w:rPr>
                      <w:sz w:val="19"/>
                      <w:szCs w:val="19"/>
                      <w:color w:val="231F20"/>
                      <w:spacing w:val="37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hundred</w:t>
                  </w:r>
                  <w:r>
                    <w:rPr>
                      <w:sz w:val="19"/>
                      <w:szCs w:val="19"/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ninety-three</w:t>
                  </w:r>
                  <w:r>
                    <w:rPr>
                      <w:sz w:val="19"/>
                      <w:szCs w:val="19"/>
                      <w:color w:val="231F20"/>
                      <w:spacing w:val="39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PAH</w:t>
                  </w:r>
                  <w:r>
                    <w:rPr>
                      <w:sz w:val="19"/>
                      <w:szCs w:val="19"/>
                      <w:color w:val="231F20"/>
                      <w:spacing w:val="37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pa-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7"/>
                    </w:rPr>
                    <w:t>tients</w:t>
                  </w:r>
                  <w:r>
                    <w:rPr>
                      <w:sz w:val="19"/>
                      <w:szCs w:val="19"/>
                      <w:color w:val="231F20"/>
                      <w:spacing w:val="30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7"/>
                    </w:rPr>
                    <w:t>were</w:t>
                  </w:r>
                  <w:r>
                    <w:rPr>
                      <w:sz w:val="19"/>
                      <w:szCs w:val="19"/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7"/>
                    </w:rPr>
                    <w:t>enrolled,</w:t>
                  </w:r>
                  <w:r>
                    <w:rPr>
                      <w:sz w:val="19"/>
                      <w:szCs w:val="19"/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7"/>
                    </w:rPr>
                    <w:t>and</w:t>
                  </w:r>
                  <w:r>
                    <w:rPr>
                      <w:sz w:val="19"/>
                      <w:szCs w:val="19"/>
                      <w:color w:val="231F20"/>
                      <w:spacing w:val="34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7"/>
                    </w:rPr>
                    <w:t>clinical</w:t>
                  </w:r>
                  <w:r>
                    <w:rPr>
                      <w:sz w:val="19"/>
                      <w:szCs w:val="19"/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7"/>
                    </w:rPr>
                    <w:t>i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mprovement,</w:t>
                  </w:r>
                  <w:r>
                    <w:rPr>
                      <w:sz w:val="19"/>
                      <w:szCs w:val="19"/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which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was</w:t>
                  </w:r>
                  <w:r>
                    <w:rPr>
                      <w:sz w:val="19"/>
                      <w:szCs w:val="19"/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defined</w:t>
                  </w:r>
                  <w:r>
                    <w:rPr>
                      <w:sz w:val="19"/>
                      <w:szCs w:val="19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as</w:t>
                  </w:r>
                  <w:r>
                    <w:rPr>
                      <w:sz w:val="19"/>
                      <w:szCs w:val="19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an</w:t>
                  </w:r>
                  <w:r>
                    <w:rPr>
                      <w:sz w:val="19"/>
                      <w:szCs w:val="19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absence</w:t>
                  </w:r>
                  <w:r>
                    <w:rPr>
                      <w:sz w:val="19"/>
                      <w:szCs w:val="19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of clinical worsening</w:t>
                  </w:r>
                  <w:r>
                    <w:rPr>
                      <w:sz w:val="19"/>
                      <w:szCs w:val="19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and</w:t>
                  </w:r>
                  <w:r>
                    <w:rPr>
                      <w:sz w:val="19"/>
                      <w:szCs w:val="19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pre-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8"/>
                    </w:rPr>
                    <w:t>specified</w:t>
                  </w:r>
                  <w:r>
                    <w:rPr>
                      <w:sz w:val="19"/>
                      <w:szCs w:val="19"/>
                      <w:color w:val="231F20"/>
                      <w:spacing w:val="41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8"/>
                    </w:rPr>
                    <w:t>improvemen</w:t>
                  </w:r>
                  <w:r>
                    <w:rPr>
                      <w:sz w:val="19"/>
                      <w:szCs w:val="19"/>
                      <w:color w:val="231F20"/>
                      <w:spacing w:val="7"/>
                    </w:rPr>
                    <w:t>ts</w:t>
                  </w:r>
                  <w:r>
                    <w:rPr>
                      <w:sz w:val="19"/>
                      <w:szCs w:val="19"/>
                      <w:color w:val="231F20"/>
                      <w:spacing w:val="4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7"/>
                    </w:rPr>
                    <w:t>in</w:t>
                  </w:r>
                  <w:r>
                    <w:rPr>
                      <w:sz w:val="19"/>
                      <w:szCs w:val="19"/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7"/>
                    </w:rPr>
                    <w:t>at</w:t>
                  </w:r>
                  <w:r>
                    <w:rPr>
                      <w:sz w:val="19"/>
                      <w:szCs w:val="19"/>
                      <w:color w:val="231F20"/>
                      <w:spacing w:val="42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7"/>
                    </w:rPr>
                    <w:t>least</w:t>
                  </w:r>
                  <w:r>
                    <w:rPr>
                      <w:sz w:val="19"/>
                      <w:szCs w:val="19"/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7"/>
                    </w:rPr>
                    <w:t>two</w:t>
                  </w:r>
                  <w:r>
                    <w:rPr>
                      <w:sz w:val="19"/>
                      <w:szCs w:val="19"/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7"/>
                    </w:rPr>
                    <w:t>of</w:t>
                  </w:r>
                  <w:r>
                    <w:rPr>
                      <w:sz w:val="19"/>
                      <w:szCs w:val="19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7"/>
                    </w:rPr>
                    <w:t>three</w:t>
                  </w:r>
                  <w:r>
                    <w:rPr>
                      <w:sz w:val="19"/>
                      <w:szCs w:val="19"/>
                      <w:color w:val="231F20"/>
                      <w:spacing w:val="30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7"/>
                    </w:rPr>
                    <w:t>vari-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ables</w:t>
                  </w:r>
                  <w:r>
                    <w:rPr>
                      <w:sz w:val="19"/>
                      <w:szCs w:val="19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12"/>
                    </w:rPr>
                    <w:t>(i.e.,</w:t>
                  </w:r>
                  <w:r>
                    <w:rPr>
                      <w:sz w:val="19"/>
                      <w:szCs w:val="19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12"/>
                    </w:rPr>
                    <w:t>6</w:t>
                  </w:r>
                  <w:r>
                    <w:rPr>
                      <w:sz w:val="19"/>
                      <w:szCs w:val="19"/>
                      <w:color w:val="231F20"/>
                    </w:rPr>
                    <w:t>MWD</w:t>
                  </w:r>
                  <w:r>
                    <w:rPr>
                      <w:sz w:val="19"/>
                      <w:szCs w:val="19"/>
                      <w:color w:val="231F20"/>
                      <w:spacing w:val="12"/>
                    </w:rPr>
                    <w:t>,</w:t>
                  </w:r>
                  <w:r>
                    <w:rPr>
                      <w:sz w:val="19"/>
                      <w:szCs w:val="19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WHO</w:t>
                  </w:r>
                  <w:r>
                    <w:rPr>
                      <w:sz w:val="19"/>
                      <w:szCs w:val="19"/>
                      <w:color w:val="231F20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FC</w:t>
                  </w:r>
                  <w:r>
                    <w:rPr>
                      <w:sz w:val="19"/>
                      <w:szCs w:val="19"/>
                      <w:color w:val="231F20"/>
                      <w:spacing w:val="12"/>
                    </w:rPr>
                    <w:t>,</w:t>
                  </w:r>
                  <w:r>
                    <w:rPr>
                      <w:sz w:val="19"/>
                      <w:szCs w:val="19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and</w:t>
                  </w:r>
                  <w:r>
                    <w:rPr>
                      <w:sz w:val="19"/>
                      <w:szCs w:val="19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NT</w:t>
                  </w:r>
                  <w:r>
                    <w:rPr>
                      <w:sz w:val="19"/>
                      <w:szCs w:val="19"/>
                      <w:color w:val="231F20"/>
                      <w:spacing w:val="12"/>
                    </w:rPr>
                    <w:t>-</w:t>
                  </w:r>
                  <w:r>
                    <w:rPr>
                      <w:sz w:val="19"/>
                      <w:szCs w:val="19"/>
                      <w:color w:val="231F20"/>
                    </w:rPr>
                    <w:t>proBNP</w:t>
                  </w:r>
                  <w:r>
                    <w:rPr>
                      <w:sz w:val="19"/>
                      <w:szCs w:val="19"/>
                      <w:color w:val="231F20"/>
                      <w:spacing w:val="12"/>
                    </w:rPr>
                    <w:t>),</w:t>
                  </w:r>
                  <w:r>
                    <w:rPr>
                      <w:sz w:val="19"/>
                      <w:szCs w:val="19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was</w:t>
                  </w:r>
                  <w:r>
                    <w:rPr>
                      <w:sz w:val="19"/>
                      <w:szCs w:val="19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evalu</w:t>
                  </w:r>
                  <w:r>
                    <w:rPr>
                      <w:sz w:val="19"/>
                      <w:szCs w:val="19"/>
                      <w:color w:val="231F20"/>
                      <w:spacing w:val="12"/>
                    </w:rPr>
                    <w:t>-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ated</w:t>
                  </w:r>
                  <w:r>
                    <w:rPr>
                      <w:sz w:val="19"/>
                      <w:szCs w:val="19"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at</w:t>
                  </w:r>
                  <w:r>
                    <w:rPr>
                      <w:sz w:val="19"/>
                      <w:szCs w:val="19"/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24</w:t>
                  </w:r>
                  <w:r>
                    <w:rPr>
                      <w:sz w:val="19"/>
                      <w:szCs w:val="19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weeks.</w:t>
                  </w:r>
                  <w:r>
                    <w:rPr>
                      <w:sz w:val="19"/>
                      <w:szCs w:val="19"/>
                      <w:color w:val="231F20"/>
                      <w:spacing w:val="24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The</w:t>
                  </w:r>
                  <w:r>
                    <w:rPr>
                      <w:sz w:val="19"/>
                      <w:szCs w:val="19"/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re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sults</w:t>
                  </w:r>
                  <w:r>
                    <w:rPr>
                      <w:sz w:val="19"/>
                      <w:szCs w:val="19"/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showed</w:t>
                  </w:r>
                  <w:r>
                    <w:rPr>
                      <w:sz w:val="19"/>
                      <w:szCs w:val="19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that</w:t>
                  </w:r>
                  <w:r>
                    <w:rPr>
                      <w:sz w:val="19"/>
                      <w:szCs w:val="19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the</w:t>
                  </w:r>
                  <w:r>
                    <w:rPr>
                      <w:sz w:val="19"/>
                      <w:szCs w:val="19"/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propor-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tion</w:t>
                  </w:r>
                  <w:r>
                    <w:rPr>
                      <w:sz w:val="19"/>
                      <w:szCs w:val="19"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of</w:t>
                  </w:r>
                  <w:r>
                    <w:rPr>
                      <w:sz w:val="19"/>
                      <w:szCs w:val="19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patients</w:t>
                  </w:r>
                  <w:r>
                    <w:rPr>
                      <w:sz w:val="19"/>
                      <w:szCs w:val="19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who</w:t>
                  </w:r>
                  <w:r>
                    <w:rPr>
                      <w:sz w:val="19"/>
                      <w:szCs w:val="19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achieved the</w:t>
                  </w:r>
                  <w:r>
                    <w:rPr>
                      <w:sz w:val="19"/>
                      <w:szCs w:val="19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primary</w:t>
                  </w:r>
                  <w:r>
                    <w:rPr>
                      <w:sz w:val="19"/>
                      <w:szCs w:val="19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endpoint</w:t>
                  </w:r>
                  <w:r>
                    <w:rPr>
                      <w:sz w:val="19"/>
                      <w:szCs w:val="19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was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significantly</w:t>
                  </w:r>
                  <w:r>
                    <w:rPr>
                      <w:sz w:val="19"/>
                      <w:szCs w:val="19"/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greater</w:t>
                  </w:r>
                  <w:r>
                    <w:rPr>
                      <w:sz w:val="19"/>
                      <w:szCs w:val="19"/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in</w:t>
                  </w:r>
                  <w:r>
                    <w:rPr>
                      <w:sz w:val="19"/>
                      <w:szCs w:val="19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the</w:t>
                  </w:r>
                  <w:r>
                    <w:rPr>
                      <w:sz w:val="19"/>
                      <w:szCs w:val="19"/>
                      <w:color w:val="231F20"/>
                      <w:spacing w:val="4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riociguat</w:t>
                  </w:r>
                  <w:r>
                    <w:rPr>
                      <w:sz w:val="19"/>
                      <w:szCs w:val="19"/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group</w:t>
                  </w:r>
                  <w:r>
                    <w:rPr>
                      <w:sz w:val="19"/>
                      <w:szCs w:val="19"/>
                      <w:color w:val="231F20"/>
                      <w:spacing w:val="28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than</w:t>
                  </w:r>
                  <w:r>
                    <w:rPr>
                      <w:sz w:val="19"/>
                      <w:szCs w:val="19"/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in</w:t>
                  </w:r>
                  <w:r>
                    <w:rPr>
                      <w:sz w:val="19"/>
                      <w:szCs w:val="19"/>
                      <w:color w:val="231F20"/>
                      <w:spacing w:val="28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the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PDE-5</w:t>
                  </w:r>
                  <w:r>
                    <w:rPr>
                      <w:sz w:val="19"/>
                      <w:szCs w:val="19"/>
                      <w:color w:val="231F20"/>
                      <w:spacing w:val="40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inhibitor</w:t>
                  </w:r>
                  <w:r>
                    <w:rPr>
                      <w:sz w:val="19"/>
                      <w:szCs w:val="19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group.</w:t>
                  </w:r>
                  <w:r>
                    <w:rPr>
                      <w:sz w:val="19"/>
                      <w:szCs w:val="19"/>
                      <w:color w:val="231F20"/>
                      <w:spacing w:val="37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In</w:t>
                  </w:r>
                  <w:r>
                    <w:rPr>
                      <w:sz w:val="19"/>
                      <w:szCs w:val="19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the</w:t>
                  </w:r>
                  <w:r>
                    <w:rPr>
                      <w:sz w:val="19"/>
                      <w:szCs w:val="19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subgroup</w:t>
                  </w:r>
                  <w:r>
                    <w:rPr>
                      <w:sz w:val="19"/>
                      <w:szCs w:val="19"/>
                      <w:color w:val="231F20"/>
                      <w:spacing w:val="30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analysis</w:t>
                  </w:r>
                  <w:r>
                    <w:rPr>
                      <w:sz w:val="19"/>
                      <w:szCs w:val="19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of</w:t>
                  </w:r>
                  <w:r>
                    <w:rPr>
                      <w:sz w:val="19"/>
                      <w:szCs w:val="19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CTD-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PAH</w:t>
                  </w:r>
                  <w:r>
                    <w:rPr>
                      <w:sz w:val="19"/>
                      <w:szCs w:val="19"/>
                      <w:color w:val="231F20"/>
                      <w:spacing w:val="48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patients</w:t>
                  </w:r>
                  <w:r>
                    <w:rPr>
                      <w:sz w:val="19"/>
                      <w:szCs w:val="19"/>
                      <w:color w:val="231F20"/>
                      <w:spacing w:val="34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in</w:t>
                  </w:r>
                  <w:r>
                    <w:rPr>
                      <w:sz w:val="19"/>
                      <w:szCs w:val="19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the</w:t>
                  </w:r>
                  <w:r>
                    <w:rPr>
                      <w:sz w:val="19"/>
                      <w:szCs w:val="19"/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REPLACE</w:t>
                  </w:r>
                  <w:r>
                    <w:rPr>
                      <w:sz w:val="19"/>
                      <w:szCs w:val="19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trial,</w:t>
                  </w:r>
                  <w:r>
                    <w:rPr>
                      <w:sz w:val="19"/>
                      <w:szCs w:val="19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the</w:t>
                  </w:r>
                  <w:r>
                    <w:rPr>
                      <w:sz w:val="19"/>
                      <w:szCs w:val="19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trend</w:t>
                  </w:r>
                  <w:r>
                    <w:rPr>
                      <w:sz w:val="19"/>
                      <w:szCs w:val="19"/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in</w:t>
                  </w:r>
                  <w:r>
                    <w:rPr>
                      <w:sz w:val="19"/>
                      <w:szCs w:val="19"/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patients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achieving the</w:t>
                  </w:r>
                  <w:r>
                    <w:rPr>
                      <w:sz w:val="19"/>
                      <w:szCs w:val="19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primary</w:t>
                  </w:r>
                  <w:r>
                    <w:rPr>
                      <w:sz w:val="19"/>
                      <w:szCs w:val="19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end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point</w:t>
                  </w:r>
                  <w:r>
                    <w:rPr>
                      <w:sz w:val="19"/>
                      <w:szCs w:val="19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remained</w:t>
                  </w:r>
                  <w:r>
                    <w:rPr>
                      <w:sz w:val="19"/>
                      <w:szCs w:val="19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positive.</w:t>
                  </w:r>
                </w:p>
                <w:p>
                  <w:pPr>
                    <w:pStyle w:val="BodyText"/>
                    <w:ind w:left="32"/>
                    <w:spacing w:before="296" w:line="193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i/>
                      <w:iCs/>
                      <w:color w:val="231F20"/>
                      <w:spacing w:val="3"/>
                    </w:rPr>
                    <w:t>Recommendations</w:t>
                  </w:r>
                </w:p>
                <w:p>
                  <w:pPr>
                    <w:pStyle w:val="BodyText"/>
                    <w:ind w:left="33"/>
                    <w:spacing w:before="78" w:line="236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1.   PDE-5  inhibitors</w:t>
                  </w:r>
                  <w:r>
                    <w:rPr>
                      <w:sz w:val="19"/>
                      <w:szCs w:val="19"/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such</w:t>
                  </w:r>
                  <w:r>
                    <w:rPr>
                      <w:sz w:val="19"/>
                      <w:szCs w:val="19"/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as</w:t>
                  </w:r>
                  <w:r>
                    <w:rPr>
                      <w:sz w:val="19"/>
                      <w:szCs w:val="19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sildenafil</w:t>
                  </w:r>
                  <w:r>
                    <w:rPr>
                      <w:sz w:val="19"/>
                      <w:szCs w:val="19"/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and</w:t>
                  </w:r>
                  <w:r>
                    <w:rPr>
                      <w:sz w:val="19"/>
                      <w:szCs w:val="19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tadalafil</w:t>
                  </w:r>
                  <w:r>
                    <w:rPr>
                      <w:sz w:val="19"/>
                      <w:szCs w:val="19"/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are</w:t>
                  </w:r>
                </w:p>
              </w:txbxContent>
            </v:textbox>
          </v:shape>
        </w:pict>
      </w:r>
      <w:r>
        <w:rPr>
          <w:sz w:val="19"/>
          <w:szCs w:val="19"/>
          <w:color w:val="231F20"/>
          <w:spacing w:val="6"/>
        </w:rPr>
        <w:t>recommended</w:t>
      </w:r>
      <w:r>
        <w:rPr>
          <w:sz w:val="19"/>
          <w:szCs w:val="19"/>
          <w:color w:val="231F20"/>
          <w:spacing w:val="33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as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6"/>
        </w:rPr>
        <w:t>monotherapies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6"/>
        </w:rPr>
        <w:t>or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6"/>
        </w:rPr>
        <w:t>c</w:t>
      </w:r>
      <w:r>
        <w:rPr>
          <w:sz w:val="19"/>
          <w:szCs w:val="19"/>
          <w:color w:val="231F20"/>
          <w:spacing w:val="5"/>
        </w:rPr>
        <w:t>omponents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5"/>
        </w:rPr>
        <w:t>of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combined therapy for CTD-</w:t>
      </w:r>
      <w:r>
        <w:rPr>
          <w:sz w:val="19"/>
          <w:szCs w:val="19"/>
          <w:color w:val="231F20"/>
          <w:spacing w:val="3"/>
        </w:rPr>
        <w:t>PAH patients.</w:t>
      </w:r>
    </w:p>
    <w:p>
      <w:pPr>
        <w:pStyle w:val="BodyText"/>
        <w:ind w:left="5522" w:right="376" w:hanging="281"/>
        <w:spacing w:before="13" w:line="277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2.   An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oral</w:t>
      </w:r>
      <w:r>
        <w:rPr>
          <w:sz w:val="19"/>
          <w:szCs w:val="19"/>
          <w:color w:val="231F20"/>
          <w:spacing w:val="18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sGC</w:t>
      </w:r>
      <w:r>
        <w:rPr>
          <w:sz w:val="19"/>
          <w:szCs w:val="19"/>
          <w:color w:val="231F20"/>
          <w:spacing w:val="18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stimulator</w:t>
      </w:r>
      <w:r>
        <w:rPr>
          <w:sz w:val="19"/>
          <w:szCs w:val="19"/>
          <w:color w:val="231F20"/>
          <w:spacing w:val="22"/>
          <w:w w:val="102"/>
        </w:rPr>
        <w:t xml:space="preserve"> </w:t>
      </w:r>
      <w:r>
        <w:rPr>
          <w:sz w:val="19"/>
          <w:szCs w:val="19"/>
          <w:color w:val="231F20"/>
          <w:spacing w:val="2"/>
        </w:rPr>
        <w:t>(riociguat)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is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recommended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as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a</w:t>
      </w:r>
      <w:r>
        <w:rPr>
          <w:sz w:val="19"/>
          <w:szCs w:val="19"/>
          <w:color w:val="231F20"/>
          <w:spacing w:val="35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monotherapy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or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3"/>
        </w:rPr>
        <w:t>a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3"/>
        </w:rPr>
        <w:t>component</w:t>
      </w:r>
      <w:r>
        <w:rPr>
          <w:sz w:val="19"/>
          <w:szCs w:val="19"/>
          <w:color w:val="231F20"/>
          <w:spacing w:val="29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of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3"/>
        </w:rPr>
        <w:t>a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3"/>
        </w:rPr>
        <w:t>combine</w:t>
      </w:r>
      <w:r>
        <w:rPr>
          <w:sz w:val="19"/>
          <w:szCs w:val="19"/>
          <w:color w:val="231F20"/>
          <w:spacing w:val="2"/>
        </w:rPr>
        <w:t>d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ther-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apy for CTD-PAH patients.</w:t>
      </w:r>
    </w:p>
    <w:p>
      <w:pPr>
        <w:pStyle w:val="BodyText"/>
        <w:ind w:left="5629" w:right="628" w:hanging="390"/>
        <w:spacing w:before="281" w:line="233" w:lineRule="auto"/>
        <w:outlineLvl w:val="1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3"/>
        </w:rPr>
        <w:t>3.2.</w:t>
      </w:r>
      <w:r>
        <w:rPr>
          <w:sz w:val="20"/>
          <w:szCs w:val="20"/>
          <w:b/>
          <w:bCs/>
          <w:color w:val="231F20"/>
          <w:spacing w:val="53"/>
        </w:rPr>
        <w:t xml:space="preserve"> </w:t>
      </w:r>
      <w:r>
        <w:rPr>
          <w:sz w:val="20"/>
          <w:szCs w:val="20"/>
          <w:b/>
          <w:bCs/>
          <w:color w:val="231F20"/>
          <w:spacing w:val="3"/>
        </w:rPr>
        <w:t>Pulmonary</w:t>
      </w:r>
      <w:r>
        <w:rPr>
          <w:sz w:val="20"/>
          <w:szCs w:val="20"/>
          <w:b/>
          <w:bCs/>
          <w:color w:val="231F20"/>
          <w:spacing w:val="32"/>
          <w:w w:val="101"/>
        </w:rPr>
        <w:t xml:space="preserve"> </w:t>
      </w:r>
      <w:r>
        <w:rPr>
          <w:sz w:val="20"/>
          <w:szCs w:val="20"/>
          <w:b/>
          <w:bCs/>
          <w:color w:val="231F20"/>
          <w:spacing w:val="3"/>
        </w:rPr>
        <w:t>arterial</w:t>
      </w:r>
      <w:r>
        <w:rPr>
          <w:sz w:val="20"/>
          <w:szCs w:val="20"/>
          <w:b/>
          <w:bCs/>
          <w:color w:val="231F20"/>
          <w:spacing w:val="38"/>
        </w:rPr>
        <w:t xml:space="preserve"> </w:t>
      </w:r>
      <w:r>
        <w:rPr>
          <w:sz w:val="20"/>
          <w:szCs w:val="20"/>
          <w:b/>
          <w:bCs/>
          <w:color w:val="231F20"/>
          <w:spacing w:val="3"/>
        </w:rPr>
        <w:t>hypertension</w:t>
      </w:r>
      <w:r>
        <w:rPr>
          <w:sz w:val="20"/>
          <w:szCs w:val="20"/>
          <w:b/>
          <w:bCs/>
          <w:color w:val="231F20"/>
          <w:spacing w:val="39"/>
          <w:w w:val="101"/>
        </w:rPr>
        <w:t xml:space="preserve"> </w:t>
      </w:r>
      <w:r>
        <w:rPr>
          <w:sz w:val="20"/>
          <w:szCs w:val="20"/>
          <w:b/>
          <w:bCs/>
          <w:color w:val="231F20"/>
          <w:spacing w:val="3"/>
        </w:rPr>
        <w:t>medications</w:t>
      </w:r>
      <w:r>
        <w:rPr>
          <w:sz w:val="20"/>
          <w:szCs w:val="20"/>
          <w:b/>
          <w:bCs/>
          <w:color w:val="231F20"/>
        </w:rPr>
        <w:t xml:space="preserve"> </w:t>
      </w:r>
      <w:r>
        <w:rPr>
          <w:sz w:val="20"/>
          <w:szCs w:val="20"/>
          <w:b/>
          <w:bCs/>
          <w:color w:val="231F20"/>
          <w:spacing w:val="4"/>
        </w:rPr>
        <w:t>targeting</w:t>
      </w:r>
      <w:r>
        <w:rPr>
          <w:sz w:val="20"/>
          <w:szCs w:val="20"/>
          <w:b/>
          <w:bCs/>
          <w:color w:val="231F20"/>
          <w:spacing w:val="28"/>
          <w:w w:val="101"/>
        </w:rPr>
        <w:t xml:space="preserve"> </w:t>
      </w:r>
      <w:r>
        <w:rPr>
          <w:sz w:val="20"/>
          <w:szCs w:val="20"/>
          <w:b/>
          <w:bCs/>
          <w:color w:val="231F20"/>
          <w:spacing w:val="4"/>
        </w:rPr>
        <w:t>the</w:t>
      </w:r>
      <w:r>
        <w:rPr>
          <w:sz w:val="20"/>
          <w:szCs w:val="20"/>
          <w:b/>
          <w:bCs/>
          <w:color w:val="231F20"/>
          <w:spacing w:val="34"/>
          <w:w w:val="101"/>
        </w:rPr>
        <w:t xml:space="preserve"> </w:t>
      </w:r>
      <w:r>
        <w:rPr>
          <w:sz w:val="20"/>
          <w:szCs w:val="20"/>
          <w:b/>
          <w:bCs/>
          <w:color w:val="231F20"/>
          <w:spacing w:val="4"/>
        </w:rPr>
        <w:t>endotheli</w:t>
      </w:r>
      <w:r>
        <w:rPr>
          <w:sz w:val="20"/>
          <w:szCs w:val="20"/>
          <w:b/>
          <w:bCs/>
          <w:color w:val="231F20"/>
          <w:spacing w:val="3"/>
        </w:rPr>
        <w:t>al</w:t>
      </w:r>
      <w:r>
        <w:rPr>
          <w:sz w:val="20"/>
          <w:szCs w:val="20"/>
          <w:b/>
          <w:bCs/>
          <w:color w:val="231F20"/>
          <w:spacing w:val="39"/>
        </w:rPr>
        <w:t xml:space="preserve"> </w:t>
      </w:r>
      <w:r>
        <w:rPr>
          <w:sz w:val="20"/>
          <w:szCs w:val="20"/>
          <w:b/>
          <w:bCs/>
          <w:color w:val="231F20"/>
          <w:spacing w:val="3"/>
        </w:rPr>
        <w:t>pathway</w:t>
      </w:r>
    </w:p>
    <w:p>
      <w:pPr>
        <w:pStyle w:val="BodyText"/>
        <w:ind w:left="5233" w:right="377" w:firstLine="338"/>
        <w:spacing w:before="66" w:line="274" w:lineRule="auto"/>
        <w:jc w:val="both"/>
        <w:rPr>
          <w:sz w:val="19"/>
          <w:szCs w:val="19"/>
        </w:rPr>
      </w:pPr>
      <w:r>
        <w:drawing>
          <wp:anchor distT="0" distB="0" distL="0" distR="0" simplePos="0" relativeHeight="251710464" behindDoc="1" locked="0" layoutInCell="1" allowOverlap="1">
            <wp:simplePos x="0" y="0"/>
            <wp:positionH relativeFrom="column">
              <wp:posOffset>1796391</wp:posOffset>
            </wp:positionH>
            <wp:positionV relativeFrom="paragraph">
              <wp:posOffset>1373717</wp:posOffset>
            </wp:positionV>
            <wp:extent cx="2876600" cy="2870479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76600" cy="2870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  <w:szCs w:val="19"/>
          <w:color w:val="231F20"/>
          <w:spacing w:val="5"/>
        </w:rPr>
        <w:t>The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5"/>
        </w:rPr>
        <w:t>overexpression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of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5"/>
        </w:rPr>
        <w:t>endoth</w:t>
      </w:r>
      <w:r>
        <w:rPr>
          <w:sz w:val="19"/>
          <w:szCs w:val="19"/>
          <w:color w:val="231F20"/>
          <w:spacing w:val="4"/>
        </w:rPr>
        <w:t>elial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1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(ET-1),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vaso-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constrictive</w:t>
      </w:r>
      <w:r>
        <w:rPr>
          <w:sz w:val="19"/>
          <w:szCs w:val="19"/>
          <w:color w:val="231F20"/>
          <w:spacing w:val="4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peptide,</w:t>
      </w:r>
      <w:r>
        <w:rPr>
          <w:sz w:val="19"/>
          <w:szCs w:val="19"/>
          <w:color w:val="231F20"/>
          <w:spacing w:val="32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as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4"/>
        </w:rPr>
        <w:t>a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result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endothelial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cell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dys-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function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5"/>
        </w:rPr>
        <w:t>plays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5"/>
        </w:rPr>
        <w:t>a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prominent</w:t>
      </w:r>
      <w:r>
        <w:rPr>
          <w:sz w:val="19"/>
          <w:szCs w:val="19"/>
          <w:color w:val="231F20"/>
          <w:spacing w:val="37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role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5"/>
        </w:rPr>
        <w:t>in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5"/>
        </w:rPr>
        <w:t>the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pathogenesis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PAH.</w:t>
      </w:r>
      <w:r>
        <w:rPr>
          <w:sz w:val="13"/>
          <w:szCs w:val="13"/>
          <w:color w:val="231F20"/>
          <w:spacing w:val="5"/>
          <w:position w:val="9"/>
        </w:rPr>
        <w:t>112  </w:t>
      </w:r>
      <w:r>
        <w:rPr>
          <w:sz w:val="19"/>
          <w:szCs w:val="19"/>
          <w:color w:val="231F20"/>
          <w:spacing w:val="5"/>
        </w:rPr>
        <w:t>Serum  plasma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5"/>
        </w:rPr>
        <w:t>concentra</w:t>
      </w:r>
      <w:r>
        <w:rPr>
          <w:sz w:val="19"/>
          <w:szCs w:val="19"/>
          <w:color w:val="231F20"/>
          <w:spacing w:val="4"/>
        </w:rPr>
        <w:t>tions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4"/>
        </w:rPr>
        <w:t>ET-1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correlate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with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markers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SSc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4"/>
        </w:rPr>
        <w:t>disease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severit</w:t>
      </w:r>
      <w:r>
        <w:rPr>
          <w:sz w:val="19"/>
          <w:szCs w:val="19"/>
          <w:color w:val="231F20"/>
          <w:spacing w:val="3"/>
        </w:rPr>
        <w:t>y,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3"/>
        </w:rPr>
        <w:t>and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3"/>
        </w:rPr>
        <w:t>the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3"/>
        </w:rPr>
        <w:t>expression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of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3"/>
        </w:rPr>
        <w:t>ET-1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inversely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3"/>
        </w:rPr>
        <w:t>correlates</w:t>
      </w:r>
      <w:r>
        <w:rPr>
          <w:sz w:val="19"/>
          <w:szCs w:val="19"/>
          <w:color w:val="231F20"/>
          <w:spacing w:val="13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with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3"/>
        </w:rPr>
        <w:t>survival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in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patients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with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PAH.</w:t>
      </w:r>
      <w:r>
        <w:rPr>
          <w:sz w:val="13"/>
          <w:szCs w:val="13"/>
          <w:color w:val="231F20"/>
          <w:spacing w:val="3"/>
          <w:position w:val="9"/>
        </w:rPr>
        <w:t>113  </w:t>
      </w:r>
      <w:r>
        <w:rPr>
          <w:sz w:val="19"/>
          <w:szCs w:val="19"/>
          <w:color w:val="231F20"/>
          <w:spacing w:val="3"/>
        </w:rPr>
        <w:t>ET-1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exerts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3"/>
        </w:rPr>
        <w:t>its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3"/>
        </w:rPr>
        <w:t>vascular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effect</w:t>
      </w:r>
      <w:r>
        <w:rPr>
          <w:sz w:val="19"/>
          <w:szCs w:val="19"/>
          <w:color w:val="231F20"/>
          <w:spacing w:val="2"/>
        </w:rPr>
        <w:t>s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by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2"/>
        </w:rPr>
        <w:t>binding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to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2"/>
        </w:rPr>
        <w:t>two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distinct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receptor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isoforms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in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pulmonary vascular smooth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muscle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cells,</w:t>
      </w:r>
      <w:r>
        <w:rPr>
          <w:sz w:val="19"/>
          <w:szCs w:val="19"/>
          <w:color w:val="231F20"/>
          <w:spacing w:val="24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endothe</w:t>
      </w:r>
      <w:r>
        <w:rPr>
          <w:sz w:val="19"/>
          <w:szCs w:val="19"/>
          <w:color w:val="231F20"/>
          <w:spacing w:val="4"/>
        </w:rPr>
        <w:t>lin-A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(ETA)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4"/>
        </w:rPr>
        <w:t>and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endothelin-B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(ETB)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receptors.</w:t>
      </w:r>
      <w:r>
        <w:rPr>
          <w:sz w:val="19"/>
          <w:szCs w:val="19"/>
          <w:color w:val="231F20"/>
          <w:spacing w:val="50"/>
        </w:rPr>
        <w:t xml:space="preserve"> </w:t>
      </w:r>
      <w:r>
        <w:rPr>
          <w:sz w:val="19"/>
          <w:szCs w:val="19"/>
          <w:color w:val="231F20"/>
          <w:spacing w:val="5"/>
        </w:rPr>
        <w:t>Dual</w:t>
      </w:r>
      <w:r>
        <w:rPr>
          <w:sz w:val="19"/>
          <w:szCs w:val="19"/>
          <w:color w:val="231F20"/>
          <w:spacing w:val="41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ETA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and</w:t>
      </w:r>
      <w:r>
        <w:rPr>
          <w:sz w:val="19"/>
          <w:szCs w:val="19"/>
          <w:color w:val="231F20"/>
          <w:spacing w:val="42"/>
        </w:rPr>
        <w:t xml:space="preserve"> </w:t>
      </w:r>
      <w:r>
        <w:rPr>
          <w:sz w:val="19"/>
          <w:szCs w:val="19"/>
          <w:color w:val="231F20"/>
          <w:spacing w:val="5"/>
        </w:rPr>
        <w:t>ETB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antagonists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and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selective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endothelin</w:t>
      </w:r>
      <w:r>
        <w:rPr>
          <w:sz w:val="19"/>
          <w:szCs w:val="19"/>
          <w:color w:val="231F20"/>
          <w:spacing w:val="44"/>
        </w:rPr>
        <w:t xml:space="preserve"> </w:t>
      </w:r>
      <w:r>
        <w:rPr>
          <w:sz w:val="19"/>
          <w:szCs w:val="19"/>
          <w:color w:val="231F20"/>
          <w:spacing w:val="6"/>
        </w:rPr>
        <w:t>receptor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6"/>
        </w:rPr>
        <w:t>antagonists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6"/>
        </w:rPr>
        <w:t>(ERAs)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6"/>
        </w:rPr>
        <w:t>have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6"/>
        </w:rPr>
        <w:t>been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6"/>
        </w:rPr>
        <w:t>de-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veloped</w:t>
      </w:r>
      <w:r>
        <w:rPr>
          <w:sz w:val="19"/>
          <w:szCs w:val="19"/>
          <w:color w:val="231F20"/>
          <w:spacing w:val="19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for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4"/>
        </w:rPr>
        <w:t>treatm</w:t>
      </w:r>
      <w:r>
        <w:rPr>
          <w:sz w:val="19"/>
          <w:szCs w:val="19"/>
          <w:color w:val="231F20"/>
          <w:spacing w:val="3"/>
        </w:rPr>
        <w:t>ent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3"/>
        </w:rPr>
        <w:t>of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3"/>
        </w:rPr>
        <w:t>PAH.</w:t>
      </w:r>
      <w:r>
        <w:rPr>
          <w:sz w:val="13"/>
          <w:szCs w:val="13"/>
          <w:color w:val="231F20"/>
          <w:spacing w:val="3"/>
          <w:position w:val="8"/>
        </w:rPr>
        <w:t>114-116</w:t>
      </w:r>
      <w:r>
        <w:rPr>
          <w:sz w:val="13"/>
          <w:szCs w:val="13"/>
          <w:color w:val="231F20"/>
          <w:position w:val="8"/>
        </w:rPr>
        <w:t xml:space="preserve">  </w:t>
      </w:r>
      <w:r>
        <w:rPr>
          <w:sz w:val="19"/>
          <w:szCs w:val="19"/>
          <w:color w:val="231F20"/>
          <w:spacing w:val="3"/>
        </w:rPr>
        <w:t>Three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3"/>
        </w:rPr>
        <w:t>Food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and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Drug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Administration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(FDA)-a</w:t>
      </w:r>
      <w:r>
        <w:rPr>
          <w:sz w:val="19"/>
          <w:szCs w:val="19"/>
          <w:color w:val="231F20"/>
          <w:spacing w:val="4"/>
        </w:rPr>
        <w:t>pproved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ERAs</w:t>
      </w:r>
      <w:r>
        <w:rPr>
          <w:sz w:val="19"/>
          <w:szCs w:val="19"/>
          <w:color w:val="231F20"/>
          <w:spacing w:val="29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are</w:t>
      </w:r>
      <w:r>
        <w:rPr>
          <w:sz w:val="19"/>
          <w:szCs w:val="19"/>
          <w:color w:val="231F20"/>
          <w:spacing w:val="29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currently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available:</w:t>
      </w:r>
      <w:r>
        <w:rPr>
          <w:sz w:val="19"/>
          <w:szCs w:val="19"/>
          <w:color w:val="231F20"/>
          <w:spacing w:val="19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bosentan,</w:t>
      </w:r>
      <w:r>
        <w:rPr>
          <w:sz w:val="19"/>
          <w:szCs w:val="19"/>
          <w:color w:val="231F20"/>
          <w:spacing w:val="13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ambri</w:t>
      </w:r>
      <w:r>
        <w:rPr>
          <w:sz w:val="19"/>
          <w:szCs w:val="19"/>
          <w:color w:val="231F20"/>
          <w:spacing w:val="4"/>
        </w:rPr>
        <w:t>sentan,</w:t>
      </w:r>
      <w:r>
        <w:rPr>
          <w:sz w:val="19"/>
          <w:szCs w:val="19"/>
          <w:color w:val="231F20"/>
          <w:spacing w:val="13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and</w:t>
      </w:r>
      <w:r>
        <w:rPr>
          <w:sz w:val="19"/>
          <w:szCs w:val="19"/>
          <w:color w:val="231F20"/>
          <w:spacing w:val="19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macitentan.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5239"/>
        <w:spacing w:before="57" w:line="183" w:lineRule="auto"/>
        <w:rPr>
          <w:sz w:val="19"/>
          <w:szCs w:val="19"/>
        </w:rPr>
      </w:pPr>
      <w:r>
        <w:rPr>
          <w:sz w:val="19"/>
          <w:szCs w:val="19"/>
          <w:i/>
          <w:iCs/>
          <w:color w:val="231F20"/>
          <w:spacing w:val="3"/>
        </w:rPr>
        <w:t>Bosentan</w:t>
      </w:r>
    </w:p>
    <w:p>
      <w:pPr>
        <w:pStyle w:val="BodyText"/>
        <w:ind w:left="5231" w:right="376" w:firstLine="355"/>
        <w:spacing w:before="72" w:line="277" w:lineRule="auto"/>
        <w:jc w:val="both"/>
        <w:rPr>
          <w:sz w:val="13"/>
          <w:szCs w:val="13"/>
        </w:rPr>
      </w:pPr>
      <w:r>
        <w:rPr>
          <w:sz w:val="19"/>
          <w:szCs w:val="19"/>
          <w:color w:val="231F20"/>
          <w:spacing w:val="4"/>
        </w:rPr>
        <w:t>Bosentan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4"/>
        </w:rPr>
        <w:t>is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an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4"/>
        </w:rPr>
        <w:t>orally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4"/>
        </w:rPr>
        <w:t>active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4"/>
        </w:rPr>
        <w:t>dual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E</w:t>
      </w:r>
      <w:r>
        <w:rPr>
          <w:sz w:val="19"/>
          <w:szCs w:val="19"/>
          <w:color w:val="231F20"/>
          <w:spacing w:val="3"/>
        </w:rPr>
        <w:t>TA/ETB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ERA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that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received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</w:rPr>
        <w:t>FDA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</w:rPr>
        <w:t>approval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8"/>
        </w:rPr>
        <w:t>2001.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8"/>
        </w:rPr>
        <w:t>351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</w:rPr>
        <w:t>and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</w:rPr>
        <w:t>BREATHE</w:t>
      </w:r>
      <w:r>
        <w:rPr>
          <w:sz w:val="19"/>
          <w:szCs w:val="19"/>
          <w:color w:val="231F20"/>
          <w:spacing w:val="8"/>
        </w:rPr>
        <w:t>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1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4"/>
        </w:rPr>
        <w:t>studies,</w:t>
      </w:r>
      <w:r>
        <w:rPr>
          <w:sz w:val="13"/>
          <w:szCs w:val="13"/>
          <w:color w:val="231F20"/>
          <w:spacing w:val="4"/>
          <w:position w:val="8"/>
        </w:rPr>
        <w:t>114,117 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31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efficacy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  <w:spacing w:val="35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bosentan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versus</w:t>
      </w:r>
      <w:r>
        <w:rPr>
          <w:sz w:val="19"/>
          <w:szCs w:val="19"/>
          <w:color w:val="231F20"/>
          <w:spacing w:val="37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pl</w:t>
      </w:r>
      <w:r>
        <w:rPr>
          <w:sz w:val="19"/>
          <w:szCs w:val="19"/>
          <w:color w:val="231F20"/>
          <w:spacing w:val="3"/>
        </w:rPr>
        <w:t>acebo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was</w:t>
      </w:r>
      <w:r>
        <w:rPr>
          <w:sz w:val="19"/>
          <w:szCs w:val="19"/>
          <w:color w:val="231F20"/>
          <w:spacing w:val="42"/>
        </w:rPr>
        <w:t xml:space="preserve"> </w:t>
      </w:r>
      <w:r>
        <w:rPr>
          <w:sz w:val="19"/>
          <w:szCs w:val="19"/>
          <w:color w:val="231F20"/>
          <w:spacing w:val="5"/>
        </w:rPr>
        <w:t>evaluated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with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5"/>
        </w:rPr>
        <w:t>a</w:t>
      </w:r>
      <w:r>
        <w:rPr>
          <w:sz w:val="19"/>
          <w:szCs w:val="19"/>
          <w:color w:val="231F20"/>
          <w:spacing w:val="39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primary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5"/>
        </w:rPr>
        <w:t>endpoint</w:t>
      </w:r>
      <w:r>
        <w:rPr>
          <w:sz w:val="19"/>
          <w:szCs w:val="19"/>
          <w:color w:val="231F20"/>
          <w:spacing w:val="33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of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a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change</w:t>
      </w:r>
      <w:r>
        <w:rPr>
          <w:sz w:val="19"/>
          <w:szCs w:val="19"/>
          <w:color w:val="231F20"/>
          <w:spacing w:val="37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in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8"/>
        </w:rPr>
        <w:t>exercise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8"/>
        </w:rPr>
        <w:t>capacity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8"/>
        </w:rPr>
        <w:t>(6MWD)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8"/>
        </w:rPr>
        <w:t>from</w:t>
      </w:r>
      <w:r>
        <w:rPr>
          <w:sz w:val="19"/>
          <w:szCs w:val="19"/>
          <w:color w:val="231F20"/>
          <w:spacing w:val="42"/>
        </w:rPr>
        <w:t xml:space="preserve"> </w:t>
      </w:r>
      <w:r>
        <w:rPr>
          <w:sz w:val="19"/>
          <w:szCs w:val="19"/>
          <w:color w:val="231F20"/>
          <w:spacing w:val="8"/>
        </w:rPr>
        <w:t>base</w:t>
      </w:r>
      <w:r>
        <w:rPr>
          <w:sz w:val="19"/>
          <w:szCs w:val="19"/>
          <w:color w:val="231F20"/>
          <w:spacing w:val="7"/>
        </w:rPr>
        <w:t>line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7"/>
        </w:rPr>
        <w:t>to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7"/>
        </w:rPr>
        <w:t>week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7"/>
        </w:rPr>
        <w:t>16</w:t>
      </w:r>
      <w:r>
        <w:rPr>
          <w:sz w:val="19"/>
          <w:szCs w:val="19"/>
          <w:color w:val="231F20"/>
          <w:spacing w:val="-20"/>
        </w:rPr>
        <w:t xml:space="preserve"> </w:t>
      </w:r>
      <w:r>
        <w:rPr>
          <w:sz w:val="19"/>
          <w:szCs w:val="19"/>
          <w:color w:val="231F20"/>
          <w:spacing w:val="7"/>
        </w:rPr>
        <w:t>.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subanalysis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performed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in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4"/>
        </w:rPr>
        <w:t>patien</w:t>
      </w:r>
      <w:r>
        <w:rPr>
          <w:sz w:val="19"/>
          <w:szCs w:val="19"/>
          <w:color w:val="231F20"/>
          <w:spacing w:val="3"/>
        </w:rPr>
        <w:t>ts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with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3"/>
        </w:rPr>
        <w:t>CTD-PAH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(n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=</w:t>
      </w:r>
      <w:r>
        <w:rPr>
          <w:sz w:val="19"/>
          <w:szCs w:val="19"/>
          <w:color w:val="231F20"/>
          <w:spacing w:val="49"/>
        </w:rPr>
        <w:t xml:space="preserve"> </w:t>
      </w:r>
      <w:r>
        <w:rPr>
          <w:sz w:val="19"/>
          <w:szCs w:val="19"/>
          <w:color w:val="231F20"/>
          <w:spacing w:val="3"/>
        </w:rPr>
        <w:t>66)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3"/>
        </w:rPr>
        <w:t>showed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3"/>
        </w:rPr>
        <w:t>that</w:t>
      </w:r>
      <w:r>
        <w:rPr>
          <w:sz w:val="19"/>
          <w:szCs w:val="19"/>
          <w:color w:val="231F20"/>
          <w:spacing w:val="29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at</w:t>
      </w:r>
      <w:r>
        <w:rPr>
          <w:sz w:val="19"/>
          <w:szCs w:val="19"/>
          <w:color w:val="231F20"/>
          <w:spacing w:val="23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the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3"/>
        </w:rPr>
        <w:t>end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3"/>
        </w:rPr>
        <w:t>of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the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study,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3"/>
        </w:rPr>
        <w:t>the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exercise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capacity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of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the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44</w:t>
      </w:r>
      <w:r>
        <w:rPr>
          <w:sz w:val="19"/>
          <w:szCs w:val="19"/>
          <w:color w:val="231F20"/>
          <w:spacing w:val="38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patients</w:t>
      </w:r>
      <w:r>
        <w:rPr>
          <w:sz w:val="19"/>
          <w:szCs w:val="19"/>
          <w:color w:val="231F20"/>
          <w:spacing w:val="26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trea</w:t>
      </w:r>
      <w:r>
        <w:rPr>
          <w:sz w:val="19"/>
          <w:szCs w:val="19"/>
          <w:color w:val="231F20"/>
          <w:spacing w:val="4"/>
        </w:rPr>
        <w:t>ted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4"/>
        </w:rPr>
        <w:t>with</w:t>
      </w:r>
      <w:r>
        <w:rPr>
          <w:sz w:val="19"/>
          <w:szCs w:val="19"/>
          <w:color w:val="231F20"/>
          <w:spacing w:val="38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bosentan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(125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mg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twice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daily)</w:t>
      </w:r>
      <w:r>
        <w:rPr>
          <w:sz w:val="19"/>
          <w:szCs w:val="19"/>
          <w:color w:val="231F20"/>
          <w:spacing w:val="39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increased</w:t>
      </w:r>
      <w:r>
        <w:rPr>
          <w:sz w:val="19"/>
          <w:szCs w:val="19"/>
          <w:color w:val="231F20"/>
          <w:spacing w:val="41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by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an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average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6"/>
        </w:rPr>
        <w:t>of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6"/>
        </w:rPr>
        <w:t>19</w:t>
      </w:r>
      <w:r>
        <w:rPr>
          <w:sz w:val="19"/>
          <w:szCs w:val="19"/>
          <w:color w:val="231F20"/>
          <w:spacing w:val="5"/>
        </w:rPr>
        <w:t>.5</w:t>
      </w:r>
      <w:r>
        <w:rPr>
          <w:sz w:val="19"/>
          <w:szCs w:val="19"/>
          <w:color w:val="231F20"/>
          <w:spacing w:val="1"/>
        </w:rPr>
        <w:t xml:space="preserve">  </w:t>
      </w:r>
      <w:r>
        <w:rPr>
          <w:sz w:val="19"/>
          <w:szCs w:val="19"/>
          <w:color w:val="231F20"/>
          <w:spacing w:val="5"/>
        </w:rPr>
        <w:t>[95%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confidence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interval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(CI):</w:t>
      </w:r>
      <w:r>
        <w:rPr>
          <w:sz w:val="19"/>
          <w:szCs w:val="19"/>
          <w:color w:val="231F20"/>
          <w:spacing w:val="31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-3.2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6"/>
        </w:rPr>
        <w:t>to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42.2]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met</w:t>
      </w:r>
      <w:r>
        <w:rPr>
          <w:sz w:val="19"/>
          <w:szCs w:val="19"/>
          <w:color w:val="231F20"/>
          <w:spacing w:val="5"/>
        </w:rPr>
        <w:t>ers,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whereas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that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  <w:spacing w:val="17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patients treated with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4"/>
        </w:rPr>
        <w:t>placebo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4"/>
        </w:rPr>
        <w:t>det</w:t>
      </w:r>
      <w:r>
        <w:rPr>
          <w:sz w:val="19"/>
          <w:szCs w:val="19"/>
          <w:color w:val="231F20"/>
          <w:spacing w:val="3"/>
        </w:rPr>
        <w:t>eriorated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by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2.6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8"/>
        </w:rPr>
        <w:t>(95%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</w:rPr>
        <w:t>CI</w:t>
      </w:r>
      <w:r>
        <w:rPr>
          <w:sz w:val="19"/>
          <w:szCs w:val="19"/>
          <w:color w:val="231F20"/>
          <w:spacing w:val="8"/>
        </w:rPr>
        <w:t>: -54.0 </w:t>
      </w:r>
      <w:r>
        <w:rPr>
          <w:sz w:val="19"/>
          <w:szCs w:val="19"/>
          <w:color w:val="231F20"/>
        </w:rPr>
        <w:t>to</w:t>
      </w:r>
      <w:r>
        <w:rPr>
          <w:sz w:val="19"/>
          <w:szCs w:val="19"/>
          <w:color w:val="231F20"/>
          <w:spacing w:val="8"/>
        </w:rPr>
        <w:t xml:space="preserve"> 48.7)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</w:rPr>
        <w:t>meters</w:t>
      </w:r>
      <w:r>
        <w:rPr>
          <w:sz w:val="19"/>
          <w:szCs w:val="19"/>
          <w:color w:val="231F20"/>
          <w:spacing w:val="8"/>
        </w:rPr>
        <w:t>.</w:t>
      </w:r>
      <w:r>
        <w:rPr>
          <w:sz w:val="13"/>
          <w:szCs w:val="13"/>
          <w:color w:val="231F20"/>
          <w:spacing w:val="8"/>
          <w:position w:val="9"/>
        </w:rPr>
        <w:t>118</w:t>
      </w:r>
      <w:r>
        <w:rPr>
          <w:sz w:val="13"/>
          <w:szCs w:val="13"/>
          <w:color w:val="231F20"/>
          <w:spacing w:val="3"/>
          <w:position w:val="9"/>
        </w:rPr>
        <w:t xml:space="preserve">  </w:t>
      </w:r>
      <w:r>
        <w:rPr>
          <w:sz w:val="19"/>
          <w:szCs w:val="19"/>
          <w:color w:val="231F20"/>
        </w:rPr>
        <w:t>In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</w:rPr>
        <w:t>contrast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to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</w:rPr>
        <w:t>over</w:t>
      </w:r>
      <w:r>
        <w:rPr>
          <w:sz w:val="19"/>
          <w:szCs w:val="19"/>
          <w:color w:val="231F20"/>
          <w:spacing w:val="8"/>
        </w:rPr>
        <w:t>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all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study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population,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the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difference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5"/>
        </w:rPr>
        <w:t>was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not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5"/>
        </w:rPr>
        <w:t>significant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in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6"/>
        </w:rPr>
        <w:t>the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6"/>
        </w:rPr>
        <w:t>CTD-PAH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6"/>
        </w:rPr>
        <w:t>subgroup.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6"/>
        </w:rPr>
        <w:t>The</w:t>
      </w:r>
      <w:r>
        <w:rPr>
          <w:sz w:val="19"/>
          <w:szCs w:val="19"/>
          <w:color w:val="231F20"/>
          <w:spacing w:val="39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lack</w:t>
      </w:r>
      <w:r>
        <w:rPr>
          <w:sz w:val="19"/>
          <w:szCs w:val="19"/>
          <w:color w:val="231F20"/>
          <w:spacing w:val="33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of</w:t>
      </w:r>
      <w:r>
        <w:rPr>
          <w:sz w:val="19"/>
          <w:szCs w:val="19"/>
          <w:color w:val="231F20"/>
          <w:spacing w:val="35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improvement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5"/>
        </w:rPr>
        <w:t>in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6MWD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with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4"/>
        </w:rPr>
        <w:t>bosentan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in</w:t>
      </w:r>
      <w:r>
        <w:rPr>
          <w:sz w:val="19"/>
          <w:szCs w:val="19"/>
          <w:color w:val="231F20"/>
          <w:spacing w:val="21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25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specific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patient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4"/>
        </w:rPr>
        <w:t>group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may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be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attributable to the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intrinsic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6MWD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impairment caused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by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5"/>
        </w:rPr>
        <w:t>musculoskeletal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involvement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and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5"/>
        </w:rPr>
        <w:t>deconditio</w:t>
      </w:r>
      <w:r>
        <w:rPr>
          <w:sz w:val="19"/>
          <w:szCs w:val="19"/>
          <w:color w:val="231F20"/>
          <w:spacing w:val="4"/>
        </w:rPr>
        <w:t>ning,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observed</w:t>
      </w:r>
      <w:r>
        <w:rPr>
          <w:sz w:val="19"/>
          <w:szCs w:val="19"/>
          <w:color w:val="231F20"/>
          <w:spacing w:val="43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in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5"/>
        </w:rPr>
        <w:t>CTD.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Sixty-four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5"/>
        </w:rPr>
        <w:t>of</w:t>
      </w:r>
      <w:r>
        <w:rPr>
          <w:sz w:val="19"/>
          <w:szCs w:val="19"/>
          <w:color w:val="231F20"/>
          <w:spacing w:val="25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these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patients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were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5"/>
        </w:rPr>
        <w:t>fol-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lowed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up</w:t>
      </w:r>
      <w:r>
        <w:rPr>
          <w:sz w:val="19"/>
          <w:szCs w:val="19"/>
          <w:color w:val="231F20"/>
          <w:spacing w:val="28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in</w:t>
      </w:r>
      <w:r>
        <w:rPr>
          <w:sz w:val="19"/>
          <w:szCs w:val="19"/>
          <w:color w:val="231F20"/>
          <w:spacing w:val="18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the</w:t>
      </w:r>
      <w:r>
        <w:rPr>
          <w:sz w:val="19"/>
          <w:szCs w:val="19"/>
          <w:color w:val="231F20"/>
          <w:spacing w:val="23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open-label</w:t>
      </w:r>
      <w:r>
        <w:rPr>
          <w:sz w:val="19"/>
          <w:szCs w:val="19"/>
          <w:color w:val="231F20"/>
          <w:spacing w:val="23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extension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trial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5"/>
        </w:rPr>
        <w:t>with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5"/>
        </w:rPr>
        <w:t>a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mean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follow-up</w:t>
      </w:r>
      <w:r>
        <w:rPr>
          <w:sz w:val="19"/>
          <w:szCs w:val="19"/>
          <w:color w:val="231F20"/>
          <w:spacing w:val="46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duration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of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1.8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5"/>
        </w:rPr>
        <w:t>years.</w:t>
      </w:r>
      <w:r>
        <w:rPr>
          <w:sz w:val="19"/>
          <w:szCs w:val="19"/>
          <w:color w:val="231F20"/>
          <w:spacing w:val="42"/>
        </w:rPr>
        <w:t xml:space="preserve"> </w:t>
      </w:r>
      <w:r>
        <w:rPr>
          <w:sz w:val="19"/>
          <w:szCs w:val="19"/>
          <w:color w:val="231F20"/>
          <w:spacing w:val="5"/>
        </w:rPr>
        <w:t>In</w:t>
      </w:r>
      <w:r>
        <w:rPr>
          <w:sz w:val="19"/>
          <w:szCs w:val="19"/>
          <w:color w:val="231F20"/>
          <w:spacing w:val="40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marked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contrast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to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previously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published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studies,</w:t>
      </w:r>
      <w:r>
        <w:rPr>
          <w:sz w:val="19"/>
          <w:szCs w:val="19"/>
          <w:color w:val="231F20"/>
          <w:spacing w:val="21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34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1-year</w:t>
      </w:r>
      <w:r>
        <w:rPr>
          <w:sz w:val="19"/>
          <w:szCs w:val="19"/>
          <w:color w:val="231F20"/>
          <w:spacing w:val="26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and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2-year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4"/>
        </w:rPr>
        <w:t>sur-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vival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</w:rPr>
        <w:t>rates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were</w:t>
      </w:r>
      <w:r>
        <w:rPr>
          <w:sz w:val="19"/>
          <w:szCs w:val="19"/>
          <w:color w:val="231F20"/>
          <w:spacing w:val="11"/>
        </w:rPr>
        <w:t xml:space="preserve"> 86% </w:t>
      </w:r>
      <w:r>
        <w:rPr>
          <w:sz w:val="19"/>
          <w:szCs w:val="19"/>
          <w:color w:val="231F20"/>
        </w:rPr>
        <w:t>and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11"/>
        </w:rPr>
        <w:t>73%,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</w:rPr>
        <w:t>respectively</w:t>
      </w:r>
      <w:r>
        <w:rPr>
          <w:sz w:val="19"/>
          <w:szCs w:val="19"/>
          <w:color w:val="231F20"/>
          <w:spacing w:val="11"/>
        </w:rPr>
        <w:t>.</w:t>
      </w:r>
      <w:r>
        <w:rPr>
          <w:sz w:val="13"/>
          <w:szCs w:val="13"/>
          <w:color w:val="231F20"/>
          <w:spacing w:val="11"/>
          <w:position w:val="9"/>
        </w:rPr>
        <w:t>119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7668"/>
        <w:spacing w:before="46" w:line="213" w:lineRule="auto"/>
        <w:rPr>
          <w:sz w:val="15"/>
          <w:szCs w:val="15"/>
        </w:rPr>
      </w:pPr>
      <w:r>
        <w:pict>
          <v:shape id="_x0000_s64" style="position:absolute;margin-left:247.626pt;margin-top:1.30563pt;mso-position-vertical-relative:text;mso-position-horizontal-relative:text;width:13.8pt;height:11.15pt;z-index:251712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9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229</w:t>
                  </w:r>
                </w:p>
              </w:txbxContent>
            </v:textbox>
          </v:shape>
        </w:pict>
      </w:r>
      <w:r>
        <w:rPr>
          <w:sz w:val="15"/>
          <w:szCs w:val="15"/>
          <w:i/>
          <w:iCs/>
          <w:color w:val="231F20"/>
        </w:rPr>
        <w:t>Acta</w:t>
      </w:r>
      <w:r>
        <w:rPr>
          <w:sz w:val="15"/>
          <w:szCs w:val="15"/>
          <w:i/>
          <w:iCs/>
          <w:color w:val="231F20"/>
          <w:spacing w:val="3"/>
        </w:rPr>
        <w:t xml:space="preserve"> </w:t>
      </w:r>
      <w:r>
        <w:rPr>
          <w:sz w:val="15"/>
          <w:szCs w:val="15"/>
          <w:i/>
          <w:iCs/>
          <w:color w:val="231F20"/>
        </w:rPr>
        <w:t>Cardiol</w:t>
      </w:r>
      <w:r>
        <w:rPr>
          <w:sz w:val="15"/>
          <w:szCs w:val="15"/>
          <w:i/>
          <w:iCs/>
          <w:color w:val="231F20"/>
          <w:spacing w:val="3"/>
        </w:rPr>
        <w:t xml:space="preserve"> </w:t>
      </w:r>
      <w:r>
        <w:rPr>
          <w:sz w:val="15"/>
          <w:szCs w:val="15"/>
          <w:i/>
          <w:iCs/>
          <w:color w:val="231F20"/>
        </w:rPr>
        <w:t>Sin</w:t>
      </w:r>
      <w:r>
        <w:rPr>
          <w:sz w:val="15"/>
          <w:szCs w:val="15"/>
          <w:i/>
          <w:iCs/>
          <w:color w:val="231F20"/>
          <w:spacing w:val="3"/>
        </w:rPr>
        <w:t xml:space="preserve">  2023;39:213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>—</w:t>
      </w:r>
      <w:r>
        <w:rPr>
          <w:sz w:val="15"/>
          <w:szCs w:val="15"/>
          <w:i/>
          <w:iCs/>
          <w:color w:val="231F20"/>
          <w:spacing w:val="3"/>
        </w:rPr>
        <w:t>241</w:t>
      </w:r>
    </w:p>
    <w:p>
      <w:pPr>
        <w:spacing w:line="213" w:lineRule="auto"/>
        <w:sectPr>
          <w:headerReference w:type="default" r:id="rId5"/>
          <w:pgSz w:w="11905" w:h="16840"/>
          <w:pgMar w:top="1986" w:right="756" w:bottom="400" w:left="863" w:header="1580" w:footer="0" w:gutter="0"/>
        </w:sectPr>
        <w:rPr>
          <w:sz w:val="15"/>
          <w:szCs w:val="15"/>
        </w:rPr>
      </w:pPr>
    </w:p>
    <w:p>
      <w:pPr>
        <w:spacing w:before="41"/>
        <w:rPr/>
      </w:pPr>
      <w:r/>
    </w:p>
    <w:p>
      <w:pPr>
        <w:sectPr>
          <w:headerReference w:type="default" r:id="rId3"/>
          <w:pgSz w:w="11905" w:h="16840"/>
          <w:pgMar w:top="1963" w:right="756" w:bottom="400" w:left="863" w:header="1589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64"/>
        <w:spacing w:before="27" w:line="193" w:lineRule="auto"/>
        <w:rPr>
          <w:sz w:val="19"/>
          <w:szCs w:val="19"/>
        </w:rPr>
      </w:pPr>
      <w:r>
        <w:rPr>
          <w:sz w:val="19"/>
          <w:szCs w:val="19"/>
          <w:i/>
          <w:iCs/>
          <w:color w:val="231F20"/>
          <w:spacing w:val="5"/>
        </w:rPr>
        <w:t>Ambrisentan</w:t>
      </w:r>
    </w:p>
    <w:p>
      <w:pPr>
        <w:pStyle w:val="BodyText"/>
        <w:ind w:left="272" w:right="187" w:firstLine="340"/>
        <w:spacing w:before="85" w:line="279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7"/>
        </w:rPr>
        <w:t>Ambrisentan</w:t>
      </w:r>
      <w:r>
        <w:rPr>
          <w:sz w:val="19"/>
          <w:szCs w:val="19"/>
          <w:color w:val="231F20"/>
          <w:spacing w:val="47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is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a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7"/>
        </w:rPr>
        <w:t>selective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7"/>
        </w:rPr>
        <w:t>ETA</w:t>
      </w:r>
      <w:r>
        <w:rPr>
          <w:sz w:val="19"/>
          <w:szCs w:val="19"/>
          <w:color w:val="231F20"/>
          <w:spacing w:val="1"/>
        </w:rPr>
        <w:t xml:space="preserve">  </w:t>
      </w:r>
      <w:r>
        <w:rPr>
          <w:sz w:val="19"/>
          <w:szCs w:val="19"/>
          <w:color w:val="231F20"/>
          <w:spacing w:val="7"/>
        </w:rPr>
        <w:t>ERA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that</w:t>
      </w:r>
      <w:r>
        <w:rPr>
          <w:sz w:val="19"/>
          <w:szCs w:val="19"/>
          <w:color w:val="231F20"/>
          <w:spacing w:val="43"/>
        </w:rPr>
        <w:t xml:space="preserve"> </w:t>
      </w:r>
      <w:r>
        <w:rPr>
          <w:sz w:val="19"/>
          <w:szCs w:val="19"/>
          <w:color w:val="231F20"/>
          <w:spacing w:val="7"/>
        </w:rPr>
        <w:t>received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FDA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</w:rPr>
        <w:t>approval</w:t>
      </w:r>
      <w:r>
        <w:rPr>
          <w:sz w:val="19"/>
          <w:szCs w:val="19"/>
          <w:color w:val="231F20"/>
          <w:spacing w:val="31"/>
          <w:w w:val="102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28"/>
        </w:rPr>
        <w:t>2007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</w:rPr>
        <w:t>for</w:t>
      </w:r>
      <w:r>
        <w:rPr>
          <w:sz w:val="19"/>
          <w:szCs w:val="19"/>
          <w:color w:val="231F20"/>
          <w:spacing w:val="33"/>
          <w:w w:val="102"/>
        </w:rPr>
        <w:t xml:space="preserve"> </w:t>
      </w:r>
      <w:r>
        <w:rPr>
          <w:sz w:val="19"/>
          <w:szCs w:val="19"/>
          <w:color w:val="231F20"/>
        </w:rPr>
        <w:t>patients</w:t>
      </w:r>
      <w:r>
        <w:rPr>
          <w:sz w:val="19"/>
          <w:szCs w:val="19"/>
          <w:color w:val="231F20"/>
          <w:spacing w:val="23"/>
          <w:w w:val="102"/>
        </w:rPr>
        <w:t xml:space="preserve"> </w:t>
      </w:r>
      <w:r>
        <w:rPr>
          <w:sz w:val="19"/>
          <w:szCs w:val="19"/>
          <w:color w:val="231F20"/>
        </w:rPr>
        <w:t>with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</w:rPr>
        <w:t>PAH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</w:rPr>
        <w:t>with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</w:rPr>
        <w:t>a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</w:rPr>
        <w:t>New </w:t>
      </w:r>
      <w:r>
        <w:rPr>
          <w:sz w:val="19"/>
          <w:szCs w:val="19"/>
          <w:color w:val="231F20"/>
          <w:spacing w:val="3"/>
        </w:rPr>
        <w:t>York</w:t>
      </w:r>
      <w:r>
        <w:rPr>
          <w:sz w:val="19"/>
          <w:szCs w:val="19"/>
          <w:color w:val="231F20"/>
          <w:spacing w:val="29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Heart Association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3"/>
        </w:rPr>
        <w:t>(NYHA)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FC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of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II-III.</w:t>
      </w:r>
    </w:p>
    <w:p>
      <w:pPr>
        <w:pStyle w:val="BodyText"/>
        <w:ind w:left="273" w:right="183" w:firstLine="338"/>
        <w:spacing w:before="6" w:line="274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Two</w:t>
      </w:r>
      <w:r>
        <w:rPr>
          <w:sz w:val="19"/>
          <w:szCs w:val="19"/>
          <w:color w:val="231F20"/>
          <w:spacing w:val="42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large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randomized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3"/>
        </w:rPr>
        <w:t>controlled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3"/>
        </w:rPr>
        <w:t>trials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(ARIES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3"/>
        </w:rPr>
        <w:t>1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3"/>
        </w:rPr>
        <w:t>and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2)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assessed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efficacy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and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4"/>
        </w:rPr>
        <w:t>safety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ambrisentan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4"/>
        </w:rPr>
        <w:t>(2.</w:t>
      </w:r>
      <w:r>
        <w:rPr>
          <w:sz w:val="19"/>
          <w:szCs w:val="19"/>
          <w:color w:val="231F20"/>
          <w:spacing w:val="3"/>
        </w:rPr>
        <w:t>5,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0"/>
        </w:rPr>
        <w:t>5,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</w:rPr>
        <w:t>and</w:t>
      </w:r>
      <w:r>
        <w:rPr>
          <w:sz w:val="19"/>
          <w:szCs w:val="19"/>
          <w:color w:val="231F20"/>
          <w:spacing w:val="32"/>
          <w:w w:val="102"/>
        </w:rPr>
        <w:t xml:space="preserve"> </w:t>
      </w:r>
      <w:r>
        <w:rPr>
          <w:sz w:val="19"/>
          <w:szCs w:val="19"/>
          <w:color w:val="231F20"/>
          <w:spacing w:val="20"/>
        </w:rPr>
        <w:t>10</w:t>
      </w:r>
      <w:r>
        <w:rPr>
          <w:sz w:val="19"/>
          <w:szCs w:val="19"/>
          <w:color w:val="231F20"/>
          <w:spacing w:val="30"/>
          <w:w w:val="102"/>
        </w:rPr>
        <w:t xml:space="preserve"> </w:t>
      </w:r>
      <w:r>
        <w:rPr>
          <w:sz w:val="19"/>
          <w:szCs w:val="19"/>
          <w:color w:val="231F20"/>
        </w:rPr>
        <w:t>mg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</w:rPr>
        <w:t>daily</w:t>
      </w:r>
      <w:r>
        <w:rPr>
          <w:sz w:val="19"/>
          <w:szCs w:val="19"/>
          <w:color w:val="231F20"/>
          <w:spacing w:val="20"/>
        </w:rPr>
        <w:t>)</w:t>
      </w:r>
      <w:r>
        <w:rPr>
          <w:sz w:val="19"/>
          <w:szCs w:val="19"/>
          <w:color w:val="231F20"/>
          <w:spacing w:val="28"/>
          <w:w w:val="102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</w:rPr>
        <w:t>PAH</w:t>
      </w:r>
      <w:r>
        <w:rPr>
          <w:sz w:val="19"/>
          <w:szCs w:val="19"/>
          <w:color w:val="231F20"/>
          <w:spacing w:val="20"/>
        </w:rPr>
        <w:t>.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</w:rPr>
        <w:t>Ambrisentan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</w:rPr>
        <w:t>was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</w:rPr>
        <w:t>well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</w:rPr>
        <w:t>toler</w:t>
      </w:r>
      <w:r>
        <w:rPr>
          <w:sz w:val="19"/>
          <w:szCs w:val="19"/>
          <w:color w:val="231F20"/>
          <w:spacing w:val="20"/>
        </w:rPr>
        <w:t>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"/>
        </w:rPr>
        <w:t>ated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1"/>
        </w:rPr>
        <w:t>and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  <w:spacing w:val="1"/>
        </w:rPr>
        <w:t>induced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1"/>
        </w:rPr>
        <w:t>a</w:t>
      </w:r>
      <w:r>
        <w:rPr>
          <w:sz w:val="19"/>
          <w:szCs w:val="19"/>
          <w:color w:val="231F20"/>
          <w:spacing w:val="15"/>
          <w:w w:val="102"/>
        </w:rPr>
        <w:t xml:space="preserve"> </w:t>
      </w:r>
      <w:r>
        <w:rPr>
          <w:sz w:val="19"/>
          <w:szCs w:val="19"/>
          <w:color w:val="231F20"/>
          <w:spacing w:val="1"/>
        </w:rPr>
        <w:t>significant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1"/>
        </w:rPr>
        <w:t>improvement</w:t>
      </w:r>
      <w:r>
        <w:rPr>
          <w:sz w:val="19"/>
          <w:szCs w:val="19"/>
          <w:color w:val="231F20"/>
          <w:spacing w:val="20"/>
          <w:w w:val="102"/>
        </w:rPr>
        <w:t xml:space="preserve"> </w:t>
      </w:r>
      <w:r>
        <w:rPr>
          <w:sz w:val="19"/>
          <w:szCs w:val="19"/>
          <w:color w:val="231F20"/>
          <w:spacing w:val="1"/>
        </w:rPr>
        <w:t>in the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1"/>
        </w:rPr>
        <w:t>6MWD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8"/>
        </w:rPr>
        <w:t>and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8"/>
        </w:rPr>
        <w:t>time</w:t>
      </w:r>
      <w:r>
        <w:rPr>
          <w:sz w:val="19"/>
          <w:szCs w:val="19"/>
          <w:color w:val="231F20"/>
          <w:spacing w:val="30"/>
          <w:w w:val="102"/>
        </w:rPr>
        <w:t xml:space="preserve"> </w:t>
      </w:r>
      <w:r>
        <w:rPr>
          <w:sz w:val="19"/>
          <w:szCs w:val="19"/>
          <w:color w:val="231F20"/>
          <w:spacing w:val="8"/>
        </w:rPr>
        <w:t>to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clinical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worsening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8"/>
        </w:rPr>
        <w:t>relative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8"/>
        </w:rPr>
        <w:t>to</w:t>
      </w:r>
      <w:r>
        <w:rPr>
          <w:sz w:val="19"/>
          <w:szCs w:val="19"/>
          <w:color w:val="231F20"/>
          <w:spacing w:val="43"/>
        </w:rPr>
        <w:t xml:space="preserve"> </w:t>
      </w:r>
      <w:r>
        <w:rPr>
          <w:sz w:val="19"/>
          <w:szCs w:val="19"/>
          <w:color w:val="231F20"/>
          <w:spacing w:val="8"/>
        </w:rPr>
        <w:t>placebo.</w:t>
      </w:r>
      <w:r>
        <w:rPr>
          <w:sz w:val="13"/>
          <w:szCs w:val="13"/>
          <w:color w:val="231F20"/>
          <w:spacing w:val="8"/>
          <w:position w:val="9"/>
        </w:rPr>
        <w:t>120</w:t>
      </w:r>
      <w:r>
        <w:rPr>
          <w:sz w:val="13"/>
          <w:szCs w:val="13"/>
          <w:color w:val="231F20"/>
          <w:position w:val="9"/>
        </w:rPr>
        <w:t xml:space="preserve"> </w:t>
      </w:r>
      <w:r>
        <w:rPr>
          <w:sz w:val="19"/>
          <w:szCs w:val="19"/>
          <w:color w:val="231F20"/>
          <w:spacing w:val="5"/>
        </w:rPr>
        <w:t>Fischer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et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5"/>
        </w:rPr>
        <w:t>al.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performed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5"/>
        </w:rPr>
        <w:t>a</w:t>
      </w:r>
      <w:r>
        <w:rPr>
          <w:sz w:val="19"/>
          <w:szCs w:val="19"/>
          <w:color w:val="231F20"/>
          <w:spacing w:val="32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subanalysis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in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5"/>
        </w:rPr>
        <w:t>patients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with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CTD-PAH</w:t>
      </w:r>
      <w:r>
        <w:rPr>
          <w:sz w:val="19"/>
          <w:szCs w:val="19"/>
          <w:color w:val="231F20"/>
          <w:spacing w:val="51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(n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6"/>
        </w:rPr>
        <w:t>=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6"/>
        </w:rPr>
        <w:t>124)</w:t>
      </w:r>
      <w:r>
        <w:rPr>
          <w:sz w:val="19"/>
          <w:szCs w:val="19"/>
          <w:color w:val="231F20"/>
          <w:spacing w:val="44"/>
        </w:rPr>
        <w:t xml:space="preserve"> </w:t>
      </w:r>
      <w:r>
        <w:rPr>
          <w:sz w:val="19"/>
          <w:szCs w:val="19"/>
          <w:color w:val="231F20"/>
          <w:spacing w:val="6"/>
        </w:rPr>
        <w:t>based</w:t>
      </w:r>
      <w:r>
        <w:rPr>
          <w:sz w:val="19"/>
          <w:szCs w:val="19"/>
          <w:color w:val="231F20"/>
          <w:spacing w:val="36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on</w:t>
      </w:r>
      <w:r>
        <w:rPr>
          <w:sz w:val="19"/>
          <w:szCs w:val="19"/>
          <w:color w:val="231F20"/>
          <w:spacing w:val="36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a</w:t>
      </w:r>
      <w:r>
        <w:rPr>
          <w:sz w:val="19"/>
          <w:szCs w:val="19"/>
          <w:color w:val="231F20"/>
          <w:spacing w:val="42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pooled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analysis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6"/>
        </w:rPr>
        <w:t>of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the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ARIES</w:t>
      </w:r>
      <w:r>
        <w:rPr>
          <w:sz w:val="19"/>
          <w:szCs w:val="19"/>
          <w:color w:val="231F20"/>
          <w:spacing w:val="49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1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5"/>
        </w:rPr>
        <w:t>and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5"/>
        </w:rPr>
        <w:t>2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trials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5"/>
        </w:rPr>
        <w:t>(ARIES-C)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5"/>
        </w:rPr>
        <w:t>and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their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5"/>
        </w:rPr>
        <w:t>open-label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5"/>
        </w:rPr>
        <w:t>ex-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tensions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(</w:t>
      </w:r>
      <w:r>
        <w:rPr>
          <w:sz w:val="19"/>
          <w:szCs w:val="19"/>
          <w:color w:val="231F20"/>
        </w:rPr>
        <w:t>ARIES</w:t>
      </w:r>
      <w:r>
        <w:rPr>
          <w:sz w:val="19"/>
          <w:szCs w:val="19"/>
          <w:color w:val="231F20"/>
          <w:spacing w:val="6"/>
        </w:rPr>
        <w:t>-E).</w:t>
      </w:r>
      <w:r>
        <w:rPr>
          <w:sz w:val="13"/>
          <w:szCs w:val="13"/>
          <w:color w:val="231F20"/>
          <w:spacing w:val="6"/>
          <w:position w:val="9"/>
        </w:rPr>
        <w:t>121</w:t>
      </w:r>
      <w:r>
        <w:rPr>
          <w:sz w:val="13"/>
          <w:szCs w:val="13"/>
          <w:color w:val="231F20"/>
          <w:spacing w:val="25"/>
          <w:w w:val="102"/>
          <w:position w:val="9"/>
        </w:rPr>
        <w:t xml:space="preserve"> </w:t>
      </w:r>
      <w:r>
        <w:rPr>
          <w:sz w:val="19"/>
          <w:szCs w:val="19"/>
          <w:color w:val="231F20"/>
        </w:rPr>
        <w:t>At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1,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2,</w:t>
      </w:r>
      <w:r>
        <w:rPr>
          <w:sz w:val="19"/>
          <w:szCs w:val="19"/>
          <w:color w:val="231F20"/>
          <w:spacing w:val="17"/>
          <w:w w:val="102"/>
        </w:rPr>
        <w:t xml:space="preserve"> </w:t>
      </w:r>
      <w:r>
        <w:rPr>
          <w:sz w:val="19"/>
          <w:szCs w:val="19"/>
          <w:color w:val="231F20"/>
        </w:rPr>
        <w:t>and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3 </w:t>
      </w:r>
      <w:r>
        <w:rPr>
          <w:sz w:val="19"/>
          <w:szCs w:val="19"/>
          <w:color w:val="231F20"/>
        </w:rPr>
        <w:t>years</w:t>
      </w:r>
      <w:r>
        <w:rPr>
          <w:sz w:val="19"/>
          <w:szCs w:val="19"/>
          <w:color w:val="231F20"/>
          <w:spacing w:val="6"/>
        </w:rPr>
        <w:t>,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6"/>
        </w:rPr>
        <w:t>62.6%,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57.3%,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and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5"/>
        </w:rPr>
        <w:t>58.2%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of</w:t>
      </w:r>
      <w:r>
        <w:rPr>
          <w:sz w:val="19"/>
          <w:szCs w:val="19"/>
          <w:color w:val="231F20"/>
          <w:spacing w:val="30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CTD-PAH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patients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5"/>
        </w:rPr>
        <w:t>t</w:t>
      </w:r>
      <w:r>
        <w:rPr>
          <w:sz w:val="19"/>
          <w:szCs w:val="19"/>
          <w:color w:val="231F20"/>
          <w:spacing w:val="4"/>
        </w:rPr>
        <w:t>reated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4"/>
        </w:rPr>
        <w:t>with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4"/>
        </w:rPr>
        <w:t>ambrisen-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tan</w:t>
      </w:r>
      <w:r>
        <w:rPr>
          <w:sz w:val="19"/>
          <w:szCs w:val="19"/>
          <w:color w:val="231F20"/>
          <w:spacing w:val="30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exhibited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an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increase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4"/>
        </w:rPr>
        <w:t>in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6MWD.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</w:t>
      </w:r>
      <w:r>
        <w:rPr>
          <w:sz w:val="19"/>
          <w:szCs w:val="19"/>
          <w:color w:val="231F20"/>
          <w:spacing w:val="3"/>
        </w:rPr>
        <w:t>t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3"/>
        </w:rPr>
        <w:t>three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years,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64%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5"/>
        </w:rPr>
        <w:t>of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patients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5"/>
        </w:rPr>
        <w:t>were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5"/>
        </w:rPr>
        <w:t>free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5"/>
        </w:rPr>
        <w:t>from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clinical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w</w:t>
      </w:r>
      <w:r>
        <w:rPr>
          <w:sz w:val="19"/>
          <w:szCs w:val="19"/>
          <w:color w:val="231F20"/>
          <w:spacing w:val="4"/>
        </w:rPr>
        <w:t>orsening,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and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9"/>
        </w:rPr>
        <w:t>76%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</w:rPr>
        <w:t>patients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</w:rPr>
        <w:t>were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still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alive</w:t>
      </w:r>
      <w:r>
        <w:rPr>
          <w:sz w:val="19"/>
          <w:szCs w:val="19"/>
          <w:color w:val="231F20"/>
          <w:spacing w:val="19"/>
        </w:rPr>
        <w:t>.</w:t>
      </w:r>
    </w:p>
    <w:p>
      <w:pPr>
        <w:pStyle w:val="BodyText"/>
        <w:ind w:left="273" w:right="185" w:firstLine="338"/>
        <w:spacing w:before="20" w:line="274" w:lineRule="auto"/>
        <w:jc w:val="both"/>
        <w:rPr>
          <w:sz w:val="13"/>
          <w:szCs w:val="13"/>
        </w:rPr>
      </w:pPr>
      <w:r>
        <w:drawing>
          <wp:anchor distT="0" distB="0" distL="0" distR="0" simplePos="0" relativeHeight="251714560" behindDoc="1" locked="0" layoutInCell="1" allowOverlap="1">
            <wp:simplePos x="0" y="0"/>
            <wp:positionH relativeFrom="column">
              <wp:posOffset>1796391</wp:posOffset>
            </wp:positionH>
            <wp:positionV relativeFrom="paragraph">
              <wp:posOffset>-211085</wp:posOffset>
            </wp:positionV>
            <wp:extent cx="2876600" cy="2870479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76600" cy="2870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  <w:szCs w:val="19"/>
          <w:color w:val="231F20"/>
          <w:spacing w:val="6"/>
        </w:rPr>
        <w:t>The</w:t>
      </w:r>
      <w:r>
        <w:rPr>
          <w:sz w:val="19"/>
          <w:szCs w:val="19"/>
          <w:color w:val="231F20"/>
          <w:spacing w:val="27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AMBITION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trial</w:t>
      </w:r>
      <w:r>
        <w:rPr>
          <w:sz w:val="19"/>
          <w:szCs w:val="19"/>
          <w:color w:val="231F20"/>
          <w:spacing w:val="28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was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6"/>
        </w:rPr>
        <w:t>the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fi</w:t>
      </w:r>
      <w:r>
        <w:rPr>
          <w:sz w:val="19"/>
          <w:szCs w:val="19"/>
          <w:color w:val="231F20"/>
          <w:spacing w:val="5"/>
        </w:rPr>
        <w:t>rst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study</w:t>
      </w:r>
      <w:r>
        <w:rPr>
          <w:sz w:val="19"/>
          <w:szCs w:val="19"/>
          <w:color w:val="231F20"/>
          <w:spacing w:val="27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to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5"/>
        </w:rPr>
        <w:t>evaluate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"/>
        </w:rPr>
        <w:t>the</w:t>
      </w:r>
      <w:r>
        <w:rPr>
          <w:sz w:val="19"/>
          <w:szCs w:val="19"/>
          <w:color w:val="231F20"/>
          <w:spacing w:val="41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effect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of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2"/>
        </w:rPr>
        <w:t>an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initial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combination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therapy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on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long-term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outcomes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in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patients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3"/>
        </w:rPr>
        <w:t>wit</w:t>
      </w:r>
      <w:r>
        <w:rPr>
          <w:sz w:val="19"/>
          <w:szCs w:val="19"/>
          <w:color w:val="231F20"/>
          <w:spacing w:val="2"/>
        </w:rPr>
        <w:t>h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2"/>
        </w:rPr>
        <w:t>PAH.</w:t>
      </w:r>
      <w:r>
        <w:rPr>
          <w:sz w:val="13"/>
          <w:szCs w:val="13"/>
          <w:color w:val="231F20"/>
          <w:spacing w:val="2"/>
          <w:position w:val="9"/>
        </w:rPr>
        <w:t>105  </w:t>
      </w:r>
      <w:r>
        <w:rPr>
          <w:sz w:val="19"/>
          <w:szCs w:val="19"/>
          <w:color w:val="231F20"/>
          <w:spacing w:val="2"/>
        </w:rPr>
        <w:t>Five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2"/>
        </w:rPr>
        <w:t>hundred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PAH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2"/>
        </w:rPr>
        <w:t>pa-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tients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were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5"/>
        </w:rPr>
        <w:t>randomized</w:t>
      </w:r>
      <w:r>
        <w:rPr>
          <w:sz w:val="19"/>
          <w:szCs w:val="19"/>
          <w:color w:val="231F20"/>
          <w:spacing w:val="27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to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5"/>
        </w:rPr>
        <w:t>receiv</w:t>
      </w:r>
      <w:r>
        <w:rPr>
          <w:sz w:val="19"/>
          <w:szCs w:val="19"/>
          <w:color w:val="231F20"/>
          <w:spacing w:val="4"/>
        </w:rPr>
        <w:t>e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4"/>
        </w:rPr>
        <w:t>placebo,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an</w:t>
      </w:r>
      <w:r>
        <w:rPr>
          <w:sz w:val="19"/>
          <w:szCs w:val="19"/>
          <w:color w:val="231F20"/>
          <w:spacing w:val="38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upfront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combination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of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5"/>
        </w:rPr>
        <w:t>ambrisentan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and t</w:t>
      </w:r>
      <w:r>
        <w:rPr>
          <w:sz w:val="19"/>
          <w:szCs w:val="19"/>
          <w:color w:val="231F20"/>
          <w:spacing w:val="4"/>
        </w:rPr>
        <w:t>adalafil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(10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mg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and 40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mg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4"/>
        </w:rPr>
        <w:t>daily,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respectively),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or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4"/>
        </w:rPr>
        <w:t>monotherapy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4"/>
        </w:rPr>
        <w:t>with</w:t>
      </w:r>
      <w:r>
        <w:rPr>
          <w:sz w:val="19"/>
          <w:szCs w:val="19"/>
          <w:color w:val="231F20"/>
          <w:spacing w:val="23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either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3"/>
        </w:rPr>
        <w:t>am-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brisentan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4"/>
        </w:rPr>
        <w:t>or tadalafil.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4"/>
        </w:rPr>
        <w:t>In the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CTD-PAH</w:t>
      </w:r>
      <w:r>
        <w:rPr>
          <w:sz w:val="19"/>
          <w:szCs w:val="19"/>
          <w:color w:val="231F20"/>
          <w:spacing w:val="17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subgroup,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upfront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combination therapy was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5"/>
        </w:rPr>
        <w:t>able</w:t>
      </w:r>
      <w:r>
        <w:rPr>
          <w:sz w:val="19"/>
          <w:szCs w:val="19"/>
          <w:color w:val="231F20"/>
          <w:spacing w:val="4"/>
        </w:rPr>
        <w:t xml:space="preserve"> to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reduce the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4"/>
        </w:rPr>
        <w:t>risk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4"/>
        </w:rPr>
        <w:t>clini-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cal</w:t>
      </w:r>
      <w:r>
        <w:rPr>
          <w:sz w:val="19"/>
          <w:szCs w:val="19"/>
          <w:color w:val="231F20"/>
          <w:spacing w:val="41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failure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5"/>
        </w:rPr>
        <w:t>events,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including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5"/>
        </w:rPr>
        <w:t>death,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hospitalization,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and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PAH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</w:rPr>
        <w:t>progression</w:t>
      </w:r>
      <w:r>
        <w:rPr>
          <w:sz w:val="19"/>
          <w:szCs w:val="19"/>
          <w:color w:val="231F20"/>
          <w:spacing w:val="22"/>
          <w:w w:val="102"/>
        </w:rPr>
        <w:t xml:space="preserve"> </w:t>
      </w:r>
      <w:r>
        <w:rPr>
          <w:sz w:val="19"/>
          <w:szCs w:val="19"/>
          <w:color w:val="231F20"/>
          <w:spacing w:val="1"/>
        </w:rPr>
        <w:t>[</w:t>
      </w:r>
      <w:r>
        <w:rPr>
          <w:sz w:val="19"/>
          <w:szCs w:val="19"/>
          <w:color w:val="231F20"/>
        </w:rPr>
        <w:t>hazard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</w:rPr>
        <w:t>ratio</w:t>
      </w:r>
      <w:r>
        <w:rPr>
          <w:sz w:val="19"/>
          <w:szCs w:val="19"/>
          <w:color w:val="231F20"/>
          <w:spacing w:val="1"/>
        </w:rPr>
        <w:t>: 0.43</w:t>
      </w:r>
      <w:r>
        <w:rPr>
          <w:sz w:val="19"/>
          <w:szCs w:val="19"/>
          <w:color w:val="231F20"/>
          <w:spacing w:val="16"/>
          <w:w w:val="102"/>
        </w:rPr>
        <w:t xml:space="preserve"> </w:t>
      </w:r>
      <w:r>
        <w:rPr>
          <w:sz w:val="19"/>
          <w:szCs w:val="19"/>
          <w:color w:val="231F20"/>
          <w:spacing w:val="1"/>
        </w:rPr>
        <w:t>(95%</w:t>
      </w:r>
      <w:r>
        <w:rPr>
          <w:sz w:val="19"/>
          <w:szCs w:val="19"/>
          <w:color w:val="231F20"/>
          <w:spacing w:val="12"/>
          <w:w w:val="101"/>
        </w:rPr>
        <w:t xml:space="preserve"> </w:t>
      </w:r>
      <w:r>
        <w:rPr>
          <w:sz w:val="19"/>
          <w:szCs w:val="19"/>
          <w:color w:val="231F20"/>
        </w:rPr>
        <w:t>CI</w:t>
      </w:r>
      <w:r>
        <w:rPr>
          <w:sz w:val="19"/>
          <w:szCs w:val="19"/>
          <w:color w:val="231F20"/>
          <w:spacing w:val="1"/>
        </w:rPr>
        <w:t>: 0.24 </w:t>
      </w:r>
      <w:r>
        <w:rPr>
          <w:sz w:val="19"/>
          <w:szCs w:val="19"/>
          <w:color w:val="231F20"/>
        </w:rPr>
        <w:t>to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1"/>
        </w:rPr>
        <w:t>0.77)],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compared to either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4"/>
        </w:rPr>
        <w:t>monotherapy.</w:t>
      </w:r>
      <w:r>
        <w:rPr>
          <w:sz w:val="13"/>
          <w:szCs w:val="13"/>
          <w:color w:val="231F20"/>
          <w:spacing w:val="4"/>
          <w:position w:val="9"/>
        </w:rPr>
        <w:t>106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277"/>
        <w:spacing w:before="58" w:line="187" w:lineRule="auto"/>
        <w:rPr>
          <w:sz w:val="19"/>
          <w:szCs w:val="19"/>
        </w:rPr>
      </w:pPr>
      <w:r>
        <w:rPr>
          <w:sz w:val="19"/>
          <w:szCs w:val="19"/>
          <w:i/>
          <w:iCs/>
          <w:color w:val="231F20"/>
          <w:spacing w:val="3"/>
        </w:rPr>
        <w:t>Macitentan</w:t>
      </w:r>
    </w:p>
    <w:p>
      <w:pPr>
        <w:pStyle w:val="BodyText"/>
        <w:ind w:left="272" w:right="186" w:firstLine="353"/>
        <w:spacing w:before="70" w:line="280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7"/>
        </w:rPr>
        <w:t>Macitentan  is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the  newest  dual  </w:t>
      </w:r>
      <w:r>
        <w:rPr>
          <w:sz w:val="19"/>
          <w:szCs w:val="19"/>
          <w:color w:val="231F20"/>
          <w:spacing w:val="6"/>
        </w:rPr>
        <w:t>ERA  and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6"/>
        </w:rPr>
        <w:t>was</w:t>
      </w:r>
      <w:r>
        <w:rPr>
          <w:sz w:val="19"/>
          <w:szCs w:val="19"/>
          <w:color w:val="231F20"/>
          <w:spacing w:val="2"/>
        </w:rPr>
        <w:t xml:space="preserve">  </w:t>
      </w:r>
      <w:r>
        <w:rPr>
          <w:sz w:val="19"/>
          <w:szCs w:val="19"/>
          <w:color w:val="231F20"/>
          <w:spacing w:val="6"/>
        </w:rPr>
        <w:t>ap-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proved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4"/>
        </w:rPr>
        <w:t>by</w:t>
      </w:r>
      <w:r>
        <w:rPr>
          <w:sz w:val="19"/>
          <w:szCs w:val="19"/>
          <w:color w:val="231F20"/>
          <w:spacing w:val="28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41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FDA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in</w:t>
      </w:r>
      <w:r>
        <w:rPr>
          <w:sz w:val="19"/>
          <w:szCs w:val="19"/>
          <w:color w:val="231F20"/>
          <w:spacing w:val="36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201</w:t>
      </w:r>
      <w:r>
        <w:rPr>
          <w:sz w:val="19"/>
          <w:szCs w:val="19"/>
          <w:color w:val="231F20"/>
          <w:spacing w:val="3"/>
        </w:rPr>
        <w:t>3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3"/>
        </w:rPr>
        <w:t>for</w:t>
      </w:r>
      <w:r>
        <w:rPr>
          <w:sz w:val="19"/>
          <w:szCs w:val="19"/>
          <w:color w:val="231F20"/>
          <w:spacing w:val="41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PAH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patients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3"/>
        </w:rPr>
        <w:t>with</w:t>
      </w:r>
      <w:r>
        <w:rPr>
          <w:sz w:val="19"/>
          <w:szCs w:val="19"/>
          <w:color w:val="231F20"/>
          <w:spacing w:val="42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FC</w:t>
      </w:r>
      <w:r>
        <w:rPr>
          <w:sz w:val="19"/>
          <w:szCs w:val="19"/>
          <w:color w:val="231F20"/>
          <w:spacing w:val="42"/>
        </w:rPr>
        <w:t xml:space="preserve"> </w:t>
      </w:r>
      <w:r>
        <w:rPr>
          <w:sz w:val="19"/>
          <w:szCs w:val="19"/>
          <w:color w:val="231F20"/>
          <w:spacing w:val="3"/>
        </w:rPr>
        <w:t>II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and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III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symptoms.</w:t>
      </w:r>
      <w:r>
        <w:rPr>
          <w:sz w:val="19"/>
          <w:szCs w:val="19"/>
          <w:color w:val="231F20"/>
          <w:spacing w:val="40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Macitentan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has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bee</w:t>
      </w:r>
      <w:r>
        <w:rPr>
          <w:sz w:val="19"/>
          <w:szCs w:val="19"/>
          <w:color w:val="231F20"/>
          <w:spacing w:val="4"/>
        </w:rPr>
        <w:t>n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4"/>
        </w:rPr>
        <w:t>evaluated</w:t>
      </w:r>
      <w:r>
        <w:rPr>
          <w:sz w:val="19"/>
          <w:szCs w:val="19"/>
          <w:color w:val="231F20"/>
          <w:spacing w:val="36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in</w:t>
      </w:r>
      <w:r>
        <w:rPr>
          <w:sz w:val="19"/>
          <w:szCs w:val="19"/>
          <w:color w:val="231F20"/>
          <w:spacing w:val="32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a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long-term,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event-driven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randomized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4"/>
        </w:rPr>
        <w:t>controlled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4"/>
        </w:rPr>
        <w:t>trial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(SE-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9"/>
        </w:rPr>
        <w:t>RAPHIN)</w:t>
      </w:r>
      <w:r>
        <w:rPr>
          <w:sz w:val="19"/>
          <w:szCs w:val="19"/>
          <w:color w:val="231F20"/>
          <w:spacing w:val="-20"/>
        </w:rPr>
        <w:t xml:space="preserve"> </w:t>
      </w:r>
      <w:r>
        <w:rPr>
          <w:sz w:val="19"/>
          <w:szCs w:val="19"/>
          <w:color w:val="231F20"/>
          <w:spacing w:val="9"/>
        </w:rPr>
        <w:t>.</w:t>
      </w:r>
      <w:r>
        <w:rPr>
          <w:sz w:val="13"/>
          <w:szCs w:val="13"/>
          <w:color w:val="231F20"/>
          <w:spacing w:val="9"/>
          <w:position w:val="9"/>
        </w:rPr>
        <w:t>116</w:t>
      </w:r>
      <w:r>
        <w:rPr>
          <w:sz w:val="13"/>
          <w:szCs w:val="13"/>
          <w:color w:val="231F20"/>
          <w:spacing w:val="2"/>
          <w:position w:val="9"/>
        </w:rPr>
        <w:t xml:space="preserve">   </w:t>
      </w:r>
      <w:r>
        <w:rPr>
          <w:sz w:val="19"/>
          <w:szCs w:val="19"/>
          <w:color w:val="231F20"/>
          <w:spacing w:val="9"/>
        </w:rPr>
        <w:t>Macitentan</w:t>
      </w:r>
      <w:r>
        <w:rPr>
          <w:sz w:val="19"/>
          <w:szCs w:val="19"/>
          <w:color w:val="231F20"/>
          <w:spacing w:val="43"/>
        </w:rPr>
        <w:t xml:space="preserve"> </w:t>
      </w:r>
      <w:r>
        <w:rPr>
          <w:sz w:val="19"/>
          <w:szCs w:val="19"/>
          <w:color w:val="231F20"/>
          <w:spacing w:val="9"/>
        </w:rPr>
        <w:t>administered</w:t>
      </w:r>
      <w:r>
        <w:rPr>
          <w:sz w:val="19"/>
          <w:szCs w:val="19"/>
          <w:color w:val="231F20"/>
          <w:spacing w:val="42"/>
          <w:w w:val="101"/>
        </w:rPr>
        <w:t xml:space="preserve"> </w:t>
      </w:r>
      <w:r>
        <w:rPr>
          <w:sz w:val="19"/>
          <w:szCs w:val="19"/>
          <w:color w:val="231F20"/>
          <w:spacing w:val="9"/>
        </w:rPr>
        <w:t>once</w:t>
      </w:r>
      <w:r>
        <w:rPr>
          <w:sz w:val="19"/>
          <w:szCs w:val="19"/>
          <w:color w:val="231F20"/>
          <w:spacing w:val="42"/>
          <w:w w:val="102"/>
        </w:rPr>
        <w:t xml:space="preserve"> </w:t>
      </w:r>
      <w:r>
        <w:rPr>
          <w:sz w:val="19"/>
          <w:szCs w:val="19"/>
          <w:color w:val="231F20"/>
          <w:spacing w:val="9"/>
        </w:rPr>
        <w:t>da</w:t>
      </w:r>
      <w:r>
        <w:rPr>
          <w:sz w:val="19"/>
          <w:szCs w:val="19"/>
          <w:color w:val="231F20"/>
          <w:spacing w:val="8"/>
        </w:rPr>
        <w:t>ily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8"/>
        </w:rPr>
        <w:t>de-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creased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4"/>
        </w:rPr>
        <w:t>risk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morbidity/mortality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endpoint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by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45%</w:t>
      </w:r>
      <w:r>
        <w:rPr>
          <w:sz w:val="19"/>
          <w:szCs w:val="19"/>
          <w:color w:val="231F20"/>
          <w:spacing w:val="40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versus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5"/>
        </w:rPr>
        <w:t>placebo.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5"/>
        </w:rPr>
        <w:t>Moreover,</w:t>
      </w:r>
      <w:r>
        <w:rPr>
          <w:sz w:val="19"/>
          <w:szCs w:val="19"/>
          <w:color w:val="231F20"/>
          <w:spacing w:val="37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improvements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5"/>
        </w:rPr>
        <w:t>in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func-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tional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status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and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5"/>
        </w:rPr>
        <w:t>cardiac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5"/>
        </w:rPr>
        <w:t>hemodyn</w:t>
      </w:r>
      <w:r>
        <w:rPr>
          <w:sz w:val="19"/>
          <w:szCs w:val="19"/>
          <w:color w:val="231F20"/>
          <w:spacing w:val="4"/>
        </w:rPr>
        <w:t>amics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were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observed.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8"/>
        </w:rPr>
        <w:t>Importantly,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8"/>
        </w:rPr>
        <w:t>the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8"/>
        </w:rPr>
        <w:t>effect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8"/>
        </w:rPr>
        <w:t>of</w:t>
      </w:r>
      <w:r>
        <w:rPr>
          <w:sz w:val="19"/>
          <w:szCs w:val="19"/>
          <w:color w:val="231F20"/>
          <w:spacing w:val="41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macitentan</w:t>
      </w:r>
      <w:r>
        <w:rPr>
          <w:sz w:val="19"/>
          <w:szCs w:val="19"/>
          <w:color w:val="231F20"/>
          <w:spacing w:val="33"/>
          <w:w w:val="102"/>
        </w:rPr>
        <w:t xml:space="preserve"> </w:t>
      </w:r>
      <w:r>
        <w:rPr>
          <w:sz w:val="19"/>
          <w:szCs w:val="19"/>
          <w:color w:val="231F20"/>
          <w:spacing w:val="8"/>
        </w:rPr>
        <w:t>w</w:t>
      </w:r>
      <w:r>
        <w:rPr>
          <w:sz w:val="19"/>
          <w:szCs w:val="19"/>
          <w:color w:val="231F20"/>
          <w:spacing w:val="7"/>
        </w:rPr>
        <w:t>as</w:t>
      </w:r>
      <w:r>
        <w:rPr>
          <w:sz w:val="19"/>
          <w:szCs w:val="19"/>
          <w:color w:val="231F20"/>
          <w:spacing w:val="36"/>
          <w:w w:val="102"/>
        </w:rPr>
        <w:t xml:space="preserve"> </w:t>
      </w:r>
      <w:r>
        <w:rPr>
          <w:sz w:val="19"/>
          <w:szCs w:val="19"/>
          <w:color w:val="231F20"/>
          <w:spacing w:val="7"/>
        </w:rPr>
        <w:t>also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7"/>
        </w:rPr>
        <w:t>main-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tained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3"/>
        </w:rPr>
        <w:t>in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3"/>
        </w:rPr>
        <w:t>patients on</w:t>
      </w:r>
      <w:r>
        <w:rPr>
          <w:sz w:val="19"/>
          <w:szCs w:val="19"/>
          <w:color w:val="231F20"/>
          <w:spacing w:val="18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background-specific therapy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(mai</w:t>
      </w:r>
      <w:r>
        <w:rPr>
          <w:sz w:val="19"/>
          <w:szCs w:val="19"/>
          <w:color w:val="231F20"/>
          <w:spacing w:val="2"/>
        </w:rPr>
        <w:t>nly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sildenafil)</w:t>
      </w:r>
      <w:r>
        <w:rPr>
          <w:sz w:val="19"/>
          <w:szCs w:val="19"/>
          <w:color w:val="231F20"/>
          <w:spacing w:val="-24"/>
        </w:rPr>
        <w:t xml:space="preserve"> </w:t>
      </w:r>
      <w:r>
        <w:rPr>
          <w:sz w:val="19"/>
          <w:szCs w:val="19"/>
          <w:color w:val="231F20"/>
          <w:spacing w:val="5"/>
        </w:rPr>
        <w:t>.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The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5"/>
        </w:rPr>
        <w:t>subgroup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5"/>
        </w:rPr>
        <w:t>analysis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showed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likely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5"/>
        </w:rPr>
        <w:t>clinical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</w:rPr>
        <w:t>benefits</w:t>
      </w:r>
      <w:r>
        <w:rPr>
          <w:sz w:val="19"/>
          <w:szCs w:val="19"/>
          <w:color w:val="231F20"/>
          <w:spacing w:val="45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in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7"/>
        </w:rPr>
        <w:t>patients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with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CTD-PAH</w:t>
      </w:r>
      <w:r>
        <w:rPr>
          <w:sz w:val="19"/>
          <w:szCs w:val="19"/>
          <w:color w:val="231F20"/>
          <w:spacing w:val="41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(n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7"/>
        </w:rPr>
        <w:t>=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224)</w:t>
      </w:r>
      <w:r>
        <w:rPr>
          <w:sz w:val="19"/>
          <w:szCs w:val="19"/>
          <w:color w:val="231F20"/>
          <w:spacing w:val="-21"/>
        </w:rPr>
        <w:t xml:space="preserve"> </w:t>
      </w:r>
      <w:r>
        <w:rPr>
          <w:sz w:val="19"/>
          <w:szCs w:val="19"/>
          <w:color w:val="231F20"/>
          <w:spacing w:val="7"/>
        </w:rPr>
        <w:t>.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7"/>
        </w:rPr>
        <w:t>The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SE-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RAPHIN</w:t>
      </w:r>
      <w:r>
        <w:rPr>
          <w:sz w:val="19"/>
          <w:szCs w:val="19"/>
          <w:color w:val="231F20"/>
          <w:spacing w:val="48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study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revealed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no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5"/>
        </w:rPr>
        <w:t>liver</w:t>
      </w:r>
      <w:r>
        <w:rPr>
          <w:sz w:val="19"/>
          <w:szCs w:val="19"/>
          <w:color w:val="231F20"/>
          <w:spacing w:val="27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toxicity,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5"/>
        </w:rPr>
        <w:t>although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ane-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mia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was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4"/>
        </w:rPr>
        <w:t>observed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4"/>
        </w:rPr>
        <w:t>in</w:t>
      </w:r>
      <w:r>
        <w:rPr>
          <w:sz w:val="19"/>
          <w:szCs w:val="19"/>
          <w:color w:val="231F20"/>
          <w:spacing w:val="22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approximately</w:t>
      </w:r>
      <w:r>
        <w:rPr>
          <w:sz w:val="19"/>
          <w:szCs w:val="19"/>
          <w:color w:val="231F20"/>
          <w:spacing w:val="30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1</w:t>
      </w:r>
      <w:r>
        <w:rPr>
          <w:sz w:val="19"/>
          <w:szCs w:val="19"/>
          <w:color w:val="231F20"/>
          <w:spacing w:val="3"/>
        </w:rPr>
        <w:t>3%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of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patients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tak-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ing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3"/>
        </w:rPr>
        <w:t>the</w:t>
      </w:r>
      <w:r>
        <w:rPr>
          <w:sz w:val="19"/>
          <w:szCs w:val="19"/>
          <w:color w:val="231F20"/>
          <w:spacing w:val="30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10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mg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dose,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probably</w:t>
      </w:r>
      <w:r>
        <w:rPr>
          <w:sz w:val="19"/>
          <w:szCs w:val="19"/>
          <w:color w:val="231F20"/>
          <w:spacing w:val="23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due</w:t>
      </w:r>
      <w:r>
        <w:rPr>
          <w:sz w:val="19"/>
          <w:szCs w:val="19"/>
          <w:color w:val="231F20"/>
          <w:spacing w:val="16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to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fluid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retention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and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hemodilution.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2"/>
        <w:spacing w:before="27" w:line="193" w:lineRule="auto"/>
        <w:rPr>
          <w:sz w:val="19"/>
          <w:szCs w:val="19"/>
        </w:rPr>
      </w:pPr>
      <w:r>
        <w:rPr>
          <w:sz w:val="19"/>
          <w:szCs w:val="19"/>
          <w:i/>
          <w:iCs/>
          <w:color w:val="231F20"/>
          <w:spacing w:val="3"/>
        </w:rPr>
        <w:t>Recommendations</w:t>
      </w:r>
    </w:p>
    <w:p>
      <w:pPr>
        <w:pStyle w:val="BodyText"/>
        <w:ind w:left="282" w:right="376" w:hanging="269"/>
        <w:spacing w:before="76" w:line="256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11"/>
        </w:rPr>
        <w:t>1.   </w:t>
      </w:r>
      <w:r>
        <w:rPr>
          <w:sz w:val="19"/>
          <w:szCs w:val="19"/>
          <w:color w:val="231F20"/>
        </w:rPr>
        <w:t>ERAs</w:t>
      </w:r>
      <w:r>
        <w:rPr>
          <w:sz w:val="19"/>
          <w:szCs w:val="19"/>
          <w:color w:val="231F20"/>
          <w:spacing w:val="11"/>
        </w:rPr>
        <w:t>,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</w:rPr>
        <w:t>including</w:t>
      </w:r>
      <w:r>
        <w:rPr>
          <w:sz w:val="19"/>
          <w:szCs w:val="19"/>
          <w:color w:val="231F20"/>
          <w:spacing w:val="11"/>
        </w:rPr>
        <w:t xml:space="preserve">  </w:t>
      </w:r>
      <w:r>
        <w:rPr>
          <w:sz w:val="19"/>
          <w:szCs w:val="19"/>
          <w:color w:val="231F20"/>
        </w:rPr>
        <w:t>bosentan</w:t>
      </w:r>
      <w:r>
        <w:rPr>
          <w:sz w:val="19"/>
          <w:szCs w:val="19"/>
          <w:color w:val="231F20"/>
          <w:spacing w:val="11"/>
        </w:rPr>
        <w:t>,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</w:rPr>
        <w:t>ambrisentan</w:t>
      </w:r>
      <w:r>
        <w:rPr>
          <w:sz w:val="19"/>
          <w:szCs w:val="19"/>
          <w:color w:val="231F20"/>
          <w:spacing w:val="11"/>
        </w:rPr>
        <w:t>,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</w:rPr>
        <w:t>and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</w:rPr>
        <w:t>maciten</w:t>
      </w:r>
      <w:r>
        <w:rPr>
          <w:sz w:val="19"/>
          <w:szCs w:val="19"/>
          <w:color w:val="231F20"/>
          <w:spacing w:val="11"/>
        </w:rPr>
        <w:t>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"/>
        </w:rPr>
        <w:t>tan,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2"/>
        </w:rPr>
        <w:t>are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2"/>
        </w:rPr>
        <w:t>recommended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as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monotherapy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2"/>
        </w:rPr>
        <w:t>or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2"/>
        </w:rPr>
        <w:t>a</w:t>
      </w:r>
      <w:r>
        <w:rPr>
          <w:sz w:val="19"/>
          <w:szCs w:val="19"/>
          <w:color w:val="231F20"/>
          <w:spacing w:val="23"/>
          <w:w w:val="102"/>
        </w:rPr>
        <w:t xml:space="preserve"> </w:t>
      </w:r>
      <w:r>
        <w:rPr>
          <w:sz w:val="19"/>
          <w:szCs w:val="19"/>
          <w:color w:val="231F20"/>
          <w:spacing w:val="2"/>
        </w:rPr>
        <w:t>part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of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a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combined therapy for CTD-P</w:t>
      </w:r>
      <w:r>
        <w:rPr>
          <w:sz w:val="19"/>
          <w:szCs w:val="19"/>
          <w:color w:val="231F20"/>
          <w:spacing w:val="3"/>
        </w:rPr>
        <w:t>AH.</w:t>
      </w:r>
    </w:p>
    <w:p>
      <w:pPr>
        <w:pStyle w:val="BodyText"/>
        <w:ind w:left="288" w:right="377" w:hanging="281"/>
        <w:spacing w:before="75" w:line="255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13"/>
        </w:rPr>
        <w:t>2.   </w:t>
      </w:r>
      <w:r>
        <w:rPr>
          <w:sz w:val="19"/>
          <w:szCs w:val="19"/>
          <w:color w:val="231F20"/>
        </w:rPr>
        <w:t>An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</w:rPr>
        <w:t>ERA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addition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to</w:t>
      </w:r>
      <w:r>
        <w:rPr>
          <w:sz w:val="19"/>
          <w:szCs w:val="19"/>
          <w:color w:val="231F20"/>
          <w:spacing w:val="15"/>
          <w:w w:val="102"/>
        </w:rPr>
        <w:t xml:space="preserve"> </w:t>
      </w:r>
      <w:r>
        <w:rPr>
          <w:sz w:val="19"/>
          <w:szCs w:val="19"/>
          <w:color w:val="231F20"/>
        </w:rPr>
        <w:t>PDE</w:t>
      </w:r>
      <w:r>
        <w:rPr>
          <w:sz w:val="19"/>
          <w:szCs w:val="19"/>
          <w:color w:val="231F20"/>
          <w:spacing w:val="13"/>
        </w:rPr>
        <w:t>5</w:t>
      </w:r>
      <w:r>
        <w:rPr>
          <w:sz w:val="19"/>
          <w:szCs w:val="19"/>
          <w:color w:val="231F20"/>
          <w:spacing w:val="12"/>
          <w:w w:val="101"/>
        </w:rPr>
        <w:t xml:space="preserve"> </w:t>
      </w:r>
      <w:r>
        <w:rPr>
          <w:sz w:val="19"/>
          <w:szCs w:val="19"/>
          <w:color w:val="231F20"/>
        </w:rPr>
        <w:t>inhibitors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is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recommended </w:t>
      </w:r>
      <w:r>
        <w:rPr>
          <w:sz w:val="19"/>
          <w:szCs w:val="19"/>
          <w:color w:val="231F20"/>
          <w:spacing w:val="4"/>
        </w:rPr>
        <w:t>as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</w:t>
      </w:r>
      <w:r>
        <w:rPr>
          <w:sz w:val="19"/>
          <w:szCs w:val="19"/>
          <w:color w:val="231F20"/>
          <w:spacing w:val="15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drug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4"/>
        </w:rPr>
        <w:t>combination ther</w:t>
      </w:r>
      <w:r>
        <w:rPr>
          <w:sz w:val="19"/>
          <w:szCs w:val="19"/>
          <w:color w:val="231F20"/>
          <w:spacing w:val="3"/>
        </w:rPr>
        <w:t>apy for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3"/>
        </w:rPr>
        <w:t>patients with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3"/>
        </w:rPr>
        <w:t>WHO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FC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</w:rPr>
        <w:t>II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and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</w:rPr>
        <w:t>III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CTD</w:t>
      </w:r>
      <w:r>
        <w:rPr>
          <w:sz w:val="19"/>
          <w:szCs w:val="19"/>
          <w:color w:val="231F20"/>
          <w:spacing w:val="7"/>
        </w:rPr>
        <w:t>-</w:t>
      </w:r>
      <w:r>
        <w:rPr>
          <w:sz w:val="19"/>
          <w:szCs w:val="19"/>
          <w:color w:val="231F20"/>
        </w:rPr>
        <w:t>PAH</w:t>
      </w:r>
      <w:r>
        <w:rPr>
          <w:sz w:val="19"/>
          <w:szCs w:val="19"/>
          <w:color w:val="231F20"/>
          <w:spacing w:val="7"/>
        </w:rPr>
        <w:t>.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5"/>
        <w:spacing w:before="61" w:line="198" w:lineRule="auto"/>
        <w:outlineLvl w:val="1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3"/>
        </w:rPr>
        <w:t>3.3.</w:t>
      </w:r>
      <w:r>
        <w:rPr>
          <w:sz w:val="20"/>
          <w:szCs w:val="20"/>
          <w:b/>
          <w:bCs/>
          <w:color w:val="231F20"/>
          <w:spacing w:val="53"/>
        </w:rPr>
        <w:t xml:space="preserve"> </w:t>
      </w:r>
      <w:r>
        <w:rPr>
          <w:sz w:val="20"/>
          <w:szCs w:val="20"/>
          <w:b/>
          <w:bCs/>
          <w:color w:val="231F20"/>
          <w:spacing w:val="3"/>
        </w:rPr>
        <w:t>Pulmonary</w:t>
      </w:r>
      <w:r>
        <w:rPr>
          <w:sz w:val="20"/>
          <w:szCs w:val="20"/>
          <w:b/>
          <w:bCs/>
          <w:color w:val="231F20"/>
          <w:spacing w:val="32"/>
          <w:w w:val="101"/>
        </w:rPr>
        <w:t xml:space="preserve"> </w:t>
      </w:r>
      <w:r>
        <w:rPr>
          <w:sz w:val="20"/>
          <w:szCs w:val="20"/>
          <w:b/>
          <w:bCs/>
          <w:color w:val="231F20"/>
          <w:spacing w:val="3"/>
        </w:rPr>
        <w:t>arterial</w:t>
      </w:r>
      <w:r>
        <w:rPr>
          <w:sz w:val="20"/>
          <w:szCs w:val="20"/>
          <w:b/>
          <w:bCs/>
          <w:color w:val="231F20"/>
          <w:spacing w:val="38"/>
        </w:rPr>
        <w:t xml:space="preserve"> </w:t>
      </w:r>
      <w:r>
        <w:rPr>
          <w:sz w:val="20"/>
          <w:szCs w:val="20"/>
          <w:b/>
          <w:bCs/>
          <w:color w:val="231F20"/>
          <w:spacing w:val="3"/>
        </w:rPr>
        <w:t>hypertension</w:t>
      </w:r>
      <w:r>
        <w:rPr>
          <w:sz w:val="20"/>
          <w:szCs w:val="20"/>
          <w:b/>
          <w:bCs/>
          <w:color w:val="231F20"/>
          <w:spacing w:val="39"/>
          <w:w w:val="101"/>
        </w:rPr>
        <w:t xml:space="preserve"> </w:t>
      </w:r>
      <w:r>
        <w:rPr>
          <w:sz w:val="20"/>
          <w:szCs w:val="20"/>
          <w:b/>
          <w:bCs/>
          <w:color w:val="231F20"/>
          <w:spacing w:val="3"/>
        </w:rPr>
        <w:t>medications</w:t>
      </w:r>
    </w:p>
    <w:p>
      <w:pPr>
        <w:pStyle w:val="BodyText"/>
        <w:ind w:left="396"/>
        <w:spacing w:before="71" w:line="198" w:lineRule="auto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3"/>
        </w:rPr>
        <w:t>targeting</w:t>
      </w:r>
      <w:r>
        <w:rPr>
          <w:sz w:val="20"/>
          <w:szCs w:val="20"/>
          <w:b/>
          <w:bCs/>
          <w:color w:val="231F20"/>
          <w:spacing w:val="44"/>
        </w:rPr>
        <w:t xml:space="preserve"> </w:t>
      </w:r>
      <w:r>
        <w:rPr>
          <w:sz w:val="20"/>
          <w:szCs w:val="20"/>
          <w:b/>
          <w:bCs/>
          <w:color w:val="231F20"/>
          <w:spacing w:val="3"/>
        </w:rPr>
        <w:t>the</w:t>
      </w:r>
      <w:r>
        <w:rPr>
          <w:sz w:val="20"/>
          <w:szCs w:val="20"/>
          <w:b/>
          <w:bCs/>
          <w:color w:val="231F20"/>
          <w:spacing w:val="40"/>
        </w:rPr>
        <w:t xml:space="preserve"> </w:t>
      </w:r>
      <w:r>
        <w:rPr>
          <w:sz w:val="20"/>
          <w:szCs w:val="20"/>
          <w:b/>
          <w:bCs/>
          <w:color w:val="231F20"/>
          <w:spacing w:val="3"/>
        </w:rPr>
        <w:t>prostacyclin</w:t>
      </w:r>
      <w:r>
        <w:rPr>
          <w:sz w:val="20"/>
          <w:szCs w:val="20"/>
          <w:b/>
          <w:bCs/>
          <w:color w:val="231F20"/>
          <w:spacing w:val="38"/>
          <w:w w:val="101"/>
        </w:rPr>
        <w:t xml:space="preserve"> </w:t>
      </w:r>
      <w:r>
        <w:rPr>
          <w:sz w:val="20"/>
          <w:szCs w:val="20"/>
          <w:b/>
          <w:bCs/>
          <w:color w:val="231F20"/>
          <w:spacing w:val="3"/>
        </w:rPr>
        <w:t>pathway</w:t>
      </w:r>
    </w:p>
    <w:p>
      <w:pPr>
        <w:pStyle w:val="BodyText"/>
        <w:ind w:left="353"/>
        <w:spacing w:before="73" w:line="203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4"/>
        </w:rPr>
        <w:t>Prostacyclin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analogs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4"/>
        </w:rPr>
        <w:t>bind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4"/>
        </w:rPr>
        <w:t>to</w:t>
      </w:r>
      <w:r>
        <w:rPr>
          <w:sz w:val="19"/>
          <w:szCs w:val="19"/>
          <w:color w:val="231F20"/>
          <w:spacing w:val="24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4"/>
        </w:rPr>
        <w:t>p</w:t>
      </w:r>
      <w:r>
        <w:rPr>
          <w:sz w:val="19"/>
          <w:szCs w:val="19"/>
          <w:color w:val="231F20"/>
          <w:spacing w:val="3"/>
        </w:rPr>
        <w:t>rostacyclin</w:t>
      </w:r>
      <w:r>
        <w:rPr>
          <w:sz w:val="19"/>
          <w:szCs w:val="19"/>
          <w:color w:val="231F20"/>
          <w:spacing w:val="36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recep-</w:t>
      </w:r>
    </w:p>
    <w:p>
      <w:pPr>
        <w:pStyle w:val="BodyText"/>
        <w:ind w:right="376"/>
        <w:spacing w:before="83" w:line="275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7"/>
        </w:rPr>
        <w:t>tor,</w:t>
      </w:r>
      <w:r>
        <w:rPr>
          <w:sz w:val="19"/>
          <w:szCs w:val="19"/>
          <w:color w:val="231F20"/>
          <w:spacing w:val="41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leading</w:t>
      </w:r>
      <w:r>
        <w:rPr>
          <w:sz w:val="19"/>
          <w:szCs w:val="19"/>
          <w:color w:val="231F20"/>
          <w:spacing w:val="31"/>
          <w:w w:val="102"/>
        </w:rPr>
        <w:t xml:space="preserve"> </w:t>
      </w:r>
      <w:r>
        <w:rPr>
          <w:sz w:val="19"/>
          <w:szCs w:val="19"/>
          <w:color w:val="231F20"/>
          <w:spacing w:val="7"/>
        </w:rPr>
        <w:t>to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7"/>
        </w:rPr>
        <w:t>an</w:t>
      </w:r>
      <w:r>
        <w:rPr>
          <w:sz w:val="19"/>
          <w:szCs w:val="19"/>
          <w:color w:val="231F20"/>
          <w:spacing w:val="41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increase</w:t>
      </w:r>
      <w:r>
        <w:rPr>
          <w:sz w:val="19"/>
          <w:szCs w:val="19"/>
          <w:color w:val="231F20"/>
          <w:spacing w:val="40"/>
          <w:w w:val="102"/>
        </w:rPr>
        <w:t xml:space="preserve"> </w:t>
      </w:r>
      <w:r>
        <w:rPr>
          <w:sz w:val="19"/>
          <w:szCs w:val="19"/>
          <w:color w:val="231F20"/>
          <w:spacing w:val="7"/>
        </w:rPr>
        <w:t>in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7"/>
        </w:rPr>
        <w:t>cyclic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adenosine</w:t>
      </w:r>
      <w:r>
        <w:rPr>
          <w:sz w:val="19"/>
          <w:szCs w:val="19"/>
          <w:color w:val="231F20"/>
          <w:spacing w:val="43"/>
        </w:rPr>
        <w:t xml:space="preserve"> </w:t>
      </w:r>
      <w:r>
        <w:rPr>
          <w:sz w:val="19"/>
          <w:szCs w:val="19"/>
          <w:color w:val="231F20"/>
          <w:spacing w:val="7"/>
        </w:rPr>
        <w:t>mo</w:t>
      </w:r>
      <w:r>
        <w:rPr>
          <w:sz w:val="19"/>
          <w:szCs w:val="19"/>
          <w:color w:val="231F20"/>
          <w:spacing w:val="6"/>
        </w:rPr>
        <w:t>no-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phosphate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5"/>
        </w:rPr>
        <w:t>and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corresponding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5"/>
        </w:rPr>
        <w:t>vasodilative,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antiprolifer-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ative,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5"/>
        </w:rPr>
        <w:t>and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antithrombotic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e</w:t>
      </w:r>
      <w:r>
        <w:rPr>
          <w:sz w:val="19"/>
          <w:szCs w:val="19"/>
          <w:color w:val="231F20"/>
          <w:spacing w:val="4"/>
        </w:rPr>
        <w:t>ffects.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Medications that work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through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4"/>
        </w:rPr>
        <w:t>prostacyclin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4"/>
        </w:rPr>
        <w:t>pathway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include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4"/>
        </w:rPr>
        <w:t>synthet</w:t>
      </w:r>
      <w:r>
        <w:rPr>
          <w:sz w:val="19"/>
          <w:szCs w:val="19"/>
          <w:color w:val="231F20"/>
          <w:spacing w:val="3"/>
        </w:rPr>
        <w:t>ic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pro-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stacyclin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(epoprostenol),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prostacyclin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analogs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4"/>
        </w:rPr>
        <w:t>(treprosti-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nil</w:t>
      </w:r>
      <w:r>
        <w:rPr>
          <w:sz w:val="19"/>
          <w:szCs w:val="19"/>
          <w:color w:val="231F20"/>
          <w:spacing w:val="32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and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iloprost),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and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selective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5"/>
        </w:rPr>
        <w:t>prostac</w:t>
      </w:r>
      <w:r>
        <w:rPr>
          <w:sz w:val="19"/>
          <w:szCs w:val="19"/>
          <w:color w:val="231F20"/>
          <w:spacing w:val="4"/>
        </w:rPr>
        <w:t>yclin</w:t>
      </w:r>
      <w:r>
        <w:rPr>
          <w:sz w:val="19"/>
          <w:szCs w:val="19"/>
          <w:color w:val="231F20"/>
          <w:spacing w:val="41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IP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receptor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agonists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5"/>
        </w:rPr>
        <w:t>(selexipag)</w:t>
      </w:r>
      <w:r>
        <w:rPr>
          <w:sz w:val="19"/>
          <w:szCs w:val="19"/>
          <w:color w:val="231F20"/>
          <w:spacing w:val="-25"/>
        </w:rPr>
        <w:t xml:space="preserve"> </w:t>
      </w:r>
      <w:r>
        <w:rPr>
          <w:sz w:val="19"/>
          <w:szCs w:val="19"/>
          <w:color w:val="231F20"/>
          <w:spacing w:val="5"/>
        </w:rPr>
        <w:t>.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At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5"/>
        </w:rPr>
        <w:t>present,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epopros</w:t>
      </w:r>
      <w:r>
        <w:rPr>
          <w:sz w:val="19"/>
          <w:szCs w:val="19"/>
          <w:color w:val="231F20"/>
          <w:spacing w:val="4"/>
        </w:rPr>
        <w:t>tenol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(intrave-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nous),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5"/>
        </w:rPr>
        <w:t>treprostinil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(intravenous,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subcutaneous,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inhaled,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and</w:t>
      </w:r>
      <w:r>
        <w:rPr>
          <w:sz w:val="19"/>
          <w:szCs w:val="19"/>
          <w:color w:val="231F20"/>
          <w:spacing w:val="34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oral),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6"/>
        </w:rPr>
        <w:t>iloprost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(inhaled),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6"/>
        </w:rPr>
        <w:t>and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6"/>
        </w:rPr>
        <w:t>selexipag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6"/>
        </w:rPr>
        <w:t>(oral)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6"/>
        </w:rPr>
        <w:t>have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9"/>
        </w:rPr>
        <w:t>been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9"/>
        </w:rPr>
        <w:t>approved</w:t>
      </w:r>
      <w:r>
        <w:rPr>
          <w:sz w:val="19"/>
          <w:szCs w:val="19"/>
          <w:color w:val="231F20"/>
          <w:spacing w:val="1"/>
        </w:rPr>
        <w:t xml:space="preserve">  </w:t>
      </w:r>
      <w:r>
        <w:rPr>
          <w:sz w:val="19"/>
          <w:szCs w:val="19"/>
          <w:color w:val="231F20"/>
          <w:spacing w:val="9"/>
        </w:rPr>
        <w:t>by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9"/>
        </w:rPr>
        <w:t>the</w:t>
      </w:r>
      <w:r>
        <w:rPr>
          <w:sz w:val="19"/>
          <w:szCs w:val="19"/>
          <w:color w:val="231F20"/>
          <w:spacing w:val="1"/>
        </w:rPr>
        <w:t xml:space="preserve">  </w:t>
      </w:r>
      <w:r>
        <w:rPr>
          <w:sz w:val="19"/>
          <w:szCs w:val="19"/>
          <w:color w:val="231F20"/>
          <w:spacing w:val="9"/>
        </w:rPr>
        <w:t>FDA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9"/>
        </w:rPr>
        <w:t>and</w:t>
      </w:r>
      <w:r>
        <w:rPr>
          <w:sz w:val="19"/>
          <w:szCs w:val="19"/>
          <w:color w:val="231F20"/>
          <w:spacing w:val="2"/>
        </w:rPr>
        <w:t xml:space="preserve">  </w:t>
      </w:r>
      <w:r>
        <w:rPr>
          <w:sz w:val="19"/>
          <w:szCs w:val="19"/>
          <w:color w:val="231F20"/>
          <w:spacing w:val="9"/>
        </w:rPr>
        <w:t>European</w:t>
      </w:r>
      <w:r>
        <w:rPr>
          <w:sz w:val="19"/>
          <w:szCs w:val="19"/>
          <w:color w:val="231F20"/>
          <w:spacing w:val="1"/>
        </w:rPr>
        <w:t xml:space="preserve">  </w:t>
      </w:r>
      <w:r>
        <w:rPr>
          <w:sz w:val="19"/>
          <w:szCs w:val="19"/>
          <w:color w:val="231F20"/>
          <w:spacing w:val="9"/>
        </w:rPr>
        <w:t>Medicines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  <w:spacing w:val="6"/>
        </w:rPr>
        <w:t>Agency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6"/>
        </w:rPr>
        <w:t>for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6"/>
        </w:rPr>
        <w:t>the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6"/>
        </w:rPr>
        <w:t>treatment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of</w:t>
      </w:r>
      <w:r>
        <w:rPr>
          <w:sz w:val="19"/>
          <w:szCs w:val="19"/>
          <w:color w:val="231F20"/>
          <w:spacing w:val="39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PAH.</w:t>
      </w:r>
      <w:r>
        <w:rPr>
          <w:sz w:val="13"/>
          <w:szCs w:val="13"/>
          <w:color w:val="231F20"/>
          <w:spacing w:val="6"/>
          <w:position w:val="9"/>
        </w:rPr>
        <w:t>50  </w:t>
      </w:r>
      <w:r>
        <w:rPr>
          <w:sz w:val="19"/>
          <w:szCs w:val="19"/>
          <w:color w:val="231F20"/>
          <w:spacing w:val="6"/>
        </w:rPr>
        <w:t>Current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treatment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recommendations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for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4"/>
        </w:rPr>
        <w:t>patients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with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4"/>
        </w:rPr>
        <w:t>PAH,</w:t>
      </w:r>
      <w:r>
        <w:rPr>
          <w:sz w:val="19"/>
          <w:szCs w:val="19"/>
          <w:color w:val="231F20"/>
          <w:spacing w:val="30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including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4"/>
        </w:rPr>
        <w:t>CTD-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PAH,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4"/>
        </w:rPr>
        <w:t>depend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on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4"/>
        </w:rPr>
        <w:t>results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of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3"/>
        </w:rPr>
        <w:t>risk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assessment.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Epopro-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stenol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5"/>
        </w:rPr>
        <w:t>monotherapy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was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the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5"/>
        </w:rPr>
        <w:t>first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for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which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5"/>
        </w:rPr>
        <w:t>a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de</w:t>
      </w:r>
      <w:r>
        <w:rPr>
          <w:sz w:val="19"/>
          <w:szCs w:val="19"/>
          <w:color w:val="231F20"/>
          <w:spacing w:val="4"/>
        </w:rPr>
        <w:t>crease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in</w:t>
      </w:r>
      <w:r>
        <w:rPr>
          <w:sz w:val="19"/>
          <w:szCs w:val="19"/>
          <w:color w:val="231F20"/>
          <w:spacing w:val="41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mortality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was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observed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6"/>
        </w:rPr>
        <w:t>in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an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6"/>
        </w:rPr>
        <w:t>IP</w:t>
      </w:r>
      <w:r>
        <w:rPr>
          <w:sz w:val="19"/>
          <w:szCs w:val="19"/>
          <w:color w:val="231F20"/>
          <w:spacing w:val="5"/>
        </w:rPr>
        <w:t>AH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5"/>
        </w:rPr>
        <w:t>clinical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trial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and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improved</w:t>
      </w:r>
      <w:r>
        <w:rPr>
          <w:sz w:val="19"/>
          <w:szCs w:val="19"/>
          <w:color w:val="231F20"/>
          <w:spacing w:val="23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exercise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5"/>
        </w:rPr>
        <w:t>capacity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5"/>
        </w:rPr>
        <w:t>and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4"/>
        </w:rPr>
        <w:t>cardiopulmonary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4"/>
        </w:rPr>
        <w:t>hemo-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dynamics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was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4"/>
        </w:rPr>
        <w:t>observed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4"/>
        </w:rPr>
        <w:t>in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4"/>
        </w:rPr>
        <w:t>patients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with</w:t>
      </w:r>
      <w:r>
        <w:rPr>
          <w:sz w:val="19"/>
          <w:szCs w:val="19"/>
          <w:color w:val="231F20"/>
          <w:spacing w:val="34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PAH-assoc</w:t>
      </w:r>
      <w:r>
        <w:rPr>
          <w:sz w:val="19"/>
          <w:szCs w:val="19"/>
          <w:color w:val="231F20"/>
          <w:spacing w:val="3"/>
        </w:rPr>
        <w:t>iated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scleroderma spectrum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disease.</w:t>
      </w:r>
      <w:r>
        <w:rPr>
          <w:sz w:val="13"/>
          <w:szCs w:val="13"/>
          <w:color w:val="231F20"/>
          <w:spacing w:val="5"/>
          <w:position w:val="9"/>
        </w:rPr>
        <w:t>51  </w:t>
      </w:r>
      <w:r>
        <w:rPr>
          <w:sz w:val="19"/>
          <w:szCs w:val="19"/>
          <w:color w:val="231F20"/>
          <w:spacing w:val="5"/>
        </w:rPr>
        <w:t>Guidelines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reco</w:t>
      </w:r>
      <w:r>
        <w:rPr>
          <w:sz w:val="19"/>
          <w:szCs w:val="19"/>
          <w:color w:val="231F20"/>
          <w:spacing w:val="4"/>
        </w:rPr>
        <w:t>mmend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the</w:t>
      </w:r>
      <w:r>
        <w:rPr>
          <w:sz w:val="19"/>
          <w:szCs w:val="19"/>
          <w:color w:val="231F20"/>
          <w:spacing w:val="31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use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3"/>
        </w:rPr>
        <w:t>of</w:t>
      </w:r>
      <w:r>
        <w:rPr>
          <w:sz w:val="19"/>
          <w:szCs w:val="19"/>
          <w:color w:val="231F20"/>
          <w:spacing w:val="24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epoprostenol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3"/>
        </w:rPr>
        <w:t>in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3"/>
        </w:rPr>
        <w:t>high-risk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PAH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3"/>
        </w:rPr>
        <w:t>patients.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3"/>
        </w:rPr>
        <w:t>H</w:t>
      </w:r>
      <w:r>
        <w:rPr>
          <w:sz w:val="19"/>
          <w:szCs w:val="19"/>
          <w:color w:val="231F20"/>
          <w:spacing w:val="2"/>
        </w:rPr>
        <w:t>ow-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ever,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analyses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4"/>
        </w:rPr>
        <w:t>of American</w:t>
      </w:r>
      <w:r>
        <w:rPr>
          <w:sz w:val="19"/>
          <w:szCs w:val="19"/>
          <w:color w:val="231F20"/>
          <w:spacing w:val="18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and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Euro</w:t>
      </w:r>
      <w:r>
        <w:rPr>
          <w:sz w:val="19"/>
          <w:szCs w:val="19"/>
          <w:color w:val="231F20"/>
          <w:spacing w:val="3"/>
        </w:rPr>
        <w:t>pean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3"/>
        </w:rPr>
        <w:t>registries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have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demonstrated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an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4"/>
        </w:rPr>
        <w:t>underuse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4"/>
        </w:rPr>
        <w:t>this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4"/>
        </w:rPr>
        <w:t>drug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in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4"/>
        </w:rPr>
        <w:t>clinical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pra</w:t>
      </w:r>
      <w:r>
        <w:rPr>
          <w:sz w:val="19"/>
          <w:szCs w:val="19"/>
          <w:color w:val="231F20"/>
          <w:spacing w:val="3"/>
        </w:rPr>
        <w:t>c-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tice.</w:t>
      </w:r>
      <w:r>
        <w:rPr>
          <w:sz w:val="13"/>
          <w:szCs w:val="13"/>
          <w:color w:val="231F20"/>
          <w:spacing w:val="4"/>
          <w:position w:val="9"/>
        </w:rPr>
        <w:t>50</w:t>
      </w:r>
      <w:r>
        <w:rPr>
          <w:sz w:val="13"/>
          <w:szCs w:val="13"/>
          <w:color w:val="231F20"/>
          <w:spacing w:val="34"/>
          <w:w w:val="102"/>
          <w:position w:val="9"/>
        </w:rPr>
        <w:t xml:space="preserve"> </w:t>
      </w:r>
      <w:r>
        <w:rPr>
          <w:sz w:val="19"/>
          <w:szCs w:val="19"/>
          <w:color w:val="231F20"/>
          <w:spacing w:val="4"/>
        </w:rPr>
        <w:t>A fear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4"/>
        </w:rPr>
        <w:t>of common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side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effects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4"/>
        </w:rPr>
        <w:t>and the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administra-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tion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route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could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be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4"/>
        </w:rPr>
        <w:t>related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to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4"/>
        </w:rPr>
        <w:t>this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finding.</w:t>
      </w:r>
      <w:r>
        <w:rPr>
          <w:sz w:val="13"/>
          <w:szCs w:val="13"/>
          <w:color w:val="231F20"/>
          <w:spacing w:val="4"/>
          <w:position w:val="9"/>
        </w:rPr>
        <w:t>5</w:t>
      </w:r>
      <w:r>
        <w:rPr>
          <w:sz w:val="13"/>
          <w:szCs w:val="13"/>
          <w:color w:val="231F20"/>
          <w:spacing w:val="3"/>
          <w:position w:val="9"/>
        </w:rPr>
        <w:t>1  </w:t>
      </w:r>
      <w:r>
        <w:rPr>
          <w:sz w:val="19"/>
          <w:szCs w:val="19"/>
          <w:color w:val="231F20"/>
          <w:spacing w:val="3"/>
        </w:rPr>
        <w:t>Continuous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8"/>
        </w:rPr>
        <w:t>subcutaneous</w:t>
      </w:r>
      <w:r>
        <w:rPr>
          <w:sz w:val="19"/>
          <w:szCs w:val="19"/>
          <w:color w:val="231F20"/>
          <w:spacing w:val="53"/>
        </w:rPr>
        <w:t xml:space="preserve"> </w:t>
      </w:r>
      <w:r>
        <w:rPr>
          <w:sz w:val="19"/>
          <w:szCs w:val="19"/>
          <w:color w:val="231F20"/>
          <w:spacing w:val="8"/>
        </w:rPr>
        <w:t>infusion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8"/>
        </w:rPr>
        <w:t>of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8"/>
        </w:rPr>
        <w:t>treprostinil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in</w:t>
      </w:r>
      <w:r>
        <w:rPr>
          <w:sz w:val="19"/>
          <w:szCs w:val="19"/>
          <w:color w:val="231F20"/>
          <w:spacing w:val="37"/>
          <w:w w:val="102"/>
        </w:rPr>
        <w:t xml:space="preserve"> </w:t>
      </w:r>
      <w:r>
        <w:rPr>
          <w:sz w:val="19"/>
          <w:szCs w:val="19"/>
          <w:color w:val="231F20"/>
          <w:spacing w:val="8"/>
        </w:rPr>
        <w:t>CTD-PAH</w:t>
      </w:r>
      <w:r>
        <w:rPr>
          <w:sz w:val="19"/>
          <w:szCs w:val="19"/>
          <w:color w:val="231F20"/>
          <w:spacing w:val="42"/>
          <w:w w:val="102"/>
        </w:rPr>
        <w:t xml:space="preserve"> </w:t>
      </w:r>
      <w:r>
        <w:rPr>
          <w:sz w:val="19"/>
          <w:szCs w:val="19"/>
          <w:color w:val="231F20"/>
          <w:spacing w:val="8"/>
        </w:rPr>
        <w:t>pa-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tients</w:t>
      </w:r>
      <w:r>
        <w:rPr>
          <w:sz w:val="19"/>
          <w:szCs w:val="19"/>
          <w:color w:val="231F20"/>
          <w:spacing w:val="29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is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3"/>
        </w:rPr>
        <w:t>associated with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3"/>
        </w:rPr>
        <w:t>improved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3"/>
        </w:rPr>
        <w:t>exercise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3"/>
        </w:rPr>
        <w:t>capacity,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PAH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symptoms,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5"/>
        </w:rPr>
        <w:t>and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hemodynamics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according</w:t>
      </w:r>
      <w:r>
        <w:rPr>
          <w:sz w:val="19"/>
          <w:szCs w:val="19"/>
          <w:color w:val="231F20"/>
          <w:spacing w:val="26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to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5"/>
        </w:rPr>
        <w:t>the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4"/>
        </w:rPr>
        <w:t>results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  <w:spacing w:val="25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a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4"/>
        </w:rPr>
        <w:t>randomized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controlled trial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subgroup</w:t>
      </w:r>
      <w:r>
        <w:rPr>
          <w:sz w:val="19"/>
          <w:szCs w:val="19"/>
          <w:color w:val="231F20"/>
          <w:spacing w:val="18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analysis.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4"/>
        </w:rPr>
        <w:t>Clini-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9"/>
        </w:rPr>
        <w:t>cal</w:t>
      </w:r>
      <w:r>
        <w:rPr>
          <w:sz w:val="19"/>
          <w:szCs w:val="19"/>
          <w:color w:val="231F20"/>
          <w:spacing w:val="41"/>
          <w:w w:val="101"/>
        </w:rPr>
        <w:t xml:space="preserve"> </w:t>
      </w:r>
      <w:r>
        <w:rPr>
          <w:sz w:val="19"/>
          <w:szCs w:val="19"/>
          <w:color w:val="231F20"/>
          <w:spacing w:val="9"/>
        </w:rPr>
        <w:t>trials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9"/>
        </w:rPr>
        <w:t>with</w:t>
      </w:r>
      <w:r>
        <w:rPr>
          <w:sz w:val="19"/>
          <w:szCs w:val="19"/>
          <w:color w:val="231F20"/>
          <w:spacing w:val="36"/>
          <w:w w:val="102"/>
        </w:rPr>
        <w:t xml:space="preserve"> </w:t>
      </w:r>
      <w:r>
        <w:rPr>
          <w:sz w:val="19"/>
          <w:szCs w:val="19"/>
          <w:color w:val="231F20"/>
          <w:spacing w:val="9"/>
        </w:rPr>
        <w:t>subcutaneous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9"/>
        </w:rPr>
        <w:t>treprostinil,</w:t>
      </w:r>
      <w:r>
        <w:rPr>
          <w:sz w:val="19"/>
          <w:szCs w:val="19"/>
          <w:color w:val="231F20"/>
          <w:spacing w:val="42"/>
        </w:rPr>
        <w:t xml:space="preserve"> </w:t>
      </w:r>
      <w:r>
        <w:rPr>
          <w:sz w:val="19"/>
          <w:szCs w:val="19"/>
          <w:color w:val="231F20"/>
          <w:spacing w:val="9"/>
        </w:rPr>
        <w:t>inhaled</w:t>
      </w:r>
      <w:r>
        <w:rPr>
          <w:sz w:val="19"/>
          <w:szCs w:val="19"/>
          <w:color w:val="231F20"/>
          <w:spacing w:val="41"/>
          <w:w w:val="101"/>
        </w:rPr>
        <w:t xml:space="preserve"> </w:t>
      </w:r>
      <w:r>
        <w:rPr>
          <w:sz w:val="19"/>
          <w:szCs w:val="19"/>
          <w:color w:val="231F20"/>
          <w:spacing w:val="9"/>
        </w:rPr>
        <w:t>ilo-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prost,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and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5"/>
        </w:rPr>
        <w:t>treprostinil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5"/>
        </w:rPr>
        <w:t>versus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placebo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in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a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5"/>
        </w:rPr>
        <w:t>wi</w:t>
      </w:r>
      <w:r>
        <w:rPr>
          <w:sz w:val="19"/>
          <w:szCs w:val="19"/>
          <w:color w:val="231F20"/>
          <w:spacing w:val="4"/>
        </w:rPr>
        <w:t>de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4"/>
        </w:rPr>
        <w:t>variety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4"/>
        </w:rPr>
        <w:t>patients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4"/>
        </w:rPr>
        <w:t>have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4"/>
        </w:rPr>
        <w:t>been</w:t>
      </w:r>
      <w:r>
        <w:rPr>
          <w:sz w:val="19"/>
          <w:szCs w:val="19"/>
          <w:color w:val="231F20"/>
          <w:spacing w:val="28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conducted,</w:t>
      </w:r>
      <w:r>
        <w:rPr>
          <w:sz w:val="19"/>
          <w:szCs w:val="19"/>
          <w:color w:val="231F20"/>
          <w:spacing w:val="34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but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th</w:t>
      </w:r>
      <w:r>
        <w:rPr>
          <w:sz w:val="19"/>
          <w:szCs w:val="19"/>
          <w:color w:val="231F20"/>
          <w:spacing w:val="3"/>
        </w:rPr>
        <w:t>ese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trials</w:t>
      </w:r>
      <w:r>
        <w:rPr>
          <w:sz w:val="19"/>
          <w:szCs w:val="19"/>
          <w:color w:val="231F20"/>
          <w:spacing w:val="22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failed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</w:rPr>
        <w:t>to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7"/>
        </w:rPr>
        <w:t>demonstrate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7"/>
        </w:rPr>
        <w:t>a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difference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7"/>
        </w:rPr>
        <w:t>in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survival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in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6"/>
        </w:rPr>
        <w:t>contrast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to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</w:rPr>
        <w:t>epoprostenol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under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7"/>
        </w:rPr>
        <w:t>similar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7"/>
        </w:rPr>
        <w:t>conditions.</w:t>
      </w:r>
      <w:r>
        <w:rPr>
          <w:sz w:val="13"/>
          <w:szCs w:val="13"/>
          <w:color w:val="231F20"/>
          <w:spacing w:val="7"/>
          <w:position w:val="9"/>
        </w:rPr>
        <w:t>51  </w:t>
      </w:r>
      <w:r>
        <w:rPr>
          <w:sz w:val="19"/>
          <w:szCs w:val="19"/>
          <w:color w:val="231F20"/>
          <w:spacing w:val="7"/>
        </w:rPr>
        <w:t>Compa</w:t>
      </w:r>
      <w:r>
        <w:rPr>
          <w:sz w:val="19"/>
          <w:szCs w:val="19"/>
          <w:color w:val="231F20"/>
          <w:spacing w:val="6"/>
        </w:rPr>
        <w:t>red</w:t>
      </w:r>
      <w:r>
        <w:rPr>
          <w:sz w:val="19"/>
          <w:szCs w:val="19"/>
          <w:color w:val="231F20"/>
          <w:spacing w:val="28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to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9"/>
        </w:rPr>
        <w:t>the</w:t>
      </w:r>
      <w:r>
        <w:rPr>
          <w:sz w:val="19"/>
          <w:szCs w:val="19"/>
          <w:color w:val="231F20"/>
          <w:spacing w:val="53"/>
        </w:rPr>
        <w:t xml:space="preserve"> </w:t>
      </w:r>
      <w:r>
        <w:rPr>
          <w:sz w:val="19"/>
          <w:szCs w:val="19"/>
          <w:color w:val="231F20"/>
          <w:spacing w:val="9"/>
        </w:rPr>
        <w:t>overall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9"/>
        </w:rPr>
        <w:t>GRIPHON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9"/>
        </w:rPr>
        <w:t>study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9"/>
        </w:rPr>
        <w:t>population,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9"/>
        </w:rPr>
        <w:t>the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9"/>
        </w:rPr>
        <w:t>CTD-PAH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</w:rPr>
        <w:t>subgroup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was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7"/>
        </w:rPr>
        <w:t>slightly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o</w:t>
      </w:r>
      <w:r>
        <w:rPr>
          <w:sz w:val="19"/>
          <w:szCs w:val="19"/>
          <w:color w:val="231F20"/>
          <w:spacing w:val="6"/>
        </w:rPr>
        <w:t>lder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and</w:t>
      </w:r>
      <w:r>
        <w:rPr>
          <w:sz w:val="19"/>
          <w:szCs w:val="19"/>
          <w:color w:val="231F20"/>
          <w:spacing w:val="41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had</w:t>
      </w:r>
      <w:r>
        <w:rPr>
          <w:sz w:val="19"/>
          <w:szCs w:val="19"/>
          <w:color w:val="231F20"/>
          <w:spacing w:val="41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more</w:t>
      </w:r>
      <w:r>
        <w:rPr>
          <w:sz w:val="19"/>
          <w:szCs w:val="19"/>
          <w:color w:val="231F20"/>
          <w:spacing w:val="29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female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6"/>
        </w:rPr>
        <w:t>pa-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</w:rPr>
        <w:t>tients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and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7"/>
        </w:rPr>
        <w:t>a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7"/>
        </w:rPr>
        <w:t>shorter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time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since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7"/>
        </w:rPr>
        <w:t>diagnos</w:t>
      </w:r>
      <w:r>
        <w:rPr>
          <w:sz w:val="19"/>
          <w:szCs w:val="19"/>
          <w:color w:val="231F20"/>
          <w:spacing w:val="6"/>
        </w:rPr>
        <w:t>is.</w:t>
      </w:r>
      <w:r>
        <w:rPr>
          <w:sz w:val="13"/>
          <w:szCs w:val="13"/>
          <w:color w:val="231F20"/>
          <w:spacing w:val="6"/>
          <w:position w:val="9"/>
        </w:rPr>
        <w:t>122  </w:t>
      </w:r>
      <w:r>
        <w:rPr>
          <w:sz w:val="19"/>
          <w:szCs w:val="19"/>
          <w:color w:val="231F20"/>
          <w:spacing w:val="6"/>
        </w:rPr>
        <w:t>Selexipag</w:t>
      </w:r>
    </w:p>
    <w:p>
      <w:pPr>
        <w:spacing w:line="275" w:lineRule="auto"/>
        <w:sectPr>
          <w:type w:val="continuous"/>
          <w:pgSz w:w="11905" w:h="16840"/>
          <w:pgMar w:top="1963" w:right="756" w:bottom="400" w:left="863" w:header="1589" w:footer="0" w:gutter="0"/>
          <w:cols w:equalWidth="0" w:num="2">
            <w:col w:w="5134" w:space="100"/>
            <w:col w:w="5051" w:space="0"/>
          </w:cols>
        </w:sectPr>
        <w:rPr>
          <w:sz w:val="19"/>
          <w:szCs w:val="19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279"/>
        <w:spacing w:before="46" w:line="188" w:lineRule="auto"/>
        <w:rPr>
          <w:sz w:val="15"/>
          <w:szCs w:val="15"/>
        </w:rPr>
      </w:pPr>
      <w:r>
        <w:pict>
          <v:shape id="_x0000_s66" style="position:absolute;margin-left:247.63pt;margin-top:1.29134pt;mso-position-vertical-relative:text;mso-position-horizontal-relative:text;width:13.8pt;height:11.15pt;z-index:251715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9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230</w:t>
                  </w:r>
                </w:p>
              </w:txbxContent>
            </v:textbox>
          </v:shape>
        </w:pict>
      </w:r>
      <w:r>
        <w:rPr>
          <w:sz w:val="15"/>
          <w:szCs w:val="15"/>
          <w:i/>
          <w:iCs/>
          <w:color w:val="231F20"/>
        </w:rPr>
        <w:t>Acta</w:t>
      </w:r>
      <w:r>
        <w:rPr>
          <w:sz w:val="15"/>
          <w:szCs w:val="15"/>
          <w:i/>
          <w:iCs/>
          <w:color w:val="231F20"/>
          <w:spacing w:val="3"/>
        </w:rPr>
        <w:t xml:space="preserve"> </w:t>
      </w:r>
      <w:r>
        <w:rPr>
          <w:sz w:val="15"/>
          <w:szCs w:val="15"/>
          <w:i/>
          <w:iCs/>
          <w:color w:val="231F20"/>
        </w:rPr>
        <w:t>Cardiol</w:t>
      </w:r>
      <w:r>
        <w:rPr>
          <w:sz w:val="15"/>
          <w:szCs w:val="15"/>
          <w:i/>
          <w:iCs/>
          <w:color w:val="231F20"/>
          <w:spacing w:val="3"/>
        </w:rPr>
        <w:t xml:space="preserve"> </w:t>
      </w:r>
      <w:r>
        <w:rPr>
          <w:sz w:val="15"/>
          <w:szCs w:val="15"/>
          <w:i/>
          <w:iCs/>
          <w:color w:val="231F20"/>
        </w:rPr>
        <w:t>Sin</w:t>
      </w:r>
      <w:r>
        <w:rPr>
          <w:sz w:val="15"/>
          <w:szCs w:val="15"/>
          <w:i/>
          <w:iCs/>
          <w:color w:val="231F20"/>
          <w:spacing w:val="3"/>
        </w:rPr>
        <w:t xml:space="preserve">  2023;39:213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>—</w:t>
      </w:r>
      <w:r>
        <w:rPr>
          <w:sz w:val="15"/>
          <w:szCs w:val="15"/>
          <w:i/>
          <w:iCs/>
          <w:color w:val="231F20"/>
          <w:spacing w:val="3"/>
        </w:rPr>
        <w:t>241</w:t>
      </w:r>
    </w:p>
    <w:p>
      <w:pPr>
        <w:spacing w:line="188" w:lineRule="auto"/>
        <w:sectPr>
          <w:type w:val="continuous"/>
          <w:pgSz w:w="11905" w:h="16840"/>
          <w:pgMar w:top="1963" w:right="756" w:bottom="400" w:left="863" w:header="1589" w:footer="0" w:gutter="0"/>
          <w:cols w:equalWidth="0" w:num="1">
            <w:col w:w="10285" w:space="0"/>
          </w:cols>
        </w:sectPr>
        <w:rPr>
          <w:sz w:val="15"/>
          <w:szCs w:val="15"/>
        </w:rPr>
      </w:pPr>
    </w:p>
    <w:p>
      <w:pPr>
        <w:pStyle w:val="BodyText"/>
        <w:ind w:left="5245" w:right="378"/>
        <w:spacing w:before="281" w:line="275" w:lineRule="auto"/>
        <w:rPr>
          <w:sz w:val="19"/>
          <w:szCs w:val="19"/>
        </w:rPr>
      </w:pPr>
      <w:r>
        <w:pict>
          <v:shape id="_x0000_s68" style="position:absolute;margin-left:12.6465pt;margin-top:13.0334pt;mso-position-vertical-relative:text;mso-position-horizontal-relative:text;width:235.75pt;height:624.15pt;z-index:251719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1" w:right="20" w:firstLine="9"/>
                    <w:spacing w:before="23" w:line="272" w:lineRule="auto"/>
                    <w:jc w:val="both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reduced</w:t>
                  </w:r>
                  <w:r>
                    <w:rPr>
                      <w:sz w:val="19"/>
                      <w:szCs w:val="19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the</w:t>
                  </w:r>
                  <w:r>
                    <w:rPr>
                      <w:sz w:val="19"/>
                      <w:szCs w:val="19"/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risk</w:t>
                  </w:r>
                  <w:r>
                    <w:rPr>
                      <w:sz w:val="19"/>
                      <w:szCs w:val="19"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of</w:t>
                  </w:r>
                  <w:r>
                    <w:rPr>
                      <w:sz w:val="19"/>
                      <w:szCs w:val="19"/>
                      <w:color w:val="231F20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the</w:t>
                  </w:r>
                  <w:r>
                    <w:rPr>
                      <w:sz w:val="19"/>
                      <w:szCs w:val="19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composite</w:t>
                  </w:r>
                  <w:r>
                    <w:rPr>
                      <w:sz w:val="19"/>
                      <w:szCs w:val="19"/>
                      <w:color w:val="231F20"/>
                      <w:spacing w:val="39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morbidity/mo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rtality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endpoint</w:t>
                  </w:r>
                  <w:r>
                    <w:rPr>
                      <w:sz w:val="19"/>
                      <w:szCs w:val="19"/>
                      <w:color w:val="231F20"/>
                      <w:spacing w:val="41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in</w:t>
                  </w:r>
                  <w:r>
                    <w:rPr>
                      <w:sz w:val="19"/>
                      <w:szCs w:val="19"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CTD-PAH</w:t>
                  </w:r>
                  <w:r>
                    <w:rPr>
                      <w:sz w:val="19"/>
                      <w:szCs w:val="19"/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patients</w:t>
                  </w:r>
                  <w:r>
                    <w:rPr>
                      <w:sz w:val="19"/>
                      <w:szCs w:val="19"/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by</w:t>
                  </w:r>
                  <w:r>
                    <w:rPr>
                      <w:sz w:val="19"/>
                      <w:szCs w:val="19"/>
                      <w:color w:val="231F20"/>
                      <w:spacing w:val="28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41%,</w:t>
                  </w:r>
                  <w:r>
                    <w:rPr>
                      <w:sz w:val="19"/>
                      <w:szCs w:val="19"/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and</w:t>
                  </w:r>
                  <w:r>
                    <w:rPr>
                      <w:sz w:val="19"/>
                      <w:szCs w:val="19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the</w:t>
                  </w:r>
                  <w:r>
                    <w:rPr>
                      <w:sz w:val="19"/>
                      <w:szCs w:val="19"/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efficacy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was</w:t>
                  </w:r>
                  <w:r>
                    <w:rPr>
                      <w:sz w:val="19"/>
                      <w:szCs w:val="19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consistent</w:t>
                  </w:r>
                  <w:r>
                    <w:rPr>
                      <w:sz w:val="19"/>
                      <w:szCs w:val="19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irrespective</w:t>
                  </w:r>
                  <w:r>
                    <w:rPr>
                      <w:sz w:val="19"/>
                      <w:szCs w:val="19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of</w:t>
                  </w:r>
                  <w:r>
                    <w:rPr>
                      <w:sz w:val="19"/>
                      <w:szCs w:val="19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baseline</w:t>
                  </w:r>
                  <w:r>
                    <w:rPr>
                      <w:sz w:val="19"/>
                      <w:szCs w:val="19"/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PAH</w:t>
                  </w:r>
                  <w:r>
                    <w:rPr>
                      <w:sz w:val="19"/>
                      <w:szCs w:val="19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therapy</w:t>
                  </w:r>
                  <w:r>
                    <w:rPr>
                      <w:sz w:val="19"/>
                      <w:szCs w:val="19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and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CTD-PAH</w:t>
                  </w:r>
                  <w:r>
                    <w:rPr>
                      <w:sz w:val="19"/>
                      <w:szCs w:val="19"/>
                      <w:color w:val="231F20"/>
                      <w:spacing w:val="46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subtype.</w:t>
                  </w:r>
                  <w:r>
                    <w:rPr>
                      <w:sz w:val="13"/>
                      <w:szCs w:val="13"/>
                      <w:color w:val="231F20"/>
                      <w:spacing w:val="4"/>
                      <w:position w:val="9"/>
                    </w:rPr>
                    <w:t>37 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Selexipag</w:t>
                  </w:r>
                  <w:r>
                    <w:rPr>
                      <w:sz w:val="19"/>
                      <w:szCs w:val="19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treatment</w:t>
                  </w:r>
                  <w:r>
                    <w:rPr>
                      <w:sz w:val="19"/>
                      <w:szCs w:val="19"/>
                      <w:color w:val="231F20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was</w:t>
                  </w:r>
                  <w:r>
                    <w:rPr>
                      <w:sz w:val="19"/>
                      <w:szCs w:val="19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well</w:t>
                  </w:r>
                  <w:r>
                    <w:rPr>
                      <w:sz w:val="19"/>
                      <w:szCs w:val="19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toler-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ated</w:t>
                  </w:r>
                  <w:r>
                    <w:rPr>
                      <w:sz w:val="19"/>
                      <w:szCs w:val="19"/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and</w:t>
                  </w:r>
                  <w:r>
                    <w:rPr>
                      <w:sz w:val="19"/>
                      <w:szCs w:val="19"/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delayed the</w:t>
                  </w:r>
                  <w:r>
                    <w:rPr>
                      <w:sz w:val="19"/>
                      <w:szCs w:val="19"/>
                      <w:color w:val="231F20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progression</w:t>
                  </w:r>
                  <w:r>
                    <w:rPr>
                      <w:sz w:val="19"/>
                      <w:szCs w:val="19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of</w:t>
                  </w:r>
                  <w:r>
                    <w:rPr>
                      <w:sz w:val="19"/>
                      <w:szCs w:val="19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PAH,</w:t>
                  </w:r>
                  <w:r>
                    <w:rPr>
                      <w:sz w:val="19"/>
                      <w:szCs w:val="19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and the</w:t>
                  </w:r>
                  <w:r>
                    <w:rPr>
                      <w:sz w:val="19"/>
                      <w:szCs w:val="19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use</w:t>
                  </w:r>
                  <w:r>
                    <w:rPr>
                      <w:sz w:val="19"/>
                      <w:szCs w:val="19"/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of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multiple</w:t>
                  </w:r>
                  <w:r>
                    <w:rPr>
                      <w:sz w:val="19"/>
                      <w:szCs w:val="19"/>
                      <w:color w:val="231F20"/>
                      <w:spacing w:val="41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PAH</w:t>
                  </w:r>
                  <w:r>
                    <w:rPr>
                      <w:sz w:val="19"/>
                      <w:szCs w:val="19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therapies</w:t>
                  </w:r>
                  <w:r>
                    <w:rPr>
                      <w:sz w:val="19"/>
                      <w:szCs w:val="19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could</w:t>
                  </w:r>
                  <w:r>
                    <w:rPr>
                      <w:sz w:val="19"/>
                      <w:szCs w:val="19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yield</w:t>
                  </w:r>
                  <w:r>
                    <w:rPr>
                      <w:sz w:val="19"/>
                      <w:szCs w:val="19"/>
                      <w:color w:val="231F20"/>
                      <w:spacing w:val="4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benefits</w:t>
                  </w:r>
                  <w:r>
                    <w:rPr>
                      <w:sz w:val="19"/>
                      <w:szCs w:val="19"/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in</w:t>
                  </w:r>
                  <w:r>
                    <w:rPr>
                      <w:sz w:val="19"/>
                      <w:szCs w:val="19"/>
                      <w:color w:val="231F20"/>
                      <w:spacing w:val="39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p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atients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with</w:t>
                  </w:r>
                  <w:r>
                    <w:rPr>
                      <w:sz w:val="19"/>
                      <w:szCs w:val="19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CTD-PAH.</w:t>
                  </w:r>
                </w:p>
                <w:p>
                  <w:pPr>
                    <w:pStyle w:val="BodyText"/>
                    <w:ind w:left="20" w:right="20" w:firstLine="338"/>
                    <w:spacing w:before="24" w:line="281" w:lineRule="auto"/>
                    <w:jc w:val="both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The</w:t>
                  </w:r>
                  <w:r>
                    <w:rPr>
                      <w:sz w:val="19"/>
                      <w:szCs w:val="19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main</w:t>
                  </w:r>
                  <w:r>
                    <w:rPr>
                      <w:sz w:val="19"/>
                      <w:szCs w:val="19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drawbacks</w:t>
                  </w:r>
                  <w:r>
                    <w:rPr>
                      <w:sz w:val="19"/>
                      <w:szCs w:val="19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of epoprost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enol</w:t>
                  </w:r>
                  <w:r>
                    <w:rPr>
                      <w:sz w:val="19"/>
                      <w:szCs w:val="19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are the</w:t>
                  </w:r>
                  <w:r>
                    <w:rPr>
                      <w:sz w:val="19"/>
                      <w:szCs w:val="19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admin-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istration</w:t>
                  </w:r>
                  <w:r>
                    <w:rPr>
                      <w:sz w:val="19"/>
                      <w:szCs w:val="19"/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route</w:t>
                  </w:r>
                  <w:r>
                    <w:rPr>
                      <w:sz w:val="19"/>
                      <w:szCs w:val="19"/>
                      <w:color w:val="231F20"/>
                      <w:spacing w:val="24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and</w:t>
                  </w:r>
                  <w:r>
                    <w:rPr>
                      <w:sz w:val="19"/>
                      <w:szCs w:val="19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associated</w:t>
                  </w:r>
                  <w:r>
                    <w:rPr>
                      <w:sz w:val="19"/>
                      <w:szCs w:val="19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side</w:t>
                  </w:r>
                  <w:r>
                    <w:rPr>
                      <w:sz w:val="19"/>
                      <w:szCs w:val="19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effects.</w:t>
                  </w:r>
                  <w:r>
                    <w:rPr>
                      <w:sz w:val="19"/>
                      <w:szCs w:val="19"/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However,</w:t>
                  </w:r>
                  <w:r>
                    <w:rPr>
                      <w:sz w:val="19"/>
                      <w:szCs w:val="19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ca-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theter-associated</w:t>
                  </w:r>
                  <w:r>
                    <w:rPr>
                      <w:sz w:val="19"/>
                      <w:szCs w:val="19"/>
                      <w:color w:val="231F20"/>
                      <w:spacing w:val="5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infections</w:t>
                  </w:r>
                  <w:r>
                    <w:rPr>
                      <w:sz w:val="19"/>
                      <w:szCs w:val="19"/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or</w:t>
                  </w:r>
                  <w:r>
                    <w:rPr>
                      <w:sz w:val="19"/>
                      <w:szCs w:val="19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thromboses</w:t>
                  </w:r>
                  <w:r>
                    <w:rPr>
                      <w:sz w:val="19"/>
                      <w:szCs w:val="19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that</w:t>
                  </w:r>
                  <w:r>
                    <w:rPr>
                      <w:sz w:val="19"/>
                      <w:szCs w:val="19"/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require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intravenous</w:t>
                  </w:r>
                  <w:r>
                    <w:rPr>
                      <w:sz w:val="19"/>
                      <w:szCs w:val="19"/>
                      <w:color w:val="231F20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line</w:t>
                  </w:r>
                  <w:r>
                    <w:rPr>
                      <w:sz w:val="19"/>
                      <w:szCs w:val="19"/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remo</w:t>
                  </w:r>
                  <w:r>
                    <w:rPr>
                      <w:sz w:val="19"/>
                      <w:szCs w:val="19"/>
                      <w:color w:val="231F20"/>
                      <w:spacing w:val="2"/>
                    </w:rPr>
                    <w:t>val</w:t>
                  </w:r>
                  <w:r>
                    <w:rPr>
                      <w:sz w:val="19"/>
                      <w:szCs w:val="19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2"/>
                    </w:rPr>
                    <w:t>are</w:t>
                  </w:r>
                  <w:r>
                    <w:rPr>
                      <w:sz w:val="19"/>
                      <w:szCs w:val="19"/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2"/>
                    </w:rPr>
                    <w:t>uncommon. Jaw</w:t>
                  </w:r>
                  <w:r>
                    <w:rPr>
                      <w:sz w:val="19"/>
                      <w:szCs w:val="19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2"/>
                    </w:rPr>
                    <w:t>pain,</w:t>
                  </w:r>
                  <w:r>
                    <w:rPr>
                      <w:sz w:val="19"/>
                      <w:szCs w:val="19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2"/>
                    </w:rPr>
                    <w:t>head-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ache,</w:t>
                  </w:r>
                  <w:r>
                    <w:rPr>
                      <w:sz w:val="19"/>
                      <w:szCs w:val="19"/>
                      <w:color w:val="231F20"/>
                      <w:spacing w:val="39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nausea,</w:t>
                  </w:r>
                  <w:r>
                    <w:rPr>
                      <w:sz w:val="19"/>
                      <w:szCs w:val="19"/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or</w:t>
                  </w:r>
                  <w:r>
                    <w:rPr>
                      <w:sz w:val="19"/>
                      <w:szCs w:val="19"/>
                      <w:color w:val="231F20"/>
                      <w:spacing w:val="32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diarrhea</w:t>
                  </w:r>
                  <w:r>
                    <w:rPr>
                      <w:sz w:val="19"/>
                      <w:szCs w:val="19"/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are</w:t>
                  </w:r>
                  <w:r>
                    <w:rPr>
                      <w:sz w:val="19"/>
                      <w:szCs w:val="19"/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more</w:t>
                  </w:r>
                  <w:r>
                    <w:rPr>
                      <w:sz w:val="19"/>
                      <w:szCs w:val="19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frequent,</w:t>
                  </w:r>
                  <w:r>
                    <w:rPr>
                      <w:sz w:val="19"/>
                      <w:szCs w:val="19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althou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gh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they</w:t>
                  </w:r>
                  <w:r>
                    <w:rPr>
                      <w:sz w:val="19"/>
                      <w:szCs w:val="19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rarely</w:t>
                  </w:r>
                  <w:r>
                    <w:rPr>
                      <w:sz w:val="19"/>
                      <w:szCs w:val="19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cause</w:t>
                  </w:r>
                  <w:r>
                    <w:rPr>
                      <w:sz w:val="19"/>
                      <w:szCs w:val="19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drug</w:t>
                  </w:r>
                  <w:r>
                    <w:rPr>
                      <w:sz w:val="19"/>
                      <w:szCs w:val="19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discontin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uation. These</w:t>
                  </w:r>
                  <w:r>
                    <w:rPr>
                      <w:sz w:val="19"/>
                      <w:szCs w:val="19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symptoms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can</w:t>
                  </w:r>
                  <w:r>
                    <w:rPr>
                      <w:sz w:val="19"/>
                      <w:szCs w:val="19"/>
                      <w:color w:val="231F20"/>
                      <w:spacing w:val="46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be</w:t>
                  </w:r>
                  <w:r>
                    <w:rPr>
                      <w:sz w:val="19"/>
                      <w:szCs w:val="19"/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easily</w:t>
                  </w:r>
                  <w:r>
                    <w:rPr>
                      <w:sz w:val="19"/>
                      <w:szCs w:val="19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treated</w:t>
                  </w:r>
                  <w:r>
                    <w:rPr>
                      <w:sz w:val="19"/>
                      <w:szCs w:val="19"/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with</w:t>
                  </w:r>
                  <w:r>
                    <w:rPr>
                      <w:sz w:val="19"/>
                      <w:szCs w:val="19"/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common</w:t>
                  </w:r>
                  <w:r>
                    <w:rPr>
                      <w:sz w:val="19"/>
                      <w:szCs w:val="19"/>
                      <w:color w:val="231F20"/>
                      <w:spacing w:val="34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analgesic,</w:t>
                  </w:r>
                  <w:r>
                    <w:rPr>
                      <w:sz w:val="19"/>
                      <w:szCs w:val="19"/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antiem-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etic</w:t>
                  </w:r>
                  <w:r>
                    <w:rPr>
                      <w:sz w:val="19"/>
                      <w:szCs w:val="19"/>
                      <w:color w:val="231F20"/>
                      <w:spacing w:val="49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or</w:t>
                  </w:r>
                  <w:r>
                    <w:rPr>
                      <w:sz w:val="19"/>
                      <w:szCs w:val="19"/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antidiarrheal</w:t>
                  </w:r>
                  <w:r>
                    <w:rPr>
                      <w:sz w:val="19"/>
                      <w:szCs w:val="19"/>
                      <w:color w:val="231F20"/>
                      <w:spacing w:val="31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agents.</w:t>
                  </w:r>
                  <w:r>
                    <w:rPr>
                      <w:sz w:val="19"/>
                      <w:szCs w:val="19"/>
                      <w:color w:val="231F20"/>
                      <w:spacing w:val="39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New</w:t>
                  </w:r>
                  <w:r>
                    <w:rPr>
                      <w:sz w:val="19"/>
                      <w:szCs w:val="19"/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drugs</w:t>
                  </w:r>
                  <w:r>
                    <w:rPr>
                      <w:sz w:val="19"/>
                      <w:szCs w:val="19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that</w:t>
                  </w:r>
                  <w:r>
                    <w:rPr>
                      <w:sz w:val="19"/>
                      <w:szCs w:val="19"/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act</w:t>
                  </w:r>
                  <w:r>
                    <w:rPr>
                      <w:sz w:val="19"/>
                      <w:szCs w:val="19"/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on</w:t>
                  </w:r>
                  <w:r>
                    <w:rPr>
                      <w:sz w:val="19"/>
                      <w:szCs w:val="19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the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prostacyclin</w:t>
                  </w:r>
                  <w:r>
                    <w:rPr>
                      <w:sz w:val="19"/>
                      <w:szCs w:val="19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pathway</w:t>
                  </w:r>
                  <w:r>
                    <w:rPr>
                      <w:sz w:val="19"/>
                      <w:szCs w:val="19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have</w:t>
                  </w:r>
                  <w:r>
                    <w:rPr>
                      <w:sz w:val="19"/>
                      <w:szCs w:val="19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been</w:t>
                  </w:r>
                  <w:r>
                    <w:rPr>
                      <w:sz w:val="19"/>
                      <w:szCs w:val="19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developed to</w:t>
                  </w:r>
                  <w:r>
                    <w:rPr>
                      <w:sz w:val="19"/>
                      <w:szCs w:val="19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overcome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such</w:t>
                  </w:r>
                  <w:r>
                    <w:rPr>
                      <w:sz w:val="19"/>
                      <w:szCs w:val="19"/>
                      <w:color w:val="231F20"/>
                      <w:spacing w:val="41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problems,</w:t>
                  </w:r>
                  <w:r>
                    <w:rPr>
                      <w:sz w:val="19"/>
                      <w:szCs w:val="19"/>
                      <w:color w:val="231F20"/>
                      <w:spacing w:val="40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but</w:t>
                  </w:r>
                  <w:r>
                    <w:rPr>
                      <w:sz w:val="19"/>
                      <w:szCs w:val="19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the</w:t>
                  </w:r>
                  <w:r>
                    <w:rPr>
                      <w:sz w:val="19"/>
                      <w:szCs w:val="19"/>
                      <w:color w:val="231F20"/>
                      <w:spacing w:val="4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results</w:t>
                  </w:r>
                  <w:r>
                    <w:rPr>
                      <w:sz w:val="19"/>
                      <w:szCs w:val="19"/>
                      <w:color w:val="231F20"/>
                      <w:spacing w:val="4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have</w:t>
                  </w:r>
                  <w:r>
                    <w:rPr>
                      <w:sz w:val="19"/>
                      <w:szCs w:val="19"/>
                      <w:color w:val="231F20"/>
                      <w:spacing w:val="4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been</w:t>
                  </w:r>
                  <w:r>
                    <w:rPr>
                      <w:sz w:val="19"/>
                      <w:szCs w:val="19"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s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uboptimal.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Infusion-site</w:t>
                  </w:r>
                  <w:r>
                    <w:rPr>
                      <w:sz w:val="19"/>
                      <w:szCs w:val="19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pain with</w:t>
                  </w:r>
                  <w:r>
                    <w:rPr>
                      <w:sz w:val="19"/>
                      <w:szCs w:val="19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subcuta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neous treprostinil</w:t>
                  </w:r>
                  <w:r>
                    <w:rPr>
                      <w:sz w:val="19"/>
                      <w:szCs w:val="19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may</w:t>
                  </w:r>
                  <w:r>
                    <w:rPr>
                      <w:sz w:val="19"/>
                      <w:szCs w:val="19"/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be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the</w:t>
                  </w:r>
                  <w:r>
                    <w:rPr>
                      <w:sz w:val="19"/>
                      <w:szCs w:val="19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reason</w:t>
                  </w:r>
                  <w:r>
                    <w:rPr>
                      <w:sz w:val="19"/>
                      <w:szCs w:val="19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for</w:t>
                  </w:r>
                  <w:r>
                    <w:rPr>
                      <w:sz w:val="19"/>
                      <w:szCs w:val="19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premature</w:t>
                  </w:r>
                  <w:r>
                    <w:rPr>
                      <w:sz w:val="19"/>
                      <w:szCs w:val="19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treatment</w:t>
                  </w:r>
                  <w:r>
                    <w:rPr>
                      <w:sz w:val="19"/>
                      <w:szCs w:val="19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discont</w:t>
                  </w:r>
                  <w:r>
                    <w:rPr>
                      <w:sz w:val="19"/>
                      <w:szCs w:val="19"/>
                      <w:color w:val="231F20"/>
                      <w:spacing w:val="2"/>
                    </w:rPr>
                    <w:t>inuation.</w:t>
                  </w:r>
                  <w:r>
                    <w:rPr>
                      <w:sz w:val="19"/>
                      <w:szCs w:val="19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2"/>
                    </w:rPr>
                    <w:t>The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gastrointestinal</w:t>
                  </w:r>
                  <w:r>
                    <w:rPr>
                      <w:sz w:val="19"/>
                      <w:szCs w:val="19"/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side</w:t>
                  </w:r>
                  <w:r>
                    <w:rPr>
                      <w:sz w:val="19"/>
                      <w:szCs w:val="19"/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effects</w:t>
                  </w:r>
                  <w:r>
                    <w:rPr>
                      <w:sz w:val="19"/>
                      <w:szCs w:val="19"/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of</w:t>
                  </w:r>
                  <w:r>
                    <w:rPr>
                      <w:sz w:val="19"/>
                      <w:szCs w:val="19"/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selexipag</w:t>
                  </w:r>
                  <w:r>
                    <w:rPr>
                      <w:sz w:val="19"/>
                      <w:szCs w:val="19"/>
                      <w:color w:val="231F20"/>
                      <w:spacing w:val="34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are</w:t>
                  </w:r>
                  <w:r>
                    <w:rPr>
                      <w:sz w:val="19"/>
                      <w:szCs w:val="19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similar</w:t>
                  </w:r>
                  <w:r>
                    <w:rPr>
                      <w:sz w:val="19"/>
                      <w:szCs w:val="19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to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those of</w:t>
                  </w:r>
                  <w:r>
                    <w:rPr>
                      <w:sz w:val="19"/>
                      <w:szCs w:val="19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epoprostenol.</w:t>
                  </w:r>
                </w:p>
                <w:p>
                  <w:pPr>
                    <w:pStyle w:val="BodyText"/>
                    <w:ind w:left="32"/>
                    <w:spacing w:before="292" w:line="193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i/>
                      <w:iCs/>
                      <w:color w:val="231F20"/>
                      <w:spacing w:val="3"/>
                    </w:rPr>
                    <w:t>Recommendations</w:t>
                  </w:r>
                </w:p>
                <w:p>
                  <w:pPr>
                    <w:pStyle w:val="BodyText"/>
                    <w:ind w:left="307" w:right="20" w:hanging="274"/>
                    <w:spacing w:before="80" w:line="270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1.   Epoprostenol  is</w:t>
                  </w:r>
                  <w:r>
                    <w:rPr>
                      <w:sz w:val="19"/>
                      <w:szCs w:val="19"/>
                      <w:color w:val="231F20"/>
                      <w:spacing w:val="4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still</w:t>
                  </w:r>
                  <w:r>
                    <w:rPr>
                      <w:sz w:val="19"/>
                      <w:szCs w:val="19"/>
                      <w:color w:val="231F20"/>
                      <w:spacing w:val="35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the  best</w:t>
                  </w:r>
                  <w:r>
                    <w:rPr>
                      <w:sz w:val="19"/>
                      <w:szCs w:val="19"/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treatment  option</w:t>
                  </w:r>
                  <w:r>
                    <w:rPr>
                      <w:sz w:val="19"/>
                      <w:szCs w:val="19"/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f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or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high-risk</w:t>
                  </w:r>
                  <w:r>
                    <w:rPr>
                      <w:sz w:val="19"/>
                      <w:szCs w:val="19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PAH</w:t>
                  </w:r>
                  <w:r>
                    <w:rPr>
                      <w:sz w:val="19"/>
                      <w:szCs w:val="19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patients. The safety</w:t>
                  </w:r>
                  <w:r>
                    <w:rPr>
                      <w:sz w:val="19"/>
                      <w:szCs w:val="19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and</w:t>
                  </w:r>
                  <w:r>
                    <w:rPr>
                      <w:sz w:val="19"/>
                      <w:szCs w:val="19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efficacy</w:t>
                  </w:r>
                  <w:r>
                    <w:rPr>
                      <w:sz w:val="19"/>
                      <w:szCs w:val="19"/>
                      <w:color w:val="231F20"/>
                      <w:spacing w:val="13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of</w:t>
                  </w:r>
                  <w:r>
                    <w:rPr>
                      <w:sz w:val="19"/>
                      <w:szCs w:val="19"/>
                      <w:color w:val="231F20"/>
                      <w:spacing w:val="2"/>
                    </w:rPr>
                    <w:t xml:space="preserve"> epo-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prostenol,</w:t>
                  </w:r>
                  <w:r>
                    <w:rPr>
                      <w:sz w:val="19"/>
                      <w:szCs w:val="19"/>
                      <w:color w:val="231F20"/>
                      <w:spacing w:val="4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both</w:t>
                  </w:r>
                  <w:r>
                    <w:rPr>
                      <w:sz w:val="19"/>
                      <w:szCs w:val="19"/>
                      <w:color w:val="231F20"/>
                      <w:spacing w:val="33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as</w:t>
                  </w:r>
                  <w:r>
                    <w:rPr>
                      <w:sz w:val="19"/>
                      <w:szCs w:val="19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a</w:t>
                  </w:r>
                  <w:r>
                    <w:rPr>
                      <w:sz w:val="19"/>
                      <w:szCs w:val="19"/>
                      <w:color w:val="231F20"/>
                      <w:spacing w:val="39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monotherapy</w:t>
                  </w:r>
                  <w:r>
                    <w:rPr>
                      <w:sz w:val="19"/>
                      <w:szCs w:val="19"/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and</w:t>
                  </w:r>
                  <w:r>
                    <w:rPr>
                      <w:sz w:val="19"/>
                      <w:szCs w:val="19"/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as</w:t>
                  </w:r>
                  <w:r>
                    <w:rPr>
                      <w:sz w:val="19"/>
                      <w:szCs w:val="19"/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part</w:t>
                  </w:r>
                  <w:r>
                    <w:rPr>
                      <w:sz w:val="19"/>
                      <w:szCs w:val="19"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of</w:t>
                  </w:r>
                  <w:r>
                    <w:rPr>
                      <w:sz w:val="19"/>
                      <w:szCs w:val="19"/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a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combination</w:t>
                  </w:r>
                  <w:r>
                    <w:rPr>
                      <w:sz w:val="19"/>
                      <w:szCs w:val="19"/>
                      <w:color w:val="231F20"/>
                      <w:spacing w:val="42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therapy,</w:t>
                  </w:r>
                  <w:r>
                    <w:rPr>
                      <w:sz w:val="19"/>
                      <w:szCs w:val="19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are</w:t>
                  </w:r>
                  <w:r>
                    <w:rPr>
                      <w:sz w:val="19"/>
                      <w:szCs w:val="19"/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supported</w:t>
                  </w:r>
                  <w:r>
                    <w:rPr>
                      <w:sz w:val="19"/>
                      <w:szCs w:val="19"/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by</w:t>
                  </w:r>
                  <w:r>
                    <w:rPr>
                      <w:sz w:val="19"/>
                      <w:szCs w:val="19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clinical</w:t>
                  </w:r>
                  <w:r>
                    <w:rPr>
                      <w:sz w:val="19"/>
                      <w:szCs w:val="19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trial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results</w:t>
                  </w:r>
                  <w:r>
                    <w:rPr>
                      <w:sz w:val="19"/>
                      <w:szCs w:val="19"/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and</w:t>
                  </w:r>
                  <w:r>
                    <w:rPr>
                      <w:sz w:val="19"/>
                      <w:szCs w:val="19"/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experience.</w:t>
                  </w:r>
                  <w:r>
                    <w:rPr>
                      <w:sz w:val="19"/>
                      <w:szCs w:val="19"/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Epoprostenol</w:t>
                  </w:r>
                  <w:r>
                    <w:rPr>
                      <w:sz w:val="19"/>
                      <w:szCs w:val="19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should</w:t>
                  </w:r>
                  <w:r>
                    <w:rPr>
                      <w:sz w:val="19"/>
                      <w:szCs w:val="19"/>
                      <w:color w:val="231F20"/>
                      <w:spacing w:val="36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be</w:t>
                  </w:r>
                  <w:r>
                    <w:rPr>
                      <w:sz w:val="19"/>
                      <w:szCs w:val="19"/>
                      <w:color w:val="231F20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con-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sidered</w:t>
                  </w:r>
                  <w:r>
                    <w:rPr>
                      <w:sz w:val="19"/>
                      <w:szCs w:val="19"/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a</w:t>
                  </w:r>
                  <w:r>
                    <w:rPr>
                      <w:sz w:val="19"/>
                      <w:szCs w:val="19"/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destination</w:t>
                  </w:r>
                  <w:r>
                    <w:rPr>
                      <w:sz w:val="19"/>
                      <w:szCs w:val="19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treatmen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t</w:t>
                  </w:r>
                  <w:r>
                    <w:rPr>
                      <w:sz w:val="19"/>
                      <w:szCs w:val="19"/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in</w:t>
                  </w:r>
                  <w:r>
                    <w:rPr>
                      <w:sz w:val="19"/>
                      <w:szCs w:val="19"/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high-risk</w:t>
                  </w:r>
                  <w:r>
                    <w:rPr>
                      <w:sz w:val="19"/>
                      <w:szCs w:val="19"/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patients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and</w:t>
                  </w:r>
                  <w:r>
                    <w:rPr>
                      <w:sz w:val="19"/>
                      <w:szCs w:val="19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not only as a</w:t>
                  </w:r>
                  <w:r>
                    <w:rPr>
                      <w:sz w:val="19"/>
                      <w:szCs w:val="19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bridge</w:t>
                  </w:r>
                  <w:r>
                    <w:rPr>
                      <w:sz w:val="19"/>
                      <w:szCs w:val="19"/>
                      <w:color w:val="231F20"/>
                      <w:spacing w:val="2"/>
                    </w:rPr>
                    <w:t xml:space="preserve"> to</w:t>
                  </w:r>
                  <w:r>
                    <w:rPr>
                      <w:sz w:val="19"/>
                      <w:szCs w:val="19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2"/>
                    </w:rPr>
                    <w:t>lung transplantation.</w:t>
                  </w:r>
                </w:p>
                <w:p>
                  <w:pPr>
                    <w:pStyle w:val="BodyText"/>
                    <w:ind w:left="307" w:right="20" w:hanging="280"/>
                    <w:spacing w:before="74" w:line="256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2.   Continuous</w:t>
                  </w:r>
                  <w:r>
                    <w:rPr>
                      <w:sz w:val="19"/>
                      <w:szCs w:val="19"/>
                      <w:color w:val="231F20"/>
                      <w:spacing w:val="31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subc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utaneous</w:t>
                  </w:r>
                  <w:r>
                    <w:rPr>
                      <w:sz w:val="19"/>
                      <w:szCs w:val="19"/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infusion</w:t>
                  </w:r>
                  <w:r>
                    <w:rPr>
                      <w:sz w:val="19"/>
                      <w:szCs w:val="19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of</w:t>
                  </w:r>
                  <w:r>
                    <w:rPr>
                      <w:sz w:val="19"/>
                      <w:szCs w:val="19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treprostinil</w:t>
                  </w:r>
                  <w:r>
                    <w:rPr>
                      <w:sz w:val="19"/>
                      <w:szCs w:val="19"/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in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CTD-PAH</w:t>
                  </w:r>
                  <w:r>
                    <w:rPr>
                      <w:sz w:val="19"/>
                      <w:szCs w:val="19"/>
                      <w:color w:val="231F20"/>
                      <w:spacing w:val="48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patients</w:t>
                  </w:r>
                  <w:r>
                    <w:rPr>
                      <w:sz w:val="19"/>
                      <w:szCs w:val="19"/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is</w:t>
                  </w:r>
                  <w:r>
                    <w:rPr>
                      <w:sz w:val="19"/>
                      <w:szCs w:val="19"/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associated</w:t>
                  </w:r>
                  <w:r>
                    <w:rPr>
                      <w:sz w:val="19"/>
                      <w:szCs w:val="19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with</w:t>
                  </w:r>
                  <w:r>
                    <w:rPr>
                      <w:sz w:val="19"/>
                      <w:szCs w:val="19"/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improved</w:t>
                  </w:r>
                  <w:r>
                    <w:rPr>
                      <w:sz w:val="19"/>
                      <w:szCs w:val="19"/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exer-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cise capacity, symptoms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 xml:space="preserve"> of PAH, and</w:t>
                  </w:r>
                  <w:r>
                    <w:rPr>
                      <w:sz w:val="19"/>
                      <w:szCs w:val="19"/>
                      <w:color w:val="231F20"/>
                      <w:spacing w:val="13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hemodynamics.</w:t>
                  </w:r>
                </w:p>
                <w:p>
                  <w:pPr>
                    <w:pStyle w:val="BodyText"/>
                    <w:ind w:left="308" w:right="20" w:hanging="282"/>
                    <w:spacing w:before="74" w:line="256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3.   Selexipag</w:t>
                  </w:r>
                  <w:r>
                    <w:rPr>
                      <w:sz w:val="19"/>
                      <w:szCs w:val="19"/>
                      <w:color w:val="231F20"/>
                      <w:spacing w:val="4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reduced</w:t>
                  </w:r>
                  <w:r>
                    <w:rPr>
                      <w:sz w:val="19"/>
                      <w:szCs w:val="19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the</w:t>
                  </w:r>
                  <w:r>
                    <w:rPr>
                      <w:sz w:val="19"/>
                      <w:szCs w:val="19"/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risk</w:t>
                  </w:r>
                  <w:r>
                    <w:rPr>
                      <w:sz w:val="19"/>
                      <w:szCs w:val="19"/>
                      <w:color w:val="231F20"/>
                      <w:spacing w:val="32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of</w:t>
                  </w:r>
                  <w:r>
                    <w:rPr>
                      <w:sz w:val="19"/>
                      <w:szCs w:val="19"/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composite</w:t>
                  </w:r>
                  <w:r>
                    <w:rPr>
                      <w:sz w:val="19"/>
                      <w:szCs w:val="19"/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morbidi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ty/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mortality</w:t>
                  </w:r>
                  <w:r>
                    <w:rPr>
                      <w:sz w:val="19"/>
                      <w:szCs w:val="19"/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events</w:t>
                  </w:r>
                  <w:r>
                    <w:rPr>
                      <w:sz w:val="19"/>
                      <w:szCs w:val="19"/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and</w:t>
                  </w:r>
                  <w:r>
                    <w:rPr>
                      <w:sz w:val="19"/>
                      <w:szCs w:val="19"/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delayed</w:t>
                  </w:r>
                  <w:r>
                    <w:rPr>
                      <w:sz w:val="19"/>
                      <w:szCs w:val="19"/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disease</w:t>
                  </w:r>
                  <w:r>
                    <w:rPr>
                      <w:sz w:val="19"/>
                      <w:szCs w:val="19"/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progression</w:t>
                  </w:r>
                  <w:r>
                    <w:rPr>
                      <w:sz w:val="19"/>
                      <w:szCs w:val="19"/>
                      <w:color w:val="231F20"/>
                      <w:spacing w:val="35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in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CTD-PAH patients.</w:t>
                  </w:r>
                </w:p>
                <w:p>
                  <w:pPr>
                    <w:spacing w:line="28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426" w:right="829" w:hanging="401"/>
                    <w:spacing w:before="62" w:line="249" w:lineRule="auto"/>
                    <w:outlineLvl w:val="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3"/>
                    </w:rPr>
                    <w:t>3.4.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44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3"/>
                    </w:rPr>
                    <w:t>Other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3"/>
                    </w:rPr>
                    <w:t>pulmonary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32"/>
                      <w:w w:val="102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3"/>
                    </w:rPr>
                    <w:t>arterial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37"/>
                      <w:w w:val="102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3"/>
                    </w:rPr>
                    <w:t>hypertension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3"/>
                    </w:rPr>
                    <w:t>medications</w:t>
                  </w:r>
                </w:p>
                <w:p>
                  <w:pPr>
                    <w:spacing w:line="25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32"/>
                    <w:spacing w:before="59" w:line="203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i/>
                      <w:iCs/>
                      <w:color w:val="231F20"/>
                      <w:spacing w:val="3"/>
                    </w:rPr>
                    <w:t>Oral</w:t>
                  </w:r>
                  <w:r>
                    <w:rPr>
                      <w:sz w:val="19"/>
                      <w:szCs w:val="19"/>
                      <w:i/>
                      <w:iCs/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sz w:val="19"/>
                      <w:szCs w:val="19"/>
                      <w:i/>
                      <w:iCs/>
                      <w:color w:val="231F20"/>
                      <w:spacing w:val="3"/>
                    </w:rPr>
                    <w:t>anticoagulants</w:t>
                  </w:r>
                </w:p>
                <w:p>
                  <w:pPr>
                    <w:pStyle w:val="BodyText"/>
                    <w:ind w:left="20" w:right="20" w:firstLine="338"/>
                    <w:spacing w:before="76" w:line="270" w:lineRule="auto"/>
                    <w:jc w:val="both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The</w:t>
                  </w:r>
                  <w:r>
                    <w:rPr>
                      <w:sz w:val="19"/>
                      <w:szCs w:val="19"/>
                      <w:color w:val="231F20"/>
                      <w:spacing w:val="35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potential</w:t>
                  </w:r>
                  <w:r>
                    <w:rPr>
                      <w:sz w:val="19"/>
                      <w:szCs w:val="19"/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benefit</w:t>
                  </w:r>
                  <w:r>
                    <w:rPr>
                      <w:sz w:val="19"/>
                      <w:szCs w:val="19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of</w:t>
                  </w:r>
                  <w:r>
                    <w:rPr>
                      <w:sz w:val="19"/>
                      <w:szCs w:val="19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oral</w:t>
                  </w:r>
                  <w:r>
                    <w:rPr>
                      <w:sz w:val="19"/>
                      <w:szCs w:val="19"/>
                      <w:color w:val="231F20"/>
                      <w:spacing w:val="28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anticoagul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ants</w:t>
                  </w:r>
                  <w:r>
                    <w:rPr>
                      <w:sz w:val="19"/>
                      <w:szCs w:val="19"/>
                      <w:color w:val="231F20"/>
                      <w:spacing w:val="32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in</w:t>
                  </w:r>
                  <w:r>
                    <w:rPr>
                      <w:sz w:val="19"/>
                      <w:szCs w:val="19"/>
                      <w:color w:val="231F20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CTD-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PH</w:t>
                  </w:r>
                  <w:r>
                    <w:rPr>
                      <w:sz w:val="19"/>
                      <w:szCs w:val="19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patients</w:t>
                  </w:r>
                  <w:r>
                    <w:rPr>
                      <w:sz w:val="19"/>
                      <w:szCs w:val="19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is</w:t>
                  </w:r>
                  <w:r>
                    <w:rPr>
                      <w:sz w:val="19"/>
                      <w:szCs w:val="19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unclear;</w:t>
                  </w:r>
                  <w:r>
                    <w:rPr>
                      <w:sz w:val="19"/>
                      <w:szCs w:val="19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thus,</w:t>
                  </w:r>
                  <w:r>
                    <w:rPr>
                      <w:sz w:val="19"/>
                      <w:szCs w:val="19"/>
                      <w:color w:val="231F20"/>
                      <w:spacing w:val="13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the</w:t>
                  </w:r>
                  <w:r>
                    <w:rPr>
                      <w:sz w:val="19"/>
                      <w:szCs w:val="19"/>
                      <w:color w:val="231F20"/>
                      <w:spacing w:val="24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routine</w:t>
                  </w:r>
                  <w:r>
                    <w:rPr>
                      <w:sz w:val="19"/>
                      <w:szCs w:val="19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use</w:t>
                  </w:r>
                  <w:r>
                    <w:rPr>
                      <w:sz w:val="19"/>
                      <w:szCs w:val="19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of</w:t>
                  </w:r>
                  <w:r>
                    <w:rPr>
                      <w:sz w:val="19"/>
                      <w:szCs w:val="19"/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oral</w:t>
                  </w:r>
                  <w:r>
                    <w:rPr>
                      <w:sz w:val="19"/>
                      <w:szCs w:val="19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anti-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coagulants</w:t>
                  </w:r>
                  <w:r>
                    <w:rPr>
                      <w:sz w:val="19"/>
                      <w:szCs w:val="19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is</w:t>
                  </w:r>
                  <w:r>
                    <w:rPr>
                      <w:sz w:val="19"/>
                      <w:szCs w:val="19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not</w:t>
                  </w:r>
                  <w:r>
                    <w:rPr>
                      <w:sz w:val="19"/>
                      <w:szCs w:val="19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recommended.</w:t>
                  </w:r>
                  <w:r>
                    <w:rPr>
                      <w:sz w:val="19"/>
                      <w:szCs w:val="19"/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In</w:t>
                  </w:r>
                  <w:r>
                    <w:rPr>
                      <w:sz w:val="19"/>
                      <w:szCs w:val="19"/>
                      <w:color w:val="231F20"/>
                      <w:spacing w:val="28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p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atients</w:t>
                  </w:r>
                  <w:r>
                    <w:rPr>
                      <w:sz w:val="19"/>
                      <w:szCs w:val="19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with</w:t>
                  </w:r>
                  <w:r>
                    <w:rPr>
                      <w:sz w:val="19"/>
                      <w:szCs w:val="19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higher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8"/>
                    </w:rPr>
                    <w:t>thromboembolic</w:t>
                  </w:r>
                  <w:r>
                    <w:rPr>
                      <w:sz w:val="19"/>
                      <w:szCs w:val="19"/>
                      <w:color w:val="231F20"/>
                      <w:spacing w:val="4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8"/>
                    </w:rPr>
                    <w:t>risk,</w:t>
                  </w:r>
                  <w:r>
                    <w:rPr>
                      <w:sz w:val="19"/>
                      <w:szCs w:val="19"/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8"/>
                    </w:rPr>
                    <w:t>such</w:t>
                  </w:r>
                  <w:r>
                    <w:rPr>
                      <w:sz w:val="19"/>
                      <w:szCs w:val="19"/>
                      <w:color w:val="231F20"/>
                      <w:spacing w:val="35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8"/>
                    </w:rPr>
                    <w:t>as</w:t>
                  </w:r>
                  <w:r>
                    <w:rPr>
                      <w:sz w:val="19"/>
                      <w:szCs w:val="19"/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8"/>
                    </w:rPr>
                    <w:t>continuo</w:t>
                  </w:r>
                  <w:r>
                    <w:rPr>
                      <w:sz w:val="19"/>
                      <w:szCs w:val="19"/>
                      <w:color w:val="231F20"/>
                      <w:spacing w:val="7"/>
                    </w:rPr>
                    <w:t>us</w:t>
                  </w:r>
                  <w:r>
                    <w:rPr>
                      <w:sz w:val="19"/>
                      <w:szCs w:val="19"/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7"/>
                    </w:rPr>
                    <w:t>intravenous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prostaglandin</w:t>
                  </w:r>
                  <w:r>
                    <w:rPr>
                      <w:sz w:val="19"/>
                      <w:szCs w:val="19"/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users</w:t>
                  </w:r>
                  <w:r>
                    <w:rPr>
                      <w:sz w:val="19"/>
                      <w:szCs w:val="19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or</w:t>
                  </w:r>
                  <w:r>
                    <w:rPr>
                      <w:sz w:val="19"/>
                      <w:szCs w:val="19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APS</w:t>
                  </w:r>
                  <w:r>
                    <w:rPr>
                      <w:sz w:val="19"/>
                      <w:szCs w:val="19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patients,</w:t>
                  </w:r>
                  <w:r>
                    <w:rPr>
                      <w:sz w:val="19"/>
                      <w:szCs w:val="19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oral</w:t>
                  </w:r>
                  <w:r>
                    <w:rPr>
                      <w:sz w:val="19"/>
                      <w:szCs w:val="19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anticoagulants</w:t>
                  </w:r>
                </w:p>
              </w:txbxContent>
            </v:textbox>
          </v:shape>
        </w:pict>
      </w:r>
      <w:r>
        <w:rPr>
          <w:sz w:val="19"/>
          <w:szCs w:val="19"/>
          <w:color w:val="231F20"/>
          <w:spacing w:val="7"/>
        </w:rPr>
        <w:t>may</w:t>
      </w:r>
      <w:r>
        <w:rPr>
          <w:sz w:val="19"/>
          <w:szCs w:val="19"/>
          <w:color w:val="231F20"/>
          <w:spacing w:val="43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be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considered</w:t>
      </w:r>
      <w:r>
        <w:rPr>
          <w:sz w:val="19"/>
          <w:szCs w:val="19"/>
          <w:color w:val="231F20"/>
          <w:spacing w:val="36"/>
          <w:w w:val="102"/>
        </w:rPr>
        <w:t xml:space="preserve"> </w:t>
      </w:r>
      <w:r>
        <w:rPr>
          <w:sz w:val="19"/>
          <w:szCs w:val="19"/>
          <w:color w:val="231F20"/>
          <w:spacing w:val="7"/>
        </w:rPr>
        <w:t>after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a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7"/>
        </w:rPr>
        <w:t>careful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7"/>
        </w:rPr>
        <w:t>evaluation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7"/>
        </w:rPr>
        <w:t>of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their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bleeding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risks.</w:t>
      </w:r>
    </w:p>
    <w:p>
      <w:pPr>
        <w:pStyle w:val="BodyText"/>
        <w:ind w:left="5239"/>
        <w:spacing w:before="298" w:line="187" w:lineRule="auto"/>
        <w:rPr>
          <w:sz w:val="19"/>
          <w:szCs w:val="19"/>
        </w:rPr>
      </w:pPr>
      <w:r>
        <w:rPr>
          <w:sz w:val="19"/>
          <w:szCs w:val="19"/>
          <w:i/>
          <w:iCs/>
          <w:color w:val="231F20"/>
          <w:spacing w:val="2"/>
        </w:rPr>
        <w:t>Diuretics</w:t>
      </w:r>
    </w:p>
    <w:p>
      <w:pPr>
        <w:pStyle w:val="BodyText"/>
        <w:ind w:left="5238" w:right="376" w:firstLine="341"/>
        <w:spacing w:before="75" w:line="280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4"/>
        </w:rPr>
        <w:t>CTD-PH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4"/>
        </w:rPr>
        <w:t>patents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4"/>
        </w:rPr>
        <w:t>may</w:t>
      </w:r>
      <w:r>
        <w:rPr>
          <w:sz w:val="19"/>
          <w:szCs w:val="19"/>
          <w:color w:val="231F20"/>
          <w:spacing w:val="15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encounter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4"/>
        </w:rPr>
        <w:t>right ventricular fail-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ure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with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3"/>
        </w:rPr>
        <w:t>fluid</w:t>
      </w:r>
      <w:r>
        <w:rPr>
          <w:sz w:val="19"/>
          <w:szCs w:val="19"/>
          <w:color w:val="231F20"/>
          <w:spacing w:val="31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overload,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3"/>
        </w:rPr>
        <w:t>as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in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3"/>
        </w:rPr>
        <w:t>other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3"/>
        </w:rPr>
        <w:t>PAH</w:t>
      </w:r>
      <w:r>
        <w:rPr>
          <w:sz w:val="19"/>
          <w:szCs w:val="19"/>
          <w:color w:val="231F20"/>
          <w:spacing w:val="37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patients.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With-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out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evidence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from</w:t>
      </w:r>
      <w:r>
        <w:rPr>
          <w:sz w:val="19"/>
          <w:szCs w:val="19"/>
          <w:color w:val="231F20"/>
          <w:spacing w:val="37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randomized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4"/>
        </w:rPr>
        <w:t>controlled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trials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4"/>
        </w:rPr>
        <w:t>but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4"/>
        </w:rPr>
        <w:t>ba-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sed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4"/>
        </w:rPr>
        <w:t>on</w:t>
      </w:r>
      <w:r>
        <w:rPr>
          <w:sz w:val="19"/>
          <w:szCs w:val="19"/>
          <w:color w:val="231F20"/>
          <w:spacing w:val="27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clinical</w:t>
      </w:r>
      <w:r>
        <w:rPr>
          <w:sz w:val="19"/>
          <w:szCs w:val="19"/>
          <w:color w:val="231F20"/>
          <w:spacing w:val="26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experiences,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4"/>
        </w:rPr>
        <w:t>diuretics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4"/>
        </w:rPr>
        <w:t>are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wi</w:t>
      </w:r>
      <w:r>
        <w:rPr>
          <w:sz w:val="19"/>
          <w:szCs w:val="19"/>
          <w:color w:val="231F20"/>
          <w:spacing w:val="3"/>
        </w:rPr>
        <w:t>dely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used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3"/>
        </w:rPr>
        <w:t>to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relieve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symptoms.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4"/>
        </w:rPr>
        <w:t>monitoring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4"/>
        </w:rPr>
        <w:t>renal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function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and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electrolytes</w:t>
      </w:r>
      <w:r>
        <w:rPr>
          <w:sz w:val="19"/>
          <w:szCs w:val="19"/>
          <w:color w:val="231F20"/>
          <w:spacing w:val="30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is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important,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e</w:t>
      </w:r>
      <w:r>
        <w:rPr>
          <w:sz w:val="19"/>
          <w:szCs w:val="19"/>
          <w:color w:val="231F20"/>
          <w:spacing w:val="3"/>
        </w:rPr>
        <w:t>specially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in</w:t>
      </w:r>
      <w:r>
        <w:rPr>
          <w:sz w:val="19"/>
          <w:szCs w:val="19"/>
          <w:color w:val="231F20"/>
          <w:spacing w:val="33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patients</w:t>
      </w:r>
      <w:r>
        <w:rPr>
          <w:sz w:val="19"/>
          <w:szCs w:val="19"/>
          <w:color w:val="231F20"/>
          <w:spacing w:val="22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who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use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a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4"/>
        </w:rPr>
        <w:t>higher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4"/>
        </w:rPr>
        <w:t>diuretic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4"/>
        </w:rPr>
        <w:t>dose or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multiple</w:t>
      </w:r>
      <w:r>
        <w:rPr>
          <w:sz w:val="19"/>
          <w:szCs w:val="19"/>
          <w:color w:val="231F20"/>
          <w:spacing w:val="13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diu</w:t>
      </w:r>
      <w:r>
        <w:rPr>
          <w:sz w:val="19"/>
          <w:szCs w:val="19"/>
          <w:color w:val="231F20"/>
          <w:spacing w:val="3"/>
        </w:rPr>
        <w:t>retics.</w:t>
      </w:r>
    </w:p>
    <w:p>
      <w:pPr>
        <w:pStyle w:val="BodyText"/>
        <w:ind w:left="5239"/>
        <w:spacing w:before="284" w:line="203" w:lineRule="auto"/>
        <w:rPr>
          <w:sz w:val="19"/>
          <w:szCs w:val="19"/>
        </w:rPr>
      </w:pPr>
      <w:r>
        <w:rPr>
          <w:sz w:val="19"/>
          <w:szCs w:val="19"/>
          <w:i/>
          <w:iCs/>
          <w:color w:val="231F20"/>
          <w:spacing w:val="3"/>
        </w:rPr>
        <w:t>Digoxin</w:t>
      </w:r>
    </w:p>
    <w:p>
      <w:pPr>
        <w:pStyle w:val="BodyText"/>
        <w:ind w:left="5233" w:right="376" w:firstLine="340"/>
        <w:spacing w:before="78" w:line="279" w:lineRule="auto"/>
        <w:jc w:val="both"/>
        <w:rPr>
          <w:sz w:val="19"/>
          <w:szCs w:val="19"/>
        </w:rPr>
      </w:pPr>
      <w:r>
        <w:drawing>
          <wp:anchor distT="0" distB="0" distL="0" distR="0" simplePos="0" relativeHeight="251718656" behindDoc="1" locked="0" layoutInCell="1" allowOverlap="1">
            <wp:simplePos x="0" y="0"/>
            <wp:positionH relativeFrom="column">
              <wp:posOffset>1796391</wp:posOffset>
            </wp:positionH>
            <wp:positionV relativeFrom="paragraph">
              <wp:posOffset>517019</wp:posOffset>
            </wp:positionV>
            <wp:extent cx="2876600" cy="2870479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76600" cy="2870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  <w:szCs w:val="19"/>
          <w:color w:val="231F20"/>
          <w:spacing w:val="5"/>
        </w:rPr>
        <w:t>An</w:t>
      </w:r>
      <w:r>
        <w:rPr>
          <w:sz w:val="19"/>
          <w:szCs w:val="19"/>
          <w:color w:val="231F20"/>
          <w:spacing w:val="34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early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report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showed</w:t>
      </w:r>
      <w:r>
        <w:rPr>
          <w:sz w:val="19"/>
          <w:szCs w:val="19"/>
          <w:color w:val="231F20"/>
          <w:spacing w:val="28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that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in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patients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with</w:t>
      </w:r>
      <w:r>
        <w:rPr>
          <w:sz w:val="19"/>
          <w:szCs w:val="19"/>
          <w:color w:val="231F20"/>
          <w:spacing w:val="42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I</w:t>
      </w:r>
      <w:r>
        <w:rPr>
          <w:sz w:val="19"/>
          <w:szCs w:val="19"/>
          <w:color w:val="231F20"/>
          <w:spacing w:val="4"/>
        </w:rPr>
        <w:t>PAH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and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4"/>
        </w:rPr>
        <w:t>RV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failure,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acute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intravenous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4"/>
        </w:rPr>
        <w:t>digoxin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4"/>
        </w:rPr>
        <w:t>administrat</w:t>
      </w:r>
      <w:r>
        <w:rPr>
          <w:sz w:val="19"/>
          <w:szCs w:val="19"/>
          <w:color w:val="231F20"/>
          <w:spacing w:val="3"/>
        </w:rPr>
        <w:t>ion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improved</w:t>
      </w:r>
      <w:r>
        <w:rPr>
          <w:sz w:val="19"/>
          <w:szCs w:val="19"/>
          <w:color w:val="231F20"/>
          <w:spacing w:val="15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carbon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monoxide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4"/>
        </w:rPr>
        <w:t>levels.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However, the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3"/>
        </w:rPr>
        <w:t>efficacy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  <w:spacing w:val="44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chronic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digoxin</w:t>
      </w:r>
      <w:r>
        <w:rPr>
          <w:sz w:val="19"/>
          <w:szCs w:val="19"/>
          <w:color w:val="231F20"/>
          <w:spacing w:val="35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use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is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4"/>
        </w:rPr>
        <w:t>unknown.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Digoxin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4"/>
        </w:rPr>
        <w:t>may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be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ad-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ministered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to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slow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5"/>
        </w:rPr>
        <w:t>the</w:t>
      </w:r>
      <w:r>
        <w:rPr>
          <w:sz w:val="19"/>
          <w:szCs w:val="19"/>
          <w:color w:val="231F20"/>
          <w:spacing w:val="27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ventricular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5"/>
        </w:rPr>
        <w:t>ra</w:t>
      </w:r>
      <w:r>
        <w:rPr>
          <w:sz w:val="19"/>
          <w:szCs w:val="19"/>
          <w:color w:val="231F20"/>
          <w:spacing w:val="4"/>
        </w:rPr>
        <w:t>te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in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4"/>
        </w:rPr>
        <w:t>CTD-PAH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pa-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tients with atrial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5"/>
        </w:rPr>
        <w:t>arrhyth</w:t>
      </w:r>
      <w:r>
        <w:rPr>
          <w:sz w:val="19"/>
          <w:szCs w:val="19"/>
          <w:color w:val="231F20"/>
          <w:spacing w:val="4"/>
        </w:rPr>
        <w:t>mia.</w:t>
      </w:r>
    </w:p>
    <w:p>
      <w:pPr>
        <w:rPr>
          <w:rFonts w:ascii="Arial"/>
          <w:sz w:val="21"/>
        </w:rPr>
      </w:pPr>
      <w:r/>
    </w:p>
    <w:p>
      <w:pPr>
        <w:pStyle w:val="BodyText"/>
        <w:ind w:left="5241"/>
        <w:spacing w:before="59" w:line="185" w:lineRule="auto"/>
        <w:rPr>
          <w:sz w:val="19"/>
          <w:szCs w:val="19"/>
        </w:rPr>
      </w:pPr>
      <w:r>
        <w:rPr>
          <w:sz w:val="19"/>
          <w:szCs w:val="19"/>
          <w:i/>
          <w:iCs/>
          <w:color w:val="231F20"/>
          <w:spacing w:val="2"/>
        </w:rPr>
        <w:t>CCBs</w:t>
      </w:r>
    </w:p>
    <w:p>
      <w:pPr>
        <w:pStyle w:val="BodyText"/>
        <w:ind w:left="5234" w:right="376" w:firstLine="345"/>
        <w:spacing w:before="76" w:line="275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CCBs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3"/>
        </w:rPr>
        <w:t>were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3"/>
        </w:rPr>
        <w:t>widely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3"/>
        </w:rPr>
        <w:t>used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to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3"/>
        </w:rPr>
        <w:t>treat</w:t>
      </w:r>
      <w:r>
        <w:rPr>
          <w:sz w:val="19"/>
          <w:szCs w:val="19"/>
          <w:color w:val="231F20"/>
          <w:spacing w:val="39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PAH</w:t>
      </w:r>
      <w:r>
        <w:rPr>
          <w:sz w:val="19"/>
          <w:szCs w:val="19"/>
          <w:color w:val="231F20"/>
          <w:spacing w:val="37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before</w:t>
      </w:r>
      <w:r>
        <w:rPr>
          <w:sz w:val="19"/>
          <w:szCs w:val="19"/>
          <w:color w:val="231F20"/>
          <w:spacing w:val="25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the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ap-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plication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5"/>
        </w:rPr>
        <w:t>of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5"/>
        </w:rPr>
        <w:t>PAH-directed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5"/>
        </w:rPr>
        <w:t>thera</w:t>
      </w:r>
      <w:r>
        <w:rPr>
          <w:sz w:val="19"/>
          <w:szCs w:val="19"/>
          <w:color w:val="231F20"/>
          <w:spacing w:val="4"/>
        </w:rPr>
        <w:t>py.</w:t>
      </w:r>
      <w:r>
        <w:rPr>
          <w:sz w:val="13"/>
          <w:szCs w:val="13"/>
          <w:color w:val="231F20"/>
          <w:spacing w:val="4"/>
          <w:position w:val="8"/>
        </w:rPr>
        <w:t>123,124</w:t>
      </w:r>
      <w:r>
        <w:rPr>
          <w:sz w:val="13"/>
          <w:szCs w:val="13"/>
          <w:color w:val="231F20"/>
          <w:spacing w:val="12"/>
          <w:w w:val="103"/>
          <w:position w:val="8"/>
        </w:rPr>
        <w:t xml:space="preserve">  </w:t>
      </w:r>
      <w:r>
        <w:rPr>
          <w:sz w:val="19"/>
          <w:szCs w:val="19"/>
          <w:color w:val="231F20"/>
          <w:spacing w:val="4"/>
        </w:rPr>
        <w:t>However,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4"/>
        </w:rPr>
        <w:t>CCBs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are</w:t>
      </w:r>
      <w:r>
        <w:rPr>
          <w:sz w:val="19"/>
          <w:szCs w:val="19"/>
          <w:color w:val="231F20"/>
          <w:spacing w:val="44"/>
        </w:rPr>
        <w:t xml:space="preserve"> </w:t>
      </w:r>
      <w:r>
        <w:rPr>
          <w:sz w:val="19"/>
          <w:szCs w:val="19"/>
          <w:color w:val="231F20"/>
          <w:spacing w:val="3"/>
        </w:rPr>
        <w:t>now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3"/>
        </w:rPr>
        <w:t>recommended</w:t>
      </w:r>
      <w:r>
        <w:rPr>
          <w:sz w:val="19"/>
          <w:szCs w:val="19"/>
          <w:color w:val="231F20"/>
          <w:spacing w:val="30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only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for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3"/>
        </w:rPr>
        <w:t>patients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with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3"/>
        </w:rPr>
        <w:t>IPAH,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3"/>
        </w:rPr>
        <w:t>he-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reditary</w:t>
      </w:r>
      <w:r>
        <w:rPr>
          <w:sz w:val="19"/>
          <w:szCs w:val="19"/>
          <w:color w:val="231F20"/>
          <w:spacing w:val="42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PAH,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or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drug-</w:t>
      </w:r>
      <w:r>
        <w:rPr>
          <w:sz w:val="19"/>
          <w:szCs w:val="19"/>
          <w:color w:val="231F20"/>
          <w:spacing w:val="5"/>
        </w:rPr>
        <w:t>induced</w:t>
      </w:r>
      <w:r>
        <w:rPr>
          <w:sz w:val="19"/>
          <w:szCs w:val="19"/>
          <w:color w:val="231F20"/>
          <w:spacing w:val="42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PAH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with</w:t>
      </w:r>
      <w:r>
        <w:rPr>
          <w:sz w:val="19"/>
          <w:szCs w:val="19"/>
          <w:color w:val="231F20"/>
          <w:spacing w:val="40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positive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vaso-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reactivity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6"/>
        </w:rPr>
        <w:t>test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6"/>
        </w:rPr>
        <w:t>results.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6"/>
        </w:rPr>
        <w:t>CCBs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shoul</w:t>
      </w:r>
      <w:r>
        <w:rPr>
          <w:sz w:val="19"/>
          <w:szCs w:val="19"/>
          <w:color w:val="231F20"/>
          <w:spacing w:val="5"/>
        </w:rPr>
        <w:t>d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be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considered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5"/>
        </w:rPr>
        <w:t>only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</w:rPr>
        <w:t>for</w:t>
      </w:r>
      <w:r>
        <w:rPr>
          <w:sz w:val="19"/>
          <w:szCs w:val="19"/>
          <w:color w:val="231F20"/>
          <w:spacing w:val="42"/>
        </w:rPr>
        <w:t xml:space="preserve"> </w:t>
      </w:r>
      <w:r>
        <w:rPr>
          <w:sz w:val="19"/>
          <w:szCs w:val="19"/>
          <w:color w:val="231F20"/>
          <w:spacing w:val="7"/>
        </w:rPr>
        <w:t>patients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with</w:t>
      </w:r>
      <w:r>
        <w:rPr>
          <w:sz w:val="19"/>
          <w:szCs w:val="19"/>
          <w:color w:val="231F20"/>
          <w:spacing w:val="35"/>
          <w:w w:val="102"/>
        </w:rPr>
        <w:t xml:space="preserve"> </w:t>
      </w:r>
      <w:r>
        <w:rPr>
          <w:sz w:val="19"/>
          <w:szCs w:val="19"/>
          <w:color w:val="231F20"/>
          <w:spacing w:val="7"/>
        </w:rPr>
        <w:t>conditions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7"/>
        </w:rPr>
        <w:t>o</w:t>
      </w:r>
      <w:r>
        <w:rPr>
          <w:sz w:val="19"/>
          <w:szCs w:val="19"/>
          <w:color w:val="231F20"/>
          <w:spacing w:val="6"/>
        </w:rPr>
        <w:t>ther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than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6"/>
        </w:rPr>
        <w:t>PH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(e.g.,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6"/>
        </w:rPr>
        <w:t>Ray-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naud’s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phenomenon, systemic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5"/>
        </w:rPr>
        <w:t>hypertension, etc.).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5246"/>
        <w:spacing w:before="58" w:line="193" w:lineRule="auto"/>
        <w:rPr>
          <w:sz w:val="19"/>
          <w:szCs w:val="19"/>
        </w:rPr>
      </w:pPr>
      <w:r>
        <w:rPr>
          <w:sz w:val="19"/>
          <w:szCs w:val="19"/>
          <w:i/>
          <w:iCs/>
          <w:color w:val="231F20"/>
          <w:spacing w:val="3"/>
        </w:rPr>
        <w:t>Recommendations</w:t>
      </w:r>
    </w:p>
    <w:p>
      <w:pPr>
        <w:pStyle w:val="BodyText"/>
        <w:ind w:left="5522" w:right="377" w:hanging="275"/>
        <w:spacing w:before="76" w:line="256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1.   Oral anticoagulants can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be conside</w:t>
      </w:r>
      <w:r>
        <w:rPr>
          <w:sz w:val="19"/>
          <w:szCs w:val="19"/>
          <w:color w:val="231F20"/>
          <w:spacing w:val="2"/>
        </w:rPr>
        <w:t>red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2"/>
        </w:rPr>
        <w:t>in</w:t>
      </w:r>
      <w:r>
        <w:rPr>
          <w:sz w:val="19"/>
          <w:szCs w:val="19"/>
          <w:color w:val="231F20"/>
          <w:spacing w:val="13"/>
          <w:w w:val="102"/>
        </w:rPr>
        <w:t xml:space="preserve"> </w:t>
      </w:r>
      <w:r>
        <w:rPr>
          <w:sz w:val="19"/>
          <w:szCs w:val="19"/>
          <w:color w:val="231F20"/>
          <w:spacing w:val="2"/>
        </w:rPr>
        <w:t>patients with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higher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3"/>
        </w:rPr>
        <w:t>thromboembolic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3"/>
        </w:rPr>
        <w:t>risks,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such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as</w:t>
      </w:r>
      <w:r>
        <w:rPr>
          <w:sz w:val="19"/>
          <w:szCs w:val="19"/>
          <w:color w:val="231F20"/>
          <w:spacing w:val="20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those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with</w:t>
      </w:r>
      <w:r>
        <w:rPr>
          <w:sz w:val="19"/>
          <w:szCs w:val="19"/>
          <w:color w:val="231F20"/>
          <w:spacing w:val="20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APS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or intravenous prostaglandin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users.</w:t>
      </w:r>
    </w:p>
    <w:p>
      <w:pPr>
        <w:pStyle w:val="BodyText"/>
        <w:ind w:left="5522" w:right="375" w:hanging="281"/>
        <w:spacing w:before="76" w:line="25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2"/>
        </w:rPr>
        <w:t>2.   Diuretics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may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2"/>
        </w:rPr>
        <w:t>be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helpful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in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relieving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2"/>
        </w:rPr>
        <w:t>right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hear</w:t>
      </w:r>
      <w:r>
        <w:rPr>
          <w:sz w:val="19"/>
          <w:szCs w:val="19"/>
          <w:color w:val="231F20"/>
          <w:spacing w:val="1"/>
        </w:rPr>
        <w:t>t failure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and fluid overload.</w:t>
      </w:r>
    </w:p>
    <w:p>
      <w:pPr>
        <w:pStyle w:val="BodyText"/>
        <w:ind w:left="5240"/>
        <w:spacing w:before="44" w:line="203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13"/>
        </w:rPr>
        <w:t>3.   </w:t>
      </w:r>
      <w:r>
        <w:rPr>
          <w:sz w:val="19"/>
          <w:szCs w:val="19"/>
          <w:color w:val="231F20"/>
        </w:rPr>
        <w:t>Acute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</w:rPr>
        <w:t>use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digoxin</w:t>
      </w:r>
      <w:r>
        <w:rPr>
          <w:sz w:val="19"/>
          <w:szCs w:val="19"/>
          <w:color w:val="231F20"/>
          <w:spacing w:val="12"/>
          <w:w w:val="102"/>
        </w:rPr>
        <w:t xml:space="preserve"> </w:t>
      </w:r>
      <w:r>
        <w:rPr>
          <w:sz w:val="19"/>
          <w:szCs w:val="19"/>
          <w:color w:val="231F20"/>
        </w:rPr>
        <w:t>may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increase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cardiac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output</w:t>
      </w:r>
      <w:r>
        <w:rPr>
          <w:sz w:val="19"/>
          <w:szCs w:val="19"/>
          <w:color w:val="231F20"/>
          <w:spacing w:val="13"/>
        </w:rPr>
        <w:t>.</w:t>
      </w:r>
    </w:p>
    <w:p>
      <w:pPr>
        <w:pStyle w:val="BodyText"/>
        <w:ind w:left="5522" w:right="376" w:hanging="287"/>
        <w:spacing w:before="74" w:line="267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4.   CCBs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3"/>
        </w:rPr>
        <w:t>should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be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con</w:t>
      </w:r>
      <w:r>
        <w:rPr>
          <w:sz w:val="19"/>
          <w:szCs w:val="19"/>
          <w:color w:val="231F20"/>
          <w:spacing w:val="2"/>
        </w:rPr>
        <w:t>sidered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2"/>
        </w:rPr>
        <w:t>only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2"/>
        </w:rPr>
        <w:t>in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2"/>
        </w:rPr>
        <w:t>patients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with</w:t>
      </w:r>
      <w:r>
        <w:rPr>
          <w:sz w:val="19"/>
          <w:szCs w:val="19"/>
          <w:color w:val="231F20"/>
          <w:spacing w:val="23"/>
          <w:w w:val="102"/>
        </w:rPr>
        <w:t xml:space="preserve"> </w:t>
      </w:r>
      <w:r>
        <w:rPr>
          <w:sz w:val="19"/>
          <w:szCs w:val="19"/>
          <w:color w:val="231F20"/>
          <w:spacing w:val="2"/>
        </w:rPr>
        <w:t>con-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ditions</w:t>
      </w:r>
      <w:r>
        <w:rPr>
          <w:sz w:val="19"/>
          <w:szCs w:val="19"/>
          <w:color w:val="231F20"/>
          <w:spacing w:val="30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other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4"/>
        </w:rPr>
        <w:t>than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PH,</w:t>
      </w:r>
      <w:r>
        <w:rPr>
          <w:sz w:val="19"/>
          <w:szCs w:val="19"/>
          <w:color w:val="231F20"/>
          <w:spacing w:val="30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such</w:t>
      </w:r>
      <w:r>
        <w:rPr>
          <w:sz w:val="19"/>
          <w:szCs w:val="19"/>
          <w:color w:val="231F20"/>
          <w:spacing w:val="31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as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4"/>
        </w:rPr>
        <w:t>Raynaud’s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4"/>
        </w:rPr>
        <w:t>phenome-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non</w:t>
      </w:r>
      <w:r>
        <w:rPr>
          <w:sz w:val="19"/>
          <w:szCs w:val="19"/>
          <w:color w:val="231F20"/>
          <w:spacing w:val="8"/>
        </w:rPr>
        <w:t>.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5239"/>
        <w:spacing w:before="62" w:line="231" w:lineRule="auto"/>
        <w:outlineLvl w:val="1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4"/>
        </w:rPr>
        <w:t>3.5.</w:t>
      </w:r>
      <w:r>
        <w:rPr>
          <w:sz w:val="20"/>
          <w:szCs w:val="20"/>
          <w:b/>
          <w:bCs/>
          <w:color w:val="231F20"/>
          <w:spacing w:val="42"/>
          <w:w w:val="101"/>
        </w:rPr>
        <w:t xml:space="preserve"> </w:t>
      </w:r>
      <w:r>
        <w:rPr>
          <w:sz w:val="20"/>
          <w:szCs w:val="20"/>
          <w:b/>
          <w:bCs/>
          <w:color w:val="231F20"/>
          <w:spacing w:val="4"/>
        </w:rPr>
        <w:t>Medical</w:t>
      </w:r>
      <w:r>
        <w:rPr>
          <w:sz w:val="20"/>
          <w:szCs w:val="20"/>
          <w:b/>
          <w:bCs/>
          <w:color w:val="231F20"/>
          <w:spacing w:val="28"/>
        </w:rPr>
        <w:t xml:space="preserve"> </w:t>
      </w:r>
      <w:r>
        <w:rPr>
          <w:sz w:val="20"/>
          <w:szCs w:val="20"/>
          <w:b/>
          <w:bCs/>
          <w:color w:val="231F20"/>
          <w:spacing w:val="4"/>
        </w:rPr>
        <w:t>treatments</w:t>
      </w:r>
      <w:r>
        <w:rPr>
          <w:sz w:val="20"/>
          <w:szCs w:val="20"/>
          <w:b/>
          <w:bCs/>
          <w:color w:val="231F20"/>
          <w:spacing w:val="28"/>
          <w:w w:val="101"/>
        </w:rPr>
        <w:t xml:space="preserve"> </w:t>
      </w:r>
      <w:r>
        <w:rPr>
          <w:sz w:val="20"/>
          <w:szCs w:val="20"/>
          <w:b/>
          <w:bCs/>
          <w:color w:val="231F20"/>
          <w:spacing w:val="4"/>
        </w:rPr>
        <w:t>for</w:t>
      </w:r>
      <w:r>
        <w:rPr>
          <w:sz w:val="20"/>
          <w:szCs w:val="20"/>
          <w:b/>
          <w:bCs/>
          <w:color w:val="231F20"/>
          <w:spacing w:val="33"/>
          <w:w w:val="101"/>
        </w:rPr>
        <w:t xml:space="preserve"> </w:t>
      </w:r>
      <w:r>
        <w:rPr>
          <w:sz w:val="20"/>
          <w:szCs w:val="20"/>
          <w:b/>
          <w:bCs/>
          <w:color w:val="231F20"/>
          <w:spacing w:val="4"/>
        </w:rPr>
        <w:t>auto</w:t>
      </w:r>
      <w:r>
        <w:rPr>
          <w:sz w:val="20"/>
          <w:szCs w:val="20"/>
          <w:b/>
          <w:bCs/>
          <w:color w:val="231F20"/>
          <w:spacing w:val="3"/>
        </w:rPr>
        <w:t>immune</w:t>
      </w:r>
      <w:r>
        <w:rPr>
          <w:sz w:val="20"/>
          <w:szCs w:val="20"/>
          <w:b/>
          <w:bCs/>
          <w:color w:val="231F20"/>
          <w:spacing w:val="33"/>
        </w:rPr>
        <w:t xml:space="preserve"> </w:t>
      </w:r>
      <w:r>
        <w:rPr>
          <w:sz w:val="20"/>
          <w:szCs w:val="20"/>
          <w:b/>
          <w:bCs/>
          <w:color w:val="231F20"/>
          <w:spacing w:val="3"/>
        </w:rPr>
        <w:t>diseases</w:t>
      </w:r>
    </w:p>
    <w:p>
      <w:pPr>
        <w:pStyle w:val="BodyText"/>
        <w:ind w:left="5587"/>
        <w:spacing w:before="40" w:line="203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PAH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3"/>
        </w:rPr>
        <w:t>can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3"/>
        </w:rPr>
        <w:t>be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3"/>
        </w:rPr>
        <w:t>associated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with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3"/>
        </w:rPr>
        <w:t>CTDs,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3"/>
        </w:rPr>
        <w:t>especially</w:t>
      </w:r>
      <w:r>
        <w:rPr>
          <w:sz w:val="19"/>
          <w:szCs w:val="19"/>
          <w:color w:val="231F20"/>
          <w:spacing w:val="29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i</w:t>
      </w:r>
      <w:r>
        <w:rPr>
          <w:sz w:val="19"/>
          <w:szCs w:val="19"/>
          <w:color w:val="231F20"/>
          <w:spacing w:val="2"/>
        </w:rPr>
        <w:t>n</w:t>
      </w:r>
      <w:r>
        <w:rPr>
          <w:sz w:val="19"/>
          <w:szCs w:val="19"/>
          <w:color w:val="231F20"/>
          <w:spacing w:val="31"/>
          <w:w w:val="102"/>
        </w:rPr>
        <w:t xml:space="preserve"> </w:t>
      </w:r>
      <w:r>
        <w:rPr>
          <w:sz w:val="19"/>
          <w:szCs w:val="19"/>
          <w:color w:val="231F20"/>
          <w:spacing w:val="2"/>
        </w:rPr>
        <w:t>pati-</w:t>
      </w:r>
    </w:p>
    <w:p>
      <w:pPr>
        <w:pStyle w:val="BodyText"/>
        <w:ind w:left="5239" w:right="376"/>
        <w:spacing w:before="77" w:line="278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4"/>
        </w:rPr>
        <w:t>ents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with</w:t>
      </w:r>
      <w:r>
        <w:rPr>
          <w:sz w:val="19"/>
          <w:szCs w:val="19"/>
          <w:color w:val="231F20"/>
          <w:spacing w:val="28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SLE,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4"/>
        </w:rPr>
        <w:t>pSS,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SSc,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and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MCTD.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4"/>
        </w:rPr>
        <w:t>speci</w:t>
      </w:r>
      <w:r>
        <w:rPr>
          <w:sz w:val="19"/>
          <w:szCs w:val="19"/>
          <w:color w:val="231F20"/>
          <w:spacing w:val="3"/>
        </w:rPr>
        <w:t>fic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pulmo-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nary vasodilator therap</w:t>
      </w:r>
      <w:r>
        <w:rPr>
          <w:sz w:val="19"/>
          <w:szCs w:val="19"/>
          <w:color w:val="231F20"/>
          <w:spacing w:val="4"/>
        </w:rPr>
        <w:t>y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4"/>
        </w:rPr>
        <w:t>in the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setting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4"/>
        </w:rPr>
        <w:t>CTDs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has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been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discussed</w:t>
      </w:r>
      <w:r>
        <w:rPr>
          <w:sz w:val="19"/>
          <w:szCs w:val="19"/>
          <w:color w:val="231F20"/>
          <w:spacing w:val="47"/>
        </w:rPr>
        <w:t xml:space="preserve"> </w:t>
      </w:r>
      <w:r>
        <w:rPr>
          <w:sz w:val="19"/>
          <w:szCs w:val="19"/>
          <w:color w:val="231F20"/>
          <w:spacing w:val="4"/>
        </w:rPr>
        <w:t>above.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4"/>
        </w:rPr>
        <w:t>This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section</w:t>
      </w:r>
      <w:r>
        <w:rPr>
          <w:sz w:val="19"/>
          <w:szCs w:val="19"/>
          <w:color w:val="231F20"/>
          <w:spacing w:val="26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focuses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4"/>
        </w:rPr>
        <w:t>on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medical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treat-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ments for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3"/>
        </w:rPr>
        <w:t>underlying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CTDs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3"/>
        </w:rPr>
        <w:t>in the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3"/>
        </w:rPr>
        <w:t>context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of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PAH.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7668"/>
        <w:spacing w:before="46" w:line="213" w:lineRule="auto"/>
        <w:rPr>
          <w:sz w:val="15"/>
          <w:szCs w:val="15"/>
        </w:rPr>
      </w:pPr>
      <w:r>
        <w:pict>
          <v:shape id="_x0000_s70" style="position:absolute;margin-left:247.626pt;margin-top:1.30292pt;mso-position-vertical-relative:text;mso-position-horizontal-relative:text;width:13.8pt;height:11.15pt;z-index:2517207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9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231</w:t>
                  </w:r>
                </w:p>
              </w:txbxContent>
            </v:textbox>
          </v:shape>
        </w:pict>
      </w:r>
      <w:r>
        <w:rPr>
          <w:sz w:val="15"/>
          <w:szCs w:val="15"/>
          <w:i/>
          <w:iCs/>
          <w:color w:val="231F20"/>
        </w:rPr>
        <w:t>Acta</w:t>
      </w:r>
      <w:r>
        <w:rPr>
          <w:sz w:val="15"/>
          <w:szCs w:val="15"/>
          <w:i/>
          <w:iCs/>
          <w:color w:val="231F20"/>
          <w:spacing w:val="3"/>
        </w:rPr>
        <w:t xml:space="preserve"> </w:t>
      </w:r>
      <w:r>
        <w:rPr>
          <w:sz w:val="15"/>
          <w:szCs w:val="15"/>
          <w:i/>
          <w:iCs/>
          <w:color w:val="231F20"/>
        </w:rPr>
        <w:t>Cardiol</w:t>
      </w:r>
      <w:r>
        <w:rPr>
          <w:sz w:val="15"/>
          <w:szCs w:val="15"/>
          <w:i/>
          <w:iCs/>
          <w:color w:val="231F20"/>
          <w:spacing w:val="3"/>
        </w:rPr>
        <w:t xml:space="preserve"> </w:t>
      </w:r>
      <w:r>
        <w:rPr>
          <w:sz w:val="15"/>
          <w:szCs w:val="15"/>
          <w:i/>
          <w:iCs/>
          <w:color w:val="231F20"/>
        </w:rPr>
        <w:t>Sin</w:t>
      </w:r>
      <w:r>
        <w:rPr>
          <w:sz w:val="15"/>
          <w:szCs w:val="15"/>
          <w:i/>
          <w:iCs/>
          <w:color w:val="231F20"/>
          <w:spacing w:val="3"/>
        </w:rPr>
        <w:t xml:space="preserve">  2023;39:213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>—</w:t>
      </w:r>
      <w:r>
        <w:rPr>
          <w:sz w:val="15"/>
          <w:szCs w:val="15"/>
          <w:i/>
          <w:iCs/>
          <w:color w:val="231F20"/>
          <w:spacing w:val="3"/>
        </w:rPr>
        <w:t>241</w:t>
      </w:r>
    </w:p>
    <w:p>
      <w:pPr>
        <w:spacing w:line="213" w:lineRule="auto"/>
        <w:sectPr>
          <w:headerReference w:type="default" r:id="rId5"/>
          <w:pgSz w:w="11905" w:h="16840"/>
          <w:pgMar w:top="1986" w:right="756" w:bottom="400" w:left="863" w:header="1580" w:footer="0" w:gutter="0"/>
        </w:sectPr>
        <w:rPr>
          <w:sz w:val="15"/>
          <w:szCs w:val="15"/>
        </w:rPr>
      </w:pPr>
    </w:p>
    <w:p>
      <w:pPr>
        <w:spacing w:before="25"/>
        <w:rPr/>
      </w:pPr>
      <w:r/>
    </w:p>
    <w:p>
      <w:pPr>
        <w:sectPr>
          <w:headerReference w:type="default" r:id="rId3"/>
          <w:pgSz w:w="11905" w:h="16840"/>
          <w:pgMar w:top="1963" w:right="756" w:bottom="400" w:left="863" w:header="1589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96" w:right="912" w:firstLine="24"/>
        <w:spacing w:before="36" w:line="275" w:lineRule="auto"/>
        <w:rPr>
          <w:sz w:val="19"/>
          <w:szCs w:val="19"/>
        </w:rPr>
      </w:pPr>
      <w:r>
        <w:rPr>
          <w:sz w:val="19"/>
          <w:szCs w:val="19"/>
          <w:i/>
          <w:iCs/>
          <w:color w:val="231F20"/>
          <w:spacing w:val="3"/>
        </w:rPr>
        <w:t>Immunosuppressants</w:t>
      </w:r>
      <w:r>
        <w:rPr>
          <w:sz w:val="19"/>
          <w:szCs w:val="19"/>
          <w:i/>
          <w:iCs/>
          <w:color w:val="231F20"/>
          <w:spacing w:val="34"/>
          <w:w w:val="102"/>
        </w:rPr>
        <w:t xml:space="preserve"> </w:t>
      </w:r>
      <w:r>
        <w:rPr>
          <w:sz w:val="19"/>
          <w:szCs w:val="19"/>
          <w:i/>
          <w:iCs/>
          <w:color w:val="231F20"/>
          <w:spacing w:val="3"/>
        </w:rPr>
        <w:t>and</w:t>
      </w:r>
      <w:r>
        <w:rPr>
          <w:sz w:val="19"/>
          <w:szCs w:val="19"/>
          <w:i/>
          <w:iCs/>
          <w:color w:val="231F20"/>
          <w:spacing w:val="30"/>
          <w:w w:val="101"/>
        </w:rPr>
        <w:t xml:space="preserve"> </w:t>
      </w:r>
      <w:r>
        <w:rPr>
          <w:sz w:val="19"/>
          <w:szCs w:val="19"/>
          <w:i/>
          <w:iCs/>
          <w:color w:val="231F20"/>
          <w:spacing w:val="3"/>
        </w:rPr>
        <w:t>conventional</w:t>
      </w:r>
      <w:r>
        <w:rPr>
          <w:sz w:val="19"/>
          <w:szCs w:val="19"/>
          <w:i/>
          <w:iCs/>
          <w:color w:val="231F20"/>
          <w:spacing w:val="30"/>
        </w:rPr>
        <w:t xml:space="preserve"> </w:t>
      </w:r>
      <w:r>
        <w:rPr>
          <w:sz w:val="19"/>
          <w:szCs w:val="19"/>
          <w:i/>
          <w:iCs/>
          <w:color w:val="231F20"/>
          <w:spacing w:val="3"/>
        </w:rPr>
        <w:t>di</w:t>
      </w:r>
      <w:r>
        <w:rPr>
          <w:sz w:val="19"/>
          <w:szCs w:val="19"/>
          <w:i/>
          <w:iCs/>
          <w:color w:val="231F20"/>
          <w:spacing w:val="2"/>
        </w:rPr>
        <w:t>sease-</w:t>
      </w:r>
      <w:r>
        <w:rPr>
          <w:sz w:val="19"/>
          <w:szCs w:val="19"/>
          <w:i/>
          <w:iCs/>
          <w:color w:val="231F20"/>
        </w:rPr>
        <w:t xml:space="preserve"> </w:t>
      </w:r>
      <w:r>
        <w:rPr>
          <w:sz w:val="19"/>
          <w:szCs w:val="19"/>
          <w:i/>
          <w:iCs/>
          <w:color w:val="231F20"/>
          <w:spacing w:val="3"/>
        </w:rPr>
        <w:t>modifying</w:t>
      </w:r>
      <w:r>
        <w:rPr>
          <w:sz w:val="19"/>
          <w:szCs w:val="19"/>
          <w:i/>
          <w:iCs/>
          <w:color w:val="231F20"/>
          <w:spacing w:val="34"/>
        </w:rPr>
        <w:t xml:space="preserve"> </w:t>
      </w:r>
      <w:r>
        <w:rPr>
          <w:sz w:val="19"/>
          <w:szCs w:val="19"/>
          <w:i/>
          <w:iCs/>
          <w:color w:val="231F20"/>
          <w:spacing w:val="3"/>
        </w:rPr>
        <w:t>antirheumatic</w:t>
      </w:r>
      <w:r>
        <w:rPr>
          <w:sz w:val="19"/>
          <w:szCs w:val="19"/>
          <w:i/>
          <w:iCs/>
          <w:color w:val="231F20"/>
          <w:spacing w:val="32"/>
          <w:w w:val="101"/>
        </w:rPr>
        <w:t xml:space="preserve"> </w:t>
      </w:r>
      <w:r>
        <w:rPr>
          <w:sz w:val="19"/>
          <w:szCs w:val="19"/>
          <w:i/>
          <w:iCs/>
          <w:color w:val="231F20"/>
          <w:spacing w:val="3"/>
        </w:rPr>
        <w:t>d</w:t>
      </w:r>
      <w:r>
        <w:rPr>
          <w:sz w:val="19"/>
          <w:szCs w:val="19"/>
          <w:i/>
          <w:iCs/>
          <w:color w:val="231F20"/>
          <w:spacing w:val="2"/>
        </w:rPr>
        <w:t>rugs</w:t>
      </w:r>
    </w:p>
    <w:p>
      <w:pPr>
        <w:pStyle w:val="BodyText"/>
        <w:ind w:left="286"/>
        <w:spacing w:before="12" w:line="203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14"/>
        </w:rPr>
        <w:t>1.   </w:t>
      </w:r>
      <w:r>
        <w:rPr>
          <w:sz w:val="19"/>
          <w:szCs w:val="19"/>
          <w:color w:val="231F20"/>
        </w:rPr>
        <w:t>Cyclophosphamide</w:t>
      </w:r>
    </w:p>
    <w:p>
      <w:pPr>
        <w:pStyle w:val="BodyText"/>
        <w:ind w:left="272" w:right="185" w:firstLine="353"/>
        <w:spacing w:before="76" w:line="260" w:lineRule="auto"/>
        <w:jc w:val="both"/>
        <w:rPr>
          <w:sz w:val="13"/>
          <w:szCs w:val="13"/>
        </w:rPr>
      </w:pPr>
      <w:r>
        <w:rPr>
          <w:sz w:val="19"/>
          <w:szCs w:val="19"/>
          <w:color w:val="231F20"/>
          <w:spacing w:val="4"/>
        </w:rPr>
        <w:t>Numerous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observational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4"/>
        </w:rPr>
        <w:t>studies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4"/>
        </w:rPr>
        <w:t>have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4"/>
        </w:rPr>
        <w:t>reported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that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cyclophosphamide,</w:t>
      </w:r>
      <w:r>
        <w:rPr>
          <w:sz w:val="19"/>
          <w:szCs w:val="19"/>
          <w:color w:val="231F20"/>
          <w:spacing w:val="45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especially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6"/>
        </w:rPr>
        <w:t>combined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with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6"/>
        </w:rPr>
        <w:t>glucocor-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ticoids,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significantly</w:t>
      </w:r>
      <w:r>
        <w:rPr>
          <w:sz w:val="19"/>
          <w:szCs w:val="19"/>
          <w:color w:val="231F20"/>
          <w:spacing w:val="36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improved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5"/>
        </w:rPr>
        <w:t>the</w:t>
      </w:r>
      <w:r>
        <w:rPr>
          <w:sz w:val="19"/>
          <w:szCs w:val="19"/>
          <w:color w:val="231F20"/>
          <w:spacing w:val="39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NYHA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func</w:t>
      </w:r>
      <w:r>
        <w:rPr>
          <w:sz w:val="19"/>
          <w:szCs w:val="19"/>
          <w:color w:val="231F20"/>
          <w:spacing w:val="4"/>
        </w:rPr>
        <w:t>tional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sta-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8"/>
        </w:rPr>
        <w:t>tus</w:t>
      </w:r>
      <w:r>
        <w:rPr>
          <w:sz w:val="19"/>
          <w:szCs w:val="19"/>
          <w:color w:val="231F20"/>
          <w:spacing w:val="3"/>
        </w:rPr>
        <w:t xml:space="preserve">  </w:t>
      </w:r>
      <w:r>
        <w:rPr>
          <w:sz w:val="19"/>
          <w:szCs w:val="19"/>
          <w:color w:val="231F20"/>
          <w:spacing w:val="8"/>
        </w:rPr>
        <w:t>and  6MWD  in  CTD-PA</w:t>
      </w:r>
      <w:r>
        <w:rPr>
          <w:sz w:val="19"/>
          <w:szCs w:val="19"/>
          <w:color w:val="231F20"/>
          <w:spacing w:val="7"/>
        </w:rPr>
        <w:t>H  patients,</w:t>
      </w:r>
      <w:r>
        <w:rPr>
          <w:sz w:val="19"/>
          <w:szCs w:val="19"/>
          <w:color w:val="231F20"/>
          <w:spacing w:val="-23"/>
        </w:rPr>
        <w:t xml:space="preserve"> </w:t>
      </w:r>
      <w:r>
        <w:rPr>
          <w:sz w:val="13"/>
          <w:szCs w:val="13"/>
          <w:color w:val="231F20"/>
          <w:spacing w:val="7"/>
          <w:position w:val="8"/>
        </w:rPr>
        <w:t>123,124   </w:t>
      </w:r>
      <w:r>
        <w:rPr>
          <w:sz w:val="19"/>
          <w:szCs w:val="19"/>
          <w:color w:val="231F20"/>
          <w:spacing w:val="7"/>
        </w:rPr>
        <w:t>including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position w:val="-3"/>
        </w:rPr>
        <w:t>those</w:t>
      </w:r>
      <w:r>
        <w:rPr>
          <w:sz w:val="19"/>
          <w:szCs w:val="19"/>
          <w:color w:val="231F20"/>
          <w:spacing w:val="49"/>
          <w:position w:val="-3"/>
        </w:rPr>
        <w:t xml:space="preserve"> </w:t>
      </w:r>
      <w:r>
        <w:rPr>
          <w:sz w:val="19"/>
          <w:szCs w:val="19"/>
          <w:color w:val="231F20"/>
          <w:position w:val="-3"/>
        </w:rPr>
        <w:t>with</w:t>
      </w:r>
      <w:r>
        <w:rPr>
          <w:sz w:val="19"/>
          <w:szCs w:val="19"/>
          <w:color w:val="231F20"/>
          <w:spacing w:val="35"/>
          <w:position w:val="-3"/>
        </w:rPr>
        <w:t xml:space="preserve"> </w:t>
      </w:r>
      <w:r>
        <w:rPr>
          <w:sz w:val="19"/>
          <w:szCs w:val="19"/>
          <w:color w:val="231F20"/>
          <w:position w:val="-3"/>
        </w:rPr>
        <w:t>SLE</w:t>
      </w:r>
      <w:r>
        <w:rPr>
          <w:sz w:val="19"/>
          <w:szCs w:val="19"/>
          <w:color w:val="231F20"/>
          <w:spacing w:val="10"/>
          <w:position w:val="-3"/>
        </w:rPr>
        <w:t>,</w:t>
      </w:r>
      <w:r>
        <w:rPr>
          <w:sz w:val="13"/>
          <w:szCs w:val="13"/>
          <w:color w:val="231F20"/>
          <w:spacing w:val="10"/>
          <w:position w:val="5"/>
        </w:rPr>
        <w:t>46,125-129</w:t>
      </w:r>
      <w:r>
        <w:rPr>
          <w:sz w:val="13"/>
          <w:szCs w:val="13"/>
          <w:color w:val="231F20"/>
          <w:spacing w:val="14"/>
          <w:w w:val="101"/>
          <w:position w:val="5"/>
        </w:rPr>
        <w:t xml:space="preserve">  </w:t>
      </w:r>
      <w:r>
        <w:rPr>
          <w:sz w:val="19"/>
          <w:szCs w:val="19"/>
          <w:color w:val="231F20"/>
          <w:position w:val="-3"/>
        </w:rPr>
        <w:t>MCTD</w:t>
      </w:r>
      <w:r>
        <w:rPr>
          <w:sz w:val="19"/>
          <w:szCs w:val="19"/>
          <w:color w:val="231F20"/>
          <w:spacing w:val="10"/>
          <w:position w:val="-3"/>
        </w:rPr>
        <w:t>,</w:t>
      </w:r>
      <w:r>
        <w:rPr>
          <w:sz w:val="19"/>
          <w:szCs w:val="19"/>
          <w:color w:val="231F20"/>
          <w:spacing w:val="-24"/>
          <w:position w:val="-3"/>
        </w:rPr>
        <w:t xml:space="preserve"> </w:t>
      </w:r>
      <w:r>
        <w:rPr>
          <w:sz w:val="13"/>
          <w:szCs w:val="13"/>
          <w:color w:val="231F20"/>
          <w:spacing w:val="10"/>
          <w:position w:val="5"/>
        </w:rPr>
        <w:t>126,127,129</w:t>
      </w:r>
      <w:r>
        <w:rPr>
          <w:sz w:val="13"/>
          <w:szCs w:val="13"/>
          <w:color w:val="231F20"/>
          <w:spacing w:val="13"/>
          <w:w w:val="101"/>
          <w:position w:val="5"/>
        </w:rPr>
        <w:t xml:space="preserve">  </w:t>
      </w:r>
      <w:r>
        <w:rPr>
          <w:sz w:val="19"/>
          <w:szCs w:val="19"/>
          <w:color w:val="231F20"/>
          <w:position w:val="-3"/>
        </w:rPr>
        <w:t>pSS</w:t>
      </w:r>
      <w:r>
        <w:rPr>
          <w:sz w:val="19"/>
          <w:szCs w:val="19"/>
          <w:color w:val="231F20"/>
          <w:spacing w:val="10"/>
          <w:position w:val="-3"/>
        </w:rPr>
        <w:t>,</w:t>
      </w:r>
      <w:r>
        <w:rPr>
          <w:sz w:val="13"/>
          <w:szCs w:val="13"/>
          <w:color w:val="231F20"/>
          <w:spacing w:val="10"/>
          <w:position w:val="5"/>
        </w:rPr>
        <w:t>40,41,129,130</w:t>
      </w:r>
      <w:r>
        <w:rPr>
          <w:sz w:val="13"/>
          <w:szCs w:val="13"/>
          <w:color w:val="231F20"/>
          <w:position w:val="5"/>
        </w:rPr>
        <w:t xml:space="preserve"> </w:t>
      </w:r>
      <w:r>
        <w:rPr>
          <w:sz w:val="19"/>
          <w:szCs w:val="19"/>
          <w:color w:val="231F20"/>
          <w:position w:val="-2"/>
        </w:rPr>
        <w:t>and</w:t>
      </w:r>
      <w:r>
        <w:rPr>
          <w:sz w:val="19"/>
          <w:szCs w:val="19"/>
          <w:color w:val="231F20"/>
          <w:spacing w:val="11"/>
          <w:w w:val="102"/>
          <w:position w:val="-2"/>
        </w:rPr>
        <w:t xml:space="preserve"> </w:t>
      </w:r>
      <w:r>
        <w:rPr>
          <w:sz w:val="19"/>
          <w:szCs w:val="19"/>
          <w:color w:val="231F20"/>
          <w:position w:val="-2"/>
        </w:rPr>
        <w:t>SSc</w:t>
      </w:r>
      <w:r>
        <w:rPr>
          <w:sz w:val="19"/>
          <w:szCs w:val="19"/>
          <w:color w:val="231F20"/>
          <w:spacing w:val="9"/>
          <w:position w:val="-2"/>
        </w:rPr>
        <w:t>.</w:t>
      </w:r>
      <w:r>
        <w:rPr>
          <w:sz w:val="13"/>
          <w:szCs w:val="13"/>
          <w:color w:val="231F20"/>
          <w:spacing w:val="9"/>
          <w:position w:val="7"/>
        </w:rPr>
        <w:t>127</w:t>
      </w:r>
    </w:p>
    <w:p>
      <w:pPr>
        <w:pStyle w:val="BodyText"/>
        <w:ind w:left="273" w:right="185" w:firstLine="338"/>
        <w:spacing w:before="44" w:line="255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8"/>
        </w:rPr>
        <w:t>The</w:t>
      </w:r>
      <w:r>
        <w:rPr>
          <w:sz w:val="19"/>
          <w:szCs w:val="19"/>
          <w:color w:val="231F20"/>
          <w:spacing w:val="54"/>
          <w:w w:val="102"/>
        </w:rPr>
        <w:t xml:space="preserve"> </w:t>
      </w:r>
      <w:r>
        <w:rPr>
          <w:sz w:val="19"/>
          <w:szCs w:val="19"/>
          <w:color w:val="231F20"/>
          <w:spacing w:val="8"/>
        </w:rPr>
        <w:t>recommended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dose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8"/>
        </w:rPr>
        <w:t>of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cyclophosphamide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8"/>
        </w:rPr>
        <w:t>for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Asian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</w:rPr>
        <w:t>people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</w:rPr>
        <w:t>is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16"/>
        </w:rPr>
        <w:t>200 </w:t>
      </w:r>
      <w:r>
        <w:rPr>
          <w:sz w:val="19"/>
          <w:szCs w:val="19"/>
          <w:color w:val="231F20"/>
        </w:rPr>
        <w:t>to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16"/>
        </w:rPr>
        <w:t>500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</w:rPr>
        <w:t>mg</w:t>
      </w:r>
      <w:r>
        <w:rPr>
          <w:sz w:val="19"/>
          <w:szCs w:val="19"/>
          <w:color w:val="231F20"/>
          <w:spacing w:val="16"/>
        </w:rPr>
        <w:t>/m</w:t>
      </w:r>
      <w:r>
        <w:rPr>
          <w:sz w:val="13"/>
          <w:szCs w:val="13"/>
          <w:color w:val="231F20"/>
          <w:spacing w:val="16"/>
          <w:position w:val="9"/>
        </w:rPr>
        <w:t>2</w:t>
      </w:r>
      <w:r>
        <w:rPr>
          <w:sz w:val="19"/>
          <w:szCs w:val="19"/>
          <w:color w:val="231F20"/>
          <w:spacing w:val="16"/>
        </w:rPr>
        <w:t>.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dosing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</w:rPr>
        <w:t>frequency </w:t>
      </w:r>
      <w:r>
        <w:rPr>
          <w:sz w:val="19"/>
          <w:szCs w:val="19"/>
          <w:color w:val="231F20"/>
          <w:spacing w:val="5"/>
        </w:rPr>
        <w:t>may follow either one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5"/>
        </w:rPr>
        <w:t>of the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5"/>
        </w:rPr>
        <w:t>f</w:t>
      </w:r>
      <w:r>
        <w:rPr>
          <w:sz w:val="19"/>
          <w:szCs w:val="19"/>
          <w:color w:val="231F20"/>
          <w:spacing w:val="4"/>
        </w:rPr>
        <w:t>ollowing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4"/>
        </w:rPr>
        <w:t>protocols:</w:t>
      </w:r>
    </w:p>
    <w:p>
      <w:pPr>
        <w:pStyle w:val="BodyText"/>
        <w:ind w:left="558" w:right="184" w:hanging="285"/>
        <w:spacing w:before="44" w:line="256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A.</w:t>
      </w:r>
      <w:r>
        <w:rPr>
          <w:sz w:val="19"/>
          <w:szCs w:val="19"/>
          <w:color w:val="231F20"/>
          <w:spacing w:val="15"/>
          <w:w w:val="102"/>
        </w:rPr>
        <w:t xml:space="preserve">  </w:t>
      </w:r>
      <w:r>
        <w:rPr>
          <w:sz w:val="19"/>
          <w:szCs w:val="19"/>
          <w:color w:val="231F20"/>
          <w:spacing w:val="3"/>
        </w:rPr>
        <w:t>The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National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Institutes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3"/>
        </w:rPr>
        <w:t>of</w:t>
      </w:r>
      <w:r>
        <w:rPr>
          <w:sz w:val="19"/>
          <w:szCs w:val="19"/>
          <w:color w:val="231F20"/>
          <w:spacing w:val="21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H</w:t>
      </w:r>
      <w:r>
        <w:rPr>
          <w:sz w:val="19"/>
          <w:szCs w:val="19"/>
          <w:color w:val="231F20"/>
          <w:spacing w:val="2"/>
        </w:rPr>
        <w:t>ealth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protocol, which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indi-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cates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4"/>
        </w:rPr>
        <w:t>6</w:t>
      </w:r>
      <w:r>
        <w:rPr>
          <w:sz w:val="19"/>
          <w:szCs w:val="19"/>
          <w:color w:val="231F20"/>
          <w:spacing w:val="37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monthly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4"/>
        </w:rPr>
        <w:t>doses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4"/>
        </w:rPr>
        <w:t>and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4"/>
        </w:rPr>
        <w:t>then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maintenance</w:t>
      </w:r>
      <w:r>
        <w:rPr>
          <w:sz w:val="19"/>
          <w:szCs w:val="19"/>
          <w:color w:val="231F20"/>
          <w:spacing w:val="31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doses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every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5"/>
        </w:rPr>
        <w:t>3</w:t>
      </w:r>
      <w:r>
        <w:rPr>
          <w:sz w:val="19"/>
          <w:szCs w:val="19"/>
          <w:color w:val="231F20"/>
          <w:spacing w:val="39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months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until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5"/>
        </w:rPr>
        <w:t>1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year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5"/>
        </w:rPr>
        <w:t>after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5"/>
        </w:rPr>
        <w:t>remission.</w:t>
      </w:r>
      <w:r>
        <w:rPr>
          <w:sz w:val="13"/>
          <w:szCs w:val="13"/>
          <w:color w:val="231F20"/>
          <w:spacing w:val="5"/>
          <w:position w:val="9"/>
        </w:rPr>
        <w:t>131 </w:t>
      </w:r>
      <w:r>
        <w:rPr>
          <w:sz w:val="13"/>
          <w:szCs w:val="13"/>
          <w:color w:val="231F20"/>
          <w:spacing w:val="4"/>
          <w:position w:val="9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cyclophosphamide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dose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suggested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original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</w:rPr>
        <w:t>guide</w:t>
      </w:r>
      <w:r>
        <w:rPr>
          <w:sz w:val="19"/>
          <w:szCs w:val="19"/>
          <w:color w:val="231F20"/>
          <w:spacing w:val="10"/>
        </w:rPr>
        <w:t>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lines</w:t>
      </w:r>
      <w:r>
        <w:rPr>
          <w:sz w:val="19"/>
          <w:szCs w:val="19"/>
          <w:color w:val="231F20"/>
          <w:spacing w:val="43"/>
          <w:w w:val="102"/>
        </w:rPr>
        <w:t xml:space="preserve"> </w:t>
      </w:r>
      <w:r>
        <w:rPr>
          <w:sz w:val="19"/>
          <w:szCs w:val="19"/>
          <w:color w:val="231F20"/>
        </w:rPr>
        <w:t>is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11"/>
        </w:rPr>
        <w:t>500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</w:rPr>
        <w:t>to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11"/>
        </w:rPr>
        <w:t>750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</w:rPr>
        <w:t>mg</w:t>
      </w:r>
      <w:r>
        <w:rPr>
          <w:sz w:val="19"/>
          <w:szCs w:val="19"/>
          <w:color w:val="231F20"/>
          <w:spacing w:val="11"/>
        </w:rPr>
        <w:t>/m</w:t>
      </w:r>
      <w:r>
        <w:rPr>
          <w:sz w:val="13"/>
          <w:szCs w:val="13"/>
          <w:color w:val="231F20"/>
          <w:spacing w:val="11"/>
          <w:position w:val="9"/>
        </w:rPr>
        <w:t>2</w:t>
      </w:r>
      <w:r>
        <w:rPr>
          <w:sz w:val="19"/>
          <w:szCs w:val="19"/>
          <w:color w:val="231F20"/>
          <w:spacing w:val="11"/>
        </w:rPr>
        <w:t>,</w:t>
      </w:r>
      <w:r>
        <w:rPr>
          <w:sz w:val="19"/>
          <w:szCs w:val="19"/>
          <w:color w:val="231F20"/>
          <w:spacing w:val="37"/>
          <w:w w:val="102"/>
        </w:rPr>
        <w:t xml:space="preserve"> </w:t>
      </w:r>
      <w:r>
        <w:rPr>
          <w:sz w:val="19"/>
          <w:szCs w:val="19"/>
          <w:color w:val="231F20"/>
        </w:rPr>
        <w:t>but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</w:rPr>
        <w:t>for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</w:rPr>
        <w:t>Asian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</w:rPr>
        <w:t>people</w:t>
      </w:r>
      <w:r>
        <w:rPr>
          <w:sz w:val="19"/>
          <w:szCs w:val="19"/>
          <w:color w:val="231F20"/>
          <w:spacing w:val="11"/>
        </w:rPr>
        <w:t>,</w:t>
      </w:r>
      <w:r>
        <w:rPr>
          <w:sz w:val="19"/>
          <w:szCs w:val="19"/>
          <w:color w:val="231F20"/>
          <w:spacing w:val="27"/>
          <w:w w:val="102"/>
        </w:rPr>
        <w:t xml:space="preserve"> </w:t>
      </w:r>
      <w:r>
        <w:rPr>
          <w:sz w:val="19"/>
          <w:szCs w:val="19"/>
          <w:color w:val="231F20"/>
        </w:rPr>
        <w:t>we </w:t>
      </w:r>
      <w:r>
        <w:rPr>
          <w:sz w:val="19"/>
          <w:szCs w:val="19"/>
          <w:color w:val="231F20"/>
        </w:rPr>
        <w:t>suggest</w:t>
      </w:r>
      <w:r>
        <w:rPr>
          <w:sz w:val="19"/>
          <w:szCs w:val="19"/>
          <w:color w:val="231F20"/>
          <w:spacing w:val="7"/>
        </w:rPr>
        <w:t xml:space="preserve"> 200 </w:t>
      </w:r>
      <w:r>
        <w:rPr>
          <w:sz w:val="19"/>
          <w:szCs w:val="19"/>
          <w:color w:val="231F20"/>
        </w:rPr>
        <w:t>to</w:t>
      </w:r>
      <w:r>
        <w:rPr>
          <w:sz w:val="19"/>
          <w:szCs w:val="19"/>
          <w:color w:val="231F20"/>
          <w:spacing w:val="7"/>
        </w:rPr>
        <w:t xml:space="preserve"> 500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</w:rPr>
        <w:t>mg</w:t>
      </w:r>
      <w:r>
        <w:rPr>
          <w:sz w:val="19"/>
          <w:szCs w:val="19"/>
          <w:color w:val="231F20"/>
          <w:spacing w:val="7"/>
        </w:rPr>
        <w:t>/m</w:t>
      </w:r>
      <w:r>
        <w:rPr>
          <w:sz w:val="13"/>
          <w:szCs w:val="13"/>
          <w:color w:val="231F20"/>
          <w:spacing w:val="7"/>
          <w:position w:val="9"/>
        </w:rPr>
        <w:t>2</w:t>
      </w:r>
      <w:r>
        <w:rPr>
          <w:sz w:val="19"/>
          <w:szCs w:val="19"/>
          <w:color w:val="231F20"/>
          <w:spacing w:val="7"/>
        </w:rPr>
        <w:t>.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usual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dose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</w:rPr>
        <w:t>used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Tai</w:t>
      </w:r>
      <w:r>
        <w:rPr>
          <w:sz w:val="19"/>
          <w:szCs w:val="19"/>
          <w:color w:val="231F20"/>
          <w:spacing w:val="7"/>
        </w:rPr>
        <w:t>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wan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is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approximately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  <w:spacing w:val="13"/>
        </w:rPr>
        <w:t>10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mg</w:t>
      </w:r>
      <w:r>
        <w:rPr>
          <w:sz w:val="19"/>
          <w:szCs w:val="19"/>
          <w:color w:val="231F20"/>
          <w:spacing w:val="13"/>
        </w:rPr>
        <w:t>/</w:t>
      </w:r>
      <w:r>
        <w:rPr>
          <w:sz w:val="19"/>
          <w:szCs w:val="19"/>
          <w:color w:val="231F20"/>
        </w:rPr>
        <w:t>kg</w:t>
      </w:r>
      <w:r>
        <w:rPr>
          <w:sz w:val="19"/>
          <w:szCs w:val="19"/>
          <w:color w:val="231F20"/>
          <w:spacing w:val="13"/>
        </w:rPr>
        <w:t>.</w:t>
      </w:r>
    </w:p>
    <w:p>
      <w:pPr>
        <w:pStyle w:val="BodyText"/>
        <w:ind w:left="555" w:right="183" w:hanging="269"/>
        <w:spacing w:before="79" w:line="265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5"/>
        </w:rPr>
        <w:t>B.</w:t>
      </w:r>
      <w:r>
        <w:rPr>
          <w:sz w:val="19"/>
          <w:szCs w:val="19"/>
          <w:color w:val="231F20"/>
          <w:spacing w:val="21"/>
          <w:w w:val="101"/>
        </w:rPr>
        <w:t xml:space="preserve"> 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25"/>
          <w:w w:val="102"/>
        </w:rPr>
        <w:t xml:space="preserve"> </w:t>
      </w:r>
      <w:r>
        <w:rPr>
          <w:sz w:val="19"/>
          <w:szCs w:val="19"/>
          <w:color w:val="231F20"/>
        </w:rPr>
        <w:t>Euro</w:t>
      </w:r>
      <w:r>
        <w:rPr>
          <w:sz w:val="19"/>
          <w:szCs w:val="19"/>
          <w:color w:val="231F20"/>
          <w:spacing w:val="5"/>
        </w:rPr>
        <w:t>-</w:t>
      </w:r>
      <w:r>
        <w:rPr>
          <w:sz w:val="19"/>
          <w:szCs w:val="19"/>
          <w:color w:val="231F20"/>
        </w:rPr>
        <w:t>lupus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</w:rPr>
        <w:t>protocol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</w:rPr>
        <w:t>is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</w:rPr>
        <w:t>a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</w:rPr>
        <w:t>high</w:t>
      </w:r>
      <w:r>
        <w:rPr>
          <w:sz w:val="19"/>
          <w:szCs w:val="19"/>
          <w:color w:val="231F20"/>
          <w:spacing w:val="5"/>
        </w:rPr>
        <w:t>-</w:t>
      </w:r>
      <w:r>
        <w:rPr>
          <w:sz w:val="19"/>
          <w:szCs w:val="19"/>
          <w:color w:val="231F20"/>
        </w:rPr>
        <w:t>dose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</w:rPr>
        <w:t>protocol</w:t>
      </w:r>
      <w:r>
        <w:rPr>
          <w:sz w:val="19"/>
          <w:szCs w:val="19"/>
          <w:color w:val="231F20"/>
          <w:spacing w:val="5"/>
        </w:rPr>
        <w:t>,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</w:rPr>
        <w:t>which </w:t>
      </w:r>
      <w:r>
        <w:rPr>
          <w:sz w:val="19"/>
          <w:szCs w:val="19"/>
          <w:color w:val="231F20"/>
          <w:spacing w:val="5"/>
        </w:rPr>
        <w:t>indicates</w:t>
      </w:r>
      <w:r>
        <w:rPr>
          <w:sz w:val="19"/>
          <w:szCs w:val="19"/>
          <w:color w:val="231F20"/>
          <w:spacing w:val="48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6</w:t>
      </w:r>
      <w:r>
        <w:rPr>
          <w:sz w:val="19"/>
          <w:szCs w:val="19"/>
          <w:color w:val="231F20"/>
          <w:spacing w:val="2"/>
        </w:rPr>
        <w:t xml:space="preserve">  </w:t>
      </w:r>
      <w:r>
        <w:rPr>
          <w:sz w:val="19"/>
          <w:szCs w:val="19"/>
          <w:color w:val="231F20"/>
          <w:spacing w:val="5"/>
        </w:rPr>
        <w:t>monthly</w:t>
      </w:r>
      <w:r>
        <w:rPr>
          <w:sz w:val="19"/>
          <w:szCs w:val="19"/>
          <w:color w:val="231F20"/>
          <w:spacing w:val="41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doses,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5"/>
        </w:rPr>
        <w:t>followed</w:t>
      </w:r>
      <w:r>
        <w:rPr>
          <w:sz w:val="19"/>
          <w:szCs w:val="19"/>
          <w:color w:val="231F20"/>
          <w:spacing w:val="2"/>
        </w:rPr>
        <w:t xml:space="preserve">  </w:t>
      </w:r>
      <w:r>
        <w:rPr>
          <w:sz w:val="19"/>
          <w:szCs w:val="19"/>
          <w:color w:val="231F20"/>
          <w:spacing w:val="5"/>
        </w:rPr>
        <w:t>by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5"/>
        </w:rPr>
        <w:t>a</w:t>
      </w:r>
      <w:r>
        <w:rPr>
          <w:sz w:val="19"/>
          <w:szCs w:val="19"/>
          <w:color w:val="231F20"/>
          <w:spacing w:val="41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dose  1.5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times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36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previous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4"/>
        </w:rPr>
        <w:t>dose</w:t>
      </w:r>
      <w:r>
        <w:rPr>
          <w:sz w:val="19"/>
          <w:szCs w:val="19"/>
          <w:color w:val="231F20"/>
          <w:spacing w:val="34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(according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to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36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leukocyte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count</w:t>
      </w:r>
      <w:r>
        <w:rPr>
          <w:sz w:val="19"/>
          <w:szCs w:val="19"/>
          <w:color w:val="231F20"/>
          <w:spacing w:val="10"/>
        </w:rPr>
        <w:t>), </w:t>
      </w:r>
      <w:r>
        <w:rPr>
          <w:sz w:val="19"/>
          <w:szCs w:val="19"/>
          <w:color w:val="231F20"/>
        </w:rPr>
        <w:t>with</w:t>
      </w:r>
      <w:r>
        <w:rPr>
          <w:sz w:val="19"/>
          <w:szCs w:val="19"/>
          <w:color w:val="231F20"/>
          <w:spacing w:val="10"/>
        </w:rPr>
        <w:t xml:space="preserve"> 2</w:t>
      </w:r>
      <w:r>
        <w:rPr>
          <w:sz w:val="19"/>
          <w:szCs w:val="19"/>
          <w:color w:val="231F20"/>
          <w:spacing w:val="24"/>
          <w:w w:val="102"/>
        </w:rPr>
        <w:t xml:space="preserve"> </w:t>
      </w:r>
      <w:r>
        <w:rPr>
          <w:sz w:val="19"/>
          <w:szCs w:val="19"/>
          <w:color w:val="231F20"/>
        </w:rPr>
        <w:t>more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doses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every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10"/>
        </w:rPr>
        <w:t>3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</w:rPr>
        <w:t>months</w:t>
      </w:r>
      <w:r>
        <w:rPr>
          <w:sz w:val="19"/>
          <w:szCs w:val="19"/>
          <w:color w:val="231F20"/>
          <w:spacing w:val="10"/>
        </w:rPr>
        <w:t>.</w:t>
      </w:r>
      <w:r>
        <w:rPr>
          <w:sz w:val="13"/>
          <w:szCs w:val="13"/>
          <w:color w:val="231F20"/>
          <w:spacing w:val="10"/>
          <w:position w:val="9"/>
        </w:rPr>
        <w:t>131</w:t>
      </w:r>
      <w:r>
        <w:rPr>
          <w:sz w:val="13"/>
          <w:szCs w:val="13"/>
          <w:color w:val="231F20"/>
          <w:spacing w:val="16"/>
          <w:w w:val="101"/>
          <w:position w:val="9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sug</w:t>
      </w:r>
      <w:r>
        <w:rPr>
          <w:sz w:val="19"/>
          <w:szCs w:val="19"/>
          <w:color w:val="231F20"/>
          <w:spacing w:val="10"/>
        </w:rPr>
        <w:t>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gestion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from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original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article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is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12"/>
        </w:rPr>
        <w:t>500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</w:rPr>
        <w:t>mg</w:t>
      </w:r>
      <w:r>
        <w:rPr>
          <w:sz w:val="19"/>
          <w:szCs w:val="19"/>
          <w:color w:val="231F20"/>
          <w:spacing w:val="12"/>
        </w:rPr>
        <w:t>/m</w:t>
      </w:r>
      <w:r>
        <w:rPr>
          <w:sz w:val="13"/>
          <w:szCs w:val="13"/>
          <w:color w:val="231F20"/>
          <w:spacing w:val="12"/>
          <w:position w:val="9"/>
        </w:rPr>
        <w:t>2  </w:t>
      </w:r>
      <w:r>
        <w:rPr>
          <w:sz w:val="19"/>
          <w:szCs w:val="19"/>
          <w:color w:val="231F20"/>
        </w:rPr>
        <w:t>monthly </w:t>
      </w:r>
      <w:r>
        <w:rPr>
          <w:sz w:val="19"/>
          <w:szCs w:val="19"/>
          <w:color w:val="231F20"/>
          <w:spacing w:val="3"/>
        </w:rPr>
        <w:t>for</w:t>
      </w:r>
      <w:r>
        <w:rPr>
          <w:sz w:val="19"/>
          <w:szCs w:val="19"/>
          <w:color w:val="231F20"/>
          <w:spacing w:val="51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6</w:t>
      </w:r>
      <w:r>
        <w:rPr>
          <w:sz w:val="19"/>
          <w:szCs w:val="19"/>
          <w:color w:val="231F20"/>
          <w:spacing w:val="38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months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3"/>
        </w:rPr>
        <w:t>(the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usual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3"/>
        </w:rPr>
        <w:t>dose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used</w:t>
      </w:r>
      <w:r>
        <w:rPr>
          <w:sz w:val="19"/>
          <w:szCs w:val="19"/>
          <w:color w:val="231F20"/>
          <w:spacing w:val="36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in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3"/>
        </w:rPr>
        <w:t>Taiwan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is</w:t>
      </w:r>
      <w:r>
        <w:rPr>
          <w:sz w:val="19"/>
          <w:szCs w:val="19"/>
          <w:color w:val="231F20"/>
          <w:spacing w:val="32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500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mg</w:t>
      </w:r>
      <w:r>
        <w:rPr>
          <w:sz w:val="19"/>
          <w:szCs w:val="19"/>
          <w:color w:val="231F20"/>
          <w:spacing w:val="21"/>
        </w:rPr>
        <w:t>),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</w:rPr>
        <w:t>with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</w:rPr>
        <w:t>addition</w:t>
      </w:r>
      <w:r>
        <w:rPr>
          <w:sz w:val="19"/>
          <w:szCs w:val="19"/>
          <w:color w:val="231F20"/>
          <w:spacing w:val="30"/>
          <w:w w:val="102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</w:rPr>
        <w:t>a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</w:rPr>
        <w:t>dose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21"/>
        </w:rPr>
        <w:t>250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</w:rPr>
        <w:t>mg</w:t>
      </w:r>
      <w:r>
        <w:rPr>
          <w:sz w:val="19"/>
          <w:szCs w:val="19"/>
          <w:color w:val="231F20"/>
          <w:spacing w:val="30"/>
          <w:w w:val="102"/>
        </w:rPr>
        <w:t xml:space="preserve"> </w:t>
      </w:r>
      <w:r>
        <w:rPr>
          <w:sz w:val="19"/>
          <w:szCs w:val="19"/>
          <w:color w:val="231F20"/>
        </w:rPr>
        <w:t>or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</w:rPr>
        <w:t>more </w:t>
      </w:r>
      <w:r>
        <w:rPr>
          <w:sz w:val="19"/>
          <w:szCs w:val="19"/>
          <w:color w:val="231F20"/>
          <w:spacing w:val="4"/>
        </w:rPr>
        <w:t>cyclophosphamide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4"/>
        </w:rPr>
        <w:t>(acc</w:t>
      </w:r>
      <w:r>
        <w:rPr>
          <w:sz w:val="19"/>
          <w:szCs w:val="19"/>
          <w:color w:val="231F20"/>
          <w:spacing w:val="3"/>
        </w:rPr>
        <w:t>ording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3"/>
        </w:rPr>
        <w:t>to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3"/>
        </w:rPr>
        <w:t>the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leukocyte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count,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maximal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9"/>
        </w:rPr>
        <w:t>1500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</w:rPr>
        <w:t>mg</w:t>
      </w:r>
      <w:r>
        <w:rPr>
          <w:sz w:val="19"/>
          <w:szCs w:val="19"/>
          <w:color w:val="231F20"/>
          <w:spacing w:val="9"/>
        </w:rPr>
        <w:t>) </w:t>
      </w:r>
      <w:r>
        <w:rPr>
          <w:sz w:val="19"/>
          <w:szCs w:val="19"/>
          <w:color w:val="231F20"/>
        </w:rPr>
        <w:t>for</w:t>
      </w:r>
      <w:r>
        <w:rPr>
          <w:sz w:val="19"/>
          <w:szCs w:val="19"/>
          <w:color w:val="231F20"/>
          <w:spacing w:val="9"/>
        </w:rPr>
        <w:t xml:space="preserve"> 2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</w:rPr>
        <w:t>more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courses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every</w:t>
      </w:r>
      <w:r>
        <w:rPr>
          <w:sz w:val="19"/>
          <w:szCs w:val="19"/>
          <w:color w:val="231F20"/>
          <w:spacing w:val="9"/>
        </w:rPr>
        <w:t xml:space="preserve"> 3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</w:rPr>
        <w:t>months</w:t>
      </w:r>
      <w:r>
        <w:rPr>
          <w:sz w:val="19"/>
          <w:szCs w:val="19"/>
          <w:color w:val="231F20"/>
          <w:spacing w:val="9"/>
        </w:rPr>
        <w:t>.</w:t>
      </w:r>
    </w:p>
    <w:p>
      <w:pPr>
        <w:pStyle w:val="BodyText"/>
        <w:ind w:left="281"/>
        <w:spacing w:before="76" w:line="203" w:lineRule="auto"/>
        <w:rPr>
          <w:sz w:val="19"/>
          <w:szCs w:val="19"/>
        </w:rPr>
      </w:pPr>
      <w:r>
        <w:drawing>
          <wp:anchor distT="0" distB="0" distL="0" distR="0" simplePos="0" relativeHeight="251722752" behindDoc="1" locked="0" layoutInCell="1" allowOverlap="1">
            <wp:simplePos x="0" y="0"/>
            <wp:positionH relativeFrom="column">
              <wp:posOffset>1796391</wp:posOffset>
            </wp:positionH>
            <wp:positionV relativeFrom="paragraph">
              <wp:posOffset>-2076410</wp:posOffset>
            </wp:positionV>
            <wp:extent cx="2876600" cy="2870479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76600" cy="2870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  <w:szCs w:val="19"/>
          <w:color w:val="231F20"/>
          <w:spacing w:val="4"/>
        </w:rPr>
        <w:t>2.   Other disease-modif</w:t>
      </w:r>
      <w:r>
        <w:rPr>
          <w:sz w:val="19"/>
          <w:szCs w:val="19"/>
          <w:color w:val="231F20"/>
          <w:spacing w:val="3"/>
        </w:rPr>
        <w:t>ying antirheumatic drugs</w:t>
      </w:r>
    </w:p>
    <w:p>
      <w:pPr>
        <w:pStyle w:val="BodyText"/>
        <w:ind w:left="273" w:right="186" w:firstLine="344"/>
        <w:spacing w:before="80" w:line="267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9"/>
        </w:rPr>
        <w:t>Several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9"/>
        </w:rPr>
        <w:t>retrospective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9"/>
        </w:rPr>
        <w:t>cohort</w:t>
      </w:r>
      <w:r>
        <w:rPr>
          <w:sz w:val="19"/>
          <w:szCs w:val="19"/>
          <w:color w:val="231F20"/>
          <w:spacing w:val="36"/>
          <w:w w:val="102"/>
        </w:rPr>
        <w:t xml:space="preserve"> </w:t>
      </w:r>
      <w:r>
        <w:rPr>
          <w:sz w:val="19"/>
          <w:szCs w:val="19"/>
          <w:color w:val="231F20"/>
          <w:spacing w:val="9"/>
        </w:rPr>
        <w:t>studies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9"/>
        </w:rPr>
        <w:t>invest</w:t>
      </w:r>
      <w:r>
        <w:rPr>
          <w:sz w:val="19"/>
          <w:szCs w:val="19"/>
          <w:color w:val="231F20"/>
          <w:spacing w:val="8"/>
        </w:rPr>
        <w:t>igated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8"/>
        </w:rPr>
        <w:t>disease-modifying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antir</w:t>
      </w:r>
      <w:r>
        <w:rPr>
          <w:sz w:val="19"/>
          <w:szCs w:val="19"/>
          <w:color w:val="231F20"/>
          <w:spacing w:val="7"/>
        </w:rPr>
        <w:t>heumatic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7"/>
        </w:rPr>
        <w:t>drugs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7"/>
        </w:rPr>
        <w:t>(DMARDs)</w:t>
      </w:r>
      <w:r>
        <w:rPr>
          <w:sz w:val="19"/>
          <w:szCs w:val="19"/>
          <w:color w:val="231F20"/>
          <w:spacing w:val="34"/>
          <w:w w:val="102"/>
        </w:rPr>
        <w:t xml:space="preserve"> </w:t>
      </w:r>
      <w:r>
        <w:rPr>
          <w:sz w:val="19"/>
          <w:szCs w:val="19"/>
          <w:color w:val="231F20"/>
          <w:spacing w:val="7"/>
        </w:rPr>
        <w:t>and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8"/>
        </w:rPr>
        <w:t>immunosuppressants</w:t>
      </w:r>
      <w:r>
        <w:rPr>
          <w:sz w:val="19"/>
          <w:szCs w:val="19"/>
          <w:color w:val="231F20"/>
          <w:spacing w:val="33"/>
          <w:w w:val="102"/>
        </w:rPr>
        <w:t xml:space="preserve"> </w:t>
      </w:r>
      <w:r>
        <w:rPr>
          <w:sz w:val="19"/>
          <w:szCs w:val="19"/>
          <w:color w:val="231F20"/>
          <w:spacing w:val="8"/>
        </w:rPr>
        <w:t>o</w:t>
      </w:r>
      <w:r>
        <w:rPr>
          <w:sz w:val="19"/>
          <w:szCs w:val="19"/>
          <w:color w:val="231F20"/>
          <w:spacing w:val="7"/>
        </w:rPr>
        <w:t>ther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than</w:t>
      </w:r>
      <w:r>
        <w:rPr>
          <w:sz w:val="19"/>
          <w:szCs w:val="19"/>
          <w:color w:val="231F20"/>
          <w:spacing w:val="33"/>
          <w:w w:val="102"/>
        </w:rPr>
        <w:t xml:space="preserve"> </w:t>
      </w:r>
      <w:r>
        <w:rPr>
          <w:sz w:val="19"/>
          <w:szCs w:val="19"/>
          <w:color w:val="231F20"/>
          <w:spacing w:val="7"/>
        </w:rPr>
        <w:t>cyclophosphamide.</w:t>
      </w:r>
      <w:r>
        <w:rPr>
          <w:sz w:val="19"/>
          <w:szCs w:val="19"/>
          <w:color w:val="231F20"/>
          <w:spacing w:val="27"/>
          <w:w w:val="102"/>
        </w:rPr>
        <w:t xml:space="preserve"> </w:t>
      </w:r>
      <w:r>
        <w:rPr>
          <w:sz w:val="19"/>
          <w:szCs w:val="19"/>
          <w:color w:val="231F20"/>
          <w:spacing w:val="7"/>
        </w:rPr>
        <w:t>A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number of case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5"/>
        </w:rPr>
        <w:t>reports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have shown tha</w:t>
      </w:r>
      <w:r>
        <w:rPr>
          <w:sz w:val="19"/>
          <w:szCs w:val="19"/>
          <w:color w:val="231F20"/>
          <w:spacing w:val="4"/>
        </w:rPr>
        <w:t>t</w:t>
      </w:r>
      <w:r>
        <w:rPr>
          <w:sz w:val="19"/>
          <w:szCs w:val="19"/>
          <w:color w:val="231F20"/>
          <w:spacing w:val="19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mycophenolate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</w:rPr>
        <w:t>mofetil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effectively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7"/>
        </w:rPr>
        <w:t>improves</w:t>
      </w:r>
      <w:r>
        <w:rPr>
          <w:sz w:val="19"/>
          <w:szCs w:val="19"/>
          <w:color w:val="231F20"/>
          <w:spacing w:val="34"/>
          <w:w w:val="102"/>
        </w:rPr>
        <w:t xml:space="preserve"> </w:t>
      </w:r>
      <w:r>
        <w:rPr>
          <w:sz w:val="19"/>
          <w:szCs w:val="19"/>
          <w:color w:val="231F20"/>
          <w:spacing w:val="7"/>
        </w:rPr>
        <w:t>outcome</w:t>
      </w:r>
      <w:r>
        <w:rPr>
          <w:sz w:val="19"/>
          <w:szCs w:val="19"/>
          <w:color w:val="231F20"/>
          <w:spacing w:val="6"/>
        </w:rPr>
        <w:t>s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6"/>
        </w:rPr>
        <w:t>in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SLE</w:t>
      </w:r>
      <w:r>
        <w:rPr>
          <w:sz w:val="19"/>
          <w:szCs w:val="19"/>
          <w:color w:val="231F20"/>
          <w:spacing w:val="42"/>
        </w:rPr>
        <w:t xml:space="preserve"> </w:t>
      </w:r>
      <w:r>
        <w:rPr>
          <w:sz w:val="19"/>
          <w:szCs w:val="19"/>
          <w:color w:val="231F20"/>
          <w:spacing w:val="6"/>
        </w:rPr>
        <w:t>patients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with</w:t>
      </w:r>
      <w:r>
        <w:rPr>
          <w:sz w:val="19"/>
          <w:szCs w:val="19"/>
          <w:color w:val="231F20"/>
          <w:spacing w:val="42"/>
        </w:rPr>
        <w:t xml:space="preserve"> </w:t>
      </w:r>
      <w:r>
        <w:rPr>
          <w:sz w:val="19"/>
          <w:szCs w:val="19"/>
          <w:color w:val="231F20"/>
          <w:spacing w:val="5"/>
        </w:rPr>
        <w:t>PH.</w:t>
      </w:r>
      <w:r>
        <w:rPr>
          <w:sz w:val="13"/>
          <w:szCs w:val="13"/>
          <w:color w:val="231F20"/>
          <w:spacing w:val="5"/>
          <w:position w:val="8"/>
        </w:rPr>
        <w:t>132,133  </w:t>
      </w:r>
      <w:r>
        <w:rPr>
          <w:sz w:val="19"/>
          <w:szCs w:val="19"/>
          <w:color w:val="231F20"/>
          <w:spacing w:val="5"/>
        </w:rPr>
        <w:t>Other  retrospective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cohort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studies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ha</w:t>
      </w:r>
      <w:r>
        <w:rPr>
          <w:sz w:val="19"/>
          <w:szCs w:val="19"/>
          <w:color w:val="231F20"/>
          <w:spacing w:val="4"/>
        </w:rPr>
        <w:t>ve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  <w:position w:val="-1"/>
        </w:rPr>
        <w:t>shown</w:t>
      </w:r>
      <w:r>
        <w:rPr>
          <w:sz w:val="19"/>
          <w:szCs w:val="19"/>
          <w:color w:val="231F20"/>
          <w:spacing w:val="41"/>
          <w:position w:val="-1"/>
        </w:rPr>
        <w:t xml:space="preserve"> </w:t>
      </w:r>
      <w:r>
        <w:rPr>
          <w:sz w:val="19"/>
          <w:szCs w:val="19"/>
          <w:color w:val="231F20"/>
          <w:spacing w:val="7"/>
          <w:position w:val="-1"/>
        </w:rPr>
        <w:t>hydroxychloroquine</w:t>
      </w:r>
      <w:r>
        <w:rPr>
          <w:sz w:val="19"/>
          <w:szCs w:val="19"/>
          <w:color w:val="231F20"/>
          <w:spacing w:val="34"/>
          <w:w w:val="101"/>
          <w:position w:val="-1"/>
        </w:rPr>
        <w:t xml:space="preserve"> </w:t>
      </w:r>
      <w:r>
        <w:rPr>
          <w:sz w:val="19"/>
          <w:szCs w:val="19"/>
          <w:color w:val="231F20"/>
          <w:spacing w:val="7"/>
          <w:position w:val="-1"/>
        </w:rPr>
        <w:t>and</w:t>
      </w:r>
      <w:r>
        <w:rPr>
          <w:sz w:val="19"/>
          <w:szCs w:val="19"/>
          <w:color w:val="231F20"/>
          <w:spacing w:val="35"/>
          <w:position w:val="-1"/>
        </w:rPr>
        <w:t xml:space="preserve"> </w:t>
      </w:r>
      <w:r>
        <w:rPr>
          <w:sz w:val="19"/>
          <w:szCs w:val="19"/>
          <w:color w:val="231F20"/>
          <w:spacing w:val="7"/>
          <w:position w:val="-1"/>
        </w:rPr>
        <w:t>chloroquine</w:t>
      </w:r>
      <w:r>
        <w:rPr>
          <w:sz w:val="19"/>
          <w:szCs w:val="19"/>
          <w:color w:val="231F20"/>
          <w:spacing w:val="6"/>
          <w:position w:val="-1"/>
        </w:rPr>
        <w:t>,</w:t>
      </w:r>
      <w:r>
        <w:rPr>
          <w:sz w:val="13"/>
          <w:szCs w:val="13"/>
          <w:color w:val="231F20"/>
          <w:spacing w:val="6"/>
          <w:position w:val="8"/>
        </w:rPr>
        <w:t>40,41,134-137</w:t>
      </w:r>
      <w:r>
        <w:rPr>
          <w:sz w:val="13"/>
          <w:szCs w:val="13"/>
          <w:color w:val="231F20"/>
          <w:position w:val="8"/>
        </w:rPr>
        <w:t xml:space="preserve"> </w:t>
      </w:r>
      <w:r>
        <w:rPr>
          <w:sz w:val="19"/>
          <w:szCs w:val="19"/>
          <w:color w:val="231F20"/>
          <w:position w:val="-1"/>
        </w:rPr>
        <w:t>methotrexate</w:t>
      </w:r>
      <w:r>
        <w:rPr>
          <w:sz w:val="19"/>
          <w:szCs w:val="19"/>
          <w:color w:val="231F20"/>
          <w:spacing w:val="13"/>
          <w:position w:val="-1"/>
        </w:rPr>
        <w:t>,</w:t>
      </w:r>
      <w:r>
        <w:rPr>
          <w:sz w:val="13"/>
          <w:szCs w:val="13"/>
          <w:color w:val="231F20"/>
          <w:spacing w:val="13"/>
          <w:position w:val="8"/>
        </w:rPr>
        <w:t>41,130</w:t>
      </w:r>
      <w:r>
        <w:rPr>
          <w:sz w:val="13"/>
          <w:szCs w:val="13"/>
          <w:color w:val="231F20"/>
          <w:spacing w:val="20"/>
          <w:position w:val="8"/>
        </w:rPr>
        <w:t xml:space="preserve">  </w:t>
      </w:r>
      <w:r>
        <w:rPr>
          <w:sz w:val="19"/>
          <w:szCs w:val="19"/>
          <w:color w:val="231F20"/>
          <w:position w:val="-1"/>
        </w:rPr>
        <w:t>leflunomide</w:t>
      </w:r>
      <w:r>
        <w:rPr>
          <w:sz w:val="19"/>
          <w:szCs w:val="19"/>
          <w:color w:val="231F20"/>
          <w:spacing w:val="13"/>
          <w:position w:val="-1"/>
        </w:rPr>
        <w:t>,</w:t>
      </w:r>
      <w:r>
        <w:rPr>
          <w:sz w:val="13"/>
          <w:szCs w:val="13"/>
          <w:color w:val="231F20"/>
          <w:spacing w:val="13"/>
          <w:position w:val="8"/>
        </w:rPr>
        <w:t>130  </w:t>
      </w:r>
      <w:r>
        <w:rPr>
          <w:sz w:val="19"/>
          <w:szCs w:val="19"/>
          <w:color w:val="231F20"/>
          <w:position w:val="-1"/>
        </w:rPr>
        <w:t>and</w:t>
      </w:r>
      <w:r>
        <w:rPr>
          <w:sz w:val="19"/>
          <w:szCs w:val="19"/>
          <w:color w:val="231F20"/>
          <w:spacing w:val="27"/>
          <w:w w:val="101"/>
          <w:position w:val="-1"/>
        </w:rPr>
        <w:t xml:space="preserve"> </w:t>
      </w:r>
      <w:r>
        <w:rPr>
          <w:sz w:val="19"/>
          <w:szCs w:val="19"/>
          <w:color w:val="231F20"/>
          <w:position w:val="-1"/>
        </w:rPr>
        <w:t>tacrolimus</w:t>
      </w:r>
      <w:r>
        <w:rPr>
          <w:sz w:val="13"/>
          <w:szCs w:val="13"/>
          <w:color w:val="231F20"/>
          <w:spacing w:val="13"/>
          <w:position w:val="8"/>
        </w:rPr>
        <w:t>130,138</w:t>
      </w:r>
      <w:r>
        <w:rPr>
          <w:sz w:val="13"/>
          <w:szCs w:val="13"/>
          <w:color w:val="231F20"/>
          <w:position w:val="8"/>
        </w:rPr>
        <w:t xml:space="preserve"> </w:t>
      </w:r>
      <w:r>
        <w:rPr>
          <w:sz w:val="19"/>
          <w:szCs w:val="19"/>
          <w:color w:val="231F20"/>
          <w:spacing w:val="3"/>
        </w:rPr>
        <w:t>to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be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effective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in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CTD-PA</w:t>
      </w:r>
      <w:r>
        <w:rPr>
          <w:sz w:val="19"/>
          <w:szCs w:val="19"/>
          <w:color w:val="231F20"/>
          <w:spacing w:val="2"/>
        </w:rPr>
        <w:t>H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patients.</w:t>
      </w:r>
    </w:p>
    <w:p>
      <w:pPr>
        <w:pStyle w:val="BodyText"/>
        <w:ind w:left="279"/>
        <w:spacing w:before="34" w:line="203" w:lineRule="auto"/>
        <w:outlineLvl w:val="0"/>
        <w:rPr>
          <w:sz w:val="19"/>
          <w:szCs w:val="19"/>
        </w:rPr>
      </w:pPr>
      <w:r>
        <w:rPr>
          <w:sz w:val="19"/>
          <w:szCs w:val="19"/>
          <w:color w:val="231F20"/>
          <w:spacing w:val="6"/>
        </w:rPr>
        <w:t>3.   Early</w:t>
      </w:r>
      <w:r>
        <w:rPr>
          <w:sz w:val="19"/>
          <w:szCs w:val="19"/>
          <w:color w:val="231F20"/>
          <w:spacing w:val="37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initiation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6"/>
        </w:rPr>
        <w:t>of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6"/>
        </w:rPr>
        <w:t>combination</w:t>
      </w:r>
      <w:r>
        <w:rPr>
          <w:sz w:val="19"/>
          <w:szCs w:val="19"/>
          <w:color w:val="231F20"/>
          <w:spacing w:val="37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immunosupp</w:t>
      </w:r>
      <w:r>
        <w:rPr>
          <w:sz w:val="19"/>
          <w:szCs w:val="19"/>
          <w:color w:val="231F20"/>
          <w:spacing w:val="5"/>
        </w:rPr>
        <w:t>ressant</w:t>
      </w:r>
    </w:p>
    <w:p>
      <w:pPr>
        <w:pStyle w:val="BodyText"/>
        <w:ind w:left="560" w:right="185" w:hanging="4"/>
        <w:spacing w:before="76" w:line="250" w:lineRule="auto"/>
        <w:rPr>
          <w:sz w:val="13"/>
          <w:szCs w:val="13"/>
        </w:rPr>
      </w:pPr>
      <w:r>
        <w:rPr>
          <w:sz w:val="19"/>
          <w:szCs w:val="19"/>
          <w:color w:val="231F20"/>
          <w:spacing w:val="5"/>
        </w:rPr>
        <w:t>therapy  has  also  been  highly  suggested  in  several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position w:val="-3"/>
        </w:rPr>
        <w:t>studies</w:t>
      </w:r>
      <w:r>
        <w:rPr>
          <w:sz w:val="19"/>
          <w:szCs w:val="19"/>
          <w:color w:val="231F20"/>
          <w:spacing w:val="2"/>
          <w:position w:val="-3"/>
        </w:rPr>
        <w:t>.</w:t>
      </w:r>
      <w:r>
        <w:rPr>
          <w:sz w:val="13"/>
          <w:szCs w:val="13"/>
          <w:color w:val="231F20"/>
          <w:spacing w:val="2"/>
          <w:position w:val="5"/>
        </w:rPr>
        <w:t>46,126,127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283"/>
        <w:spacing w:before="59" w:line="193" w:lineRule="auto"/>
        <w:rPr>
          <w:sz w:val="19"/>
          <w:szCs w:val="19"/>
        </w:rPr>
      </w:pPr>
      <w:r>
        <w:rPr>
          <w:sz w:val="19"/>
          <w:szCs w:val="19"/>
          <w:i/>
          <w:iCs/>
          <w:color w:val="231F20"/>
          <w:spacing w:val="3"/>
        </w:rPr>
        <w:t>Glucocorticoids</w:t>
      </w:r>
    </w:p>
    <w:p>
      <w:pPr>
        <w:pStyle w:val="BodyText"/>
        <w:ind w:left="273" w:right="185" w:firstLine="345"/>
        <w:spacing w:before="77" w:line="258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6"/>
        </w:rPr>
        <w:t>Glucocorticoids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are</w:t>
      </w:r>
      <w:r>
        <w:rPr>
          <w:sz w:val="19"/>
          <w:szCs w:val="19"/>
          <w:color w:val="231F20"/>
          <w:spacing w:val="38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usually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6"/>
        </w:rPr>
        <w:t>pre</w:t>
      </w:r>
      <w:r>
        <w:rPr>
          <w:sz w:val="19"/>
          <w:szCs w:val="19"/>
          <w:color w:val="231F20"/>
          <w:spacing w:val="5"/>
        </w:rPr>
        <w:t>scribed</w:t>
      </w:r>
      <w:r>
        <w:rPr>
          <w:sz w:val="19"/>
          <w:szCs w:val="19"/>
          <w:color w:val="231F20"/>
          <w:spacing w:val="37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in</w:t>
      </w:r>
      <w:r>
        <w:rPr>
          <w:sz w:val="19"/>
          <w:szCs w:val="19"/>
          <w:color w:val="231F20"/>
          <w:spacing w:val="33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combina-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position w:val="-1"/>
        </w:rPr>
        <w:t>tion</w:t>
      </w:r>
      <w:r>
        <w:rPr>
          <w:sz w:val="19"/>
          <w:szCs w:val="19"/>
          <w:color w:val="231F20"/>
          <w:spacing w:val="25"/>
          <w:w w:val="102"/>
          <w:position w:val="-1"/>
        </w:rPr>
        <w:t xml:space="preserve"> </w:t>
      </w:r>
      <w:r>
        <w:rPr>
          <w:sz w:val="19"/>
          <w:szCs w:val="19"/>
          <w:color w:val="231F20"/>
          <w:position w:val="-1"/>
        </w:rPr>
        <w:t>with</w:t>
      </w:r>
      <w:r>
        <w:rPr>
          <w:sz w:val="19"/>
          <w:szCs w:val="19"/>
          <w:color w:val="231F20"/>
          <w:spacing w:val="28"/>
          <w:w w:val="101"/>
          <w:position w:val="-1"/>
        </w:rPr>
        <w:t xml:space="preserve"> </w:t>
      </w:r>
      <w:r>
        <w:rPr>
          <w:sz w:val="19"/>
          <w:szCs w:val="19"/>
          <w:color w:val="231F20"/>
          <w:position w:val="-1"/>
        </w:rPr>
        <w:t>immunosuppressants</w:t>
      </w:r>
      <w:r>
        <w:rPr>
          <w:sz w:val="19"/>
          <w:szCs w:val="19"/>
          <w:color w:val="231F20"/>
          <w:spacing w:val="24"/>
          <w:w w:val="101"/>
          <w:position w:val="-1"/>
        </w:rPr>
        <w:t xml:space="preserve"> </w:t>
      </w:r>
      <w:r>
        <w:rPr>
          <w:sz w:val="19"/>
          <w:szCs w:val="19"/>
          <w:color w:val="231F20"/>
          <w:position w:val="-1"/>
        </w:rPr>
        <w:t>and</w:t>
      </w:r>
      <w:r>
        <w:rPr>
          <w:sz w:val="19"/>
          <w:szCs w:val="19"/>
          <w:color w:val="231F20"/>
          <w:spacing w:val="33"/>
          <w:w w:val="101"/>
          <w:position w:val="-1"/>
        </w:rPr>
        <w:t xml:space="preserve"> </w:t>
      </w:r>
      <w:r>
        <w:rPr>
          <w:sz w:val="19"/>
          <w:szCs w:val="19"/>
          <w:color w:val="231F20"/>
          <w:position w:val="-1"/>
        </w:rPr>
        <w:t>DMARDs</w:t>
      </w:r>
      <w:r>
        <w:rPr>
          <w:sz w:val="19"/>
          <w:szCs w:val="19"/>
          <w:color w:val="231F20"/>
          <w:spacing w:val="8"/>
          <w:position w:val="-1"/>
        </w:rPr>
        <w:t>.</w:t>
      </w:r>
      <w:r>
        <w:rPr>
          <w:sz w:val="13"/>
          <w:szCs w:val="13"/>
          <w:color w:val="231F20"/>
          <w:spacing w:val="8"/>
          <w:position w:val="7"/>
        </w:rPr>
        <w:t>35,41,46,129,139</w:t>
      </w:r>
      <w:r>
        <w:rPr>
          <w:sz w:val="13"/>
          <w:szCs w:val="13"/>
          <w:color w:val="231F20"/>
          <w:position w:val="7"/>
        </w:rPr>
        <w:t xml:space="preserve"> </w:t>
      </w:r>
      <w:r>
        <w:rPr>
          <w:sz w:val="19"/>
          <w:szCs w:val="19"/>
          <w:color w:val="231F20"/>
          <w:spacing w:val="5"/>
        </w:rPr>
        <w:t>Glucocorticoid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therapy,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5"/>
        </w:rPr>
        <w:t>by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itself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or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in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5"/>
        </w:rPr>
        <w:t>conjun</w:t>
      </w:r>
      <w:r>
        <w:rPr>
          <w:sz w:val="19"/>
          <w:szCs w:val="19"/>
          <w:color w:val="231F20"/>
          <w:spacing w:val="4"/>
        </w:rPr>
        <w:t>ction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with</w:t>
      </w:r>
    </w:p>
    <w:p>
      <w:pPr>
        <w:spacing w:line="47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376" w:firstLine="4"/>
        <w:spacing w:before="32" w:line="275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4"/>
        </w:rPr>
        <w:t>standard vasodilators,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4"/>
        </w:rPr>
        <w:t>has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4"/>
        </w:rPr>
        <w:t>been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4"/>
        </w:rPr>
        <w:t>shown t</w:t>
      </w:r>
      <w:r>
        <w:rPr>
          <w:sz w:val="19"/>
          <w:szCs w:val="19"/>
          <w:color w:val="231F20"/>
          <w:spacing w:val="3"/>
        </w:rPr>
        <w:t>o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be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3"/>
        </w:rPr>
        <w:t>effective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in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small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</w:rPr>
        <w:t>studies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</w:rPr>
        <w:t>CTD</w:t>
      </w:r>
      <w:r>
        <w:rPr>
          <w:sz w:val="19"/>
          <w:szCs w:val="19"/>
          <w:color w:val="231F20"/>
          <w:spacing w:val="8"/>
        </w:rPr>
        <w:t>-</w:t>
      </w:r>
      <w:r>
        <w:rPr>
          <w:sz w:val="19"/>
          <w:szCs w:val="19"/>
          <w:color w:val="231F20"/>
        </w:rPr>
        <w:t>PAH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</w:rPr>
        <w:t>patients</w:t>
      </w:r>
      <w:r>
        <w:rPr>
          <w:sz w:val="19"/>
          <w:szCs w:val="19"/>
          <w:color w:val="231F20"/>
          <w:spacing w:val="8"/>
        </w:rPr>
        <w:t>,</w:t>
      </w:r>
      <w:r>
        <w:rPr>
          <w:sz w:val="13"/>
          <w:szCs w:val="13"/>
          <w:color w:val="231F20"/>
          <w:spacing w:val="8"/>
          <w:position w:val="8"/>
        </w:rPr>
        <w:t>139-141  </w:t>
      </w:r>
      <w:r>
        <w:rPr>
          <w:sz w:val="19"/>
          <w:szCs w:val="19"/>
          <w:color w:val="231F20"/>
        </w:rPr>
        <w:t>with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</w:rPr>
        <w:t>doses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</w:rPr>
        <w:t>rang</w:t>
      </w:r>
      <w:r>
        <w:rPr>
          <w:sz w:val="19"/>
          <w:szCs w:val="19"/>
          <w:color w:val="231F20"/>
          <w:spacing w:val="8"/>
        </w:rPr>
        <w:t>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ing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from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3"/>
        </w:rPr>
        <w:t>1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3"/>
        </w:rPr>
        <w:t>mg/kg</w:t>
      </w:r>
      <w:r>
        <w:rPr>
          <w:sz w:val="19"/>
          <w:szCs w:val="19"/>
          <w:color w:val="231F20"/>
          <w:spacing w:val="27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prednisolone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to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pulse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therapy.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At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pre-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sent,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there</w:t>
      </w:r>
      <w:r>
        <w:rPr>
          <w:sz w:val="19"/>
          <w:szCs w:val="19"/>
          <w:color w:val="231F20"/>
          <w:spacing w:val="29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is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4"/>
        </w:rPr>
        <w:t>no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consensus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on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25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dosage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and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durati</w:t>
      </w:r>
      <w:r>
        <w:rPr>
          <w:sz w:val="19"/>
          <w:szCs w:val="19"/>
          <w:color w:val="231F20"/>
          <w:spacing w:val="3"/>
        </w:rPr>
        <w:t>on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of</w:t>
      </w:r>
      <w:r>
        <w:rPr>
          <w:sz w:val="19"/>
          <w:szCs w:val="19"/>
          <w:color w:val="231F20"/>
          <w:spacing w:val="44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glucocorticoids</w:t>
      </w:r>
      <w:r>
        <w:rPr>
          <w:sz w:val="19"/>
          <w:szCs w:val="19"/>
          <w:color w:val="231F20"/>
          <w:spacing w:val="37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in</w:t>
      </w:r>
      <w:r>
        <w:rPr>
          <w:sz w:val="19"/>
          <w:szCs w:val="19"/>
          <w:color w:val="231F20"/>
          <w:spacing w:val="28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treating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6"/>
        </w:rPr>
        <w:t>CTD-PAH,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and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physicians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should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5"/>
        </w:rPr>
        <w:t>weigh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the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5"/>
        </w:rPr>
        <w:t>efficacy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and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5"/>
        </w:rPr>
        <w:t>side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5"/>
        </w:rPr>
        <w:t>effects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of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5"/>
        </w:rPr>
        <w:t>glucocor-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ticoids and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patients’ tolerance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in their decision-m</w:t>
      </w:r>
      <w:r>
        <w:rPr>
          <w:sz w:val="19"/>
          <w:szCs w:val="19"/>
          <w:color w:val="231F20"/>
          <w:spacing w:val="4"/>
        </w:rPr>
        <w:t>aking.</w:t>
      </w:r>
    </w:p>
    <w:p>
      <w:pPr>
        <w:pStyle w:val="BodyText"/>
        <w:ind w:left="10"/>
        <w:spacing w:before="295" w:line="203" w:lineRule="auto"/>
        <w:rPr>
          <w:sz w:val="19"/>
          <w:szCs w:val="19"/>
        </w:rPr>
      </w:pPr>
      <w:r>
        <w:rPr>
          <w:sz w:val="19"/>
          <w:szCs w:val="19"/>
          <w:i/>
          <w:iCs/>
          <w:color w:val="231F20"/>
          <w:spacing w:val="3"/>
        </w:rPr>
        <w:t>Biological</w:t>
      </w:r>
      <w:r>
        <w:rPr>
          <w:sz w:val="19"/>
          <w:szCs w:val="19"/>
          <w:i/>
          <w:iCs/>
          <w:color w:val="231F20"/>
          <w:spacing w:val="35"/>
        </w:rPr>
        <w:t xml:space="preserve"> </w:t>
      </w:r>
      <w:r>
        <w:rPr>
          <w:sz w:val="19"/>
          <w:szCs w:val="19"/>
          <w:i/>
          <w:iCs/>
          <w:color w:val="231F20"/>
          <w:spacing w:val="3"/>
        </w:rPr>
        <w:t>DMARDs</w:t>
      </w:r>
    </w:p>
    <w:p>
      <w:pPr>
        <w:pStyle w:val="BodyText"/>
        <w:ind w:left="1" w:right="376" w:firstLine="338"/>
        <w:spacing w:before="74" w:line="274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5"/>
        </w:rPr>
        <w:t>The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role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of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emerging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5"/>
        </w:rPr>
        <w:t>bio</w:t>
      </w:r>
      <w:r>
        <w:rPr>
          <w:sz w:val="19"/>
          <w:szCs w:val="19"/>
          <w:color w:val="231F20"/>
          <w:spacing w:val="4"/>
        </w:rPr>
        <w:t>logical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therapies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4"/>
        </w:rPr>
        <w:t>has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been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8"/>
        </w:rPr>
        <w:t>evaluated</w:t>
      </w:r>
      <w:r>
        <w:rPr>
          <w:sz w:val="19"/>
          <w:szCs w:val="19"/>
          <w:color w:val="231F20"/>
          <w:spacing w:val="41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in</w:t>
      </w:r>
      <w:r>
        <w:rPr>
          <w:sz w:val="19"/>
          <w:szCs w:val="19"/>
          <w:color w:val="231F20"/>
          <w:spacing w:val="43"/>
        </w:rPr>
        <w:t xml:space="preserve"> </w:t>
      </w:r>
      <w:r>
        <w:rPr>
          <w:sz w:val="19"/>
          <w:szCs w:val="19"/>
          <w:color w:val="231F20"/>
          <w:spacing w:val="8"/>
        </w:rPr>
        <w:t>recent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studies.</w:t>
      </w:r>
      <w:r>
        <w:rPr>
          <w:sz w:val="19"/>
          <w:szCs w:val="19"/>
          <w:color w:val="231F20"/>
          <w:spacing w:val="30"/>
          <w:w w:val="102"/>
        </w:rPr>
        <w:t xml:space="preserve"> </w:t>
      </w:r>
      <w:r>
        <w:rPr>
          <w:sz w:val="19"/>
          <w:szCs w:val="19"/>
          <w:color w:val="231F20"/>
          <w:spacing w:val="8"/>
        </w:rPr>
        <w:t>A</w:t>
      </w:r>
      <w:r>
        <w:rPr>
          <w:sz w:val="19"/>
          <w:szCs w:val="19"/>
          <w:color w:val="231F20"/>
          <w:spacing w:val="42"/>
          <w:w w:val="102"/>
        </w:rPr>
        <w:t xml:space="preserve"> </w:t>
      </w:r>
      <w:r>
        <w:rPr>
          <w:sz w:val="19"/>
          <w:szCs w:val="19"/>
          <w:color w:val="231F20"/>
          <w:spacing w:val="8"/>
        </w:rPr>
        <w:t>random</w:t>
      </w:r>
      <w:r>
        <w:rPr>
          <w:sz w:val="19"/>
          <w:szCs w:val="19"/>
          <w:color w:val="231F20"/>
          <w:spacing w:val="7"/>
        </w:rPr>
        <w:t>ized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controlled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double-blind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4"/>
        </w:rPr>
        <w:t>trial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in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4"/>
        </w:rPr>
        <w:t>patients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4"/>
        </w:rPr>
        <w:t>with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4"/>
        </w:rPr>
        <w:t>SSc-PAH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4"/>
        </w:rPr>
        <w:t>showed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that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two</w:t>
      </w:r>
      <w:r>
        <w:rPr>
          <w:sz w:val="19"/>
          <w:szCs w:val="19"/>
          <w:color w:val="231F20"/>
          <w:spacing w:val="55"/>
        </w:rPr>
        <w:t xml:space="preserve"> </w:t>
      </w:r>
      <w:r>
        <w:rPr>
          <w:sz w:val="19"/>
          <w:szCs w:val="19"/>
          <w:color w:val="231F20"/>
          <w:spacing w:val="4"/>
        </w:rPr>
        <w:t>infusions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4"/>
        </w:rPr>
        <w:t>rituximab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4"/>
        </w:rPr>
        <w:t>at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4"/>
        </w:rPr>
        <w:t>1,000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mg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administered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2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weeks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5"/>
        </w:rPr>
        <w:t>apart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5"/>
        </w:rPr>
        <w:t>improved</w:t>
      </w:r>
      <w:r>
        <w:rPr>
          <w:sz w:val="19"/>
          <w:szCs w:val="19"/>
          <w:color w:val="231F20"/>
          <w:spacing w:val="27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the</w:t>
      </w:r>
      <w:r>
        <w:rPr>
          <w:sz w:val="19"/>
          <w:szCs w:val="19"/>
          <w:color w:val="231F20"/>
          <w:spacing w:val="32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estimated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5"/>
        </w:rPr>
        <w:t>change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5"/>
        </w:rPr>
        <w:t>in</w:t>
      </w:r>
      <w:r>
        <w:rPr>
          <w:sz w:val="19"/>
          <w:szCs w:val="19"/>
          <w:color w:val="231F20"/>
          <w:spacing w:val="34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6MWD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compared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to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placebo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through</w:t>
      </w:r>
      <w:r>
        <w:rPr>
          <w:sz w:val="19"/>
          <w:szCs w:val="19"/>
          <w:color w:val="231F20"/>
          <w:spacing w:val="19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48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4"/>
        </w:rPr>
        <w:t>weeks.</w:t>
      </w:r>
      <w:r>
        <w:rPr>
          <w:sz w:val="13"/>
          <w:szCs w:val="13"/>
          <w:color w:val="231F20"/>
          <w:spacing w:val="4"/>
          <w:position w:val="9"/>
        </w:rPr>
        <w:t>142  </w:t>
      </w:r>
      <w:r>
        <w:rPr>
          <w:sz w:val="19"/>
          <w:szCs w:val="19"/>
          <w:color w:val="231F20"/>
          <w:spacing w:val="4"/>
        </w:rPr>
        <w:t>B-cell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deple-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tion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4"/>
        </w:rPr>
        <w:t>therapy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4"/>
        </w:rPr>
        <w:t>is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4"/>
        </w:rPr>
        <w:t>potential</w:t>
      </w:r>
      <w:r>
        <w:rPr>
          <w:sz w:val="19"/>
          <w:szCs w:val="19"/>
          <w:color w:val="231F20"/>
          <w:spacing w:val="3"/>
        </w:rPr>
        <w:t>ly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effective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and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safe</w:t>
      </w:r>
      <w:r>
        <w:rPr>
          <w:sz w:val="19"/>
          <w:szCs w:val="19"/>
          <w:color w:val="231F20"/>
          <w:spacing w:val="30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adjuvant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treatment for SSc-PAH.</w:t>
      </w:r>
    </w:p>
    <w:p>
      <w:pPr>
        <w:pStyle w:val="BodyText"/>
        <w:ind w:right="376" w:firstLine="355"/>
        <w:spacing w:before="29" w:line="273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In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3"/>
        </w:rPr>
        <w:t>an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open-label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3"/>
        </w:rPr>
        <w:t>phase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3"/>
        </w:rPr>
        <w:t>II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study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of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3"/>
        </w:rPr>
        <w:t>intravenous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tocili-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zumab</w:t>
      </w:r>
      <w:r>
        <w:rPr>
          <w:sz w:val="19"/>
          <w:szCs w:val="19"/>
          <w:color w:val="231F20"/>
          <w:spacing w:val="39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(8</w:t>
      </w:r>
      <w:r>
        <w:rPr>
          <w:sz w:val="19"/>
          <w:szCs w:val="19"/>
          <w:color w:val="231F20"/>
          <w:spacing w:val="41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mg/kg)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5"/>
        </w:rPr>
        <w:t>over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5"/>
        </w:rPr>
        <w:t>6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5"/>
        </w:rPr>
        <w:t>months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5"/>
        </w:rPr>
        <w:t>i</w:t>
      </w:r>
      <w:r>
        <w:rPr>
          <w:sz w:val="19"/>
          <w:szCs w:val="19"/>
          <w:color w:val="231F20"/>
          <w:spacing w:val="4"/>
        </w:rPr>
        <w:t>n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Group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4"/>
        </w:rPr>
        <w:t>1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4"/>
        </w:rPr>
        <w:t>PAH</w:t>
      </w:r>
      <w:r>
        <w:rPr>
          <w:sz w:val="19"/>
          <w:szCs w:val="19"/>
          <w:color w:val="231F20"/>
          <w:spacing w:val="41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pati-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ents,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4"/>
        </w:rPr>
        <w:t>both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4"/>
        </w:rPr>
        <w:t>intention-to-treat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4"/>
        </w:rPr>
        <w:t>and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modified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intention-to-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treat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</w:rPr>
        <w:t>analyses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demonstrated</w:t>
      </w:r>
      <w:r>
        <w:rPr>
          <w:sz w:val="19"/>
          <w:szCs w:val="19"/>
          <w:color w:val="231F20"/>
          <w:spacing w:val="19"/>
          <w:w w:val="102"/>
        </w:rPr>
        <w:t xml:space="preserve"> </w:t>
      </w:r>
      <w:r>
        <w:rPr>
          <w:sz w:val="19"/>
          <w:szCs w:val="19"/>
          <w:color w:val="231F20"/>
        </w:rPr>
        <w:t>no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change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18"/>
          <w:w w:val="102"/>
        </w:rPr>
        <w:t xml:space="preserve"> </w:t>
      </w:r>
      <w:r>
        <w:rPr>
          <w:sz w:val="19"/>
          <w:szCs w:val="19"/>
          <w:color w:val="231F20"/>
        </w:rPr>
        <w:t>mPVR</w:t>
      </w:r>
      <w:r>
        <w:rPr>
          <w:sz w:val="19"/>
          <w:szCs w:val="19"/>
          <w:color w:val="231F20"/>
          <w:spacing w:val="5"/>
        </w:rPr>
        <w:t>.</w:t>
      </w:r>
      <w:r>
        <w:rPr>
          <w:sz w:val="13"/>
          <w:szCs w:val="13"/>
          <w:color w:val="231F20"/>
          <w:spacing w:val="5"/>
          <w:position w:val="8"/>
        </w:rPr>
        <w:t>143,144</w:t>
      </w:r>
      <w:r>
        <w:rPr>
          <w:sz w:val="13"/>
          <w:szCs w:val="13"/>
          <w:color w:val="231F20"/>
          <w:position w:val="8"/>
        </w:rPr>
        <w:t xml:space="preserve"> </w:t>
      </w:r>
      <w:r>
        <w:rPr>
          <w:sz w:val="19"/>
          <w:szCs w:val="19"/>
          <w:color w:val="231F20"/>
          <w:spacing w:val="2"/>
        </w:rPr>
        <w:t>There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were</w:t>
      </w:r>
      <w:r>
        <w:rPr>
          <w:sz w:val="19"/>
          <w:szCs w:val="19"/>
          <w:color w:val="231F20"/>
          <w:spacing w:val="25"/>
          <w:w w:val="102"/>
        </w:rPr>
        <w:t xml:space="preserve"> </w:t>
      </w:r>
      <w:r>
        <w:rPr>
          <w:sz w:val="19"/>
          <w:szCs w:val="19"/>
          <w:color w:val="231F20"/>
          <w:spacing w:val="2"/>
        </w:rPr>
        <w:t>no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deaths,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and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2"/>
        </w:rPr>
        <w:t>the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adverse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events</w:t>
      </w:r>
      <w:r>
        <w:rPr>
          <w:sz w:val="19"/>
          <w:szCs w:val="19"/>
          <w:color w:val="231F20"/>
          <w:spacing w:val="15"/>
          <w:w w:val="102"/>
        </w:rPr>
        <w:t xml:space="preserve"> </w:t>
      </w:r>
      <w:r>
        <w:rPr>
          <w:sz w:val="19"/>
          <w:szCs w:val="19"/>
          <w:color w:val="231F20"/>
          <w:spacing w:val="2"/>
        </w:rPr>
        <w:t>were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con-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sistent with the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5"/>
        </w:rPr>
        <w:t>known safety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4"/>
        </w:rPr>
        <w:t>profile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4"/>
        </w:rPr>
        <w:t>of tocilizumab.</w:t>
      </w:r>
    </w:p>
    <w:p>
      <w:pPr>
        <w:pStyle w:val="BodyText"/>
        <w:ind w:left="6" w:right="380" w:firstLine="348"/>
        <w:spacing w:before="26" w:line="275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6"/>
        </w:rPr>
        <w:t>Future</w:t>
      </w:r>
      <w:r>
        <w:rPr>
          <w:sz w:val="19"/>
          <w:szCs w:val="19"/>
          <w:color w:val="231F20"/>
          <w:spacing w:val="33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studies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6"/>
        </w:rPr>
        <w:t>are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requ</w:t>
      </w:r>
      <w:r>
        <w:rPr>
          <w:sz w:val="19"/>
          <w:szCs w:val="19"/>
          <w:color w:val="231F20"/>
          <w:spacing w:val="5"/>
        </w:rPr>
        <w:t>ired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to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5"/>
        </w:rPr>
        <w:t>confirm</w:t>
      </w:r>
      <w:r>
        <w:rPr>
          <w:sz w:val="19"/>
          <w:szCs w:val="19"/>
          <w:color w:val="231F20"/>
          <w:spacing w:val="34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disease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5"/>
        </w:rPr>
        <w:t>re-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sponsiveness to emerging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5"/>
        </w:rPr>
        <w:t>biological therapie</w:t>
      </w:r>
      <w:r>
        <w:rPr>
          <w:sz w:val="19"/>
          <w:szCs w:val="19"/>
          <w:color w:val="231F20"/>
          <w:spacing w:val="4"/>
        </w:rPr>
        <w:t>s.</w:t>
      </w:r>
    </w:p>
    <w:p>
      <w:pPr>
        <w:pStyle w:val="BodyText"/>
        <w:ind w:left="7"/>
        <w:spacing w:before="285" w:line="203" w:lineRule="auto"/>
        <w:rPr>
          <w:sz w:val="19"/>
          <w:szCs w:val="19"/>
        </w:rPr>
      </w:pPr>
      <w:r>
        <w:rPr>
          <w:sz w:val="19"/>
          <w:szCs w:val="19"/>
          <w:i/>
          <w:iCs/>
          <w:color w:val="231F20"/>
          <w:spacing w:val="3"/>
        </w:rPr>
        <w:t>Drug-drug</w:t>
      </w:r>
      <w:r>
        <w:rPr>
          <w:sz w:val="19"/>
          <w:szCs w:val="19"/>
          <w:i/>
          <w:iCs/>
          <w:color w:val="231F20"/>
          <w:spacing w:val="42"/>
        </w:rPr>
        <w:t xml:space="preserve"> </w:t>
      </w:r>
      <w:r>
        <w:rPr>
          <w:sz w:val="19"/>
          <w:szCs w:val="19"/>
          <w:i/>
          <w:iCs/>
          <w:color w:val="231F20"/>
          <w:spacing w:val="3"/>
        </w:rPr>
        <w:t>interactions</w:t>
      </w:r>
    </w:p>
    <w:p>
      <w:pPr>
        <w:pStyle w:val="BodyText"/>
        <w:ind w:left="11" w:right="377" w:firstLine="343"/>
        <w:spacing w:before="74" w:line="278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4"/>
        </w:rPr>
        <w:t>In</w:t>
      </w:r>
      <w:r>
        <w:rPr>
          <w:sz w:val="19"/>
          <w:szCs w:val="19"/>
          <w:color w:val="231F20"/>
          <w:spacing w:val="4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addition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4"/>
        </w:rPr>
        <w:t>to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4"/>
        </w:rPr>
        <w:t>medications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4"/>
        </w:rPr>
        <w:t>mentioned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4"/>
        </w:rPr>
        <w:t>above,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8"/>
        </w:rPr>
        <w:t>literature</w:t>
      </w:r>
      <w:r>
        <w:rPr>
          <w:sz w:val="19"/>
          <w:szCs w:val="19"/>
          <w:color w:val="231F20"/>
          <w:spacing w:val="43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search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on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8"/>
        </w:rPr>
        <w:t>other</w:t>
      </w:r>
      <w:r>
        <w:rPr>
          <w:sz w:val="19"/>
          <w:szCs w:val="19"/>
          <w:color w:val="231F20"/>
          <w:spacing w:val="1"/>
        </w:rPr>
        <w:t xml:space="preserve">  </w:t>
      </w:r>
      <w:r>
        <w:rPr>
          <w:sz w:val="19"/>
          <w:szCs w:val="19"/>
          <w:color w:val="231F20"/>
          <w:spacing w:val="8"/>
        </w:rPr>
        <w:t>DMARDs,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such</w:t>
      </w:r>
      <w:r>
        <w:rPr>
          <w:sz w:val="19"/>
          <w:szCs w:val="19"/>
          <w:color w:val="231F20"/>
          <w:spacing w:val="37"/>
          <w:w w:val="102"/>
        </w:rPr>
        <w:t xml:space="preserve"> </w:t>
      </w:r>
      <w:r>
        <w:rPr>
          <w:sz w:val="19"/>
          <w:szCs w:val="19"/>
          <w:color w:val="231F20"/>
          <w:spacing w:val="8"/>
        </w:rPr>
        <w:t>as</w:t>
      </w:r>
      <w:r>
        <w:rPr>
          <w:sz w:val="19"/>
          <w:szCs w:val="19"/>
          <w:color w:val="231F20"/>
          <w:spacing w:val="36"/>
          <w:w w:val="102"/>
        </w:rPr>
        <w:t xml:space="preserve"> </w:t>
      </w:r>
      <w:r>
        <w:rPr>
          <w:sz w:val="19"/>
          <w:szCs w:val="19"/>
          <w:color w:val="231F20"/>
          <w:spacing w:val="8"/>
        </w:rPr>
        <w:t>azathio-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prine</w:t>
      </w:r>
      <w:r>
        <w:rPr>
          <w:sz w:val="19"/>
          <w:szCs w:val="19"/>
          <w:color w:val="231F20"/>
          <w:spacing w:val="31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and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4"/>
        </w:rPr>
        <w:t>cyclosporin,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4"/>
        </w:rPr>
        <w:t>that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4"/>
        </w:rPr>
        <w:t>are</w:t>
      </w:r>
      <w:r>
        <w:rPr>
          <w:sz w:val="19"/>
          <w:szCs w:val="19"/>
          <w:color w:val="231F20"/>
          <w:spacing w:val="31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often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4"/>
        </w:rPr>
        <w:t>used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in</w:t>
      </w:r>
      <w:r>
        <w:rPr>
          <w:sz w:val="19"/>
          <w:szCs w:val="19"/>
          <w:color w:val="231F20"/>
          <w:spacing w:val="26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4"/>
        </w:rPr>
        <w:t>tr</w:t>
      </w:r>
      <w:r>
        <w:rPr>
          <w:sz w:val="19"/>
          <w:szCs w:val="19"/>
          <w:color w:val="231F20"/>
          <w:spacing w:val="3"/>
        </w:rPr>
        <w:t>eat-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ment</w:t>
      </w:r>
      <w:r>
        <w:rPr>
          <w:sz w:val="19"/>
          <w:szCs w:val="19"/>
          <w:color w:val="231F20"/>
          <w:spacing w:val="31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  <w:spacing w:val="29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autoimmune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4"/>
        </w:rPr>
        <w:t>diseases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was</w:t>
      </w:r>
      <w:r>
        <w:rPr>
          <w:sz w:val="19"/>
          <w:szCs w:val="19"/>
          <w:color w:val="231F20"/>
          <w:spacing w:val="37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performed,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but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4"/>
        </w:rPr>
        <w:t>lim-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ited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evidence was found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4"/>
        </w:rPr>
        <w:t>in the context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PH treatment.</w:t>
      </w:r>
    </w:p>
    <w:p>
      <w:pPr>
        <w:pStyle w:val="BodyText"/>
        <w:ind w:left="1" w:right="376" w:firstLine="353"/>
        <w:spacing w:before="18" w:line="280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6"/>
        </w:rPr>
        <w:t>No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definitive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report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6"/>
        </w:rPr>
        <w:t>on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drug-drug</w:t>
      </w:r>
      <w:r>
        <w:rPr>
          <w:sz w:val="19"/>
          <w:szCs w:val="19"/>
          <w:color w:val="231F20"/>
          <w:spacing w:val="38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inte</w:t>
      </w:r>
      <w:r>
        <w:rPr>
          <w:sz w:val="19"/>
          <w:szCs w:val="19"/>
          <w:color w:val="231F20"/>
          <w:spacing w:val="5"/>
        </w:rPr>
        <w:t>ractions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5"/>
        </w:rPr>
        <w:t>be-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8"/>
        </w:rPr>
        <w:t>tween</w:t>
      </w:r>
      <w:r>
        <w:rPr>
          <w:sz w:val="19"/>
          <w:szCs w:val="19"/>
          <w:color w:val="231F20"/>
          <w:spacing w:val="3"/>
        </w:rPr>
        <w:t xml:space="preserve">  </w:t>
      </w:r>
      <w:r>
        <w:rPr>
          <w:sz w:val="19"/>
          <w:szCs w:val="19"/>
          <w:color w:val="231F20"/>
          <w:spacing w:val="8"/>
        </w:rPr>
        <w:t>PH</w:t>
      </w:r>
      <w:r>
        <w:rPr>
          <w:sz w:val="19"/>
          <w:szCs w:val="19"/>
          <w:color w:val="231F20"/>
          <w:spacing w:val="42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medications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8"/>
        </w:rPr>
        <w:t>and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8"/>
        </w:rPr>
        <w:t>cyclophosphamide,</w:t>
      </w:r>
      <w:r>
        <w:rPr>
          <w:sz w:val="19"/>
          <w:szCs w:val="19"/>
          <w:color w:val="231F20"/>
          <w:spacing w:val="42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rituxi-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mab,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4"/>
        </w:rPr>
        <w:t>mycophenolate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4"/>
        </w:rPr>
        <w:t>mofetil,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4"/>
        </w:rPr>
        <w:t>hydroxychloroquine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4"/>
        </w:rPr>
        <w:t>or</w:t>
      </w:r>
      <w:r>
        <w:rPr>
          <w:sz w:val="19"/>
          <w:szCs w:val="19"/>
          <w:color w:val="231F20"/>
          <w:spacing w:val="16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ch-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9"/>
        </w:rPr>
        <w:t>loroquine,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9"/>
        </w:rPr>
        <w:t>methotrexate,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9"/>
        </w:rPr>
        <w:t>glucocorticoids,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9"/>
        </w:rPr>
        <w:t>or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9"/>
        </w:rPr>
        <w:t>aza</w:t>
      </w:r>
      <w:r>
        <w:rPr>
          <w:sz w:val="19"/>
          <w:szCs w:val="19"/>
          <w:color w:val="231F20"/>
          <w:spacing w:val="8"/>
        </w:rPr>
        <w:t>thio-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prine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5"/>
        </w:rPr>
        <w:t>was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found.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5"/>
        </w:rPr>
        <w:t>However,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some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5"/>
        </w:rPr>
        <w:t>reports</w:t>
      </w:r>
      <w:r>
        <w:rPr>
          <w:sz w:val="19"/>
          <w:szCs w:val="19"/>
          <w:color w:val="231F20"/>
          <w:spacing w:val="32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on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5"/>
        </w:rPr>
        <w:t>drug-drug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interactions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5"/>
        </w:rPr>
        <w:t>among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5"/>
        </w:rPr>
        <w:t>bosentan,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leflunomide,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5"/>
        </w:rPr>
        <w:t>and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5"/>
        </w:rPr>
        <w:t>tacroli-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mus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have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3"/>
        </w:rPr>
        <w:t>been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3"/>
        </w:rPr>
        <w:t>published.</w:t>
      </w:r>
    </w:p>
    <w:p>
      <w:pPr>
        <w:pStyle w:val="BodyText"/>
        <w:ind w:right="376" w:firstLine="355"/>
        <w:spacing w:before="11" w:line="280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4"/>
        </w:rPr>
        <w:t>Bosentan</w:t>
      </w:r>
      <w:r>
        <w:rPr>
          <w:sz w:val="19"/>
          <w:szCs w:val="19"/>
          <w:color w:val="231F20"/>
          <w:spacing w:val="46"/>
        </w:rPr>
        <w:t xml:space="preserve"> </w:t>
      </w:r>
      <w:r>
        <w:rPr>
          <w:sz w:val="19"/>
          <w:szCs w:val="19"/>
          <w:color w:val="231F20"/>
          <w:spacing w:val="4"/>
        </w:rPr>
        <w:t>is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substrate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organic</w:t>
      </w:r>
      <w:r>
        <w:rPr>
          <w:sz w:val="19"/>
          <w:szCs w:val="19"/>
          <w:color w:val="231F20"/>
          <w:spacing w:val="32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anion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4"/>
        </w:rPr>
        <w:t>transport-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ing</w:t>
      </w:r>
      <w:r>
        <w:rPr>
          <w:sz w:val="19"/>
          <w:szCs w:val="19"/>
          <w:color w:val="231F20"/>
          <w:spacing w:val="51"/>
        </w:rPr>
        <w:t xml:space="preserve"> </w:t>
      </w:r>
      <w:r>
        <w:rPr>
          <w:sz w:val="19"/>
          <w:szCs w:val="19"/>
          <w:color w:val="231F20"/>
        </w:rPr>
        <w:t>polypeptide</w:t>
      </w:r>
      <w:r>
        <w:rPr>
          <w:sz w:val="19"/>
          <w:szCs w:val="19"/>
          <w:color w:val="231F20"/>
          <w:spacing w:val="42"/>
          <w:w w:val="101"/>
        </w:rPr>
        <w:t xml:space="preserve"> </w:t>
      </w:r>
      <w:r>
        <w:rPr>
          <w:sz w:val="19"/>
          <w:szCs w:val="19"/>
          <w:color w:val="231F20"/>
          <w:spacing w:val="24"/>
        </w:rPr>
        <w:t>1B1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24"/>
        </w:rPr>
        <w:t>(</w:t>
      </w:r>
      <w:r>
        <w:rPr>
          <w:sz w:val="19"/>
          <w:szCs w:val="19"/>
          <w:color w:val="231F20"/>
        </w:rPr>
        <w:t>OATP</w:t>
      </w:r>
      <w:r>
        <w:rPr>
          <w:sz w:val="19"/>
          <w:szCs w:val="19"/>
          <w:color w:val="231F20"/>
          <w:spacing w:val="24"/>
        </w:rPr>
        <w:t>1B1)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</w:rPr>
        <w:t>and  </w:t>
      </w:r>
      <w:r>
        <w:rPr>
          <w:sz w:val="19"/>
          <w:szCs w:val="19"/>
          <w:color w:val="231F20"/>
          <w:spacing w:val="24"/>
        </w:rPr>
        <w:t>1B3</w:t>
      </w:r>
      <w:r>
        <w:rPr>
          <w:sz w:val="19"/>
          <w:szCs w:val="19"/>
          <w:color w:val="231F20"/>
          <w:spacing w:val="29"/>
          <w:w w:val="102"/>
        </w:rPr>
        <w:t xml:space="preserve"> </w:t>
      </w:r>
      <w:r>
        <w:rPr>
          <w:sz w:val="19"/>
          <w:szCs w:val="19"/>
          <w:color w:val="231F20"/>
        </w:rPr>
        <w:t>transporters</w:t>
      </w:r>
      <w:r>
        <w:rPr>
          <w:sz w:val="19"/>
          <w:szCs w:val="19"/>
          <w:color w:val="231F20"/>
          <w:spacing w:val="24"/>
        </w:rPr>
        <w:t>.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Teriflunomide,</w:t>
      </w:r>
      <w:r>
        <w:rPr>
          <w:sz w:val="19"/>
          <w:szCs w:val="19"/>
          <w:color w:val="231F20"/>
          <w:spacing w:val="25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4"/>
        </w:rPr>
        <w:t>active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metabolite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leflunomide,</w:t>
      </w:r>
      <w:r>
        <w:rPr>
          <w:sz w:val="19"/>
          <w:szCs w:val="19"/>
          <w:color w:val="231F20"/>
          <w:spacing w:val="32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in-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hibits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</w:rPr>
        <w:t>activity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</w:rPr>
        <w:t>OATP</w:t>
      </w:r>
      <w:r>
        <w:rPr>
          <w:sz w:val="19"/>
          <w:szCs w:val="19"/>
          <w:color w:val="231F20"/>
          <w:spacing w:val="24"/>
        </w:rPr>
        <w:t>1B1/1B3</w:t>
      </w:r>
      <w:r>
        <w:rPr>
          <w:sz w:val="19"/>
          <w:szCs w:val="19"/>
          <w:color w:val="231F20"/>
          <w:spacing w:val="-26"/>
        </w:rPr>
        <w:t xml:space="preserve"> </w:t>
      </w:r>
      <w:r>
        <w:rPr>
          <w:sz w:val="19"/>
          <w:szCs w:val="19"/>
          <w:color w:val="231F20"/>
          <w:spacing w:val="24"/>
        </w:rPr>
        <w:t>.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31"/>
          <w:w w:val="102"/>
        </w:rPr>
        <w:t xml:space="preserve"> </w:t>
      </w:r>
      <w:r>
        <w:rPr>
          <w:sz w:val="19"/>
          <w:szCs w:val="19"/>
          <w:color w:val="231F20"/>
        </w:rPr>
        <w:t>concurrent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</w:rPr>
        <w:t>use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</w:rPr>
        <w:t>leflunomide</w:t>
      </w:r>
      <w:r>
        <w:rPr>
          <w:sz w:val="19"/>
          <w:szCs w:val="19"/>
          <w:color w:val="231F20"/>
          <w:spacing w:val="31"/>
          <w:w w:val="102"/>
        </w:rPr>
        <w:t xml:space="preserve"> </w:t>
      </w:r>
      <w:r>
        <w:rPr>
          <w:sz w:val="19"/>
          <w:szCs w:val="19"/>
          <w:color w:val="231F20"/>
        </w:rPr>
        <w:t>and</w:t>
      </w:r>
      <w:r>
        <w:rPr>
          <w:sz w:val="19"/>
          <w:szCs w:val="19"/>
          <w:color w:val="231F20"/>
          <w:spacing w:val="32"/>
          <w:w w:val="102"/>
        </w:rPr>
        <w:t xml:space="preserve"> </w:t>
      </w:r>
      <w:r>
        <w:rPr>
          <w:sz w:val="19"/>
          <w:szCs w:val="19"/>
          <w:color w:val="231F20"/>
        </w:rPr>
        <w:t>OATP</w:t>
      </w:r>
      <w:r>
        <w:rPr>
          <w:sz w:val="19"/>
          <w:szCs w:val="19"/>
          <w:color w:val="231F20"/>
          <w:spacing w:val="23"/>
        </w:rPr>
        <w:t>1B1/1B3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</w:rPr>
        <w:t>substrates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</w:rPr>
        <w:t>may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</w:rPr>
        <w:t>result </w:t>
      </w:r>
      <w:r>
        <w:rPr>
          <w:sz w:val="19"/>
          <w:szCs w:val="19"/>
          <w:color w:val="231F20"/>
        </w:rPr>
        <w:t>in</w:t>
      </w:r>
      <w:r>
        <w:rPr>
          <w:sz w:val="19"/>
          <w:szCs w:val="19"/>
          <w:color w:val="231F20"/>
          <w:spacing w:val="27"/>
          <w:w w:val="102"/>
        </w:rPr>
        <w:t xml:space="preserve"> </w:t>
      </w:r>
      <w:r>
        <w:rPr>
          <w:sz w:val="19"/>
          <w:szCs w:val="19"/>
          <w:color w:val="231F20"/>
        </w:rPr>
        <w:t>increased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</w:rPr>
        <w:t>exposure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</w:rPr>
        <w:t>to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</w:rPr>
        <w:t>OATP</w:t>
      </w:r>
      <w:r>
        <w:rPr>
          <w:sz w:val="19"/>
          <w:szCs w:val="19"/>
          <w:color w:val="231F20"/>
          <w:spacing w:val="19"/>
        </w:rPr>
        <w:t>1B1/1B3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</w:rPr>
        <w:t>substrates</w:t>
      </w:r>
      <w:r>
        <w:rPr>
          <w:sz w:val="19"/>
          <w:szCs w:val="19"/>
          <w:color w:val="231F20"/>
          <w:spacing w:val="19"/>
        </w:rPr>
        <w:t>,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</w:rPr>
        <w:t>and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</w:rPr>
        <w:t>a </w:t>
      </w:r>
      <w:r>
        <w:rPr>
          <w:sz w:val="19"/>
          <w:szCs w:val="19"/>
          <w:color w:val="231F20"/>
          <w:spacing w:val="4"/>
        </w:rPr>
        <w:t>bosentan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dose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4"/>
        </w:rPr>
        <w:t>reduction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4"/>
        </w:rPr>
        <w:t>is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4"/>
        </w:rPr>
        <w:t>suggested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4"/>
        </w:rPr>
        <w:t>when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4"/>
        </w:rPr>
        <w:t>bosenta</w:t>
      </w:r>
      <w:r>
        <w:rPr>
          <w:sz w:val="19"/>
          <w:szCs w:val="19"/>
          <w:color w:val="231F20"/>
          <w:spacing w:val="3"/>
        </w:rPr>
        <w:t>n</w:t>
      </w:r>
      <w:r>
        <w:rPr>
          <w:sz w:val="19"/>
          <w:szCs w:val="19"/>
          <w:color w:val="231F20"/>
          <w:spacing w:val="27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is</w:t>
      </w:r>
    </w:p>
    <w:p>
      <w:pPr>
        <w:spacing w:line="280" w:lineRule="auto"/>
        <w:sectPr>
          <w:type w:val="continuous"/>
          <w:pgSz w:w="11905" w:h="16840"/>
          <w:pgMar w:top="1963" w:right="756" w:bottom="400" w:left="863" w:header="1589" w:footer="0" w:gutter="0"/>
          <w:cols w:equalWidth="0" w:num="2">
            <w:col w:w="5132" w:space="100"/>
            <w:col w:w="5053" w:space="0"/>
          </w:cols>
        </w:sectPr>
        <w:rPr>
          <w:sz w:val="19"/>
          <w:szCs w:val="19"/>
        </w:rPr>
      </w:pP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279"/>
        <w:spacing w:before="46" w:line="188" w:lineRule="auto"/>
        <w:rPr>
          <w:sz w:val="15"/>
          <w:szCs w:val="15"/>
        </w:rPr>
      </w:pPr>
      <w:r>
        <w:pict>
          <v:shape id="_x0000_s72" style="position:absolute;margin-left:247.63pt;margin-top:1.29536pt;mso-position-vertical-relative:text;mso-position-horizontal-relative:text;width:13.8pt;height:11.15pt;z-index:2517237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9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232</w:t>
                  </w:r>
                </w:p>
              </w:txbxContent>
            </v:textbox>
          </v:shape>
        </w:pict>
      </w:r>
      <w:r>
        <w:rPr>
          <w:sz w:val="15"/>
          <w:szCs w:val="15"/>
          <w:i/>
          <w:iCs/>
          <w:color w:val="231F20"/>
        </w:rPr>
        <w:t>Acta</w:t>
      </w:r>
      <w:r>
        <w:rPr>
          <w:sz w:val="15"/>
          <w:szCs w:val="15"/>
          <w:i/>
          <w:iCs/>
          <w:color w:val="231F20"/>
          <w:spacing w:val="3"/>
        </w:rPr>
        <w:t xml:space="preserve"> </w:t>
      </w:r>
      <w:r>
        <w:rPr>
          <w:sz w:val="15"/>
          <w:szCs w:val="15"/>
          <w:i/>
          <w:iCs/>
          <w:color w:val="231F20"/>
        </w:rPr>
        <w:t>Cardiol</w:t>
      </w:r>
      <w:r>
        <w:rPr>
          <w:sz w:val="15"/>
          <w:szCs w:val="15"/>
          <w:i/>
          <w:iCs/>
          <w:color w:val="231F20"/>
          <w:spacing w:val="3"/>
        </w:rPr>
        <w:t xml:space="preserve"> </w:t>
      </w:r>
      <w:r>
        <w:rPr>
          <w:sz w:val="15"/>
          <w:szCs w:val="15"/>
          <w:i/>
          <w:iCs/>
          <w:color w:val="231F20"/>
        </w:rPr>
        <w:t>Sin</w:t>
      </w:r>
      <w:r>
        <w:rPr>
          <w:sz w:val="15"/>
          <w:szCs w:val="15"/>
          <w:i/>
          <w:iCs/>
          <w:color w:val="231F20"/>
          <w:spacing w:val="3"/>
        </w:rPr>
        <w:t xml:space="preserve">  2023;39:213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>—</w:t>
      </w:r>
      <w:r>
        <w:rPr>
          <w:sz w:val="15"/>
          <w:szCs w:val="15"/>
          <w:i/>
          <w:iCs/>
          <w:color w:val="231F20"/>
          <w:spacing w:val="3"/>
        </w:rPr>
        <w:t>241</w:t>
      </w:r>
    </w:p>
    <w:p>
      <w:pPr>
        <w:spacing w:line="188" w:lineRule="auto"/>
        <w:sectPr>
          <w:type w:val="continuous"/>
          <w:pgSz w:w="11905" w:h="16840"/>
          <w:pgMar w:top="1963" w:right="756" w:bottom="400" w:left="863" w:header="1589" w:footer="0" w:gutter="0"/>
          <w:cols w:equalWidth="0" w:num="1">
            <w:col w:w="10285" w:space="0"/>
          </w:cols>
        </w:sectPr>
        <w:rPr>
          <w:sz w:val="15"/>
          <w:szCs w:val="15"/>
        </w:rPr>
      </w:pPr>
    </w:p>
    <w:p>
      <w:pPr>
        <w:pStyle w:val="BodyText"/>
        <w:ind w:left="5233" w:right="376"/>
        <w:spacing w:before="277" w:line="281" w:lineRule="auto"/>
        <w:jc w:val="both"/>
        <w:rPr>
          <w:sz w:val="19"/>
          <w:szCs w:val="19"/>
        </w:rPr>
      </w:pPr>
      <w:r>
        <w:pict>
          <v:shape id="_x0000_s80" style="position:absolute;margin-left:12.2901pt;margin-top:10.6288pt;mso-position-vertical-relative:text;mso-position-horizontal-relative:text;width:236.3pt;height:626.4pt;z-index:251726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8"/>
                    <w:spacing w:before="19" w:line="216" w:lineRule="auto"/>
                    <w:rPr>
                      <w:sz w:val="13"/>
                      <w:szCs w:val="13"/>
                    </w:rPr>
                  </w:pP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used</w:t>
                  </w:r>
                  <w:r>
                    <w:rPr>
                      <w:sz w:val="19"/>
                      <w:szCs w:val="19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in</w:t>
                  </w:r>
                  <w:r>
                    <w:rPr>
                      <w:sz w:val="19"/>
                      <w:szCs w:val="19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conjunction with</w:t>
                  </w:r>
                  <w:r>
                    <w:rPr>
                      <w:sz w:val="19"/>
                      <w:szCs w:val="19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leflunomide.</w:t>
                  </w:r>
                  <w:r>
                    <w:rPr>
                      <w:sz w:val="13"/>
                      <w:szCs w:val="13"/>
                      <w:color w:val="231F20"/>
                      <w:spacing w:val="4"/>
                      <w:position w:val="9"/>
                    </w:rPr>
                    <w:t>142</w:t>
                  </w:r>
                </w:p>
                <w:p>
                  <w:pPr>
                    <w:pStyle w:val="BodyText"/>
                    <w:ind w:left="20" w:right="24" w:firstLine="360"/>
                    <w:spacing w:before="73" w:line="273" w:lineRule="auto"/>
                    <w:jc w:val="both"/>
                    <w:rPr>
                      <w:sz w:val="13"/>
                      <w:szCs w:val="13"/>
                    </w:rPr>
                  </w:pPr>
                  <w:r>
                    <w:rPr>
                      <w:sz w:val="19"/>
                      <w:szCs w:val="19"/>
                      <w:color w:val="231F20"/>
                    </w:rPr>
                    <w:t>Bosentan</w:t>
                  </w:r>
                  <w:r>
                    <w:rPr>
                      <w:sz w:val="19"/>
                      <w:szCs w:val="19"/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is</w:t>
                  </w:r>
                  <w:r>
                    <w:rPr>
                      <w:sz w:val="19"/>
                      <w:szCs w:val="19"/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a</w:t>
                  </w:r>
                  <w:r>
                    <w:rPr>
                      <w:sz w:val="19"/>
                      <w:szCs w:val="19"/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cytochrome</w:t>
                  </w:r>
                  <w:r>
                    <w:rPr>
                      <w:sz w:val="19"/>
                      <w:szCs w:val="19"/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p</w:t>
                  </w:r>
                  <w:r>
                    <w:rPr>
                      <w:sz w:val="19"/>
                      <w:szCs w:val="19"/>
                      <w:color w:val="231F20"/>
                      <w:spacing w:val="14"/>
                    </w:rPr>
                    <w:t>450</w:t>
                  </w:r>
                  <w:r>
                    <w:rPr>
                      <w:sz w:val="19"/>
                      <w:szCs w:val="19"/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14"/>
                    </w:rPr>
                    <w:t>(</w:t>
                  </w:r>
                  <w:r>
                    <w:rPr>
                      <w:sz w:val="19"/>
                      <w:szCs w:val="19"/>
                      <w:color w:val="231F20"/>
                    </w:rPr>
                    <w:t>CYP</w:t>
                  </w:r>
                  <w:r>
                    <w:rPr>
                      <w:sz w:val="19"/>
                      <w:szCs w:val="19"/>
                      <w:color w:val="231F20"/>
                      <w:spacing w:val="14"/>
                    </w:rPr>
                    <w:t>)</w:t>
                  </w:r>
                  <w:r>
                    <w:rPr>
                      <w:sz w:val="19"/>
                      <w:szCs w:val="19"/>
                      <w:color w:val="231F20"/>
                      <w:spacing w:val="33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14"/>
                    </w:rPr>
                    <w:t>3A4</w:t>
                  </w:r>
                  <w:r>
                    <w:rPr>
                      <w:sz w:val="19"/>
                      <w:szCs w:val="19"/>
                      <w:color w:val="231F20"/>
                      <w:spacing w:val="32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and</w:t>
                  </w:r>
                  <w:r>
                    <w:rPr>
                      <w:sz w:val="19"/>
                      <w:szCs w:val="19"/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14"/>
                    </w:rPr>
                    <w:t>2C9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9"/>
                    </w:rPr>
                    <w:t>inducer.</w:t>
                  </w:r>
                  <w:r>
                    <w:rPr>
                      <w:sz w:val="19"/>
                      <w:szCs w:val="19"/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9"/>
                    </w:rPr>
                    <w:t>Concurrent</w:t>
                  </w:r>
                  <w:r>
                    <w:rPr>
                      <w:sz w:val="19"/>
                      <w:szCs w:val="19"/>
                      <w:color w:val="231F20"/>
                      <w:spacing w:val="42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9"/>
                    </w:rPr>
                    <w:t>use</w:t>
                  </w:r>
                  <w:r>
                    <w:rPr>
                      <w:sz w:val="19"/>
                      <w:szCs w:val="19"/>
                      <w:color w:val="231F20"/>
                      <w:spacing w:val="36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9"/>
                    </w:rPr>
                    <w:t>of</w:t>
                  </w:r>
                  <w:r>
                    <w:rPr>
                      <w:sz w:val="19"/>
                      <w:szCs w:val="19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9"/>
                    </w:rPr>
                    <w:t>tacrolimus</w:t>
                  </w:r>
                  <w:r>
                    <w:rPr>
                      <w:sz w:val="19"/>
                      <w:szCs w:val="19"/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9"/>
                    </w:rPr>
                    <w:t>or</w:t>
                  </w:r>
                  <w:r>
                    <w:rPr>
                      <w:sz w:val="19"/>
                      <w:szCs w:val="19"/>
                      <w:color w:val="231F20"/>
                      <w:spacing w:val="36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9"/>
                    </w:rPr>
                    <w:t>cyclospo</w:t>
                  </w:r>
                  <w:r>
                    <w:rPr>
                      <w:sz w:val="19"/>
                      <w:szCs w:val="19"/>
                      <w:color w:val="231F20"/>
                      <w:spacing w:val="8"/>
                    </w:rPr>
                    <w:t>rin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with</w:t>
                  </w:r>
                  <w:r>
                    <w:rPr>
                      <w:sz w:val="19"/>
                      <w:szCs w:val="19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CYP3A</w:t>
                  </w:r>
                  <w:r>
                    <w:rPr>
                      <w:sz w:val="19"/>
                      <w:szCs w:val="19"/>
                      <w:color w:val="231F20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inducers</w:t>
                  </w:r>
                  <w:r>
                    <w:rPr>
                      <w:sz w:val="19"/>
                      <w:szCs w:val="19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may</w:t>
                  </w:r>
                  <w:r>
                    <w:rPr>
                      <w:sz w:val="19"/>
                      <w:szCs w:val="19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result</w:t>
                  </w:r>
                  <w:r>
                    <w:rPr>
                      <w:sz w:val="19"/>
                      <w:szCs w:val="19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in</w:t>
                  </w:r>
                  <w:r>
                    <w:rPr>
                      <w:sz w:val="19"/>
                      <w:szCs w:val="19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decreased</w:t>
                  </w:r>
                  <w:r>
                    <w:rPr>
                      <w:sz w:val="19"/>
                      <w:szCs w:val="19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tacroli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mus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trough</w:t>
                  </w:r>
                  <w:r>
                    <w:rPr>
                      <w:sz w:val="19"/>
                      <w:szCs w:val="19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concentrations</w:t>
                  </w:r>
                  <w:r>
                    <w:rPr>
                      <w:sz w:val="19"/>
                      <w:szCs w:val="19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and</w:t>
                  </w:r>
                  <w:r>
                    <w:rPr>
                      <w:sz w:val="19"/>
                      <w:szCs w:val="19"/>
                      <w:color w:val="231F20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an</w:t>
                  </w:r>
                  <w:r>
                    <w:rPr>
                      <w:sz w:val="19"/>
                      <w:szCs w:val="19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increase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d</w:t>
                  </w:r>
                  <w:r>
                    <w:rPr>
                      <w:sz w:val="19"/>
                      <w:szCs w:val="19"/>
                      <w:color w:val="231F20"/>
                      <w:spacing w:val="24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risk</w:t>
                  </w:r>
                  <w:r>
                    <w:rPr>
                      <w:sz w:val="19"/>
                      <w:szCs w:val="19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of</w:t>
                  </w:r>
                  <w:r>
                    <w:rPr>
                      <w:sz w:val="19"/>
                      <w:szCs w:val="19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organ</w:t>
                  </w:r>
                  <w:r>
                    <w:rPr>
                      <w:sz w:val="19"/>
                      <w:szCs w:val="19"/>
                      <w:color w:val="231F20"/>
                      <w:spacing w:val="24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re-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position w:val="-2"/>
                    </w:rPr>
                    <w:t>jection</w:t>
                  </w:r>
                  <w:r>
                    <w:rPr>
                      <w:sz w:val="19"/>
                      <w:szCs w:val="19"/>
                      <w:color w:val="231F20"/>
                      <w:spacing w:val="8"/>
                      <w:position w:val="-2"/>
                    </w:rPr>
                    <w:t>.</w:t>
                  </w:r>
                  <w:r>
                    <w:rPr>
                      <w:sz w:val="13"/>
                      <w:szCs w:val="13"/>
                      <w:color w:val="231F20"/>
                      <w:spacing w:val="8"/>
                      <w:position w:val="6"/>
                    </w:rPr>
                    <w:t>143,144</w:t>
                  </w:r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39"/>
                    <w:spacing w:before="58" w:line="193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i/>
                      <w:iCs/>
                      <w:color w:val="231F20"/>
                      <w:spacing w:val="3"/>
                    </w:rPr>
                    <w:t>Recommendations</w:t>
                  </w:r>
                </w:p>
                <w:p>
                  <w:pPr>
                    <w:pStyle w:val="BodyText"/>
                    <w:ind w:left="310" w:right="25" w:hanging="269"/>
                    <w:spacing w:before="78" w:line="242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1.   Immunosuppressant</w:t>
                  </w:r>
                  <w:r>
                    <w:rPr>
                      <w:sz w:val="19"/>
                      <w:szCs w:val="19"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therapy</w:t>
                  </w:r>
                  <w:r>
                    <w:rPr>
                      <w:sz w:val="19"/>
                      <w:szCs w:val="19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should  be</w:t>
                  </w:r>
                  <w:r>
                    <w:rPr>
                      <w:sz w:val="19"/>
                      <w:szCs w:val="19"/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administered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to CTD-PAH</w:t>
                  </w:r>
                  <w:r>
                    <w:rPr>
                      <w:sz w:val="19"/>
                      <w:szCs w:val="19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patients.</w:t>
                  </w:r>
                </w:p>
                <w:p>
                  <w:pPr>
                    <w:pStyle w:val="BodyText"/>
                    <w:ind w:left="312" w:right="24" w:hanging="277"/>
                    <w:spacing w:before="76" w:line="242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2.   Early</w:t>
                  </w:r>
                  <w:r>
                    <w:rPr>
                      <w:sz w:val="19"/>
                      <w:szCs w:val="19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initiation</w:t>
                  </w:r>
                  <w:r>
                    <w:rPr>
                      <w:sz w:val="19"/>
                      <w:szCs w:val="19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of</w:t>
                  </w:r>
                  <w:r>
                    <w:rPr>
                      <w:sz w:val="19"/>
                      <w:szCs w:val="19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immunosuppressant</w:t>
                  </w:r>
                  <w:r>
                    <w:rPr>
                      <w:sz w:val="19"/>
                      <w:szCs w:val="19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th</w:t>
                  </w:r>
                  <w:r>
                    <w:rPr>
                      <w:sz w:val="19"/>
                      <w:szCs w:val="19"/>
                      <w:color w:val="231F20"/>
                      <w:spacing w:val="2"/>
                    </w:rPr>
                    <w:t>erapy</w:t>
                  </w:r>
                  <w:r>
                    <w:rPr>
                      <w:sz w:val="19"/>
                      <w:szCs w:val="19"/>
                      <w:color w:val="231F20"/>
                      <w:spacing w:val="26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2"/>
                    </w:rPr>
                    <w:t>is</w:t>
                  </w:r>
                  <w:r>
                    <w:rPr>
                      <w:sz w:val="19"/>
                      <w:szCs w:val="19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2"/>
                    </w:rPr>
                    <w:t>sug-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gested.</w:t>
                  </w:r>
                </w:p>
                <w:p>
                  <w:pPr>
                    <w:pStyle w:val="BodyText"/>
                    <w:ind w:left="315" w:right="21" w:hanging="281"/>
                    <w:spacing w:before="77" w:line="242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231F20"/>
                      <w:spacing w:val="2"/>
                    </w:rPr>
                    <w:t>3.   Immunosuppressant</w:t>
                  </w:r>
                  <w:r>
                    <w:rPr>
                      <w:sz w:val="19"/>
                      <w:szCs w:val="19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2"/>
                    </w:rPr>
                    <w:t>agents</w:t>
                  </w:r>
                  <w:r>
                    <w:rPr>
                      <w:sz w:val="19"/>
                      <w:szCs w:val="19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2"/>
                    </w:rPr>
                    <w:t>such</w:t>
                  </w:r>
                  <w:r>
                    <w:rPr>
                      <w:sz w:val="19"/>
                      <w:szCs w:val="19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2"/>
                    </w:rPr>
                    <w:t>as</w:t>
                  </w:r>
                  <w:r>
                    <w:rPr>
                      <w:sz w:val="19"/>
                      <w:szCs w:val="19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2"/>
                    </w:rPr>
                    <w:t>cyclophosphamide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should</w:t>
                  </w:r>
                  <w:r>
                    <w:rPr>
                      <w:sz w:val="19"/>
                      <w:szCs w:val="19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benefit CTD-PAH patients.</w:t>
                  </w:r>
                </w:p>
                <w:p>
                  <w:pPr>
                    <w:pStyle w:val="BodyText"/>
                    <w:ind w:left="310" w:right="20" w:hanging="281"/>
                    <w:spacing w:before="73" w:line="269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4.   </w:t>
                  </w:r>
                  <w:r>
                    <w:rPr>
                      <w:sz w:val="19"/>
                      <w:szCs w:val="19"/>
                      <w:color w:val="231F20"/>
                    </w:rPr>
                    <w:t>Other</w:t>
                  </w:r>
                  <w:r>
                    <w:rPr>
                      <w:sz w:val="19"/>
                      <w:szCs w:val="19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immunosuppressants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/</w:t>
                  </w:r>
                  <w:r>
                    <w:rPr>
                      <w:sz w:val="19"/>
                      <w:szCs w:val="19"/>
                      <w:color w:val="231F20"/>
                    </w:rPr>
                    <w:t>DMARDs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/</w:t>
                  </w:r>
                  <w:r>
                    <w:rPr>
                      <w:sz w:val="19"/>
                      <w:szCs w:val="19"/>
                      <w:color w:val="231F20"/>
                    </w:rPr>
                    <w:t>biological</w:t>
                  </w:r>
                  <w:r>
                    <w:rPr>
                      <w:sz w:val="19"/>
                      <w:szCs w:val="19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agents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,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including</w:t>
                  </w:r>
                  <w:r>
                    <w:rPr>
                      <w:sz w:val="19"/>
                      <w:szCs w:val="19"/>
                      <w:color w:val="231F20"/>
                      <w:spacing w:val="54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rituximab,</w:t>
                  </w:r>
                  <w:r>
                    <w:rPr>
                      <w:sz w:val="19"/>
                      <w:szCs w:val="19"/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mycophenolate</w:t>
                  </w:r>
                  <w:r>
                    <w:rPr>
                      <w:sz w:val="19"/>
                      <w:szCs w:val="19"/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mofetil,</w:t>
                  </w:r>
                  <w:r>
                    <w:rPr>
                      <w:sz w:val="19"/>
                      <w:szCs w:val="19"/>
                      <w:color w:val="231F20"/>
                      <w:spacing w:val="37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metho-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trexate,</w:t>
                  </w:r>
                  <w:r>
                    <w:rPr>
                      <w:sz w:val="19"/>
                      <w:szCs w:val="19"/>
                      <w:color w:val="231F20"/>
                      <w:spacing w:val="5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leflunomide,</w:t>
                  </w:r>
                  <w:r>
                    <w:rPr>
                      <w:sz w:val="19"/>
                      <w:szCs w:val="19"/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antimalarial</w:t>
                  </w:r>
                  <w:r>
                    <w:rPr>
                      <w:sz w:val="19"/>
                      <w:szCs w:val="19"/>
                      <w:color w:val="231F20"/>
                      <w:spacing w:val="30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agents,</w:t>
                  </w:r>
                  <w:r>
                    <w:rPr>
                      <w:sz w:val="19"/>
                      <w:szCs w:val="19"/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and</w:t>
                  </w:r>
                  <w:r>
                    <w:rPr>
                      <w:sz w:val="19"/>
                      <w:szCs w:val="19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tacro-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limus,</w:t>
                  </w:r>
                  <w:r>
                    <w:rPr>
                      <w:sz w:val="19"/>
                      <w:szCs w:val="19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may</w:t>
                  </w:r>
                  <w:r>
                    <w:rPr>
                      <w:sz w:val="19"/>
                      <w:szCs w:val="19"/>
                      <w:color w:val="231F20"/>
                      <w:spacing w:val="26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be</w:t>
                  </w:r>
                  <w:r>
                    <w:rPr>
                      <w:sz w:val="19"/>
                      <w:szCs w:val="19"/>
                      <w:color w:val="231F20"/>
                      <w:spacing w:val="26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helpful</w:t>
                  </w:r>
                  <w:r>
                    <w:rPr>
                      <w:sz w:val="19"/>
                      <w:szCs w:val="19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to</w:t>
                  </w:r>
                  <w:r>
                    <w:rPr>
                      <w:sz w:val="19"/>
                      <w:szCs w:val="19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CTD</w:t>
                  </w:r>
                  <w:r>
                    <w:rPr>
                      <w:sz w:val="19"/>
                      <w:szCs w:val="19"/>
                      <w:color w:val="231F20"/>
                      <w:spacing w:val="2"/>
                    </w:rPr>
                    <w:t>-PAH</w:t>
                  </w:r>
                  <w:r>
                    <w:rPr>
                      <w:sz w:val="19"/>
                      <w:szCs w:val="19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2"/>
                    </w:rPr>
                    <w:t>patients,</w:t>
                  </w:r>
                  <w:r>
                    <w:rPr>
                      <w:sz w:val="19"/>
                      <w:szCs w:val="19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2"/>
                    </w:rPr>
                    <w:t>especially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those</w:t>
                  </w:r>
                  <w:r>
                    <w:rPr>
                      <w:sz w:val="19"/>
                      <w:szCs w:val="19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who</w:t>
                  </w:r>
                  <w:r>
                    <w:rPr>
                      <w:sz w:val="19"/>
                      <w:szCs w:val="19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cannot</w:t>
                  </w:r>
                  <w:r>
                    <w:rPr>
                      <w:sz w:val="19"/>
                      <w:szCs w:val="19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tolerate</w:t>
                  </w:r>
                  <w:r>
                    <w:rPr>
                      <w:sz w:val="19"/>
                      <w:szCs w:val="19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or</w:t>
                  </w:r>
                  <w:r>
                    <w:rPr>
                      <w:sz w:val="19"/>
                      <w:szCs w:val="19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are</w:t>
                  </w:r>
                  <w:r>
                    <w:rPr>
                      <w:sz w:val="19"/>
                      <w:szCs w:val="19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unresponsive</w:t>
                  </w:r>
                  <w:r>
                    <w:rPr>
                      <w:sz w:val="19"/>
                      <w:szCs w:val="19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to</w:t>
                  </w:r>
                  <w:r>
                    <w:rPr>
                      <w:sz w:val="19"/>
                      <w:szCs w:val="19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cy-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clophosphamide.</w:t>
                  </w:r>
                </w:p>
                <w:p>
                  <w:pPr>
                    <w:pStyle w:val="BodyText"/>
                    <w:ind w:left="310" w:right="23" w:hanging="276"/>
                    <w:spacing w:before="76" w:line="262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5.   A</w:t>
                  </w:r>
                  <w:r>
                    <w:rPr>
                      <w:sz w:val="19"/>
                      <w:szCs w:val="19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combination</w:t>
                  </w:r>
                  <w:r>
                    <w:rPr>
                      <w:sz w:val="19"/>
                      <w:szCs w:val="19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therapy</w:t>
                  </w:r>
                  <w:r>
                    <w:rPr>
                      <w:sz w:val="19"/>
                      <w:szCs w:val="19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of</w:t>
                  </w:r>
                  <w:r>
                    <w:rPr>
                      <w:sz w:val="19"/>
                      <w:szCs w:val="19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cyclophosphamide</w:t>
                  </w:r>
                  <w:r>
                    <w:rPr>
                      <w:sz w:val="19"/>
                      <w:szCs w:val="19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and</w:t>
                  </w:r>
                  <w:r>
                    <w:rPr>
                      <w:sz w:val="19"/>
                      <w:szCs w:val="19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glu-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cocorticoids</w:t>
                  </w:r>
                  <w:r>
                    <w:rPr>
                      <w:sz w:val="19"/>
                      <w:szCs w:val="19"/>
                      <w:color w:val="231F20"/>
                      <w:spacing w:val="45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may</w:t>
                  </w:r>
                  <w:r>
                    <w:rPr>
                      <w:sz w:val="19"/>
                      <w:szCs w:val="19"/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be</w:t>
                  </w:r>
                  <w:r>
                    <w:rPr>
                      <w:sz w:val="19"/>
                      <w:szCs w:val="19"/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useful,</w:t>
                  </w:r>
                  <w:r>
                    <w:rPr>
                      <w:sz w:val="19"/>
                      <w:szCs w:val="19"/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and</w:t>
                  </w:r>
                  <w:r>
                    <w:rPr>
                      <w:sz w:val="19"/>
                      <w:szCs w:val="19"/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emerging</w:t>
                  </w:r>
                  <w:r>
                    <w:rPr>
                      <w:sz w:val="19"/>
                      <w:szCs w:val="19"/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biological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therapies</w:t>
                  </w:r>
                  <w:r>
                    <w:rPr>
                      <w:sz w:val="19"/>
                      <w:szCs w:val="19"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may</w:t>
                  </w:r>
                  <w:r>
                    <w:rPr>
                      <w:sz w:val="19"/>
                      <w:szCs w:val="19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be</w:t>
                  </w:r>
                  <w:r>
                    <w:rPr>
                      <w:sz w:val="19"/>
                      <w:szCs w:val="19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considered</w:t>
                  </w:r>
                  <w:r>
                    <w:rPr>
                      <w:sz w:val="19"/>
                      <w:szCs w:val="19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in</w:t>
                  </w:r>
                  <w:r>
                    <w:rPr>
                      <w:sz w:val="19"/>
                      <w:szCs w:val="19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patients</w:t>
                  </w:r>
                  <w:r>
                    <w:rPr>
                      <w:sz w:val="19"/>
                      <w:szCs w:val="19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with</w:t>
                  </w:r>
                  <w:r>
                    <w:rPr>
                      <w:sz w:val="19"/>
                      <w:szCs w:val="19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severe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or refractory</w:t>
                  </w:r>
                  <w:r>
                    <w:rPr>
                      <w:sz w:val="19"/>
                      <w:szCs w:val="19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disease.</w:t>
                  </w:r>
                </w:p>
                <w:p>
                  <w:pPr>
                    <w:pStyle w:val="BodyText"/>
                    <w:ind w:left="314" w:right="24" w:hanging="280"/>
                    <w:spacing w:before="75" w:line="256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6.   Patients  receiving</w:t>
                  </w:r>
                  <w:r>
                    <w:rPr>
                      <w:sz w:val="19"/>
                      <w:szCs w:val="19"/>
                      <w:color w:val="231F20"/>
                      <w:spacing w:val="49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bosentan</w:t>
                  </w:r>
                  <w:r>
                    <w:rPr>
                      <w:sz w:val="19"/>
                      <w:szCs w:val="19"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and</w:t>
                  </w:r>
                  <w:r>
                    <w:rPr>
                      <w:sz w:val="19"/>
                      <w:szCs w:val="19"/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leflunomide</w:t>
                  </w:r>
                  <w:r>
                    <w:rPr>
                      <w:sz w:val="19"/>
                      <w:szCs w:val="19"/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or</w:t>
                  </w:r>
                  <w:r>
                    <w:rPr>
                      <w:sz w:val="19"/>
                      <w:szCs w:val="19"/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bo-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sentan</w:t>
                  </w:r>
                  <w:r>
                    <w:rPr>
                      <w:sz w:val="19"/>
                      <w:szCs w:val="19"/>
                      <w:color w:val="231F20"/>
                      <w:spacing w:val="49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and</w:t>
                  </w:r>
                  <w:r>
                    <w:rPr>
                      <w:sz w:val="19"/>
                      <w:szCs w:val="19"/>
                      <w:color w:val="231F20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tacrolimus</w:t>
                  </w:r>
                  <w:r>
                    <w:rPr>
                      <w:sz w:val="19"/>
                      <w:szCs w:val="19"/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and/or</w:t>
                  </w:r>
                  <w:r>
                    <w:rPr>
                      <w:sz w:val="19"/>
                      <w:szCs w:val="19"/>
                      <w:color w:val="231F20"/>
                      <w:spacing w:val="30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cyclosporin</w:t>
                  </w:r>
                  <w:r>
                    <w:rPr>
                      <w:sz w:val="19"/>
                      <w:szCs w:val="19"/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should</w:t>
                  </w:r>
                  <w:r>
                    <w:rPr>
                      <w:sz w:val="19"/>
                      <w:szCs w:val="19"/>
                      <w:color w:val="231F20"/>
                      <w:spacing w:val="37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be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carefully monitored for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 xml:space="preserve"> drug-drug interactions.</w:t>
                  </w:r>
                </w:p>
                <w:p>
                  <w:pPr>
                    <w:spacing w:line="28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32"/>
                    <w:spacing w:before="61" w:line="198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3"/>
                    </w:rPr>
                    <w:t>3.6.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5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3"/>
                    </w:rPr>
                    <w:t>Pulmonary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3"/>
                    </w:rPr>
                    <w:t>artery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3"/>
                    </w:rPr>
                    <w:t>hypertension-specific</w:t>
                  </w:r>
                </w:p>
                <w:p>
                  <w:pPr>
                    <w:pStyle w:val="BodyText"/>
                    <w:ind w:left="423"/>
                    <w:spacing w:before="70" w:line="231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4"/>
                    </w:rPr>
                    <w:t>treatment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4"/>
                    </w:rPr>
                    <w:t>for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4"/>
                    </w:rPr>
                    <w:t>connective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4"/>
                    </w:rPr>
                    <w:t>tissue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4"/>
                    </w:rPr>
                    <w:t>d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3"/>
                    </w:rPr>
                    <w:t>isease-</w:t>
                  </w:r>
                </w:p>
                <w:p>
                  <w:pPr>
                    <w:pStyle w:val="BodyText"/>
                    <w:ind w:left="433" w:right="531" w:hanging="5"/>
                    <w:spacing w:before="37" w:line="233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4"/>
                    </w:rPr>
                    <w:t>associated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4"/>
                    </w:rPr>
                    <w:t>pulmonary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3"/>
                    </w:rPr>
                    <w:t>artery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3"/>
                    </w:rPr>
                    <w:t>hypertension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3"/>
                    </w:rPr>
                    <w:t>patients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42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3"/>
                    </w:rPr>
                    <w:t>with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3"/>
                    </w:rPr>
                    <w:t>comorbidities</w:t>
                  </w:r>
                </w:p>
                <w:p>
                  <w:pPr>
                    <w:pStyle w:val="BodyText"/>
                    <w:ind w:left="32" w:right="24" w:firstLine="333"/>
                    <w:spacing w:before="78" w:line="273" w:lineRule="auto"/>
                    <w:jc w:val="both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The</w:t>
                  </w:r>
                  <w:r>
                    <w:rPr>
                      <w:sz w:val="19"/>
                      <w:szCs w:val="19"/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presence</w:t>
                  </w:r>
                  <w:r>
                    <w:rPr>
                      <w:sz w:val="19"/>
                      <w:szCs w:val="19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of</w:t>
                  </w:r>
                  <w:r>
                    <w:rPr>
                      <w:sz w:val="19"/>
                      <w:szCs w:val="19"/>
                      <w:color w:val="231F20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comorbidities</w:t>
                  </w:r>
                  <w:r>
                    <w:rPr>
                      <w:sz w:val="19"/>
                      <w:szCs w:val="19"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i</w:t>
                  </w:r>
                  <w:r>
                    <w:rPr>
                      <w:sz w:val="19"/>
                      <w:szCs w:val="19"/>
                      <w:color w:val="231F20"/>
                      <w:spacing w:val="2"/>
                    </w:rPr>
                    <w:t>n</w:t>
                  </w:r>
                  <w:r>
                    <w:rPr>
                      <w:sz w:val="19"/>
                      <w:szCs w:val="19"/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2"/>
                    </w:rPr>
                    <w:t>patients</w:t>
                  </w:r>
                  <w:r>
                    <w:rPr>
                      <w:sz w:val="19"/>
                      <w:szCs w:val="19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2"/>
                    </w:rPr>
                    <w:t>with</w:t>
                  </w:r>
                  <w:r>
                    <w:rPr>
                      <w:sz w:val="19"/>
                      <w:szCs w:val="19"/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2"/>
                    </w:rPr>
                    <w:t>CTD-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PAH</w:t>
                  </w:r>
                  <w:r>
                    <w:rPr>
                      <w:sz w:val="19"/>
                      <w:szCs w:val="19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negatively</w:t>
                  </w:r>
                  <w:r>
                    <w:rPr>
                      <w:sz w:val="19"/>
                      <w:szCs w:val="19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affects the</w:t>
                  </w:r>
                  <w:r>
                    <w:rPr>
                      <w:sz w:val="19"/>
                      <w:szCs w:val="19"/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clinical</w:t>
                  </w:r>
                  <w:r>
                    <w:rPr>
                      <w:sz w:val="19"/>
                      <w:szCs w:val="19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ou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tcomes.</w:t>
                  </w:r>
                  <w:r>
                    <w:rPr>
                      <w:sz w:val="19"/>
                      <w:szCs w:val="19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Nearly</w:t>
                  </w:r>
                  <w:r>
                    <w:rPr>
                      <w:sz w:val="19"/>
                      <w:szCs w:val="19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75%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of</w:t>
                  </w:r>
                  <w:r>
                    <w:rPr>
                      <w:sz w:val="19"/>
                      <w:szCs w:val="19"/>
                      <w:color w:val="231F20"/>
                      <w:spacing w:val="49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PAH</w:t>
                  </w:r>
                  <w:r>
                    <w:rPr>
                      <w:sz w:val="19"/>
                      <w:szCs w:val="19"/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patients</w:t>
                  </w:r>
                  <w:r>
                    <w:rPr>
                      <w:sz w:val="19"/>
                      <w:szCs w:val="19"/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have</w:t>
                  </w:r>
                  <w:r>
                    <w:rPr>
                      <w:sz w:val="19"/>
                      <w:szCs w:val="19"/>
                      <w:color w:val="231F20"/>
                      <w:spacing w:val="32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at</w:t>
                  </w:r>
                  <w:r>
                    <w:rPr>
                      <w:sz w:val="19"/>
                      <w:szCs w:val="19"/>
                      <w:color w:val="231F20"/>
                      <w:spacing w:val="38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least</w:t>
                  </w:r>
                  <w:r>
                    <w:rPr>
                      <w:sz w:val="19"/>
                      <w:szCs w:val="19"/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one</w:t>
                  </w:r>
                  <w:r>
                    <w:rPr>
                      <w:sz w:val="19"/>
                      <w:szCs w:val="19"/>
                      <w:color w:val="231F20"/>
                      <w:spacing w:val="32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comorbidity,</w:t>
                  </w:r>
                  <w:r>
                    <w:rPr>
                      <w:sz w:val="19"/>
                      <w:szCs w:val="19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and</w:t>
                  </w:r>
                  <w:r>
                    <w:rPr>
                      <w:sz w:val="19"/>
                      <w:szCs w:val="19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co-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9"/>
                    </w:rPr>
                    <w:t>morbidities</w:t>
                  </w:r>
                  <w:r>
                    <w:rPr>
                      <w:sz w:val="19"/>
                      <w:szCs w:val="19"/>
                      <w:color w:val="231F20"/>
                      <w:spacing w:val="41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9"/>
                    </w:rPr>
                    <w:t>increase</w:t>
                  </w:r>
                  <w:r>
                    <w:rPr>
                      <w:sz w:val="19"/>
                      <w:szCs w:val="19"/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9"/>
                    </w:rPr>
                    <w:t>the</w:t>
                  </w:r>
                  <w:r>
                    <w:rPr>
                      <w:sz w:val="19"/>
                      <w:szCs w:val="19"/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9"/>
                    </w:rPr>
                    <w:t>comple</w:t>
                  </w:r>
                  <w:r>
                    <w:rPr>
                      <w:sz w:val="19"/>
                      <w:szCs w:val="19"/>
                      <w:color w:val="231F20"/>
                      <w:spacing w:val="8"/>
                    </w:rPr>
                    <w:t>xity</w:t>
                  </w:r>
                  <w:r>
                    <w:rPr>
                      <w:sz w:val="19"/>
                      <w:szCs w:val="19"/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8"/>
                    </w:rPr>
                    <w:t>of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 </w:t>
                  </w:r>
                  <w:r>
                    <w:rPr>
                      <w:sz w:val="19"/>
                      <w:szCs w:val="19"/>
                      <w:color w:val="231F20"/>
                      <w:spacing w:val="8"/>
                    </w:rPr>
                    <w:t>PAH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 </w:t>
                  </w:r>
                  <w:r>
                    <w:rPr>
                      <w:sz w:val="19"/>
                      <w:szCs w:val="19"/>
                      <w:color w:val="231F20"/>
                      <w:spacing w:val="8"/>
                    </w:rPr>
                    <w:t>manage-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ment.</w:t>
                  </w:r>
                  <w:r>
                    <w:rPr>
                      <w:sz w:val="13"/>
                      <w:szCs w:val="13"/>
                      <w:color w:val="231F20"/>
                      <w:spacing w:val="5"/>
                      <w:position w:val="8"/>
                    </w:rPr>
                    <w:t>145,146 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The</w:t>
                  </w:r>
                  <w:r>
                    <w:rPr>
                      <w:sz w:val="19"/>
                      <w:szCs w:val="19"/>
                      <w:color w:val="231F20"/>
                      <w:spacing w:val="39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presence</w:t>
                  </w:r>
                  <w:r>
                    <w:rPr>
                      <w:sz w:val="19"/>
                      <w:szCs w:val="19"/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of</w:t>
                  </w:r>
                  <w:r>
                    <w:rPr>
                      <w:sz w:val="19"/>
                      <w:szCs w:val="19"/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comorbidities</w:t>
                  </w:r>
                  <w:r>
                    <w:rPr>
                      <w:sz w:val="19"/>
                      <w:szCs w:val="19"/>
                      <w:color w:val="231F20"/>
                      <w:spacing w:val="38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may</w:t>
                  </w:r>
                  <w:r>
                    <w:rPr>
                      <w:sz w:val="19"/>
                      <w:szCs w:val="19"/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lead</w:t>
                  </w:r>
                  <w:r>
                    <w:rPr>
                      <w:sz w:val="19"/>
                      <w:szCs w:val="19"/>
                      <w:color w:val="231F20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to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difficulties</w:t>
                  </w:r>
                  <w:r>
                    <w:rPr>
                      <w:sz w:val="19"/>
                      <w:szCs w:val="19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in</w:t>
                  </w:r>
                  <w:r>
                    <w:rPr>
                      <w:sz w:val="19"/>
                      <w:szCs w:val="19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distingu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ishing</w:t>
                  </w:r>
                  <w:r>
                    <w:rPr>
                      <w:sz w:val="19"/>
                      <w:szCs w:val="19"/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between</w:t>
                  </w:r>
                  <w:r>
                    <w:rPr>
                      <w:sz w:val="19"/>
                      <w:szCs w:val="19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Group</w:t>
                  </w:r>
                  <w:r>
                    <w:rPr>
                      <w:sz w:val="19"/>
                      <w:szCs w:val="19"/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1</w:t>
                  </w:r>
                  <w:r>
                    <w:rPr>
                      <w:sz w:val="19"/>
                      <w:szCs w:val="19"/>
                      <w:color w:val="231F20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(PAH)</w:t>
                  </w:r>
                  <w:r>
                    <w:rPr>
                      <w:sz w:val="19"/>
                      <w:szCs w:val="19"/>
                      <w:color w:val="231F20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and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Groups</w:t>
                  </w:r>
                  <w:r>
                    <w:rPr>
                      <w:sz w:val="19"/>
                      <w:szCs w:val="19"/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2-5</w:t>
                  </w:r>
                  <w:r>
                    <w:rPr>
                      <w:sz w:val="19"/>
                      <w:szCs w:val="19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(PH</w:t>
                  </w:r>
                  <w:r>
                    <w:rPr>
                      <w:sz w:val="19"/>
                      <w:szCs w:val="19"/>
                      <w:color w:val="231F20"/>
                      <w:spacing w:val="24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due</w:t>
                  </w:r>
                  <w:r>
                    <w:rPr>
                      <w:sz w:val="19"/>
                      <w:szCs w:val="19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to</w:t>
                  </w:r>
                  <w:r>
                    <w:rPr>
                      <w:sz w:val="19"/>
                      <w:szCs w:val="19"/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left</w:t>
                  </w:r>
                  <w:r>
                    <w:rPr>
                      <w:sz w:val="19"/>
                      <w:szCs w:val="19"/>
                      <w:color w:val="231F20"/>
                      <w:spacing w:val="30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heart</w:t>
                  </w:r>
                  <w:r>
                    <w:rPr>
                      <w:sz w:val="19"/>
                      <w:szCs w:val="19"/>
                      <w:color w:val="231F20"/>
                      <w:spacing w:val="24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diseases,</w:t>
                  </w:r>
                  <w:r>
                    <w:rPr>
                      <w:sz w:val="19"/>
                      <w:szCs w:val="19"/>
                      <w:color w:val="231F20"/>
                      <w:spacing w:val="30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lung</w:t>
                  </w:r>
                  <w:r>
                    <w:rPr>
                      <w:sz w:val="19"/>
                      <w:szCs w:val="19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diseases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and/or</w:t>
                  </w:r>
                  <w:r>
                    <w:rPr>
                      <w:sz w:val="19"/>
                      <w:szCs w:val="19"/>
                      <w:color w:val="231F20"/>
                      <w:spacing w:val="39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hypoxia,</w:t>
                  </w:r>
                  <w:r>
                    <w:rPr>
                      <w:sz w:val="19"/>
                      <w:szCs w:val="19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pulmonary</w:t>
                  </w:r>
                  <w:r>
                    <w:rPr>
                      <w:sz w:val="19"/>
                      <w:szCs w:val="19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artery</w:t>
                  </w:r>
                  <w:r>
                    <w:rPr>
                      <w:sz w:val="19"/>
                      <w:szCs w:val="19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obstructions,</w:t>
                  </w:r>
                  <w:r>
                    <w:rPr>
                      <w:sz w:val="19"/>
                      <w:szCs w:val="19"/>
                      <w:color w:val="231F20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and</w:t>
                  </w:r>
                  <w:r>
                    <w:rPr>
                      <w:sz w:val="19"/>
                      <w:szCs w:val="19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un-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clear</w:t>
                  </w:r>
                  <w:r>
                    <w:rPr>
                      <w:sz w:val="19"/>
                      <w:szCs w:val="19"/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and/or</w:t>
                  </w:r>
                  <w:r>
                    <w:rPr>
                      <w:sz w:val="19"/>
                      <w:szCs w:val="19"/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multifactorial</w:t>
                  </w:r>
                  <w:r>
                    <w:rPr>
                      <w:sz w:val="19"/>
                      <w:szCs w:val="19"/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mechanisms).</w:t>
                  </w:r>
                  <w:r>
                    <w:rPr>
                      <w:sz w:val="19"/>
                      <w:szCs w:val="19"/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In</w:t>
                  </w:r>
                  <w:r>
                    <w:rPr>
                      <w:sz w:val="19"/>
                      <w:szCs w:val="19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the</w:t>
                  </w:r>
                  <w:r>
                    <w:rPr>
                      <w:sz w:val="19"/>
                      <w:szCs w:val="19"/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REVEAL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study, the</w:t>
                  </w:r>
                  <w:r>
                    <w:rPr>
                      <w:sz w:val="19"/>
                      <w:szCs w:val="19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most</w:t>
                  </w:r>
                  <w:r>
                    <w:rPr>
                      <w:sz w:val="19"/>
                      <w:szCs w:val="19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common</w:t>
                  </w:r>
                  <w:r>
                    <w:rPr>
                      <w:sz w:val="19"/>
                      <w:szCs w:val="19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comorbidities</w:t>
                  </w:r>
                  <w:r>
                    <w:rPr>
                      <w:sz w:val="19"/>
                      <w:szCs w:val="19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upon</w:t>
                  </w:r>
                  <w:r>
                    <w:rPr>
                      <w:sz w:val="19"/>
                      <w:szCs w:val="19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PH</w:t>
                  </w:r>
                  <w:r>
                    <w:rPr>
                      <w:sz w:val="19"/>
                      <w:szCs w:val="19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diagno-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sis</w:t>
                  </w:r>
                  <w:r>
                    <w:rPr>
                      <w:sz w:val="19"/>
                      <w:szCs w:val="19"/>
                      <w:color w:val="231F20"/>
                      <w:spacing w:val="41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were</w:t>
                  </w:r>
                  <w:r>
                    <w:rPr>
                      <w:sz w:val="19"/>
                      <w:szCs w:val="19"/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hypertension,</w:t>
                  </w:r>
                  <w:r>
                    <w:rPr>
                      <w:sz w:val="19"/>
                      <w:szCs w:val="19"/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diabetes</w:t>
                  </w:r>
                  <w:r>
                    <w:rPr>
                      <w:sz w:val="19"/>
                      <w:szCs w:val="19"/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mellitus,</w:t>
                  </w:r>
                  <w:r>
                    <w:rPr>
                      <w:sz w:val="19"/>
                      <w:szCs w:val="19"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chronic</w:t>
                  </w:r>
                  <w:r>
                    <w:rPr>
                      <w:sz w:val="19"/>
                      <w:szCs w:val="19"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obst-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ructive</w:t>
                  </w:r>
                  <w:r>
                    <w:rPr>
                      <w:sz w:val="19"/>
                      <w:szCs w:val="19"/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pulmonary</w:t>
                  </w:r>
                  <w:r>
                    <w:rPr>
                      <w:sz w:val="19"/>
                      <w:szCs w:val="19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dis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ease</w:t>
                  </w:r>
                  <w:r>
                    <w:rPr>
                      <w:sz w:val="19"/>
                      <w:szCs w:val="19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(COPD),</w:t>
                  </w:r>
                  <w:r>
                    <w:rPr>
                      <w:sz w:val="19"/>
                      <w:szCs w:val="19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thyroid</w:t>
                  </w:r>
                  <w:r>
                    <w:rPr>
                      <w:sz w:val="19"/>
                      <w:szCs w:val="19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disease,</w:t>
                  </w:r>
                  <w:r>
                    <w:rPr>
                      <w:sz w:val="19"/>
                      <w:szCs w:val="19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and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heart</w:t>
                  </w:r>
                  <w:r>
                    <w:rPr>
                      <w:sz w:val="19"/>
                      <w:szCs w:val="19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failure.</w:t>
                  </w:r>
                  <w:r>
                    <w:rPr>
                      <w:sz w:val="13"/>
                      <w:szCs w:val="13"/>
                      <w:color w:val="231F20"/>
                      <w:spacing w:val="5"/>
                      <w:position w:val="9"/>
                    </w:rPr>
                    <w:t>147</w:t>
                  </w:r>
                  <w:r>
                    <w:rPr>
                      <w:sz w:val="13"/>
                      <w:szCs w:val="13"/>
                      <w:color w:val="231F20"/>
                      <w:spacing w:val="12"/>
                      <w:w w:val="102"/>
                      <w:position w:val="9"/>
                    </w:rPr>
                    <w:t xml:space="preserve"> 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During</w:t>
                  </w:r>
                  <w:r>
                    <w:rPr>
                      <w:sz w:val="19"/>
                      <w:szCs w:val="19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the</w:t>
                  </w:r>
                  <w:r>
                    <w:rPr>
                      <w:sz w:val="19"/>
                      <w:szCs w:val="19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treatme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nt</w:t>
                  </w:r>
                  <w:r>
                    <w:rPr>
                      <w:sz w:val="19"/>
                      <w:szCs w:val="19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for</w:t>
                  </w:r>
                  <w:r>
                    <w:rPr>
                      <w:sz w:val="19"/>
                      <w:szCs w:val="19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CTD-PAH,</w:t>
                  </w:r>
                  <w:r>
                    <w:rPr>
                      <w:sz w:val="19"/>
                      <w:szCs w:val="19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4"/>
                    </w:rPr>
                    <w:t>ch-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7"/>
                    </w:rPr>
                    <w:t>ronic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 </w:t>
                  </w:r>
                  <w:r>
                    <w:rPr>
                      <w:sz w:val="19"/>
                      <w:szCs w:val="19"/>
                      <w:color w:val="231F20"/>
                      <w:spacing w:val="7"/>
                    </w:rPr>
                    <w:t>kidney</w:t>
                  </w:r>
                  <w:r>
                    <w:rPr>
                      <w:sz w:val="19"/>
                      <w:szCs w:val="19"/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7"/>
                    </w:rPr>
                    <w:t>disease</w:t>
                  </w:r>
                  <w:r>
                    <w:rPr>
                      <w:sz w:val="19"/>
                      <w:szCs w:val="19"/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7"/>
                    </w:rPr>
                    <w:t>or</w:t>
                  </w:r>
                  <w:r>
                    <w:rPr>
                      <w:sz w:val="19"/>
                      <w:szCs w:val="19"/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7"/>
                    </w:rPr>
                    <w:t>chronic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 </w:t>
                  </w:r>
                  <w:r>
                    <w:rPr>
                      <w:sz w:val="19"/>
                      <w:szCs w:val="19"/>
                      <w:color w:val="231F20"/>
                      <w:spacing w:val="7"/>
                    </w:rPr>
                    <w:t>liver</w:t>
                  </w:r>
                  <w:r>
                    <w:rPr>
                      <w:sz w:val="19"/>
                      <w:szCs w:val="19"/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7"/>
                    </w:rPr>
                    <w:t>disease</w:t>
                  </w:r>
                  <w:r>
                    <w:rPr>
                      <w:sz w:val="19"/>
                      <w:szCs w:val="19"/>
                      <w:color w:val="231F20"/>
                      <w:spacing w:val="42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7"/>
                    </w:rPr>
                    <w:t>ma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y</w:t>
                  </w:r>
                  <w:r>
                    <w:rPr>
                      <w:sz w:val="19"/>
                      <w:szCs w:val="19"/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de-</w:t>
                  </w:r>
                </w:p>
              </w:txbxContent>
            </v:textbox>
          </v:shape>
        </w:pict>
      </w:r>
      <w:r>
        <w:rPr>
          <w:sz w:val="19"/>
          <w:szCs w:val="19"/>
          <w:color w:val="231F20"/>
          <w:spacing w:val="8"/>
        </w:rPr>
        <w:t>velop</w:t>
      </w:r>
      <w:r>
        <w:rPr>
          <w:sz w:val="19"/>
          <w:szCs w:val="19"/>
          <w:color w:val="231F20"/>
          <w:spacing w:val="55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and</w:t>
      </w:r>
      <w:r>
        <w:rPr>
          <w:sz w:val="19"/>
          <w:szCs w:val="19"/>
          <w:color w:val="231F20"/>
          <w:spacing w:val="43"/>
        </w:rPr>
        <w:t xml:space="preserve"> </w:t>
      </w:r>
      <w:r>
        <w:rPr>
          <w:sz w:val="19"/>
          <w:szCs w:val="19"/>
          <w:color w:val="231F20"/>
          <w:spacing w:val="8"/>
        </w:rPr>
        <w:t>require</w:t>
      </w:r>
      <w:r>
        <w:rPr>
          <w:sz w:val="19"/>
          <w:szCs w:val="19"/>
          <w:color w:val="231F20"/>
          <w:spacing w:val="42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multiple</w:t>
      </w:r>
      <w:r>
        <w:rPr>
          <w:sz w:val="19"/>
          <w:szCs w:val="19"/>
          <w:color w:val="231F20"/>
          <w:spacing w:val="42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pharmacological</w:t>
      </w:r>
      <w:r>
        <w:rPr>
          <w:sz w:val="19"/>
          <w:szCs w:val="19"/>
          <w:color w:val="231F20"/>
          <w:spacing w:val="42"/>
        </w:rPr>
        <w:t xml:space="preserve"> </w:t>
      </w:r>
      <w:r>
        <w:rPr>
          <w:sz w:val="19"/>
          <w:szCs w:val="19"/>
          <w:color w:val="231F20"/>
          <w:spacing w:val="8"/>
        </w:rPr>
        <w:t>manage-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ment.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5"/>
        </w:rPr>
        <w:t>The</w:t>
      </w:r>
      <w:r>
        <w:rPr>
          <w:sz w:val="19"/>
          <w:szCs w:val="19"/>
          <w:color w:val="231F20"/>
          <w:spacing w:val="33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dose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5"/>
        </w:rPr>
        <w:t>of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5"/>
        </w:rPr>
        <w:t>PAH-specific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5"/>
        </w:rPr>
        <w:t>medications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5"/>
        </w:rPr>
        <w:t>should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5"/>
        </w:rPr>
        <w:t>be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adjusted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according</w:t>
      </w:r>
      <w:r>
        <w:rPr>
          <w:sz w:val="19"/>
          <w:szCs w:val="19"/>
          <w:color w:val="231F20"/>
          <w:spacing w:val="22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to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4"/>
        </w:rPr>
        <w:t>patients’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renal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4"/>
        </w:rPr>
        <w:t>and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liv</w:t>
      </w:r>
      <w:r>
        <w:rPr>
          <w:sz w:val="19"/>
          <w:szCs w:val="19"/>
          <w:color w:val="231F20"/>
          <w:spacing w:val="3"/>
        </w:rPr>
        <w:t>er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3"/>
        </w:rPr>
        <w:t>function.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Monitoring</w:t>
      </w:r>
      <w:r>
        <w:rPr>
          <w:sz w:val="19"/>
          <w:szCs w:val="19"/>
          <w:color w:val="231F20"/>
          <w:spacing w:val="42"/>
        </w:rPr>
        <w:t xml:space="preserve"> </w:t>
      </w:r>
      <w:r>
        <w:rPr>
          <w:sz w:val="19"/>
          <w:szCs w:val="19"/>
          <w:color w:val="231F20"/>
          <w:spacing w:val="4"/>
        </w:rPr>
        <w:t>CTD-PAH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4"/>
        </w:rPr>
        <w:t>patients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for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drug-drug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interactions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is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also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5"/>
        </w:rPr>
        <w:t>an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5"/>
        </w:rPr>
        <w:t>important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5"/>
        </w:rPr>
        <w:t>issue,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5"/>
        </w:rPr>
        <w:t>as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5"/>
        </w:rPr>
        <w:t>multiple</w:t>
      </w:r>
      <w:r>
        <w:rPr>
          <w:sz w:val="19"/>
          <w:szCs w:val="19"/>
          <w:color w:val="231F20"/>
          <w:spacing w:val="39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medications</w:t>
      </w:r>
      <w:r>
        <w:rPr>
          <w:sz w:val="19"/>
          <w:szCs w:val="19"/>
          <w:color w:val="231F20"/>
          <w:spacing w:val="27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for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CTD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3"/>
        </w:rPr>
        <w:t>and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3"/>
        </w:rPr>
        <w:t>PAH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3"/>
        </w:rPr>
        <w:t>may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be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3"/>
        </w:rPr>
        <w:t>used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3"/>
        </w:rPr>
        <w:t>concomitantl</w:t>
      </w:r>
      <w:r>
        <w:rPr>
          <w:sz w:val="19"/>
          <w:szCs w:val="19"/>
          <w:color w:val="231F20"/>
          <w:spacing w:val="2"/>
        </w:rPr>
        <w:t>y.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2"/>
        </w:rPr>
        <w:t>For</w:t>
      </w:r>
      <w:r>
        <w:rPr>
          <w:sz w:val="19"/>
          <w:szCs w:val="19"/>
          <w:color w:val="231F20"/>
          <w:spacing w:val="30"/>
          <w:w w:val="102"/>
        </w:rPr>
        <w:t xml:space="preserve"> </w:t>
      </w:r>
      <w:r>
        <w:rPr>
          <w:sz w:val="19"/>
          <w:szCs w:val="19"/>
          <w:color w:val="231F20"/>
          <w:spacing w:val="2"/>
        </w:rPr>
        <w:t>example,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serum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5"/>
        </w:rPr>
        <w:t>levels</w:t>
      </w:r>
      <w:r>
        <w:rPr>
          <w:sz w:val="19"/>
          <w:szCs w:val="19"/>
          <w:color w:val="231F20"/>
          <w:spacing w:val="32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of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5"/>
        </w:rPr>
        <w:t>bosentan,</w:t>
      </w:r>
      <w:r>
        <w:rPr>
          <w:sz w:val="19"/>
          <w:szCs w:val="19"/>
          <w:color w:val="231F20"/>
          <w:spacing w:val="33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a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CYP3A</w:t>
      </w:r>
      <w:r>
        <w:rPr>
          <w:sz w:val="19"/>
          <w:szCs w:val="19"/>
          <w:color w:val="231F20"/>
          <w:spacing w:val="4"/>
        </w:rPr>
        <w:t>4</w:t>
      </w:r>
      <w:r>
        <w:rPr>
          <w:sz w:val="19"/>
          <w:szCs w:val="19"/>
          <w:color w:val="231F20"/>
          <w:spacing w:val="32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substrate,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may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4"/>
        </w:rPr>
        <w:t>be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8"/>
        </w:rPr>
        <w:t>increased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4-fold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in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the</w:t>
      </w:r>
      <w:r>
        <w:rPr>
          <w:sz w:val="19"/>
          <w:szCs w:val="19"/>
          <w:color w:val="231F20"/>
          <w:spacing w:val="42"/>
        </w:rPr>
        <w:t xml:space="preserve"> </w:t>
      </w:r>
      <w:r>
        <w:rPr>
          <w:sz w:val="19"/>
          <w:szCs w:val="19"/>
          <w:color w:val="231F20"/>
          <w:spacing w:val="8"/>
        </w:rPr>
        <w:t>presenc</w:t>
      </w:r>
      <w:r>
        <w:rPr>
          <w:sz w:val="19"/>
          <w:szCs w:val="19"/>
          <w:color w:val="231F20"/>
          <w:spacing w:val="7"/>
        </w:rPr>
        <w:t>e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of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cyclosporine,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7"/>
        </w:rPr>
        <w:t>and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their</w:t>
      </w:r>
      <w:r>
        <w:rPr>
          <w:sz w:val="19"/>
          <w:szCs w:val="19"/>
          <w:color w:val="231F20"/>
          <w:spacing w:val="31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combined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use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4"/>
        </w:rPr>
        <w:t>is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contraindicated.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Bosen</w:t>
      </w:r>
      <w:r>
        <w:rPr>
          <w:sz w:val="19"/>
          <w:szCs w:val="19"/>
          <w:color w:val="231F20"/>
          <w:spacing w:val="3"/>
        </w:rPr>
        <w:t>tan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is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also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a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CYP2C9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inducer,</w:t>
      </w:r>
      <w:r>
        <w:rPr>
          <w:sz w:val="19"/>
          <w:szCs w:val="19"/>
          <w:color w:val="231F20"/>
          <w:spacing w:val="15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which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may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increase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4"/>
        </w:rPr>
        <w:t>war</w:t>
      </w:r>
      <w:r>
        <w:rPr>
          <w:sz w:val="19"/>
          <w:szCs w:val="19"/>
          <w:color w:val="231F20"/>
          <w:spacing w:val="3"/>
        </w:rPr>
        <w:t>farin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metabo-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lism,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4"/>
        </w:rPr>
        <w:t>and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4"/>
        </w:rPr>
        <w:t>dose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4"/>
        </w:rPr>
        <w:t>warfarin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4"/>
        </w:rPr>
        <w:t>should</w:t>
      </w:r>
      <w:r>
        <w:rPr>
          <w:sz w:val="19"/>
          <w:szCs w:val="19"/>
          <w:color w:val="231F20"/>
          <w:spacing w:val="29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be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adjusted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4"/>
        </w:rPr>
        <w:t>when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</w:rPr>
        <w:t>it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7"/>
        </w:rPr>
        <w:t>is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used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concomitantly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7"/>
        </w:rPr>
        <w:t>with</w:t>
      </w:r>
      <w:r>
        <w:rPr>
          <w:sz w:val="19"/>
          <w:szCs w:val="19"/>
          <w:color w:val="231F20"/>
          <w:spacing w:val="41"/>
          <w:w w:val="102"/>
        </w:rPr>
        <w:t xml:space="preserve"> </w:t>
      </w:r>
      <w:r>
        <w:rPr>
          <w:sz w:val="19"/>
          <w:szCs w:val="19"/>
          <w:color w:val="231F20"/>
          <w:spacing w:val="7"/>
        </w:rPr>
        <w:t>bosentan.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Clinicia</w:t>
      </w:r>
      <w:r>
        <w:rPr>
          <w:sz w:val="19"/>
          <w:szCs w:val="19"/>
          <w:color w:val="231F20"/>
          <w:spacing w:val="6"/>
        </w:rPr>
        <w:t>ns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6"/>
        </w:rPr>
        <w:t>are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8"/>
        </w:rPr>
        <w:t>advised</w:t>
      </w:r>
      <w:r>
        <w:rPr>
          <w:sz w:val="19"/>
          <w:szCs w:val="19"/>
          <w:color w:val="231F20"/>
          <w:spacing w:val="30"/>
          <w:w w:val="102"/>
        </w:rPr>
        <w:t xml:space="preserve"> </w:t>
      </w:r>
      <w:r>
        <w:rPr>
          <w:sz w:val="19"/>
          <w:szCs w:val="19"/>
          <w:color w:val="231F20"/>
          <w:spacing w:val="8"/>
        </w:rPr>
        <w:t>to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8"/>
        </w:rPr>
        <w:t>check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8"/>
        </w:rPr>
        <w:t>the</w:t>
      </w:r>
      <w:r>
        <w:rPr>
          <w:sz w:val="19"/>
          <w:szCs w:val="19"/>
          <w:color w:val="231F20"/>
          <w:spacing w:val="41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potential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dru</w:t>
      </w:r>
      <w:r>
        <w:rPr>
          <w:sz w:val="19"/>
          <w:szCs w:val="19"/>
          <w:color w:val="231F20"/>
          <w:spacing w:val="7"/>
        </w:rPr>
        <w:t>g-drug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7"/>
        </w:rPr>
        <w:t>interactions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and to select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5"/>
        </w:rPr>
        <w:t>an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appropri</w:t>
      </w:r>
      <w:r>
        <w:rPr>
          <w:sz w:val="19"/>
          <w:szCs w:val="19"/>
          <w:color w:val="231F20"/>
          <w:spacing w:val="4"/>
        </w:rPr>
        <w:t>ate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4"/>
        </w:rPr>
        <w:t>dosage</w:t>
      </w:r>
      <w:r>
        <w:rPr>
          <w:sz w:val="19"/>
          <w:szCs w:val="19"/>
          <w:color w:val="231F20"/>
          <w:spacing w:val="13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according to the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pa-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tient’s</w:t>
      </w:r>
      <w:r>
        <w:rPr>
          <w:sz w:val="19"/>
          <w:szCs w:val="19"/>
          <w:color w:val="231F20"/>
          <w:spacing w:val="39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renal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and</w:t>
      </w:r>
      <w:r>
        <w:rPr>
          <w:sz w:val="19"/>
          <w:szCs w:val="19"/>
          <w:color w:val="231F20"/>
          <w:spacing w:val="41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liver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function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6"/>
        </w:rPr>
        <w:t>when</w:t>
      </w:r>
      <w:r>
        <w:rPr>
          <w:sz w:val="19"/>
          <w:szCs w:val="19"/>
          <w:color w:val="231F20"/>
          <w:spacing w:val="41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prescribing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6"/>
        </w:rPr>
        <w:t>PAH-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specific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medications.</w:t>
      </w:r>
    </w:p>
    <w:p>
      <w:pPr>
        <w:pStyle w:val="BodyText"/>
        <w:ind w:left="5233" w:right="376" w:firstLine="353"/>
        <w:spacing w:before="1" w:line="275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4"/>
        </w:rPr>
        <w:t>Hypertension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is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</w:t>
      </w:r>
      <w:r>
        <w:rPr>
          <w:sz w:val="19"/>
          <w:szCs w:val="19"/>
          <w:color w:val="231F20"/>
          <w:spacing w:val="29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common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4"/>
        </w:rPr>
        <w:t>comorbidity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in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CTD-P</w:t>
      </w:r>
      <w:r>
        <w:rPr>
          <w:sz w:val="19"/>
          <w:szCs w:val="19"/>
          <w:color w:val="231F20"/>
          <w:spacing w:val="3"/>
        </w:rPr>
        <w:t>AH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patients,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especially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4"/>
        </w:rPr>
        <w:t>in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4"/>
        </w:rPr>
        <w:t>elderly</w:t>
      </w:r>
      <w:r>
        <w:rPr>
          <w:sz w:val="19"/>
          <w:szCs w:val="19"/>
          <w:color w:val="231F20"/>
          <w:spacing w:val="26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population. The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4"/>
        </w:rPr>
        <w:t>risk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hypotension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5"/>
        </w:rPr>
        <w:t>should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5"/>
        </w:rPr>
        <w:t>be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assessed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5"/>
        </w:rPr>
        <w:t>when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5"/>
        </w:rPr>
        <w:t>ant</w:t>
      </w:r>
      <w:r>
        <w:rPr>
          <w:sz w:val="19"/>
          <w:szCs w:val="19"/>
          <w:color w:val="231F20"/>
          <w:spacing w:val="4"/>
        </w:rPr>
        <w:t>ihypertensive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and</w:t>
      </w:r>
      <w:r>
        <w:rPr>
          <w:sz w:val="19"/>
          <w:szCs w:val="19"/>
          <w:color w:val="231F20"/>
          <w:spacing w:val="59"/>
        </w:rPr>
        <w:t xml:space="preserve"> </w:t>
      </w:r>
      <w:r>
        <w:rPr>
          <w:sz w:val="19"/>
          <w:szCs w:val="19"/>
          <w:color w:val="231F20"/>
          <w:spacing w:val="6"/>
        </w:rPr>
        <w:t>PAH-specific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6"/>
        </w:rPr>
        <w:t>medications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are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6"/>
        </w:rPr>
        <w:t>used</w:t>
      </w:r>
      <w:r>
        <w:rPr>
          <w:sz w:val="19"/>
          <w:szCs w:val="19"/>
          <w:color w:val="231F20"/>
          <w:spacing w:val="34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concomitantly.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Beta-blockers</w:t>
      </w:r>
      <w:r>
        <w:rPr>
          <w:sz w:val="19"/>
          <w:szCs w:val="19"/>
          <w:color w:val="231F20"/>
          <w:spacing w:val="27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benefit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patients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with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4"/>
        </w:rPr>
        <w:t>hypertensio</w:t>
      </w:r>
      <w:r>
        <w:rPr>
          <w:sz w:val="19"/>
          <w:szCs w:val="19"/>
          <w:color w:val="231F20"/>
          <w:spacing w:val="3"/>
        </w:rPr>
        <w:t>n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and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3"/>
        </w:rPr>
        <w:t>is-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chemic</w:t>
      </w:r>
      <w:r>
        <w:rPr>
          <w:sz w:val="19"/>
          <w:szCs w:val="19"/>
          <w:color w:val="231F20"/>
          <w:spacing w:val="58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heart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disease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but</w:t>
      </w:r>
      <w:r>
        <w:rPr>
          <w:sz w:val="19"/>
          <w:szCs w:val="19"/>
          <w:color w:val="231F20"/>
          <w:spacing w:val="34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are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not</w:t>
      </w:r>
      <w:r>
        <w:rPr>
          <w:sz w:val="19"/>
          <w:szCs w:val="19"/>
          <w:color w:val="231F20"/>
          <w:spacing w:val="33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suggested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5"/>
        </w:rPr>
        <w:t>as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a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first-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line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antihypertensive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drug</w:t>
      </w:r>
      <w:r>
        <w:rPr>
          <w:sz w:val="19"/>
          <w:szCs w:val="19"/>
          <w:color w:val="231F20"/>
          <w:spacing w:val="28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for</w:t>
      </w:r>
      <w:r>
        <w:rPr>
          <w:sz w:val="19"/>
          <w:szCs w:val="19"/>
          <w:color w:val="231F20"/>
          <w:spacing w:val="40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PAH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patients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due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to</w:t>
      </w:r>
      <w:r>
        <w:rPr>
          <w:sz w:val="19"/>
          <w:szCs w:val="19"/>
          <w:color w:val="231F20"/>
          <w:spacing w:val="27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possibility</w:t>
      </w:r>
      <w:r>
        <w:rPr>
          <w:sz w:val="19"/>
          <w:szCs w:val="19"/>
          <w:color w:val="231F20"/>
          <w:spacing w:val="33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of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right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heart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failure</w:t>
      </w:r>
      <w:r>
        <w:rPr>
          <w:sz w:val="19"/>
          <w:szCs w:val="19"/>
          <w:color w:val="231F20"/>
          <w:spacing w:val="28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worsenin</w:t>
      </w:r>
      <w:r>
        <w:rPr>
          <w:sz w:val="19"/>
          <w:szCs w:val="19"/>
          <w:color w:val="231F20"/>
          <w:spacing w:val="4"/>
        </w:rPr>
        <w:t>g.</w:t>
      </w:r>
      <w:r>
        <w:rPr>
          <w:sz w:val="13"/>
          <w:szCs w:val="13"/>
          <w:color w:val="231F20"/>
          <w:spacing w:val="4"/>
          <w:position w:val="9"/>
        </w:rPr>
        <w:t>7 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4"/>
        </w:rPr>
        <w:t>preva-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lence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of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left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3"/>
        </w:rPr>
        <w:t>heart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3"/>
        </w:rPr>
        <w:t>disea</w:t>
      </w:r>
      <w:r>
        <w:rPr>
          <w:sz w:val="19"/>
          <w:szCs w:val="19"/>
          <w:color w:val="231F20"/>
          <w:spacing w:val="2"/>
        </w:rPr>
        <w:t>se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or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2"/>
        </w:rPr>
        <w:t>ILD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2"/>
        </w:rPr>
        <w:t>is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high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2"/>
        </w:rPr>
        <w:t>in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CTD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2"/>
        </w:rPr>
        <w:t>patients;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thus,</w:t>
      </w:r>
      <w:r>
        <w:rPr>
          <w:sz w:val="19"/>
          <w:szCs w:val="19"/>
          <w:color w:val="231F20"/>
          <w:spacing w:val="47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it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is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important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to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5"/>
        </w:rPr>
        <w:t>distinguish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5"/>
        </w:rPr>
        <w:t>which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5"/>
        </w:rPr>
        <w:t>of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the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condi-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tions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of Group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4"/>
        </w:rPr>
        <w:t>1-3</w:t>
      </w:r>
      <w:r>
        <w:rPr>
          <w:sz w:val="19"/>
          <w:szCs w:val="19"/>
          <w:color w:val="231F20"/>
          <w:spacing w:val="22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PH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is the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primary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condition. Although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8"/>
        </w:rPr>
        <w:t>some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clinical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8"/>
        </w:rPr>
        <w:t>trials</w:t>
      </w:r>
      <w:r>
        <w:rPr>
          <w:sz w:val="19"/>
          <w:szCs w:val="19"/>
          <w:color w:val="231F20"/>
          <w:spacing w:val="34"/>
          <w:w w:val="102"/>
        </w:rPr>
        <w:t xml:space="preserve"> </w:t>
      </w:r>
      <w:r>
        <w:rPr>
          <w:sz w:val="19"/>
          <w:szCs w:val="19"/>
          <w:color w:val="231F20"/>
          <w:spacing w:val="8"/>
        </w:rPr>
        <w:t>showed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that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8"/>
        </w:rPr>
        <w:t>PAH-</w:t>
      </w:r>
      <w:r>
        <w:rPr>
          <w:sz w:val="19"/>
          <w:szCs w:val="19"/>
          <w:color w:val="231F20"/>
          <w:spacing w:val="7"/>
        </w:rPr>
        <w:t>specific</w:t>
      </w:r>
      <w:r>
        <w:rPr>
          <w:sz w:val="19"/>
          <w:szCs w:val="19"/>
          <w:color w:val="231F20"/>
          <w:spacing w:val="43"/>
          <w:w w:val="102"/>
        </w:rPr>
        <w:t xml:space="preserve"> </w:t>
      </w:r>
      <w:r>
        <w:rPr>
          <w:sz w:val="19"/>
          <w:szCs w:val="19"/>
          <w:color w:val="231F20"/>
          <w:spacing w:val="7"/>
        </w:rPr>
        <w:t>medica-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tions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benefitted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3"/>
        </w:rPr>
        <w:t>Group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3"/>
        </w:rPr>
        <w:t>3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3"/>
        </w:rPr>
        <w:t>patients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3"/>
        </w:rPr>
        <w:t>with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3"/>
        </w:rPr>
        <w:t>severe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PH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(mPAP</w:t>
      </w:r>
      <w:r>
        <w:rPr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≥ </w:t>
      </w:r>
      <w:r>
        <w:rPr>
          <w:sz w:val="19"/>
          <w:szCs w:val="19"/>
          <w:color w:val="231F20"/>
          <w:spacing w:val="15"/>
        </w:rPr>
        <w:t>35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</w:rPr>
        <w:t>mmHg</w:t>
      </w:r>
      <w:r>
        <w:rPr>
          <w:sz w:val="19"/>
          <w:szCs w:val="19"/>
          <w:color w:val="231F20"/>
          <w:spacing w:val="15"/>
        </w:rPr>
        <w:t>),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</w:rPr>
        <w:t>PAH</w:t>
      </w:r>
      <w:r>
        <w:rPr>
          <w:sz w:val="19"/>
          <w:szCs w:val="19"/>
          <w:color w:val="231F20"/>
          <w:spacing w:val="15"/>
        </w:rPr>
        <w:t>-</w:t>
      </w:r>
      <w:r>
        <w:rPr>
          <w:sz w:val="19"/>
          <w:szCs w:val="19"/>
          <w:color w:val="231F20"/>
        </w:rPr>
        <w:t>specific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therapies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</w:rPr>
        <w:t>are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</w:rPr>
        <w:t>not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</w:rPr>
        <w:t>currently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</w:rPr>
        <w:t>re</w:t>
      </w:r>
      <w:r>
        <w:rPr>
          <w:sz w:val="19"/>
          <w:szCs w:val="19"/>
          <w:color w:val="231F20"/>
          <w:spacing w:val="15"/>
        </w:rPr>
        <w:t>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commended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5"/>
        </w:rPr>
        <w:t>in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patients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5"/>
        </w:rPr>
        <w:t>with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Group</w:t>
      </w:r>
      <w:r>
        <w:rPr>
          <w:sz w:val="19"/>
          <w:szCs w:val="19"/>
          <w:color w:val="231F20"/>
          <w:spacing w:val="36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2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or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3</w:t>
      </w:r>
      <w:r>
        <w:rPr>
          <w:sz w:val="19"/>
          <w:szCs w:val="19"/>
          <w:color w:val="231F20"/>
          <w:spacing w:val="42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PH.</w:t>
      </w:r>
      <w:r>
        <w:rPr>
          <w:sz w:val="19"/>
          <w:szCs w:val="19"/>
          <w:color w:val="231F20"/>
          <w:spacing w:val="42"/>
        </w:rPr>
        <w:t xml:space="preserve"> </w:t>
      </w:r>
      <w:r>
        <w:rPr>
          <w:sz w:val="19"/>
          <w:szCs w:val="19"/>
          <w:color w:val="231F20"/>
          <w:spacing w:val="4"/>
        </w:rPr>
        <w:t>If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4"/>
        </w:rPr>
        <w:t>CTD-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PAH</w:t>
      </w:r>
      <w:r>
        <w:rPr>
          <w:sz w:val="19"/>
          <w:szCs w:val="19"/>
          <w:color w:val="231F20"/>
          <w:spacing w:val="36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is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the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primary</w:t>
      </w:r>
      <w:r>
        <w:rPr>
          <w:sz w:val="19"/>
          <w:szCs w:val="19"/>
          <w:color w:val="231F20"/>
          <w:spacing w:val="32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condi</w:t>
      </w:r>
      <w:r>
        <w:rPr>
          <w:sz w:val="19"/>
          <w:szCs w:val="19"/>
          <w:color w:val="231F20"/>
          <w:spacing w:val="4"/>
        </w:rPr>
        <w:t>tion,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PAH-specific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4"/>
        </w:rPr>
        <w:t>medications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could</w:t>
      </w:r>
      <w:r>
        <w:rPr>
          <w:sz w:val="19"/>
          <w:szCs w:val="19"/>
          <w:color w:val="231F20"/>
          <w:spacing w:val="41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be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used</w:t>
      </w:r>
      <w:r>
        <w:rPr>
          <w:sz w:val="19"/>
          <w:szCs w:val="19"/>
          <w:color w:val="231F20"/>
          <w:spacing w:val="29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for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patients</w:t>
      </w:r>
      <w:r>
        <w:rPr>
          <w:sz w:val="19"/>
          <w:szCs w:val="19"/>
          <w:color w:val="231F20"/>
          <w:spacing w:val="30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with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COPD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6"/>
        </w:rPr>
        <w:t>or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6"/>
        </w:rPr>
        <w:t>hear</w:t>
      </w:r>
      <w:r>
        <w:rPr>
          <w:sz w:val="19"/>
          <w:szCs w:val="19"/>
          <w:color w:val="231F20"/>
          <w:spacing w:val="5"/>
        </w:rPr>
        <w:t>t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failure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6"/>
        </w:rPr>
        <w:t>(</w:t>
      </w:r>
      <w:r>
        <w:rPr>
          <w:sz w:val="19"/>
          <w:szCs w:val="19"/>
          <w:color w:val="231F20"/>
        </w:rPr>
        <w:t>combined</w:t>
      </w:r>
      <w:r>
        <w:rPr>
          <w:sz w:val="19"/>
          <w:szCs w:val="19"/>
          <w:color w:val="231F20"/>
          <w:spacing w:val="45"/>
        </w:rPr>
        <w:t xml:space="preserve"> </w:t>
      </w:r>
      <w:r>
        <w:rPr>
          <w:sz w:val="19"/>
          <w:szCs w:val="19"/>
          <w:color w:val="231F20"/>
        </w:rPr>
        <w:t>pre</w:t>
      </w:r>
      <w:r>
        <w:rPr>
          <w:sz w:val="19"/>
          <w:szCs w:val="19"/>
          <w:color w:val="231F20"/>
          <w:spacing w:val="16"/>
        </w:rPr>
        <w:t>-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</w:rPr>
        <w:t>and</w:t>
      </w:r>
      <w:r>
        <w:rPr>
          <w:sz w:val="19"/>
          <w:szCs w:val="19"/>
          <w:color w:val="231F20"/>
          <w:spacing w:val="39"/>
          <w:w w:val="102"/>
        </w:rPr>
        <w:t xml:space="preserve"> </w:t>
      </w:r>
      <w:r>
        <w:rPr>
          <w:sz w:val="19"/>
          <w:szCs w:val="19"/>
          <w:color w:val="231F20"/>
        </w:rPr>
        <w:t>postcapillary</w:t>
      </w:r>
      <w:r>
        <w:rPr>
          <w:sz w:val="19"/>
          <w:szCs w:val="19"/>
          <w:color w:val="231F20"/>
          <w:spacing w:val="41"/>
          <w:w w:val="101"/>
        </w:rPr>
        <w:t xml:space="preserve"> </w:t>
      </w:r>
      <w:r>
        <w:rPr>
          <w:sz w:val="19"/>
          <w:szCs w:val="19"/>
          <w:color w:val="231F20"/>
        </w:rPr>
        <w:t>PH</w:t>
      </w:r>
      <w:r>
        <w:rPr>
          <w:sz w:val="19"/>
          <w:szCs w:val="19"/>
          <w:color w:val="231F20"/>
          <w:spacing w:val="16"/>
        </w:rPr>
        <w:t>)</w:t>
      </w:r>
      <w:r>
        <w:rPr>
          <w:sz w:val="19"/>
          <w:szCs w:val="19"/>
          <w:color w:val="231F20"/>
          <w:spacing w:val="-25"/>
        </w:rPr>
        <w:t xml:space="preserve"> </w:t>
      </w:r>
      <w:r>
        <w:rPr>
          <w:sz w:val="19"/>
          <w:szCs w:val="19"/>
          <w:color w:val="231F20"/>
          <w:spacing w:val="16"/>
        </w:rPr>
        <w:t>.</w:t>
      </w:r>
      <w:r>
        <w:rPr>
          <w:sz w:val="13"/>
          <w:szCs w:val="13"/>
          <w:color w:val="231F20"/>
          <w:spacing w:val="16"/>
          <w:position w:val="8"/>
        </w:rPr>
        <w:t>148,149</w:t>
      </w:r>
      <w:r>
        <w:rPr>
          <w:sz w:val="13"/>
          <w:szCs w:val="13"/>
          <w:color w:val="231F20"/>
          <w:spacing w:val="12"/>
          <w:w w:val="103"/>
          <w:position w:val="8"/>
        </w:rPr>
        <w:t xml:space="preserve">  </w:t>
      </w:r>
      <w:r>
        <w:rPr>
          <w:sz w:val="19"/>
          <w:szCs w:val="19"/>
          <w:color w:val="231F20"/>
        </w:rPr>
        <w:t>In</w:t>
      </w:r>
      <w:r>
        <w:rPr>
          <w:sz w:val="19"/>
          <w:szCs w:val="19"/>
          <w:color w:val="231F20"/>
          <w:spacing w:val="27"/>
          <w:w w:val="102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</w:rPr>
        <w:t>pre</w:t>
      </w:r>
      <w:r>
        <w:rPr>
          <w:sz w:val="19"/>
          <w:szCs w:val="19"/>
          <w:color w:val="231F20"/>
          <w:spacing w:val="16"/>
        </w:rPr>
        <w:t>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sence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6"/>
        </w:rPr>
        <w:t>of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these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6"/>
        </w:rPr>
        <w:t>coexisting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6"/>
        </w:rPr>
        <w:t>conditions,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physicians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6"/>
        </w:rPr>
        <w:t>should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be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aware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of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the</w:t>
      </w:r>
      <w:r>
        <w:rPr>
          <w:sz w:val="19"/>
          <w:szCs w:val="19"/>
          <w:color w:val="231F20"/>
          <w:spacing w:val="39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possible</w:t>
      </w:r>
      <w:r>
        <w:rPr>
          <w:sz w:val="19"/>
          <w:szCs w:val="19"/>
          <w:color w:val="231F20"/>
          <w:spacing w:val="27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trea</w:t>
      </w:r>
      <w:r>
        <w:rPr>
          <w:sz w:val="19"/>
          <w:szCs w:val="19"/>
          <w:color w:val="231F20"/>
          <w:spacing w:val="5"/>
        </w:rPr>
        <w:t>tment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side</w:t>
      </w:r>
      <w:r>
        <w:rPr>
          <w:sz w:val="19"/>
          <w:szCs w:val="19"/>
          <w:color w:val="231F20"/>
          <w:spacing w:val="33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effects,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5"/>
        </w:rPr>
        <w:t>espe-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</w:rPr>
        <w:t>cially</w:t>
      </w:r>
      <w:r>
        <w:rPr>
          <w:sz w:val="19"/>
          <w:szCs w:val="19"/>
          <w:color w:val="231F20"/>
          <w:spacing w:val="42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hypoxia,</w:t>
      </w:r>
      <w:r>
        <w:rPr>
          <w:sz w:val="19"/>
          <w:szCs w:val="19"/>
          <w:color w:val="231F20"/>
          <w:spacing w:val="41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hypotension,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7"/>
        </w:rPr>
        <w:t>a</w:t>
      </w:r>
      <w:r>
        <w:rPr>
          <w:sz w:val="19"/>
          <w:szCs w:val="19"/>
          <w:color w:val="231F20"/>
          <w:spacing w:val="6"/>
        </w:rPr>
        <w:t>nd</w:t>
      </w:r>
      <w:r>
        <w:rPr>
          <w:sz w:val="19"/>
          <w:szCs w:val="19"/>
          <w:color w:val="231F20"/>
          <w:spacing w:val="35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a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worsening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6"/>
        </w:rPr>
        <w:t>of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6"/>
        </w:rPr>
        <w:t>heart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failure. An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4"/>
        </w:rPr>
        <w:t>incorrect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diagnosis</w:t>
      </w:r>
      <w:r>
        <w:rPr>
          <w:sz w:val="19"/>
          <w:szCs w:val="19"/>
          <w:color w:val="231F20"/>
          <w:spacing w:val="15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could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result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in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inappropri-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ate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treatment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4"/>
        </w:rPr>
        <w:t>choices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and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deterio</w:t>
      </w:r>
      <w:r>
        <w:rPr>
          <w:sz w:val="19"/>
          <w:szCs w:val="19"/>
          <w:color w:val="231F20"/>
          <w:spacing w:val="3"/>
        </w:rPr>
        <w:t>ration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3"/>
        </w:rPr>
        <w:t>of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3"/>
        </w:rPr>
        <w:t>a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3"/>
        </w:rPr>
        <w:t>patient’s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disease status.</w:t>
      </w:r>
    </w:p>
    <w:p>
      <w:pPr>
        <w:pStyle w:val="BodyText"/>
        <w:ind w:left="5233" w:right="378" w:firstLine="353"/>
        <w:spacing w:before="2" w:line="279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7"/>
        </w:rPr>
        <w:t>In</w:t>
      </w:r>
      <w:r>
        <w:rPr>
          <w:sz w:val="19"/>
          <w:szCs w:val="19"/>
          <w:color w:val="231F20"/>
          <w:spacing w:val="50"/>
        </w:rPr>
        <w:t xml:space="preserve"> </w:t>
      </w:r>
      <w:r>
        <w:rPr>
          <w:sz w:val="19"/>
          <w:szCs w:val="19"/>
          <w:color w:val="231F20"/>
          <w:spacing w:val="7"/>
        </w:rPr>
        <w:t>the</w:t>
      </w:r>
      <w:r>
        <w:rPr>
          <w:sz w:val="19"/>
          <w:szCs w:val="19"/>
          <w:color w:val="231F20"/>
          <w:spacing w:val="41"/>
          <w:w w:val="102"/>
        </w:rPr>
        <w:t xml:space="preserve"> </w:t>
      </w:r>
      <w:r>
        <w:rPr>
          <w:sz w:val="19"/>
          <w:szCs w:val="19"/>
          <w:color w:val="231F20"/>
          <w:spacing w:val="7"/>
        </w:rPr>
        <w:t>current</w:t>
      </w:r>
      <w:r>
        <w:rPr>
          <w:sz w:val="19"/>
          <w:szCs w:val="19"/>
          <w:color w:val="231F20"/>
          <w:spacing w:val="3"/>
        </w:rPr>
        <w:t xml:space="preserve">  </w:t>
      </w:r>
      <w:r>
        <w:rPr>
          <w:sz w:val="19"/>
          <w:szCs w:val="19"/>
          <w:color w:val="231F20"/>
          <w:spacing w:val="7"/>
        </w:rPr>
        <w:t>ESC/ERS</w:t>
      </w:r>
      <w:r>
        <w:rPr>
          <w:sz w:val="19"/>
          <w:szCs w:val="19"/>
          <w:color w:val="231F20"/>
          <w:spacing w:val="4"/>
        </w:rPr>
        <w:t xml:space="preserve">  </w:t>
      </w:r>
      <w:r>
        <w:rPr>
          <w:sz w:val="19"/>
          <w:szCs w:val="19"/>
          <w:color w:val="231F20"/>
          <w:spacing w:val="7"/>
        </w:rPr>
        <w:t>PAH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guidelines,</w:t>
      </w:r>
      <w:r>
        <w:rPr>
          <w:sz w:val="19"/>
          <w:szCs w:val="19"/>
          <w:color w:val="231F20"/>
          <w:spacing w:val="1"/>
        </w:rPr>
        <w:t xml:space="preserve">  </w:t>
      </w:r>
      <w:r>
        <w:rPr>
          <w:sz w:val="19"/>
          <w:szCs w:val="19"/>
          <w:color w:val="231F20"/>
          <w:spacing w:val="7"/>
        </w:rPr>
        <w:t>it</w:t>
      </w:r>
      <w:r>
        <w:rPr>
          <w:sz w:val="19"/>
          <w:szCs w:val="19"/>
          <w:color w:val="231F20"/>
          <w:spacing w:val="2"/>
        </w:rPr>
        <w:t xml:space="preserve">  </w:t>
      </w:r>
      <w:r>
        <w:rPr>
          <w:sz w:val="19"/>
          <w:szCs w:val="19"/>
          <w:color w:val="231F20"/>
          <w:spacing w:val="7"/>
        </w:rPr>
        <w:t>is</w:t>
      </w:r>
      <w:r>
        <w:rPr>
          <w:sz w:val="19"/>
          <w:szCs w:val="19"/>
          <w:color w:val="231F20"/>
          <w:spacing w:val="42"/>
        </w:rPr>
        <w:t xml:space="preserve"> </w:t>
      </w:r>
      <w:r>
        <w:rPr>
          <w:sz w:val="19"/>
          <w:szCs w:val="19"/>
          <w:color w:val="231F20"/>
          <w:spacing w:val="7"/>
        </w:rPr>
        <w:t>sug-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gested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3"/>
        </w:rPr>
        <w:t>that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patients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3"/>
        </w:rPr>
        <w:t>with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3"/>
        </w:rPr>
        <w:t>low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or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3"/>
        </w:rPr>
        <w:t>intermediate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3"/>
        </w:rPr>
        <w:t>risk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3"/>
        </w:rPr>
        <w:t>upon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diagnosis</w:t>
      </w:r>
      <w:r>
        <w:rPr>
          <w:sz w:val="19"/>
          <w:szCs w:val="19"/>
          <w:color w:val="231F20"/>
          <w:spacing w:val="45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should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be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4"/>
        </w:rPr>
        <w:t>treated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with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4"/>
        </w:rPr>
        <w:t>dual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4"/>
        </w:rPr>
        <w:t>oral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combination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therapy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6"/>
        </w:rPr>
        <w:t>if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6"/>
        </w:rPr>
        <w:t>possible,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6"/>
        </w:rPr>
        <w:t>and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parenteral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pro</w:t>
      </w:r>
      <w:r>
        <w:rPr>
          <w:sz w:val="19"/>
          <w:szCs w:val="19"/>
          <w:color w:val="231F20"/>
          <w:spacing w:val="5"/>
        </w:rPr>
        <w:t>stanoids</w:t>
      </w:r>
      <w:r>
        <w:rPr>
          <w:sz w:val="19"/>
          <w:szCs w:val="19"/>
          <w:color w:val="231F20"/>
          <w:spacing w:val="32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should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</w:rPr>
        <w:t>be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7"/>
        </w:rPr>
        <w:t>included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for</w:t>
      </w:r>
      <w:r>
        <w:rPr>
          <w:sz w:val="19"/>
          <w:szCs w:val="19"/>
          <w:color w:val="231F20"/>
          <w:spacing w:val="40"/>
          <w:w w:val="102"/>
        </w:rPr>
        <w:t xml:space="preserve"> </w:t>
      </w:r>
      <w:r>
        <w:rPr>
          <w:sz w:val="19"/>
          <w:szCs w:val="19"/>
          <w:color w:val="231F20"/>
          <w:spacing w:val="7"/>
        </w:rPr>
        <w:t>high-risk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7"/>
        </w:rPr>
        <w:t>patients.</w:t>
      </w:r>
      <w:r>
        <w:rPr>
          <w:sz w:val="19"/>
          <w:szCs w:val="19"/>
          <w:color w:val="231F20"/>
          <w:spacing w:val="43"/>
        </w:rPr>
        <w:t xml:space="preserve"> </w:t>
      </w:r>
      <w:r>
        <w:rPr>
          <w:sz w:val="19"/>
          <w:szCs w:val="19"/>
          <w:color w:val="231F20"/>
          <w:spacing w:val="7"/>
        </w:rPr>
        <w:t>Monother</w:t>
      </w:r>
      <w:r>
        <w:rPr>
          <w:sz w:val="19"/>
          <w:szCs w:val="19"/>
          <w:color w:val="231F20"/>
          <w:spacing w:val="6"/>
        </w:rPr>
        <w:t>apies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6"/>
        </w:rPr>
        <w:t>are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less</w:t>
      </w:r>
      <w:r>
        <w:rPr>
          <w:sz w:val="19"/>
          <w:szCs w:val="19"/>
          <w:color w:val="231F20"/>
          <w:spacing w:val="51"/>
        </w:rPr>
        <w:t xml:space="preserve"> </w:t>
      </w:r>
      <w:r>
        <w:rPr>
          <w:sz w:val="19"/>
          <w:szCs w:val="19"/>
          <w:color w:val="231F20"/>
          <w:spacing w:val="4"/>
        </w:rPr>
        <w:t>considered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4"/>
        </w:rPr>
        <w:t>as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4"/>
        </w:rPr>
        <w:t>first-line</w:t>
      </w:r>
      <w:r>
        <w:rPr>
          <w:sz w:val="19"/>
          <w:szCs w:val="19"/>
          <w:color w:val="231F20"/>
          <w:spacing w:val="27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therapy.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4"/>
        </w:rPr>
        <w:t>However,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for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4"/>
        </w:rPr>
        <w:t>el-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7668"/>
        <w:spacing w:before="46" w:line="213" w:lineRule="auto"/>
        <w:rPr>
          <w:sz w:val="15"/>
          <w:szCs w:val="15"/>
        </w:rPr>
      </w:pPr>
      <w:r>
        <w:pict>
          <v:shape id="_x0000_s82" style="position:absolute;margin-left:247.626pt;margin-top:1.30672pt;mso-position-vertical-relative:text;mso-position-horizontal-relative:text;width:13.8pt;height:11.15pt;z-index:2517278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9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233</w:t>
                  </w:r>
                </w:p>
              </w:txbxContent>
            </v:textbox>
          </v:shape>
        </w:pict>
      </w:r>
      <w:r>
        <w:rPr>
          <w:sz w:val="15"/>
          <w:szCs w:val="15"/>
          <w:i/>
          <w:iCs/>
          <w:color w:val="231F20"/>
        </w:rPr>
        <w:t>Acta</w:t>
      </w:r>
      <w:r>
        <w:rPr>
          <w:sz w:val="15"/>
          <w:szCs w:val="15"/>
          <w:i/>
          <w:iCs/>
          <w:color w:val="231F20"/>
          <w:spacing w:val="3"/>
        </w:rPr>
        <w:t xml:space="preserve"> </w:t>
      </w:r>
      <w:r>
        <w:rPr>
          <w:sz w:val="15"/>
          <w:szCs w:val="15"/>
          <w:i/>
          <w:iCs/>
          <w:color w:val="231F20"/>
        </w:rPr>
        <w:t>Cardiol</w:t>
      </w:r>
      <w:r>
        <w:rPr>
          <w:sz w:val="15"/>
          <w:szCs w:val="15"/>
          <w:i/>
          <w:iCs/>
          <w:color w:val="231F20"/>
          <w:spacing w:val="3"/>
        </w:rPr>
        <w:t xml:space="preserve"> </w:t>
      </w:r>
      <w:r>
        <w:rPr>
          <w:sz w:val="15"/>
          <w:szCs w:val="15"/>
          <w:i/>
          <w:iCs/>
          <w:color w:val="231F20"/>
        </w:rPr>
        <w:t>Sin</w:t>
      </w:r>
      <w:r>
        <w:rPr>
          <w:sz w:val="15"/>
          <w:szCs w:val="15"/>
          <w:i/>
          <w:iCs/>
          <w:color w:val="231F20"/>
          <w:spacing w:val="3"/>
        </w:rPr>
        <w:t xml:space="preserve">  2023;39:213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>—</w:t>
      </w:r>
      <w:r>
        <w:rPr>
          <w:sz w:val="15"/>
          <w:szCs w:val="15"/>
          <w:i/>
          <w:iCs/>
          <w:color w:val="231F20"/>
          <w:spacing w:val="3"/>
        </w:rPr>
        <w:t>241</w:t>
      </w:r>
    </w:p>
    <w:p>
      <w:pPr>
        <w:spacing w:line="213" w:lineRule="auto"/>
        <w:sectPr>
          <w:headerReference w:type="default" r:id="rId15"/>
          <w:pgSz w:w="11905" w:h="16840"/>
          <w:pgMar w:top="1986" w:right="756" w:bottom="400" w:left="863" w:header="1580" w:footer="0" w:gutter="0"/>
        </w:sectPr>
        <w:rPr>
          <w:sz w:val="15"/>
          <w:szCs w:val="15"/>
        </w:rPr>
      </w:pPr>
    </w:p>
    <w:p>
      <w:pPr>
        <w:spacing w:before="25"/>
        <w:rPr/>
      </w:pPr>
      <w:r/>
    </w:p>
    <w:p>
      <w:pPr>
        <w:sectPr>
          <w:headerReference w:type="default" r:id="rId3"/>
          <w:pgSz w:w="11905" w:h="16840"/>
          <w:pgMar w:top="1963" w:right="756" w:bottom="400" w:left="863" w:header="1589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73" w:right="188" w:firstLine="6"/>
        <w:spacing w:before="41" w:line="278" w:lineRule="auto"/>
        <w:jc w:val="both"/>
        <w:rPr>
          <w:sz w:val="19"/>
          <w:szCs w:val="19"/>
        </w:rPr>
      </w:pPr>
      <w:r>
        <w:drawing>
          <wp:anchor distT="0" distB="0" distL="0" distR="0" simplePos="0" relativeHeight="251729920" behindDoc="1" locked="0" layoutInCell="1" allowOverlap="1">
            <wp:simplePos x="0" y="0"/>
            <wp:positionH relativeFrom="column">
              <wp:posOffset>1796391</wp:posOffset>
            </wp:positionH>
            <wp:positionV relativeFrom="paragraph">
              <wp:posOffset>1959053</wp:posOffset>
            </wp:positionV>
            <wp:extent cx="2876600" cy="2870492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76600" cy="2870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  <w:szCs w:val="19"/>
          <w:color w:val="231F20"/>
          <w:spacing w:val="4"/>
        </w:rPr>
        <w:t>derly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patients</w:t>
      </w:r>
      <w:r>
        <w:rPr>
          <w:sz w:val="19"/>
          <w:szCs w:val="19"/>
          <w:color w:val="231F20"/>
          <w:spacing w:val="26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and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4"/>
        </w:rPr>
        <w:t>patients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4"/>
        </w:rPr>
        <w:t>with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multiple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comorbiditi</w:t>
      </w:r>
      <w:r>
        <w:rPr>
          <w:sz w:val="19"/>
          <w:szCs w:val="19"/>
          <w:color w:val="231F20"/>
          <w:spacing w:val="3"/>
        </w:rPr>
        <w:t>es,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treatment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4"/>
        </w:rPr>
        <w:t>strategy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4"/>
        </w:rPr>
        <w:t>initial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monotherapy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with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indi-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vidualized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sequential</w:t>
      </w:r>
      <w:r>
        <w:rPr>
          <w:sz w:val="19"/>
          <w:szCs w:val="19"/>
          <w:color w:val="231F20"/>
          <w:spacing w:val="32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combina</w:t>
      </w:r>
      <w:r>
        <w:rPr>
          <w:sz w:val="19"/>
          <w:szCs w:val="19"/>
          <w:color w:val="231F20"/>
          <w:spacing w:val="5"/>
        </w:rPr>
        <w:t>tion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therapy</w:t>
      </w:r>
      <w:r>
        <w:rPr>
          <w:sz w:val="19"/>
          <w:szCs w:val="19"/>
          <w:color w:val="231F20"/>
          <w:spacing w:val="37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is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preferred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because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potential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drug-drug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4"/>
        </w:rPr>
        <w:t>interactions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4"/>
        </w:rPr>
        <w:t>and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4"/>
        </w:rPr>
        <w:t>adverse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events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associated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5"/>
        </w:rPr>
        <w:t>with</w:t>
      </w:r>
      <w:r>
        <w:rPr>
          <w:sz w:val="19"/>
          <w:szCs w:val="19"/>
          <w:color w:val="231F20"/>
          <w:spacing w:val="38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pol</w:t>
      </w:r>
      <w:r>
        <w:rPr>
          <w:sz w:val="19"/>
          <w:szCs w:val="19"/>
          <w:color w:val="231F20"/>
          <w:spacing w:val="4"/>
        </w:rPr>
        <w:t>ypharmacy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(Figure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8)</w:t>
      </w:r>
      <w:r>
        <w:rPr>
          <w:sz w:val="19"/>
          <w:szCs w:val="19"/>
          <w:color w:val="231F20"/>
          <w:spacing w:val="-26"/>
        </w:rPr>
        <w:t xml:space="preserve"> </w:t>
      </w:r>
      <w:r>
        <w:rPr>
          <w:sz w:val="19"/>
          <w:szCs w:val="19"/>
          <w:color w:val="231F20"/>
          <w:spacing w:val="4"/>
        </w:rPr>
        <w:t>.</w:t>
      </w:r>
      <w:r>
        <w:rPr>
          <w:sz w:val="13"/>
          <w:szCs w:val="13"/>
          <w:color w:val="231F20"/>
          <w:spacing w:val="4"/>
          <w:position w:val="9"/>
        </w:rPr>
        <w:t>150 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current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evidence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3"/>
        </w:rPr>
        <w:t>for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PAH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3"/>
        </w:rPr>
        <w:t>therapy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in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3"/>
        </w:rPr>
        <w:t>pediatric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patients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is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8"/>
        </w:rPr>
        <w:t>limited,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8"/>
        </w:rPr>
        <w:t>and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8"/>
        </w:rPr>
        <w:t>the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specific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8"/>
        </w:rPr>
        <w:t>treatment</w:t>
      </w:r>
      <w:r>
        <w:rPr>
          <w:sz w:val="19"/>
          <w:szCs w:val="19"/>
          <w:color w:val="231F20"/>
          <w:spacing w:val="41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recommendations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"/>
        </w:rPr>
        <w:t>are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mainly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2"/>
        </w:rPr>
        <w:t>applicable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to</w:t>
      </w:r>
      <w:r>
        <w:rPr>
          <w:sz w:val="19"/>
          <w:szCs w:val="19"/>
          <w:color w:val="231F20"/>
          <w:spacing w:val="20"/>
          <w:w w:val="102"/>
        </w:rPr>
        <w:t xml:space="preserve"> </w:t>
      </w:r>
      <w:r>
        <w:rPr>
          <w:sz w:val="19"/>
          <w:szCs w:val="19"/>
          <w:color w:val="231F20"/>
          <w:spacing w:val="2"/>
        </w:rPr>
        <w:t>adult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2"/>
        </w:rPr>
        <w:t>patients.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A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2"/>
        </w:rPr>
        <w:t>number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of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ran-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domized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controlled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5"/>
        </w:rPr>
        <w:t>studies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involving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5"/>
        </w:rPr>
        <w:t>pedia</w:t>
      </w:r>
      <w:r>
        <w:rPr>
          <w:sz w:val="19"/>
          <w:szCs w:val="19"/>
          <w:color w:val="231F20"/>
          <w:spacing w:val="4"/>
        </w:rPr>
        <w:t>tric</w:t>
      </w:r>
      <w:r>
        <w:rPr>
          <w:sz w:val="19"/>
          <w:szCs w:val="19"/>
          <w:color w:val="231F20"/>
          <w:spacing w:val="42"/>
        </w:rPr>
        <w:t xml:space="preserve"> </w:t>
      </w:r>
      <w:r>
        <w:rPr>
          <w:sz w:val="19"/>
          <w:szCs w:val="19"/>
          <w:color w:val="231F20"/>
          <w:spacing w:val="4"/>
        </w:rPr>
        <w:t>PAH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pa-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tients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are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6"/>
        </w:rPr>
        <w:t>currently</w:t>
      </w:r>
      <w:r>
        <w:rPr>
          <w:sz w:val="19"/>
          <w:szCs w:val="19"/>
          <w:color w:val="231F20"/>
          <w:spacing w:val="39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underway.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6"/>
        </w:rPr>
        <w:t>Sild</w:t>
      </w:r>
      <w:r>
        <w:rPr>
          <w:sz w:val="19"/>
          <w:szCs w:val="19"/>
          <w:color w:val="231F20"/>
          <w:spacing w:val="5"/>
        </w:rPr>
        <w:t>enafil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and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5"/>
        </w:rPr>
        <w:t>bosentan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were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approved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for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the</w:t>
      </w:r>
      <w:r>
        <w:rPr>
          <w:sz w:val="19"/>
          <w:szCs w:val="19"/>
          <w:color w:val="231F20"/>
          <w:spacing w:val="13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treatment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of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pediatric</w:t>
      </w:r>
      <w:r>
        <w:rPr>
          <w:sz w:val="19"/>
          <w:szCs w:val="19"/>
          <w:color w:val="231F20"/>
          <w:spacing w:val="27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PAH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in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3"/>
        </w:rPr>
        <w:t>Eu-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rope,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and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doses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4"/>
        </w:rPr>
        <w:t>both</w:t>
      </w:r>
      <w:r>
        <w:rPr>
          <w:sz w:val="19"/>
          <w:szCs w:val="19"/>
          <w:color w:val="231F20"/>
          <w:spacing w:val="25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should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be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4"/>
        </w:rPr>
        <w:t>adj</w:t>
      </w:r>
      <w:r>
        <w:rPr>
          <w:sz w:val="19"/>
          <w:szCs w:val="19"/>
          <w:color w:val="231F20"/>
          <w:spacing w:val="3"/>
        </w:rPr>
        <w:t>usted</w:t>
      </w:r>
      <w:r>
        <w:rPr>
          <w:sz w:val="19"/>
          <w:szCs w:val="19"/>
          <w:color w:val="231F20"/>
          <w:spacing w:val="26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accord-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ing to</w:t>
      </w:r>
      <w:r>
        <w:rPr>
          <w:sz w:val="19"/>
          <w:szCs w:val="19"/>
          <w:color w:val="231F20"/>
          <w:spacing w:val="19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body weight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and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4"/>
        </w:rPr>
        <w:t>low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upon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4"/>
        </w:rPr>
        <w:t>initiation.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3"/>
        </w:rPr>
        <w:t>Higher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doses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8"/>
        </w:rPr>
        <w:t>may</w:t>
      </w:r>
      <w:r>
        <w:rPr>
          <w:sz w:val="19"/>
          <w:szCs w:val="19"/>
          <w:color w:val="231F20"/>
          <w:spacing w:val="43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be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associated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8"/>
        </w:rPr>
        <w:t>with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8"/>
        </w:rPr>
        <w:t>increased</w:t>
      </w:r>
      <w:r>
        <w:rPr>
          <w:sz w:val="19"/>
          <w:szCs w:val="19"/>
          <w:color w:val="231F20"/>
          <w:spacing w:val="43"/>
        </w:rPr>
        <w:t xml:space="preserve"> </w:t>
      </w:r>
      <w:r>
        <w:rPr>
          <w:sz w:val="19"/>
          <w:szCs w:val="19"/>
          <w:color w:val="231F20"/>
          <w:spacing w:val="8"/>
        </w:rPr>
        <w:t>mortali</w:t>
      </w:r>
      <w:r>
        <w:rPr>
          <w:sz w:val="19"/>
          <w:szCs w:val="19"/>
          <w:color w:val="231F20"/>
          <w:spacing w:val="7"/>
        </w:rPr>
        <w:t>ty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7"/>
        </w:rPr>
        <w:t>and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7"/>
        </w:rPr>
        <w:t>thus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should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4"/>
        </w:rPr>
        <w:t>be</w:t>
      </w:r>
      <w:r>
        <w:rPr>
          <w:sz w:val="19"/>
          <w:szCs w:val="19"/>
          <w:color w:val="231F20"/>
          <w:spacing w:val="30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avoided.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4"/>
        </w:rPr>
        <w:t>treatme</w:t>
      </w:r>
      <w:r>
        <w:rPr>
          <w:sz w:val="19"/>
          <w:szCs w:val="19"/>
          <w:color w:val="231F20"/>
          <w:spacing w:val="3"/>
        </w:rPr>
        <w:t>nt</w:t>
      </w:r>
      <w:r>
        <w:rPr>
          <w:sz w:val="19"/>
          <w:szCs w:val="19"/>
          <w:color w:val="231F20"/>
          <w:spacing w:val="30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of</w:t>
      </w:r>
      <w:r>
        <w:rPr>
          <w:sz w:val="19"/>
          <w:szCs w:val="19"/>
          <w:color w:val="231F20"/>
          <w:spacing w:val="34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pediatric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3"/>
        </w:rPr>
        <w:t>PAH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3"/>
        </w:rPr>
        <w:t>was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suggested to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be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offered</w:t>
      </w:r>
      <w:r>
        <w:rPr>
          <w:sz w:val="19"/>
          <w:szCs w:val="19"/>
          <w:color w:val="231F20"/>
          <w:spacing w:val="19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b</w:t>
      </w:r>
      <w:r>
        <w:rPr>
          <w:sz w:val="19"/>
          <w:szCs w:val="19"/>
          <w:color w:val="231F20"/>
          <w:spacing w:val="3"/>
        </w:rPr>
        <w:t>y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3"/>
        </w:rPr>
        <w:t>expert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centers only.</w:t>
      </w:r>
    </w:p>
    <w:p>
      <w:pPr>
        <w:pStyle w:val="BodyText"/>
        <w:ind w:left="273" w:right="188" w:firstLine="353"/>
        <w:spacing w:before="18" w:line="278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8"/>
        </w:rPr>
        <w:t>In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8"/>
        </w:rPr>
        <w:t>summary,</w:t>
      </w:r>
      <w:r>
        <w:rPr>
          <w:sz w:val="19"/>
          <w:szCs w:val="19"/>
          <w:color w:val="231F20"/>
          <w:spacing w:val="36"/>
          <w:w w:val="102"/>
        </w:rPr>
        <w:t xml:space="preserve"> </w:t>
      </w:r>
      <w:r>
        <w:rPr>
          <w:sz w:val="19"/>
          <w:szCs w:val="19"/>
          <w:color w:val="231F20"/>
          <w:spacing w:val="8"/>
        </w:rPr>
        <w:t>comorbidities</w:t>
      </w:r>
      <w:r>
        <w:rPr>
          <w:sz w:val="19"/>
          <w:szCs w:val="19"/>
          <w:color w:val="231F20"/>
          <w:spacing w:val="35"/>
          <w:w w:val="102"/>
        </w:rPr>
        <w:t xml:space="preserve"> </w:t>
      </w:r>
      <w:r>
        <w:rPr>
          <w:sz w:val="19"/>
          <w:szCs w:val="19"/>
          <w:color w:val="231F20"/>
          <w:spacing w:val="8"/>
        </w:rPr>
        <w:t>cou</w:t>
      </w:r>
      <w:r>
        <w:rPr>
          <w:sz w:val="19"/>
          <w:szCs w:val="19"/>
          <w:color w:val="231F20"/>
          <w:spacing w:val="7"/>
        </w:rPr>
        <w:t>ld</w:t>
      </w:r>
      <w:r>
        <w:rPr>
          <w:sz w:val="19"/>
          <w:szCs w:val="19"/>
          <w:color w:val="231F20"/>
          <w:spacing w:val="42"/>
          <w:w w:val="102"/>
        </w:rPr>
        <w:t xml:space="preserve"> </w:t>
      </w:r>
      <w:r>
        <w:rPr>
          <w:sz w:val="19"/>
          <w:szCs w:val="19"/>
          <w:color w:val="231F20"/>
          <w:spacing w:val="7"/>
        </w:rPr>
        <w:t>mask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the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symp-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toms,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5"/>
        </w:rPr>
        <w:t>delay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5"/>
        </w:rPr>
        <w:t>the</w:t>
      </w:r>
      <w:r>
        <w:rPr>
          <w:sz w:val="19"/>
          <w:szCs w:val="19"/>
          <w:color w:val="231F20"/>
          <w:spacing w:val="28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diagno</w:t>
      </w:r>
      <w:r>
        <w:rPr>
          <w:sz w:val="19"/>
          <w:szCs w:val="19"/>
          <w:color w:val="231F20"/>
          <w:spacing w:val="4"/>
        </w:rPr>
        <w:t>sis,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and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worsen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4"/>
        </w:rPr>
        <w:t>outcomes</w:t>
      </w:r>
      <w:r>
        <w:rPr>
          <w:sz w:val="19"/>
          <w:szCs w:val="19"/>
          <w:color w:val="231F20"/>
          <w:spacing w:val="27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</w:rPr>
        <w:t>PAH.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The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7"/>
        </w:rPr>
        <w:t>diagnosis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7"/>
        </w:rPr>
        <w:t>of</w:t>
      </w:r>
      <w:r>
        <w:rPr>
          <w:sz w:val="19"/>
          <w:szCs w:val="19"/>
          <w:color w:val="231F20"/>
          <w:spacing w:val="42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PAH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7"/>
        </w:rPr>
        <w:t>in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CTD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7"/>
        </w:rPr>
        <w:t>pa</w:t>
      </w:r>
      <w:r>
        <w:rPr>
          <w:sz w:val="19"/>
          <w:szCs w:val="19"/>
          <w:color w:val="231F20"/>
          <w:spacing w:val="6"/>
        </w:rPr>
        <w:t>tients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should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6"/>
        </w:rPr>
        <w:t>be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carefully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5"/>
        </w:rPr>
        <w:t>conducted,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5"/>
        </w:rPr>
        <w:t>distinguishing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5"/>
        </w:rPr>
        <w:t>Group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1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from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5"/>
        </w:rPr>
        <w:t>oth</w:t>
      </w:r>
      <w:r>
        <w:rPr>
          <w:sz w:val="19"/>
          <w:szCs w:val="19"/>
          <w:color w:val="231F20"/>
          <w:spacing w:val="4"/>
        </w:rPr>
        <w:t>er</w:t>
      </w:r>
    </w:p>
    <w:p>
      <w:pPr>
        <w:spacing w:line="135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76" w:firstLine="11"/>
        <w:spacing w:before="32" w:line="280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4"/>
        </w:rPr>
        <w:t>PH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groups,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and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PAH-specific</w:t>
      </w:r>
      <w:r>
        <w:rPr>
          <w:sz w:val="19"/>
          <w:szCs w:val="19"/>
          <w:color w:val="231F20"/>
          <w:spacing w:val="38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medic</w:t>
      </w:r>
      <w:r>
        <w:rPr>
          <w:sz w:val="19"/>
          <w:szCs w:val="19"/>
          <w:color w:val="231F20"/>
          <w:spacing w:val="3"/>
        </w:rPr>
        <w:t>ation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should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be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3"/>
        </w:rPr>
        <w:t>pre-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scribed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only to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4"/>
        </w:rPr>
        <w:t>CTD-PAH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4"/>
        </w:rPr>
        <w:t>patients.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In the</w:t>
      </w:r>
      <w:r>
        <w:rPr>
          <w:sz w:val="19"/>
          <w:szCs w:val="19"/>
          <w:color w:val="231F20"/>
          <w:spacing w:val="21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management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patients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with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PAH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and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comorbidities,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4"/>
        </w:rPr>
        <w:t>drug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interac</w:t>
      </w:r>
      <w:r>
        <w:rPr>
          <w:sz w:val="19"/>
          <w:szCs w:val="19"/>
          <w:color w:val="231F20"/>
          <w:spacing w:val="3"/>
        </w:rPr>
        <w:t>tions,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compliance,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5"/>
        </w:rPr>
        <w:t>adverse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5"/>
        </w:rPr>
        <w:t>eve</w:t>
      </w:r>
      <w:r>
        <w:rPr>
          <w:sz w:val="19"/>
          <w:szCs w:val="19"/>
          <w:color w:val="231F20"/>
          <w:spacing w:val="4"/>
        </w:rPr>
        <w:t>nts,</w:t>
      </w:r>
      <w:r>
        <w:rPr>
          <w:sz w:val="19"/>
          <w:szCs w:val="19"/>
          <w:color w:val="231F20"/>
          <w:spacing w:val="25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and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evidence-based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4"/>
        </w:rPr>
        <w:t>strate-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"/>
        </w:rPr>
        <w:t>gies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2"/>
        </w:rPr>
        <w:t>should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2"/>
        </w:rPr>
        <w:t>be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2"/>
        </w:rPr>
        <w:t>considered.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Initial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PAH-specific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oral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2"/>
        </w:rPr>
        <w:t>mono-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agent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therapy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is</w:t>
      </w:r>
      <w:r>
        <w:rPr>
          <w:sz w:val="19"/>
          <w:szCs w:val="19"/>
          <w:color w:val="231F20"/>
          <w:spacing w:val="22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favored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for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elderly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3"/>
        </w:rPr>
        <w:t>patients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3"/>
        </w:rPr>
        <w:t>or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patients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with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multiple comorbiditi</w:t>
      </w:r>
      <w:r>
        <w:rPr>
          <w:sz w:val="19"/>
          <w:szCs w:val="19"/>
          <w:color w:val="231F20"/>
          <w:spacing w:val="4"/>
        </w:rPr>
        <w:t>es.</w:t>
      </w:r>
    </w:p>
    <w:p>
      <w:pPr>
        <w:pStyle w:val="BodyText"/>
        <w:ind w:left="10"/>
        <w:spacing w:before="292" w:line="193" w:lineRule="auto"/>
        <w:rPr>
          <w:sz w:val="19"/>
          <w:szCs w:val="19"/>
        </w:rPr>
      </w:pPr>
      <w:r>
        <w:rPr>
          <w:sz w:val="19"/>
          <w:szCs w:val="19"/>
          <w:i/>
          <w:iCs/>
          <w:color w:val="231F20"/>
          <w:spacing w:val="3"/>
        </w:rPr>
        <w:t>Recommendations</w:t>
      </w:r>
    </w:p>
    <w:p>
      <w:pPr>
        <w:pStyle w:val="BodyText"/>
        <w:ind w:left="286" w:right="377" w:hanging="275"/>
        <w:spacing w:before="78" w:line="262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14"/>
        </w:rPr>
        <w:t>1.   </w:t>
      </w:r>
      <w:r>
        <w:rPr>
          <w:sz w:val="19"/>
          <w:szCs w:val="19"/>
          <w:color w:val="231F20"/>
        </w:rPr>
        <w:t>Clinicians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are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advised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to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check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20"/>
          <w:w w:val="102"/>
        </w:rPr>
        <w:t xml:space="preserve"> </w:t>
      </w:r>
      <w:r>
        <w:rPr>
          <w:sz w:val="19"/>
          <w:szCs w:val="19"/>
          <w:color w:val="231F20"/>
        </w:rPr>
        <w:t>potential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drug</w:t>
      </w:r>
      <w:r>
        <w:rPr>
          <w:sz w:val="19"/>
          <w:szCs w:val="19"/>
          <w:color w:val="231F20"/>
          <w:spacing w:val="14"/>
        </w:rPr>
        <w:t>-</w:t>
      </w:r>
      <w:r>
        <w:rPr>
          <w:sz w:val="19"/>
          <w:szCs w:val="19"/>
          <w:color w:val="231F20"/>
        </w:rPr>
        <w:t>drug </w:t>
      </w:r>
      <w:r>
        <w:rPr>
          <w:sz w:val="19"/>
          <w:szCs w:val="19"/>
          <w:color w:val="231F20"/>
          <w:spacing w:val="4"/>
        </w:rPr>
        <w:t>interactions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4"/>
        </w:rPr>
        <w:t>and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to</w:t>
      </w:r>
      <w:r>
        <w:rPr>
          <w:sz w:val="19"/>
          <w:szCs w:val="19"/>
          <w:color w:val="231F20"/>
          <w:spacing w:val="29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select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an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4"/>
        </w:rPr>
        <w:t>ap</w:t>
      </w:r>
      <w:r>
        <w:rPr>
          <w:sz w:val="19"/>
          <w:szCs w:val="19"/>
          <w:color w:val="231F20"/>
          <w:spacing w:val="3"/>
        </w:rPr>
        <w:t>propriate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3"/>
        </w:rPr>
        <w:t>dosage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ac-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cording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to</w:t>
      </w:r>
      <w:r>
        <w:rPr>
          <w:sz w:val="19"/>
          <w:szCs w:val="19"/>
          <w:color w:val="231F20"/>
          <w:spacing w:val="12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the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3"/>
        </w:rPr>
        <w:t>patient’s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renal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3"/>
        </w:rPr>
        <w:t>and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liver f</w:t>
      </w:r>
      <w:r>
        <w:rPr>
          <w:sz w:val="19"/>
          <w:szCs w:val="19"/>
          <w:color w:val="231F20"/>
          <w:spacing w:val="2"/>
        </w:rPr>
        <w:t>unction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2"/>
        </w:rPr>
        <w:t>when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prescribing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4"/>
        </w:rPr>
        <w:t>PAH-specific</w:t>
      </w:r>
      <w:r>
        <w:rPr>
          <w:sz w:val="19"/>
          <w:szCs w:val="19"/>
          <w:color w:val="231F20"/>
          <w:spacing w:val="3"/>
        </w:rPr>
        <w:t xml:space="preserve"> medication(s).</w:t>
      </w:r>
    </w:p>
    <w:p>
      <w:pPr>
        <w:pStyle w:val="BodyText"/>
        <w:ind w:left="280" w:right="377" w:hanging="275"/>
        <w:spacing w:before="76" w:line="275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6"/>
        </w:rPr>
        <w:t>2.   Clinicians</w:t>
      </w:r>
      <w:r>
        <w:rPr>
          <w:sz w:val="19"/>
          <w:szCs w:val="19"/>
          <w:color w:val="231F20"/>
          <w:spacing w:val="46"/>
        </w:rPr>
        <w:t xml:space="preserve"> </w:t>
      </w:r>
      <w:r>
        <w:rPr>
          <w:sz w:val="19"/>
          <w:szCs w:val="19"/>
          <w:color w:val="231F20"/>
          <w:spacing w:val="6"/>
        </w:rPr>
        <w:t>should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6"/>
        </w:rPr>
        <w:t>monitor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6"/>
        </w:rPr>
        <w:t>patients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for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6"/>
        </w:rPr>
        <w:t>hypotension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when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antihypertensive</w:t>
      </w:r>
      <w:r>
        <w:rPr>
          <w:sz w:val="19"/>
          <w:szCs w:val="19"/>
          <w:color w:val="231F20"/>
          <w:spacing w:val="29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a</w:t>
      </w:r>
      <w:r>
        <w:rPr>
          <w:sz w:val="19"/>
          <w:szCs w:val="19"/>
          <w:color w:val="231F20"/>
          <w:spacing w:val="3"/>
        </w:rPr>
        <w:t>nd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3"/>
        </w:rPr>
        <w:t>PAH-specific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medications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are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6"/>
        </w:rPr>
        <w:t>used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concomitantly.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6"/>
        </w:rPr>
        <w:t>Bet</w:t>
      </w:r>
      <w:r>
        <w:rPr>
          <w:sz w:val="19"/>
          <w:szCs w:val="19"/>
          <w:color w:val="231F20"/>
          <w:spacing w:val="5"/>
        </w:rPr>
        <w:t>a-blockers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5"/>
        </w:rPr>
        <w:t>are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5"/>
        </w:rPr>
        <w:t>not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sug-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gested</w:t>
      </w:r>
      <w:r>
        <w:rPr>
          <w:sz w:val="19"/>
          <w:szCs w:val="19"/>
          <w:color w:val="231F20"/>
          <w:spacing w:val="43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to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be</w:t>
      </w:r>
      <w:r>
        <w:rPr>
          <w:sz w:val="19"/>
          <w:szCs w:val="19"/>
          <w:color w:val="231F20"/>
          <w:spacing w:val="35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used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3"/>
        </w:rPr>
        <w:t>in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first-line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antihypertensive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ther-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apy</w:t>
      </w:r>
      <w:r>
        <w:rPr>
          <w:sz w:val="19"/>
          <w:szCs w:val="19"/>
          <w:color w:val="231F20"/>
          <w:spacing w:val="32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for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4"/>
        </w:rPr>
        <w:t>PAH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patients,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4"/>
        </w:rPr>
        <w:t>and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4"/>
        </w:rPr>
        <w:t>hemodynamics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and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4"/>
        </w:rPr>
        <w:t>heart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failure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symptoms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should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be</w:t>
      </w:r>
      <w:r>
        <w:rPr>
          <w:sz w:val="19"/>
          <w:szCs w:val="19"/>
          <w:color w:val="231F20"/>
          <w:spacing w:val="36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monitored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during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tre</w:t>
      </w:r>
      <w:r>
        <w:rPr>
          <w:sz w:val="19"/>
          <w:szCs w:val="19"/>
          <w:color w:val="231F20"/>
          <w:spacing w:val="3"/>
        </w:rPr>
        <w:t>at-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ment.</w:t>
      </w:r>
    </w:p>
    <w:p>
      <w:pPr>
        <w:spacing w:line="275" w:lineRule="auto"/>
        <w:sectPr>
          <w:type w:val="continuous"/>
          <w:pgSz w:w="11905" w:h="16840"/>
          <w:pgMar w:top="1963" w:right="756" w:bottom="400" w:left="863" w:header="1589" w:footer="0" w:gutter="0"/>
          <w:cols w:equalWidth="0" w:num="2">
            <w:col w:w="5136" w:space="100"/>
            <w:col w:w="5049" w:space="0"/>
          </w:cols>
        </w:sectPr>
        <w:rPr>
          <w:sz w:val="19"/>
          <w:szCs w:val="19"/>
        </w:rPr>
      </w:pPr>
    </w:p>
    <w:p>
      <w:pPr>
        <w:spacing w:line="251" w:lineRule="auto"/>
        <w:rPr>
          <w:rFonts w:ascii="Arial"/>
          <w:sz w:val="21"/>
        </w:rPr>
      </w:pPr>
      <w:r/>
    </w:p>
    <w:p>
      <w:pPr>
        <w:ind w:firstLine="1118"/>
        <w:spacing w:line="6261" w:lineRule="exact"/>
        <w:rPr/>
      </w:pPr>
      <w:r>
        <w:rPr>
          <w:position w:val="-125"/>
        </w:rPr>
        <w:drawing>
          <wp:inline distT="0" distB="0" distL="0" distR="0">
            <wp:extent cx="5038052" cy="3975328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38052" cy="397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72"/>
        <w:spacing w:before="100" w:line="206" w:lineRule="auto"/>
        <w:outlineLvl w:val="4"/>
        <w:rPr>
          <w:sz w:val="15"/>
          <w:szCs w:val="15"/>
        </w:rPr>
      </w:pPr>
      <w:r>
        <w:rPr>
          <w:sz w:val="15"/>
          <w:szCs w:val="15"/>
          <w:b/>
          <w:bCs/>
          <w:i/>
          <w:iCs/>
          <w:color w:val="231F20"/>
          <w:spacing w:val="3"/>
        </w:rPr>
        <w:t>Figure 8.      </w:t>
      </w:r>
      <w:r>
        <w:rPr>
          <w:sz w:val="15"/>
          <w:szCs w:val="15"/>
          <w:i/>
          <w:iCs/>
          <w:color w:val="231F20"/>
          <w:spacing w:val="3"/>
        </w:rPr>
        <w:t>Treatment strategy</w:t>
      </w:r>
      <w:r>
        <w:rPr>
          <w:sz w:val="15"/>
          <w:szCs w:val="15"/>
          <w:i/>
          <w:iCs/>
          <w:color w:val="231F20"/>
          <w:spacing w:val="15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according</w:t>
      </w:r>
      <w:r>
        <w:rPr>
          <w:sz w:val="15"/>
          <w:szCs w:val="15"/>
          <w:i/>
          <w:iCs/>
          <w:color w:val="231F20"/>
          <w:spacing w:val="18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to</w:t>
      </w:r>
      <w:r>
        <w:rPr>
          <w:sz w:val="15"/>
          <w:szCs w:val="15"/>
          <w:i/>
          <w:iCs/>
          <w:color w:val="231F20"/>
          <w:spacing w:val="19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CTD-P</w:t>
      </w:r>
      <w:r>
        <w:rPr>
          <w:sz w:val="15"/>
          <w:szCs w:val="15"/>
          <w:i/>
          <w:iCs/>
          <w:color w:val="231F20"/>
          <w:spacing w:val="2"/>
        </w:rPr>
        <w:t>AH</w:t>
      </w:r>
      <w:r>
        <w:rPr>
          <w:sz w:val="15"/>
          <w:szCs w:val="15"/>
          <w:i/>
          <w:iCs/>
          <w:color w:val="231F20"/>
          <w:spacing w:val="15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2"/>
        </w:rPr>
        <w:t>risk</w:t>
      </w:r>
      <w:r>
        <w:rPr>
          <w:sz w:val="15"/>
          <w:szCs w:val="15"/>
          <w:i/>
          <w:iCs/>
          <w:color w:val="231F20"/>
          <w:spacing w:val="10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2"/>
        </w:rPr>
        <w:t>stratification.   CTD,</w:t>
      </w:r>
      <w:r>
        <w:rPr>
          <w:sz w:val="15"/>
          <w:szCs w:val="15"/>
          <w:i/>
          <w:iCs/>
          <w:color w:val="231F20"/>
          <w:spacing w:val="16"/>
        </w:rPr>
        <w:t xml:space="preserve"> </w:t>
      </w:r>
      <w:r>
        <w:rPr>
          <w:sz w:val="15"/>
          <w:szCs w:val="15"/>
          <w:i/>
          <w:iCs/>
          <w:color w:val="231F20"/>
          <w:spacing w:val="2"/>
        </w:rPr>
        <w:t>connective</w:t>
      </w:r>
      <w:r>
        <w:rPr>
          <w:sz w:val="15"/>
          <w:szCs w:val="15"/>
          <w:i/>
          <w:iCs/>
          <w:color w:val="231F20"/>
          <w:spacing w:val="19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2"/>
        </w:rPr>
        <w:t>tissue</w:t>
      </w:r>
      <w:r>
        <w:rPr>
          <w:sz w:val="15"/>
          <w:szCs w:val="15"/>
          <w:i/>
          <w:iCs/>
          <w:color w:val="231F20"/>
          <w:spacing w:val="18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2"/>
        </w:rPr>
        <w:t>disease;</w:t>
      </w:r>
      <w:r>
        <w:rPr>
          <w:sz w:val="15"/>
          <w:szCs w:val="15"/>
          <w:i/>
          <w:iCs/>
          <w:color w:val="231F20"/>
          <w:spacing w:val="17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2"/>
        </w:rPr>
        <w:t>PAH, pulmonary</w:t>
      </w:r>
      <w:r>
        <w:rPr>
          <w:sz w:val="15"/>
          <w:szCs w:val="15"/>
          <w:i/>
          <w:iCs/>
          <w:color w:val="231F20"/>
          <w:spacing w:val="15"/>
        </w:rPr>
        <w:t xml:space="preserve"> </w:t>
      </w:r>
      <w:r>
        <w:rPr>
          <w:sz w:val="15"/>
          <w:szCs w:val="15"/>
          <w:i/>
          <w:iCs/>
          <w:color w:val="231F20"/>
          <w:spacing w:val="2"/>
        </w:rPr>
        <w:t>arterial</w:t>
      </w:r>
      <w:r>
        <w:rPr>
          <w:sz w:val="15"/>
          <w:szCs w:val="15"/>
          <w:i/>
          <w:iCs/>
          <w:color w:val="231F20"/>
          <w:spacing w:val="15"/>
        </w:rPr>
        <w:t xml:space="preserve"> </w:t>
      </w:r>
      <w:r>
        <w:rPr>
          <w:sz w:val="15"/>
          <w:szCs w:val="15"/>
          <w:i/>
          <w:iCs/>
          <w:color w:val="231F20"/>
          <w:spacing w:val="2"/>
        </w:rPr>
        <w:t>hypertension;</w:t>
      </w:r>
      <w:r>
        <w:rPr>
          <w:sz w:val="15"/>
          <w:szCs w:val="15"/>
          <w:i/>
          <w:iCs/>
          <w:color w:val="231F20"/>
          <w:spacing w:val="17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2"/>
        </w:rPr>
        <w:t>PCA,</w:t>
      </w:r>
    </w:p>
    <w:p>
      <w:pPr>
        <w:pStyle w:val="BodyText"/>
        <w:ind w:left="334"/>
        <w:spacing w:before="60" w:line="206" w:lineRule="auto"/>
        <w:rPr>
          <w:sz w:val="15"/>
          <w:szCs w:val="15"/>
        </w:rPr>
      </w:pPr>
      <w:r>
        <w:rPr>
          <w:sz w:val="15"/>
          <w:szCs w:val="15"/>
          <w:i/>
          <w:iCs/>
          <w:color w:val="231F20"/>
          <w:spacing w:val="3"/>
        </w:rPr>
        <w:t>prostacyclin analogues;</w:t>
      </w:r>
      <w:r>
        <w:rPr>
          <w:sz w:val="15"/>
          <w:szCs w:val="15"/>
          <w:i/>
          <w:iCs/>
          <w:color w:val="231F20"/>
          <w:spacing w:val="20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W</w:t>
      </w:r>
      <w:r>
        <w:rPr>
          <w:sz w:val="15"/>
          <w:szCs w:val="15"/>
          <w:i/>
          <w:iCs/>
          <w:color w:val="231F20"/>
          <w:spacing w:val="2"/>
        </w:rPr>
        <w:t>HO FC,</w:t>
      </w:r>
      <w:r>
        <w:rPr>
          <w:sz w:val="15"/>
          <w:szCs w:val="15"/>
          <w:i/>
          <w:iCs/>
          <w:color w:val="231F20"/>
          <w:spacing w:val="19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2"/>
        </w:rPr>
        <w:t>World Health</w:t>
      </w:r>
      <w:r>
        <w:rPr>
          <w:sz w:val="15"/>
          <w:szCs w:val="15"/>
          <w:i/>
          <w:iCs/>
          <w:color w:val="231F20"/>
          <w:spacing w:val="11"/>
        </w:rPr>
        <w:t xml:space="preserve"> </w:t>
      </w:r>
      <w:r>
        <w:rPr>
          <w:sz w:val="15"/>
          <w:szCs w:val="15"/>
          <w:i/>
          <w:iCs/>
          <w:color w:val="231F20"/>
          <w:spacing w:val="2"/>
        </w:rPr>
        <w:t>Organization Functional</w:t>
      </w:r>
      <w:r>
        <w:rPr>
          <w:sz w:val="15"/>
          <w:szCs w:val="15"/>
          <w:i/>
          <w:iCs/>
          <w:color w:val="231F20"/>
          <w:spacing w:val="9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2"/>
        </w:rPr>
        <w:t>Class.</w:t>
      </w:r>
    </w:p>
    <w:p>
      <w:pPr>
        <w:spacing w:line="350" w:lineRule="auto"/>
        <w:rPr>
          <w:rFonts w:ascii="Arial"/>
          <w:sz w:val="21"/>
        </w:rPr>
      </w:pPr>
      <w:r/>
    </w:p>
    <w:p>
      <w:pPr>
        <w:pStyle w:val="BodyText"/>
        <w:ind w:left="279"/>
        <w:spacing w:before="46" w:line="188" w:lineRule="auto"/>
        <w:rPr>
          <w:sz w:val="15"/>
          <w:szCs w:val="15"/>
        </w:rPr>
      </w:pPr>
      <w:r>
        <w:pict>
          <v:shape id="_x0000_s84" style="position:absolute;margin-left:247.63pt;margin-top:1.30508pt;mso-position-vertical-relative:text;mso-position-horizontal-relative:text;width:13.8pt;height:11.15pt;z-index:2517309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9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234</w:t>
                  </w:r>
                </w:p>
              </w:txbxContent>
            </v:textbox>
          </v:shape>
        </w:pict>
      </w:r>
      <w:r>
        <w:rPr>
          <w:sz w:val="15"/>
          <w:szCs w:val="15"/>
          <w:i/>
          <w:iCs/>
          <w:color w:val="231F20"/>
        </w:rPr>
        <w:t>Acta</w:t>
      </w:r>
      <w:r>
        <w:rPr>
          <w:sz w:val="15"/>
          <w:szCs w:val="15"/>
          <w:i/>
          <w:iCs/>
          <w:color w:val="231F20"/>
          <w:spacing w:val="3"/>
        </w:rPr>
        <w:t xml:space="preserve"> </w:t>
      </w:r>
      <w:r>
        <w:rPr>
          <w:sz w:val="15"/>
          <w:szCs w:val="15"/>
          <w:i/>
          <w:iCs/>
          <w:color w:val="231F20"/>
        </w:rPr>
        <w:t>Cardiol</w:t>
      </w:r>
      <w:r>
        <w:rPr>
          <w:sz w:val="15"/>
          <w:szCs w:val="15"/>
          <w:i/>
          <w:iCs/>
          <w:color w:val="231F20"/>
          <w:spacing w:val="3"/>
        </w:rPr>
        <w:t xml:space="preserve"> </w:t>
      </w:r>
      <w:r>
        <w:rPr>
          <w:sz w:val="15"/>
          <w:szCs w:val="15"/>
          <w:i/>
          <w:iCs/>
          <w:color w:val="231F20"/>
        </w:rPr>
        <w:t>Sin</w:t>
      </w:r>
      <w:r>
        <w:rPr>
          <w:sz w:val="15"/>
          <w:szCs w:val="15"/>
          <w:i/>
          <w:iCs/>
          <w:color w:val="231F20"/>
          <w:spacing w:val="3"/>
        </w:rPr>
        <w:t xml:space="preserve">  2023;39:213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>—</w:t>
      </w:r>
      <w:r>
        <w:rPr>
          <w:sz w:val="15"/>
          <w:szCs w:val="15"/>
          <w:i/>
          <w:iCs/>
          <w:color w:val="231F20"/>
          <w:spacing w:val="3"/>
        </w:rPr>
        <w:t>241</w:t>
      </w:r>
    </w:p>
    <w:p>
      <w:pPr>
        <w:spacing w:line="188" w:lineRule="auto"/>
        <w:sectPr>
          <w:type w:val="continuous"/>
          <w:pgSz w:w="11905" w:h="16840"/>
          <w:pgMar w:top="1963" w:right="756" w:bottom="400" w:left="863" w:header="1589" w:footer="0" w:gutter="0"/>
          <w:cols w:equalWidth="0" w:num="1">
            <w:col w:w="10285" w:space="0"/>
          </w:cols>
        </w:sectPr>
        <w:rPr>
          <w:sz w:val="15"/>
          <w:szCs w:val="15"/>
        </w:rPr>
      </w:pPr>
    </w:p>
    <w:p>
      <w:pPr>
        <w:spacing w:before="3"/>
        <w:rPr/>
      </w:pPr>
      <w:r/>
    </w:p>
    <w:p>
      <w:pPr>
        <w:sectPr>
          <w:headerReference w:type="default" r:id="rId5"/>
          <w:pgSz w:w="11905" w:h="16840"/>
          <w:pgMar w:top="1986" w:right="756" w:bottom="400" w:left="863" w:header="158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79"/>
        <w:spacing w:before="36" w:line="203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3.   </w:t>
      </w:r>
      <w:r>
        <w:rPr>
          <w:sz w:val="19"/>
          <w:szCs w:val="19"/>
          <w:color w:val="231F20"/>
        </w:rPr>
        <w:t>It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</w:rPr>
        <w:t>is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</w:rPr>
        <w:t>important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to</w:t>
      </w:r>
      <w:r>
        <w:rPr>
          <w:sz w:val="19"/>
          <w:szCs w:val="19"/>
          <w:color w:val="231F20"/>
          <w:spacing w:val="12"/>
          <w:w w:val="102"/>
        </w:rPr>
        <w:t xml:space="preserve"> </w:t>
      </w:r>
      <w:r>
        <w:rPr>
          <w:sz w:val="19"/>
          <w:szCs w:val="19"/>
          <w:color w:val="231F20"/>
        </w:rPr>
        <w:t>distinguish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</w:rPr>
        <w:t>type</w:t>
      </w:r>
      <w:r>
        <w:rPr>
          <w:sz w:val="19"/>
          <w:szCs w:val="19"/>
          <w:color w:val="231F20"/>
          <w:spacing w:val="12"/>
          <w:w w:val="101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</w:rPr>
        <w:t>PH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(i.e.,</w:t>
      </w:r>
      <w:r>
        <w:rPr>
          <w:sz w:val="19"/>
          <w:szCs w:val="19"/>
          <w:color w:val="231F20"/>
          <w:spacing w:val="12"/>
          <w:w w:val="101"/>
        </w:rPr>
        <w:t xml:space="preserve"> </w:t>
      </w:r>
      <w:r>
        <w:rPr>
          <w:sz w:val="19"/>
          <w:szCs w:val="19"/>
          <w:color w:val="231F20"/>
        </w:rPr>
        <w:t>Group</w:t>
      </w:r>
    </w:p>
    <w:p>
      <w:pPr>
        <w:pStyle w:val="BodyText"/>
        <w:ind w:left="556" w:right="185" w:firstLine="13"/>
        <w:spacing w:before="73" w:line="262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10"/>
        </w:rPr>
        <w:t>1,</w:t>
      </w:r>
      <w:r>
        <w:rPr>
          <w:sz w:val="19"/>
          <w:szCs w:val="19"/>
          <w:color w:val="231F20"/>
          <w:spacing w:val="26"/>
          <w:w w:val="102"/>
        </w:rPr>
        <w:t xml:space="preserve"> </w:t>
      </w:r>
      <w:r>
        <w:rPr>
          <w:sz w:val="19"/>
          <w:szCs w:val="19"/>
          <w:color w:val="231F20"/>
          <w:spacing w:val="10"/>
        </w:rPr>
        <w:t>2,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</w:rPr>
        <w:t>or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10"/>
        </w:rPr>
        <w:t>3)</w:t>
      </w:r>
      <w:r>
        <w:rPr>
          <w:sz w:val="19"/>
          <w:szCs w:val="19"/>
          <w:color w:val="231F20"/>
          <w:spacing w:val="28"/>
          <w:w w:val="102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</w:rPr>
        <w:t>CTD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</w:rPr>
        <w:t>patients</w:t>
      </w:r>
      <w:r>
        <w:rPr>
          <w:sz w:val="19"/>
          <w:szCs w:val="19"/>
          <w:color w:val="231F20"/>
          <w:spacing w:val="10"/>
        </w:rPr>
        <w:t>.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</w:rPr>
        <w:t>PAH</w:t>
      </w:r>
      <w:r>
        <w:rPr>
          <w:sz w:val="19"/>
          <w:szCs w:val="19"/>
          <w:color w:val="231F20"/>
          <w:spacing w:val="10"/>
        </w:rPr>
        <w:t>-</w:t>
      </w:r>
      <w:r>
        <w:rPr>
          <w:sz w:val="19"/>
          <w:szCs w:val="19"/>
          <w:color w:val="231F20"/>
        </w:rPr>
        <w:t>specific</w:t>
      </w:r>
      <w:r>
        <w:rPr>
          <w:sz w:val="19"/>
          <w:szCs w:val="19"/>
          <w:color w:val="231F20"/>
          <w:spacing w:val="17"/>
          <w:w w:val="102"/>
        </w:rPr>
        <w:t xml:space="preserve"> </w:t>
      </w:r>
      <w:r>
        <w:rPr>
          <w:sz w:val="19"/>
          <w:szCs w:val="19"/>
          <w:color w:val="231F20"/>
        </w:rPr>
        <w:t>therapies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</w:rPr>
        <w:t>are </w:t>
      </w:r>
      <w:r>
        <w:rPr>
          <w:sz w:val="19"/>
          <w:szCs w:val="19"/>
          <w:color w:val="231F20"/>
          <w:spacing w:val="2"/>
        </w:rPr>
        <w:t>not</w:t>
      </w:r>
      <w:r>
        <w:rPr>
          <w:sz w:val="19"/>
          <w:szCs w:val="19"/>
          <w:color w:val="231F20"/>
          <w:spacing w:val="46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recommended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2"/>
        </w:rPr>
        <w:t>for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patients</w:t>
      </w:r>
      <w:r>
        <w:rPr>
          <w:sz w:val="19"/>
          <w:szCs w:val="19"/>
          <w:color w:val="231F20"/>
          <w:spacing w:val="22"/>
          <w:w w:val="102"/>
        </w:rPr>
        <w:t xml:space="preserve"> </w:t>
      </w:r>
      <w:r>
        <w:rPr>
          <w:sz w:val="19"/>
          <w:szCs w:val="19"/>
          <w:color w:val="231F20"/>
          <w:spacing w:val="2"/>
        </w:rPr>
        <w:t>with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2"/>
        </w:rPr>
        <w:t>Group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2"/>
        </w:rPr>
        <w:t>2</w:t>
      </w:r>
      <w:r>
        <w:rPr>
          <w:sz w:val="19"/>
          <w:szCs w:val="19"/>
          <w:color w:val="231F20"/>
          <w:spacing w:val="26"/>
          <w:w w:val="102"/>
        </w:rPr>
        <w:t xml:space="preserve"> </w:t>
      </w:r>
      <w:r>
        <w:rPr>
          <w:sz w:val="19"/>
          <w:szCs w:val="19"/>
          <w:color w:val="231F20"/>
          <w:spacing w:val="2"/>
        </w:rPr>
        <w:t>or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2"/>
        </w:rPr>
        <w:t>3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2"/>
        </w:rPr>
        <w:t>PH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but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can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3"/>
        </w:rPr>
        <w:t>be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used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for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Group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3"/>
        </w:rPr>
        <w:t>1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3"/>
        </w:rPr>
        <w:t>patients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with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3"/>
        </w:rPr>
        <w:t>co</w:t>
      </w:r>
      <w:r>
        <w:rPr>
          <w:sz w:val="19"/>
          <w:szCs w:val="19"/>
          <w:color w:val="231F20"/>
          <w:spacing w:val="2"/>
        </w:rPr>
        <w:t>ncomi-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tant COPD or</w:t>
      </w:r>
      <w:r>
        <w:rPr>
          <w:sz w:val="19"/>
          <w:szCs w:val="19"/>
          <w:color w:val="231F20"/>
          <w:spacing w:val="12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heart failu</w:t>
      </w:r>
      <w:r>
        <w:rPr>
          <w:sz w:val="19"/>
          <w:szCs w:val="19"/>
          <w:color w:val="231F20"/>
          <w:spacing w:val="2"/>
        </w:rPr>
        <w:t>re.</w:t>
      </w:r>
    </w:p>
    <w:p>
      <w:pPr>
        <w:pStyle w:val="BodyText"/>
        <w:ind w:left="565" w:right="185" w:hanging="291"/>
        <w:spacing w:before="78" w:line="255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2"/>
        </w:rPr>
        <w:t>4.   For</w:t>
      </w:r>
      <w:r>
        <w:rPr>
          <w:sz w:val="19"/>
          <w:szCs w:val="19"/>
          <w:color w:val="231F20"/>
          <w:spacing w:val="18"/>
          <w:w w:val="102"/>
        </w:rPr>
        <w:t xml:space="preserve"> </w:t>
      </w:r>
      <w:r>
        <w:rPr>
          <w:sz w:val="19"/>
          <w:szCs w:val="19"/>
          <w:color w:val="231F20"/>
          <w:spacing w:val="2"/>
        </w:rPr>
        <w:t>elderly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PAH</w:t>
      </w:r>
      <w:r>
        <w:rPr>
          <w:sz w:val="19"/>
          <w:szCs w:val="19"/>
          <w:color w:val="231F20"/>
          <w:spacing w:val="22"/>
          <w:w w:val="102"/>
        </w:rPr>
        <w:t xml:space="preserve"> </w:t>
      </w:r>
      <w:r>
        <w:rPr>
          <w:sz w:val="19"/>
          <w:szCs w:val="19"/>
          <w:color w:val="231F20"/>
          <w:spacing w:val="2"/>
        </w:rPr>
        <w:t>patients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and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PAH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patients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2"/>
        </w:rPr>
        <w:t>with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2"/>
        </w:rPr>
        <w:t>multi-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ple comorbidities, </w:t>
      </w:r>
      <w:r>
        <w:rPr>
          <w:sz w:val="19"/>
          <w:szCs w:val="19"/>
          <w:color w:val="231F20"/>
          <w:spacing w:val="3"/>
        </w:rPr>
        <w:t>initial monotherapy with individual-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ized sequential comb</w:t>
      </w:r>
      <w:r>
        <w:rPr>
          <w:sz w:val="19"/>
          <w:szCs w:val="19"/>
          <w:color w:val="231F20"/>
          <w:spacing w:val="3"/>
        </w:rPr>
        <w:t>ination therapy is suggested.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273"/>
        <w:spacing w:before="64" w:line="230" w:lineRule="auto"/>
        <w:outlineLvl w:val="0"/>
        <w:rPr>
          <w:sz w:val="21"/>
          <w:szCs w:val="21"/>
        </w:rPr>
      </w:pPr>
      <w:r>
        <w:rPr>
          <w:sz w:val="21"/>
          <w:szCs w:val="21"/>
          <w:b/>
          <w:bCs/>
          <w:color w:val="231F20"/>
          <w:spacing w:val="3"/>
        </w:rPr>
        <w:t>4.</w:t>
      </w:r>
      <w:r>
        <w:rPr>
          <w:sz w:val="21"/>
          <w:szCs w:val="21"/>
          <w:b/>
          <w:bCs/>
          <w:color w:val="231F20"/>
          <w:spacing w:val="46"/>
        </w:rPr>
        <w:t xml:space="preserve"> </w:t>
      </w:r>
      <w:r>
        <w:rPr>
          <w:sz w:val="21"/>
          <w:szCs w:val="21"/>
          <w:b/>
          <w:bCs/>
          <w:color w:val="231F20"/>
          <w:spacing w:val="3"/>
        </w:rPr>
        <w:t>CONCLUSIONS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273" w:right="184" w:firstLine="353"/>
        <w:spacing w:before="58" w:line="281" w:lineRule="auto"/>
        <w:jc w:val="both"/>
        <w:rPr>
          <w:sz w:val="19"/>
          <w:szCs w:val="19"/>
        </w:rPr>
      </w:pPr>
      <w:r>
        <w:drawing>
          <wp:anchor distT="0" distB="0" distL="0" distR="0" simplePos="0" relativeHeight="251734016" behindDoc="1" locked="0" layoutInCell="1" allowOverlap="1">
            <wp:simplePos x="0" y="0"/>
            <wp:positionH relativeFrom="column">
              <wp:posOffset>1796391</wp:posOffset>
            </wp:positionH>
            <wp:positionV relativeFrom="paragraph">
              <wp:posOffset>677242</wp:posOffset>
            </wp:positionV>
            <wp:extent cx="2876600" cy="2870479"/>
            <wp:effectExtent l="0" t="0" r="0" b="0"/>
            <wp:wrapNone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76600" cy="2870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  <w:szCs w:val="19"/>
          <w:color w:val="231F20"/>
          <w:spacing w:val="3"/>
        </w:rPr>
        <w:t>PAH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is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a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3"/>
        </w:rPr>
        <w:t>severe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complication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3"/>
        </w:rPr>
        <w:t>of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3"/>
        </w:rPr>
        <w:t>CTDs,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3"/>
        </w:rPr>
        <w:t>especially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SSc,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SLE,</w:t>
      </w:r>
      <w:r>
        <w:rPr>
          <w:sz w:val="19"/>
          <w:szCs w:val="19"/>
          <w:color w:val="231F20"/>
          <w:spacing w:val="37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pSS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3"/>
        </w:rPr>
        <w:t>and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MCTD.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Patients with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3"/>
        </w:rPr>
        <w:t>CTD-PAH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3"/>
        </w:rPr>
        <w:t>have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3"/>
        </w:rPr>
        <w:t>a worse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prognosis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than</w:t>
      </w:r>
      <w:r>
        <w:rPr>
          <w:sz w:val="19"/>
          <w:szCs w:val="19"/>
          <w:color w:val="231F20"/>
          <w:spacing w:val="39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patients</w:t>
      </w:r>
      <w:r>
        <w:rPr>
          <w:sz w:val="19"/>
          <w:szCs w:val="19"/>
          <w:color w:val="231F20"/>
          <w:spacing w:val="28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with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4"/>
        </w:rPr>
        <w:t>IPAH,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and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for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at-risk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pati-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ents</w:t>
      </w:r>
      <w:r>
        <w:rPr>
          <w:sz w:val="19"/>
          <w:szCs w:val="19"/>
          <w:color w:val="231F20"/>
          <w:spacing w:val="34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early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6"/>
        </w:rPr>
        <w:t>detection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of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6"/>
        </w:rPr>
        <w:t>PAH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through</w:t>
      </w:r>
      <w:r>
        <w:rPr>
          <w:sz w:val="19"/>
          <w:szCs w:val="19"/>
          <w:color w:val="231F20"/>
          <w:spacing w:val="40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regular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6"/>
        </w:rPr>
        <w:t>scree</w:t>
      </w:r>
      <w:r>
        <w:rPr>
          <w:sz w:val="19"/>
          <w:szCs w:val="19"/>
          <w:color w:val="231F20"/>
          <w:spacing w:val="5"/>
        </w:rPr>
        <w:t>ning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incorporating testing for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severa</w:t>
      </w:r>
      <w:r>
        <w:rPr>
          <w:sz w:val="19"/>
          <w:szCs w:val="19"/>
          <w:color w:val="231F20"/>
          <w:spacing w:val="4"/>
        </w:rPr>
        <w:t>l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4"/>
        </w:rPr>
        <w:t>relevant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4"/>
        </w:rPr>
        <w:t>autoantibodies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"/>
        </w:rPr>
        <w:t>and</w:t>
      </w:r>
      <w:r>
        <w:rPr>
          <w:sz w:val="19"/>
          <w:szCs w:val="19"/>
          <w:color w:val="231F20"/>
          <w:spacing w:val="27"/>
          <w:w w:val="102"/>
        </w:rPr>
        <w:t xml:space="preserve"> </w:t>
      </w:r>
      <w:r>
        <w:rPr>
          <w:sz w:val="19"/>
          <w:szCs w:val="19"/>
          <w:color w:val="231F20"/>
          <w:spacing w:val="1"/>
        </w:rPr>
        <w:t>biomarkers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1"/>
        </w:rPr>
        <w:t>may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1"/>
        </w:rPr>
        <w:t>lead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1"/>
        </w:rPr>
        <w:t>to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1"/>
        </w:rPr>
        <w:t>better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</w:rPr>
        <w:t>subsequent</w:t>
      </w:r>
      <w:r>
        <w:rPr>
          <w:sz w:val="19"/>
          <w:szCs w:val="19"/>
          <w:color w:val="231F20"/>
          <w:spacing w:val="20"/>
          <w:w w:val="102"/>
        </w:rPr>
        <w:t xml:space="preserve"> </w:t>
      </w:r>
      <w:r>
        <w:rPr>
          <w:sz w:val="19"/>
          <w:szCs w:val="19"/>
          <w:color w:val="231F20"/>
        </w:rPr>
        <w:t>outcomes. </w:t>
      </w:r>
      <w:r>
        <w:rPr>
          <w:sz w:val="19"/>
          <w:szCs w:val="19"/>
          <w:color w:val="231F20"/>
          <w:spacing w:val="2"/>
        </w:rPr>
        <w:t>In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2"/>
        </w:rPr>
        <w:t>the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present</w:t>
      </w:r>
      <w:r>
        <w:rPr>
          <w:sz w:val="19"/>
          <w:szCs w:val="19"/>
          <w:color w:val="231F20"/>
          <w:spacing w:val="12"/>
          <w:w w:val="102"/>
        </w:rPr>
        <w:t xml:space="preserve"> </w:t>
      </w:r>
      <w:r>
        <w:rPr>
          <w:sz w:val="19"/>
          <w:szCs w:val="19"/>
          <w:color w:val="231F20"/>
          <w:spacing w:val="2"/>
        </w:rPr>
        <w:t>Taiwan</w:t>
      </w:r>
      <w:r>
        <w:rPr>
          <w:sz w:val="19"/>
          <w:szCs w:val="19"/>
          <w:color w:val="231F20"/>
          <w:spacing w:val="20"/>
          <w:w w:val="102"/>
        </w:rPr>
        <w:t xml:space="preserve"> </w:t>
      </w:r>
      <w:r>
        <w:rPr>
          <w:sz w:val="19"/>
          <w:szCs w:val="19"/>
          <w:color w:val="231F20"/>
          <w:spacing w:val="2"/>
        </w:rPr>
        <w:t>Consensus</w:t>
      </w:r>
      <w:r>
        <w:rPr>
          <w:sz w:val="19"/>
          <w:szCs w:val="19"/>
          <w:color w:val="231F20"/>
          <w:spacing w:val="19"/>
          <w:w w:val="102"/>
        </w:rPr>
        <w:t xml:space="preserve"> </w:t>
      </w:r>
      <w:r>
        <w:rPr>
          <w:sz w:val="19"/>
          <w:szCs w:val="19"/>
          <w:color w:val="231F20"/>
          <w:spacing w:val="2"/>
        </w:rPr>
        <w:t>on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2"/>
        </w:rPr>
        <w:t>CTD-PAH,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2"/>
        </w:rPr>
        <w:t>developed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through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5"/>
        </w:rPr>
        <w:t>the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5"/>
        </w:rPr>
        <w:t>collaboration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5"/>
        </w:rPr>
        <w:t>of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the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5"/>
        </w:rPr>
        <w:t>TSOC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5"/>
        </w:rPr>
        <w:t>an</w:t>
      </w:r>
      <w:r>
        <w:rPr>
          <w:sz w:val="19"/>
          <w:szCs w:val="19"/>
          <w:color w:val="231F20"/>
          <w:spacing w:val="4"/>
        </w:rPr>
        <w:t>d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4"/>
        </w:rPr>
        <w:t>TCR,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specific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screening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4"/>
        </w:rPr>
        <w:t>flowcharts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4"/>
        </w:rPr>
        <w:t>for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4"/>
        </w:rPr>
        <w:t>different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types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4"/>
        </w:rPr>
        <w:t>CTDs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4"/>
        </w:rPr>
        <w:t>as</w:t>
      </w:r>
      <w:r>
        <w:rPr>
          <w:sz w:val="19"/>
          <w:szCs w:val="19"/>
          <w:color w:val="231F20"/>
          <w:spacing w:val="26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well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as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5"/>
        </w:rPr>
        <w:t>risk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5"/>
        </w:rPr>
        <w:t>assessment tools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applicable t</w:t>
      </w:r>
      <w:r>
        <w:rPr>
          <w:sz w:val="19"/>
          <w:szCs w:val="19"/>
          <w:color w:val="231F20"/>
          <w:spacing w:val="4"/>
        </w:rPr>
        <w:t>o the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clinical scenar-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"/>
        </w:rPr>
        <w:t>ios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in Taiwan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2"/>
        </w:rPr>
        <w:t>were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proposed.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Furthermore,</w:t>
      </w:r>
      <w:r>
        <w:rPr>
          <w:sz w:val="19"/>
          <w:szCs w:val="19"/>
          <w:color w:val="231F20"/>
          <w:spacing w:val="16"/>
          <w:w w:val="102"/>
        </w:rPr>
        <w:t xml:space="preserve"> </w:t>
      </w:r>
      <w:r>
        <w:rPr>
          <w:sz w:val="19"/>
          <w:szCs w:val="19"/>
          <w:color w:val="231F20"/>
          <w:spacing w:val="2"/>
        </w:rPr>
        <w:t>a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broad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2"/>
        </w:rPr>
        <w:t>spec-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trum</w:t>
      </w:r>
      <w:r>
        <w:rPr>
          <w:sz w:val="19"/>
          <w:szCs w:val="19"/>
          <w:color w:val="231F20"/>
          <w:spacing w:val="32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of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5"/>
        </w:rPr>
        <w:t>medications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5"/>
        </w:rPr>
        <w:t>targeting</w:t>
      </w:r>
      <w:r>
        <w:rPr>
          <w:sz w:val="19"/>
          <w:szCs w:val="19"/>
          <w:color w:val="231F20"/>
          <w:spacing w:val="33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different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5"/>
        </w:rPr>
        <w:t>pathways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5"/>
        </w:rPr>
        <w:t>us</w:t>
      </w:r>
      <w:r>
        <w:rPr>
          <w:sz w:val="19"/>
          <w:szCs w:val="19"/>
          <w:color w:val="231F20"/>
          <w:spacing w:val="4"/>
        </w:rPr>
        <w:t>ed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in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27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management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CTD-PAH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4"/>
        </w:rPr>
        <w:t>were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reviewed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4"/>
        </w:rPr>
        <w:t>compre-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hensively to form the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recom</w:t>
      </w:r>
      <w:r>
        <w:rPr>
          <w:sz w:val="19"/>
          <w:szCs w:val="19"/>
          <w:color w:val="231F20"/>
          <w:spacing w:val="5"/>
        </w:rPr>
        <w:t>mendations. This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5"/>
        </w:rPr>
        <w:t>consensus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2" w:right="381" w:hanging="2"/>
        <w:spacing w:before="36" w:line="277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8"/>
        </w:rPr>
        <w:t>is</w:t>
      </w:r>
      <w:r>
        <w:rPr>
          <w:sz w:val="19"/>
          <w:szCs w:val="19"/>
          <w:color w:val="231F20"/>
          <w:spacing w:val="41"/>
          <w:w w:val="102"/>
        </w:rPr>
        <w:t xml:space="preserve"> </w:t>
      </w:r>
      <w:r>
        <w:rPr>
          <w:sz w:val="19"/>
          <w:szCs w:val="19"/>
          <w:color w:val="231F20"/>
          <w:spacing w:val="8"/>
        </w:rPr>
        <w:t>not</w:t>
      </w:r>
      <w:r>
        <w:rPr>
          <w:sz w:val="19"/>
          <w:szCs w:val="19"/>
          <w:color w:val="231F20"/>
          <w:spacing w:val="42"/>
        </w:rPr>
        <w:t xml:space="preserve"> </w:t>
      </w:r>
      <w:r>
        <w:rPr>
          <w:sz w:val="19"/>
          <w:szCs w:val="19"/>
          <w:color w:val="231F20"/>
          <w:spacing w:val="8"/>
        </w:rPr>
        <w:t>mandatory.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8"/>
        </w:rPr>
        <w:t>Individu</w:t>
      </w:r>
      <w:r>
        <w:rPr>
          <w:sz w:val="19"/>
          <w:szCs w:val="19"/>
          <w:color w:val="231F20"/>
          <w:spacing w:val="7"/>
        </w:rPr>
        <w:t>alized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7"/>
        </w:rPr>
        <w:t>treatment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strategies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</w:rPr>
        <w:t>based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on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7"/>
        </w:rPr>
        <w:t>clinicians’ judgment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are</w:t>
      </w:r>
      <w:r>
        <w:rPr>
          <w:sz w:val="19"/>
          <w:szCs w:val="19"/>
          <w:color w:val="231F20"/>
          <w:spacing w:val="26"/>
          <w:w w:val="102"/>
        </w:rPr>
        <w:t xml:space="preserve"> </w:t>
      </w:r>
      <w:r>
        <w:rPr>
          <w:sz w:val="19"/>
          <w:szCs w:val="19"/>
          <w:color w:val="231F20"/>
          <w:spacing w:val="7"/>
        </w:rPr>
        <w:t>still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7"/>
        </w:rPr>
        <w:t>needed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in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daily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practice.</w:t>
      </w:r>
    </w:p>
    <w:p>
      <w:pPr>
        <w:spacing w:line="479" w:lineRule="auto"/>
        <w:rPr>
          <w:rFonts w:ascii="Arial"/>
          <w:sz w:val="21"/>
        </w:rPr>
      </w:pPr>
      <w:r/>
    </w:p>
    <w:p>
      <w:pPr>
        <w:pStyle w:val="BodyText"/>
        <w:ind w:left="7"/>
        <w:spacing w:before="65" w:line="230" w:lineRule="auto"/>
        <w:outlineLvl w:val="0"/>
        <w:rPr>
          <w:sz w:val="21"/>
          <w:szCs w:val="21"/>
        </w:rPr>
      </w:pPr>
      <w:r>
        <w:rPr>
          <w:sz w:val="21"/>
          <w:szCs w:val="21"/>
          <w:b/>
          <w:bCs/>
          <w:color w:val="231F20"/>
          <w:spacing w:val="3"/>
        </w:rPr>
        <w:t>5.</w:t>
      </w:r>
      <w:r>
        <w:rPr>
          <w:sz w:val="21"/>
          <w:szCs w:val="21"/>
          <w:b/>
          <w:bCs/>
          <w:color w:val="231F20"/>
          <w:spacing w:val="46"/>
          <w:w w:val="101"/>
        </w:rPr>
        <w:t xml:space="preserve"> </w:t>
      </w:r>
      <w:r>
        <w:rPr>
          <w:sz w:val="21"/>
          <w:szCs w:val="21"/>
          <w:b/>
          <w:bCs/>
          <w:color w:val="231F20"/>
          <w:spacing w:val="3"/>
        </w:rPr>
        <w:t>NEW</w:t>
      </w:r>
      <w:r>
        <w:rPr>
          <w:sz w:val="21"/>
          <w:szCs w:val="21"/>
          <w:b/>
          <w:bCs/>
          <w:color w:val="231F20"/>
          <w:spacing w:val="42"/>
        </w:rPr>
        <w:t xml:space="preserve"> </w:t>
      </w:r>
      <w:r>
        <w:rPr>
          <w:sz w:val="21"/>
          <w:szCs w:val="21"/>
          <w:b/>
          <w:bCs/>
          <w:color w:val="231F20"/>
          <w:spacing w:val="3"/>
        </w:rPr>
        <w:t>KNOWLEDGE</w:t>
      </w:r>
      <w:r>
        <w:rPr>
          <w:sz w:val="21"/>
          <w:szCs w:val="21"/>
          <w:b/>
          <w:bCs/>
          <w:color w:val="231F20"/>
          <w:spacing w:val="33"/>
          <w:w w:val="101"/>
        </w:rPr>
        <w:t xml:space="preserve"> </w:t>
      </w:r>
      <w:r>
        <w:rPr>
          <w:sz w:val="21"/>
          <w:szCs w:val="21"/>
          <w:b/>
          <w:bCs/>
          <w:color w:val="231F20"/>
          <w:spacing w:val="3"/>
        </w:rPr>
        <w:t>GAINED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right="376" w:firstLine="346"/>
        <w:spacing w:before="58" w:line="280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7"/>
        </w:rPr>
        <w:t>CTDs</w:t>
      </w:r>
      <w:r>
        <w:rPr>
          <w:sz w:val="19"/>
          <w:szCs w:val="19"/>
          <w:color w:val="231F20"/>
          <w:spacing w:val="43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needs</w:t>
      </w:r>
      <w:r>
        <w:rPr>
          <w:sz w:val="19"/>
          <w:szCs w:val="19"/>
          <w:color w:val="231F20"/>
          <w:spacing w:val="30"/>
          <w:w w:val="102"/>
        </w:rPr>
        <w:t xml:space="preserve"> </w:t>
      </w:r>
      <w:r>
        <w:rPr>
          <w:sz w:val="19"/>
          <w:szCs w:val="19"/>
          <w:color w:val="231F20"/>
          <w:spacing w:val="7"/>
        </w:rPr>
        <w:t>to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7"/>
        </w:rPr>
        <w:t>be</w:t>
      </w:r>
      <w:r>
        <w:rPr>
          <w:sz w:val="19"/>
          <w:szCs w:val="19"/>
          <w:color w:val="231F20"/>
          <w:spacing w:val="35"/>
          <w:w w:val="102"/>
        </w:rPr>
        <w:t xml:space="preserve"> </w:t>
      </w:r>
      <w:r>
        <w:rPr>
          <w:sz w:val="19"/>
          <w:szCs w:val="19"/>
          <w:color w:val="231F20"/>
          <w:spacing w:val="7"/>
        </w:rPr>
        <w:t>screene</w:t>
      </w:r>
      <w:r>
        <w:rPr>
          <w:sz w:val="19"/>
          <w:szCs w:val="19"/>
          <w:color w:val="231F20"/>
          <w:spacing w:val="6"/>
        </w:rPr>
        <w:t>d</w:t>
      </w:r>
      <w:r>
        <w:rPr>
          <w:sz w:val="19"/>
          <w:szCs w:val="19"/>
          <w:color w:val="231F20"/>
          <w:spacing w:val="41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in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suspected</w:t>
      </w:r>
      <w:r>
        <w:rPr>
          <w:sz w:val="19"/>
          <w:szCs w:val="19"/>
          <w:color w:val="231F20"/>
          <w:spacing w:val="1"/>
        </w:rPr>
        <w:t xml:space="preserve">  </w:t>
      </w:r>
      <w:r>
        <w:rPr>
          <w:sz w:val="19"/>
          <w:szCs w:val="19"/>
          <w:color w:val="231F20"/>
          <w:spacing w:val="6"/>
        </w:rPr>
        <w:t>PAH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6"/>
        </w:rPr>
        <w:t>pa-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tients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as these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5"/>
        </w:rPr>
        <w:t>immunologi</w:t>
      </w:r>
      <w:r>
        <w:rPr>
          <w:sz w:val="19"/>
          <w:szCs w:val="19"/>
          <w:color w:val="231F20"/>
          <w:spacing w:val="4"/>
        </w:rPr>
        <w:t>cal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conditions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are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4"/>
        </w:rPr>
        <w:t>common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CTD-PAH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population</w:t>
      </w:r>
      <w:r>
        <w:rPr>
          <w:sz w:val="19"/>
          <w:szCs w:val="19"/>
          <w:color w:val="231F20"/>
          <w:spacing w:val="26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in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4"/>
        </w:rPr>
        <w:t>Asia.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Screening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4"/>
        </w:rPr>
        <w:t>methods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3"/>
        </w:rPr>
        <w:t>may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3"/>
        </w:rPr>
        <w:t>in-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clude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blood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5"/>
        </w:rPr>
        <w:t>tests for ANA,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anti-dsDNA,</w:t>
      </w:r>
      <w:r>
        <w:rPr>
          <w:sz w:val="19"/>
          <w:szCs w:val="19"/>
          <w:color w:val="231F20"/>
          <w:spacing w:val="19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ant</w:t>
      </w:r>
      <w:r>
        <w:rPr>
          <w:sz w:val="19"/>
          <w:szCs w:val="19"/>
          <w:color w:val="231F20"/>
          <w:spacing w:val="4"/>
        </w:rPr>
        <w:t>i-Sm/U1-RNP,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APL,</w:t>
      </w:r>
      <w:r>
        <w:rPr>
          <w:sz w:val="19"/>
          <w:szCs w:val="19"/>
          <w:color w:val="231F20"/>
          <w:spacing w:val="45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anti-topoisomerase</w:t>
      </w:r>
      <w:r>
        <w:rPr>
          <w:sz w:val="19"/>
          <w:szCs w:val="19"/>
          <w:color w:val="231F20"/>
          <w:spacing w:val="41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I</w:t>
      </w:r>
      <w:r>
        <w:rPr>
          <w:sz w:val="19"/>
          <w:szCs w:val="19"/>
          <w:color w:val="231F20"/>
          <w:spacing w:val="37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(SCL-70),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6"/>
        </w:rPr>
        <w:t>anti-RNA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polymer-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</w:rPr>
        <w:t>ase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7"/>
        </w:rPr>
        <w:t>III,</w:t>
      </w:r>
      <w:r>
        <w:rPr>
          <w:sz w:val="19"/>
          <w:szCs w:val="19"/>
          <w:color w:val="231F20"/>
          <w:spacing w:val="36"/>
          <w:w w:val="102"/>
        </w:rPr>
        <w:t xml:space="preserve"> </w:t>
      </w:r>
      <w:r>
        <w:rPr>
          <w:sz w:val="19"/>
          <w:szCs w:val="19"/>
          <w:color w:val="231F20"/>
          <w:spacing w:val="7"/>
        </w:rPr>
        <w:t>anti-Ro/La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7"/>
        </w:rPr>
        <w:t>antibodies,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7"/>
        </w:rPr>
        <w:t>and</w:t>
      </w:r>
      <w:r>
        <w:rPr>
          <w:sz w:val="19"/>
          <w:szCs w:val="19"/>
          <w:color w:val="231F20"/>
          <w:spacing w:val="36"/>
          <w:w w:val="102"/>
        </w:rPr>
        <w:t xml:space="preserve"> </w:t>
      </w:r>
      <w:r>
        <w:rPr>
          <w:sz w:val="19"/>
          <w:szCs w:val="19"/>
          <w:color w:val="231F20"/>
          <w:spacing w:val="7"/>
        </w:rPr>
        <w:t>C3/C4/CH</w:t>
      </w:r>
      <w:r>
        <w:rPr>
          <w:sz w:val="19"/>
          <w:szCs w:val="19"/>
          <w:color w:val="231F20"/>
          <w:spacing w:val="6"/>
        </w:rPr>
        <w:t>50</w:t>
      </w:r>
      <w:r>
        <w:rPr>
          <w:sz w:val="19"/>
          <w:szCs w:val="19"/>
          <w:color w:val="231F20"/>
          <w:spacing w:val="-22"/>
        </w:rPr>
        <w:t xml:space="preserve"> </w:t>
      </w:r>
      <w:r>
        <w:rPr>
          <w:sz w:val="19"/>
          <w:szCs w:val="19"/>
          <w:color w:val="231F20"/>
          <w:spacing w:val="6"/>
        </w:rPr>
        <w:t>.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6"/>
        </w:rPr>
        <w:t>Echo-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cardiography</w:t>
      </w:r>
      <w:r>
        <w:rPr>
          <w:sz w:val="19"/>
          <w:szCs w:val="19"/>
          <w:color w:val="231F20"/>
          <w:spacing w:val="44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is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recommended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4"/>
        </w:rPr>
        <w:t>for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4"/>
        </w:rPr>
        <w:t>screen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4"/>
        </w:rPr>
        <w:t>asymp-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tomatic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5"/>
        </w:rPr>
        <w:t>SSc</w:t>
      </w:r>
      <w:r>
        <w:rPr>
          <w:sz w:val="19"/>
          <w:szCs w:val="19"/>
          <w:color w:val="231F20"/>
          <w:spacing w:val="38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patients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5"/>
        </w:rPr>
        <w:t>annually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and</w:t>
      </w:r>
      <w:r>
        <w:rPr>
          <w:sz w:val="19"/>
          <w:szCs w:val="19"/>
          <w:color w:val="231F20"/>
          <w:spacing w:val="32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4"/>
        </w:rPr>
        <w:t>other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4"/>
        </w:rPr>
        <w:t>subtypes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8"/>
        </w:rPr>
        <w:t>CTDs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with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8"/>
        </w:rPr>
        <w:t>symptoms.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8"/>
        </w:rPr>
        <w:t>The</w:t>
      </w:r>
      <w:r>
        <w:rPr>
          <w:sz w:val="19"/>
          <w:szCs w:val="19"/>
          <w:color w:val="231F20"/>
          <w:spacing w:val="42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ESC/E</w:t>
      </w:r>
      <w:r>
        <w:rPr>
          <w:sz w:val="19"/>
          <w:szCs w:val="19"/>
          <w:color w:val="231F20"/>
          <w:spacing w:val="7"/>
        </w:rPr>
        <w:t>RS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guideline-based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7"/>
        </w:rPr>
        <w:t>4-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strata</w:t>
      </w:r>
      <w:r>
        <w:rPr>
          <w:sz w:val="19"/>
          <w:szCs w:val="19"/>
          <w:color w:val="231F20"/>
          <w:spacing w:val="43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risk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assessment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tools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6"/>
        </w:rPr>
        <w:t>are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recommended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6"/>
        </w:rPr>
        <w:t>for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the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risk</w:t>
      </w:r>
      <w:r>
        <w:rPr>
          <w:sz w:val="19"/>
          <w:szCs w:val="19"/>
          <w:color w:val="231F20"/>
          <w:spacing w:val="50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evaluation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in</w:t>
      </w:r>
      <w:r>
        <w:rPr>
          <w:sz w:val="19"/>
          <w:szCs w:val="19"/>
          <w:color w:val="231F20"/>
          <w:spacing w:val="32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CTD-PAH</w:t>
      </w:r>
      <w:r>
        <w:rPr>
          <w:sz w:val="19"/>
          <w:szCs w:val="19"/>
          <w:color w:val="231F20"/>
          <w:spacing w:val="37"/>
          <w:w w:val="102"/>
        </w:rPr>
        <w:t xml:space="preserve"> </w:t>
      </w:r>
      <w:r>
        <w:rPr>
          <w:sz w:val="19"/>
          <w:szCs w:val="19"/>
          <w:color w:val="231F20"/>
          <w:spacing w:val="3"/>
        </w:rPr>
        <w:t>patients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at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3"/>
        </w:rPr>
        <w:t>baseline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and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3"/>
        </w:rPr>
        <w:t>fol-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low-up</w:t>
      </w:r>
      <w:r>
        <w:rPr>
          <w:sz w:val="19"/>
          <w:szCs w:val="19"/>
          <w:color w:val="231F20"/>
          <w:spacing w:val="23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(Central</w:t>
      </w:r>
      <w:r>
        <w:rPr>
          <w:sz w:val="19"/>
          <w:szCs w:val="19"/>
          <w:color w:val="231F20"/>
          <w:spacing w:val="20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Illustration).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spacing w:before="64" w:line="185" w:lineRule="auto"/>
        <w:rPr>
          <w:sz w:val="21"/>
          <w:szCs w:val="21"/>
        </w:rPr>
      </w:pPr>
      <w:r>
        <w:rPr>
          <w:sz w:val="21"/>
          <w:szCs w:val="21"/>
          <w:b/>
          <w:bCs/>
          <w:color w:val="231F20"/>
          <w:spacing w:val="5"/>
        </w:rPr>
        <w:t>ACKNOWLEDGMENTS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2" w:right="376" w:firstLine="336"/>
        <w:spacing w:before="58" w:line="280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6"/>
        </w:rPr>
        <w:t>The</w:t>
      </w:r>
      <w:r>
        <w:rPr>
          <w:sz w:val="19"/>
          <w:szCs w:val="19"/>
          <w:color w:val="231F20"/>
          <w:spacing w:val="41"/>
          <w:w w:val="102"/>
        </w:rPr>
        <w:t xml:space="preserve"> </w:t>
      </w:r>
      <w:r>
        <w:rPr>
          <w:sz w:val="19"/>
          <w:szCs w:val="19"/>
          <w:color w:val="231F20"/>
          <w:spacing w:val="6"/>
        </w:rPr>
        <w:t>authors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6"/>
        </w:rPr>
        <w:t>thank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all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6"/>
        </w:rPr>
        <w:t>of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the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6"/>
        </w:rPr>
        <w:t>consensus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6"/>
        </w:rPr>
        <w:t>committee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members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and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Taiwan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Society</w:t>
      </w:r>
      <w:r>
        <w:rPr>
          <w:sz w:val="19"/>
          <w:szCs w:val="19"/>
          <w:color w:val="231F20"/>
          <w:spacing w:val="27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  <w:spacing w:val="25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Cardiology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4"/>
        </w:rPr>
        <w:t>and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Tai-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0"/>
        </w:rPr>
        <w:t>wan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10"/>
        </w:rPr>
        <w:t>College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10"/>
        </w:rPr>
        <w:t>of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0"/>
        </w:rPr>
        <w:t>Rheumatology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10"/>
        </w:rPr>
        <w:t>for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10"/>
        </w:rPr>
        <w:t>their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10"/>
        </w:rPr>
        <w:t>full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10"/>
        </w:rPr>
        <w:t>support.</w:t>
      </w:r>
    </w:p>
    <w:p>
      <w:pPr>
        <w:spacing w:line="280" w:lineRule="auto"/>
        <w:sectPr>
          <w:type w:val="continuous"/>
          <w:pgSz w:w="11905" w:h="16840"/>
          <w:pgMar w:top="1986" w:right="756" w:bottom="400" w:left="863" w:header="1580" w:footer="0" w:gutter="0"/>
          <w:cols w:equalWidth="0" w:num="2">
            <w:col w:w="5134" w:space="100"/>
            <w:col w:w="5052" w:space="0"/>
          </w:cols>
        </w:sectPr>
        <w:rPr>
          <w:sz w:val="19"/>
          <w:szCs w:val="19"/>
        </w:rPr>
      </w:pPr>
    </w:p>
    <w:p>
      <w:pPr>
        <w:ind w:firstLine="842"/>
        <w:spacing w:before="150" w:line="4534" w:lineRule="exact"/>
        <w:rPr/>
      </w:pPr>
      <w:r>
        <w:rPr>
          <w:position w:val="-90"/>
        </w:rPr>
        <w:drawing>
          <wp:inline distT="0" distB="0" distL="0" distR="0">
            <wp:extent cx="5389409" cy="2879127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89409" cy="2879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83"/>
        <w:spacing w:before="100" w:line="206" w:lineRule="auto"/>
        <w:rPr>
          <w:sz w:val="15"/>
          <w:szCs w:val="15"/>
        </w:rPr>
      </w:pPr>
      <w:r>
        <w:rPr>
          <w:sz w:val="15"/>
          <w:szCs w:val="15"/>
          <w:b/>
          <w:bCs/>
          <w:i/>
          <w:iCs/>
          <w:color w:val="231F20"/>
          <w:spacing w:val="3"/>
        </w:rPr>
        <w:t>Central Illustration.      </w:t>
      </w:r>
      <w:r>
        <w:rPr>
          <w:sz w:val="15"/>
          <w:szCs w:val="15"/>
          <w:i/>
          <w:iCs/>
          <w:color w:val="231F20"/>
          <w:spacing w:val="3"/>
        </w:rPr>
        <w:t>Recommended</w:t>
      </w:r>
      <w:r>
        <w:rPr>
          <w:sz w:val="15"/>
          <w:szCs w:val="15"/>
          <w:i/>
          <w:iCs/>
          <w:color w:val="231F20"/>
          <w:spacing w:val="15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screening</w:t>
      </w:r>
      <w:r>
        <w:rPr>
          <w:sz w:val="15"/>
          <w:szCs w:val="15"/>
          <w:i/>
          <w:iCs/>
          <w:color w:val="231F20"/>
          <w:spacing w:val="21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blood</w:t>
      </w:r>
      <w:r>
        <w:rPr>
          <w:sz w:val="15"/>
          <w:szCs w:val="15"/>
          <w:i/>
          <w:iCs/>
          <w:color w:val="231F20"/>
          <w:spacing w:val="23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tests for</w:t>
      </w:r>
      <w:r>
        <w:rPr>
          <w:sz w:val="15"/>
          <w:szCs w:val="15"/>
          <w:i/>
          <w:iCs/>
          <w:color w:val="231F20"/>
          <w:spacing w:val="22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CTD-PAH.   CTD,</w:t>
      </w:r>
      <w:r>
        <w:rPr>
          <w:sz w:val="15"/>
          <w:szCs w:val="15"/>
          <w:i/>
          <w:iCs/>
          <w:color w:val="231F20"/>
          <w:spacing w:val="22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connective  tissue</w:t>
      </w:r>
      <w:r>
        <w:rPr>
          <w:sz w:val="15"/>
          <w:szCs w:val="15"/>
          <w:i/>
          <w:iCs/>
          <w:color w:val="231F20"/>
          <w:spacing w:val="24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disease;</w:t>
      </w:r>
      <w:r>
        <w:rPr>
          <w:sz w:val="15"/>
          <w:szCs w:val="15"/>
          <w:i/>
          <w:iCs/>
          <w:color w:val="231F20"/>
          <w:spacing w:val="23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MCTD,</w:t>
      </w:r>
      <w:r>
        <w:rPr>
          <w:sz w:val="15"/>
          <w:szCs w:val="15"/>
          <w:i/>
          <w:iCs/>
          <w:color w:val="231F20"/>
          <w:spacing w:val="23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Mixed</w:t>
      </w:r>
      <w:r>
        <w:rPr>
          <w:sz w:val="15"/>
          <w:szCs w:val="15"/>
          <w:i/>
          <w:iCs/>
          <w:color w:val="231F20"/>
          <w:spacing w:val="20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connective  tissu</w:t>
      </w:r>
      <w:r>
        <w:rPr>
          <w:sz w:val="15"/>
          <w:szCs w:val="15"/>
          <w:i/>
          <w:iCs/>
          <w:color w:val="231F20"/>
          <w:spacing w:val="2"/>
        </w:rPr>
        <w:t>e</w:t>
      </w:r>
      <w:r>
        <w:rPr>
          <w:sz w:val="15"/>
          <w:szCs w:val="15"/>
          <w:i/>
          <w:iCs/>
          <w:color w:val="231F20"/>
          <w:spacing w:val="24"/>
        </w:rPr>
        <w:t xml:space="preserve"> </w:t>
      </w:r>
      <w:r>
        <w:rPr>
          <w:sz w:val="15"/>
          <w:szCs w:val="15"/>
          <w:i/>
          <w:iCs/>
          <w:color w:val="231F20"/>
          <w:spacing w:val="2"/>
        </w:rPr>
        <w:t>disease;</w:t>
      </w:r>
    </w:p>
    <w:p>
      <w:pPr>
        <w:pStyle w:val="BodyText"/>
        <w:ind w:left="269" w:right="522" w:firstLine="151"/>
        <w:spacing w:before="61" w:line="295" w:lineRule="auto"/>
        <w:rPr>
          <w:sz w:val="15"/>
          <w:szCs w:val="15"/>
        </w:rPr>
      </w:pPr>
      <w:r>
        <w:rPr>
          <w:sz w:val="15"/>
          <w:szCs w:val="15"/>
          <w:i/>
          <w:iCs/>
          <w:color w:val="231F20"/>
          <w:spacing w:val="2"/>
        </w:rPr>
        <w:t>PAH,</w:t>
      </w:r>
      <w:r>
        <w:rPr>
          <w:sz w:val="15"/>
          <w:szCs w:val="15"/>
          <w:i/>
          <w:iCs/>
          <w:color w:val="231F20"/>
          <w:spacing w:val="14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2"/>
        </w:rPr>
        <w:t>pulmonary</w:t>
      </w:r>
      <w:r>
        <w:rPr>
          <w:sz w:val="15"/>
          <w:szCs w:val="15"/>
          <w:i/>
          <w:iCs/>
          <w:color w:val="231F20"/>
          <w:spacing w:val="19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2"/>
        </w:rPr>
        <w:t>arterial</w:t>
      </w:r>
      <w:r>
        <w:rPr>
          <w:sz w:val="15"/>
          <w:szCs w:val="15"/>
          <w:i/>
          <w:iCs/>
          <w:color w:val="231F20"/>
          <w:spacing w:val="19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2"/>
        </w:rPr>
        <w:t>hypertension;</w:t>
      </w:r>
      <w:r>
        <w:rPr>
          <w:sz w:val="15"/>
          <w:szCs w:val="15"/>
          <w:i/>
          <w:iCs/>
          <w:color w:val="231F20"/>
          <w:spacing w:val="15"/>
        </w:rPr>
        <w:t xml:space="preserve"> </w:t>
      </w:r>
      <w:r>
        <w:rPr>
          <w:sz w:val="15"/>
          <w:szCs w:val="15"/>
          <w:i/>
          <w:iCs/>
          <w:color w:val="231F20"/>
          <w:spacing w:val="2"/>
        </w:rPr>
        <w:t>pSS,</w:t>
      </w:r>
      <w:r>
        <w:rPr>
          <w:sz w:val="15"/>
          <w:szCs w:val="15"/>
          <w:i/>
          <w:iCs/>
          <w:color w:val="231F20"/>
          <w:spacing w:val="13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2"/>
        </w:rPr>
        <w:t>primary</w:t>
      </w:r>
      <w:r>
        <w:rPr>
          <w:sz w:val="15"/>
          <w:szCs w:val="15"/>
          <w:i/>
          <w:iCs/>
          <w:color w:val="231F20"/>
          <w:spacing w:val="13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2"/>
        </w:rPr>
        <w:t>Sjogren’s</w:t>
      </w:r>
      <w:r>
        <w:rPr>
          <w:sz w:val="15"/>
          <w:szCs w:val="15"/>
          <w:i/>
          <w:iCs/>
          <w:color w:val="231F20"/>
          <w:spacing w:val="16"/>
        </w:rPr>
        <w:t xml:space="preserve"> </w:t>
      </w:r>
      <w:r>
        <w:rPr>
          <w:sz w:val="15"/>
          <w:szCs w:val="15"/>
          <w:i/>
          <w:iCs/>
          <w:color w:val="231F20"/>
          <w:spacing w:val="2"/>
        </w:rPr>
        <w:t>syn</w:t>
      </w:r>
      <w:r>
        <w:rPr>
          <w:sz w:val="15"/>
          <w:szCs w:val="15"/>
          <w:i/>
          <w:iCs/>
          <w:color w:val="231F20"/>
          <w:spacing w:val="1"/>
        </w:rPr>
        <w:t>drome;</w:t>
      </w:r>
      <w:r>
        <w:rPr>
          <w:sz w:val="15"/>
          <w:szCs w:val="15"/>
          <w:i/>
          <w:iCs/>
          <w:color w:val="231F20"/>
          <w:spacing w:val="21"/>
        </w:rPr>
        <w:t xml:space="preserve"> </w:t>
      </w:r>
      <w:r>
        <w:rPr>
          <w:sz w:val="15"/>
          <w:szCs w:val="15"/>
          <w:i/>
          <w:iCs/>
          <w:color w:val="231F20"/>
          <w:spacing w:val="1"/>
        </w:rPr>
        <w:t>RNP,</w:t>
      </w:r>
      <w:r>
        <w:rPr>
          <w:sz w:val="15"/>
          <w:szCs w:val="15"/>
          <w:i/>
          <w:iCs/>
          <w:color w:val="231F20"/>
          <w:spacing w:val="20"/>
        </w:rPr>
        <w:t xml:space="preserve"> </w:t>
      </w:r>
      <w:r>
        <w:rPr>
          <w:sz w:val="15"/>
          <w:szCs w:val="15"/>
          <w:i/>
          <w:iCs/>
          <w:color w:val="231F20"/>
          <w:spacing w:val="1"/>
        </w:rPr>
        <w:t>ribonuclear</w:t>
      </w:r>
      <w:r>
        <w:rPr>
          <w:sz w:val="15"/>
          <w:szCs w:val="15"/>
          <w:i/>
          <w:iCs/>
          <w:color w:val="231F20"/>
          <w:spacing w:val="10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1"/>
        </w:rPr>
        <w:t>protein;</w:t>
      </w:r>
      <w:r>
        <w:rPr>
          <w:sz w:val="15"/>
          <w:szCs w:val="15"/>
          <w:i/>
          <w:iCs/>
          <w:color w:val="231F20"/>
          <w:spacing w:val="16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1"/>
        </w:rPr>
        <w:t>SLE,</w:t>
      </w:r>
      <w:r>
        <w:rPr>
          <w:sz w:val="15"/>
          <w:szCs w:val="15"/>
          <w:i/>
          <w:iCs/>
          <w:color w:val="231F20"/>
          <w:spacing w:val="15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1"/>
        </w:rPr>
        <w:t>systemic</w:t>
      </w:r>
      <w:r>
        <w:rPr>
          <w:sz w:val="15"/>
          <w:szCs w:val="15"/>
          <w:i/>
          <w:iCs/>
          <w:color w:val="231F20"/>
          <w:spacing w:val="20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1"/>
        </w:rPr>
        <w:t>lupus</w:t>
      </w:r>
      <w:r>
        <w:rPr>
          <w:sz w:val="15"/>
          <w:szCs w:val="15"/>
          <w:i/>
          <w:iCs/>
          <w:color w:val="231F20"/>
          <w:spacing w:val="20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1"/>
        </w:rPr>
        <w:t>erythematous;</w:t>
      </w:r>
      <w:r>
        <w:rPr>
          <w:sz w:val="15"/>
          <w:szCs w:val="15"/>
          <w:i/>
          <w:iCs/>
          <w:color w:val="231F20"/>
          <w:spacing w:val="15"/>
          <w:w w:val="101"/>
        </w:rPr>
        <w:t xml:space="preserve"> </w:t>
      </w:r>
      <w:r>
        <w:rPr>
          <w:sz w:val="15"/>
          <w:szCs w:val="15"/>
          <w:i/>
          <w:iCs/>
          <w:color w:val="231F20"/>
          <w:spacing w:val="1"/>
        </w:rPr>
        <w:t>SSc,</w:t>
      </w:r>
      <w:r>
        <w:rPr>
          <w:sz w:val="15"/>
          <w:szCs w:val="15"/>
          <w:i/>
          <w:iCs/>
          <w:color w:val="231F20"/>
          <w:spacing w:val="15"/>
        </w:rPr>
        <w:t xml:space="preserve"> </w:t>
      </w:r>
      <w:r>
        <w:rPr>
          <w:sz w:val="15"/>
          <w:szCs w:val="15"/>
          <w:i/>
          <w:iCs/>
          <w:color w:val="231F20"/>
          <w:spacing w:val="1"/>
        </w:rPr>
        <w:t>systemic</w:t>
      </w:r>
      <w:r>
        <w:rPr>
          <w:sz w:val="15"/>
          <w:szCs w:val="15"/>
          <w:i/>
          <w:iCs/>
          <w:color w:val="231F20"/>
        </w:rPr>
        <w:t xml:space="preserve"> </w:t>
      </w:r>
      <w:r>
        <w:rPr>
          <w:sz w:val="15"/>
          <w:szCs w:val="15"/>
          <w:i/>
          <w:iCs/>
          <w:color w:val="231F20"/>
          <w:spacing w:val="3"/>
        </w:rPr>
        <w:t>sclerosis.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7668"/>
        <w:spacing w:before="46" w:line="188" w:lineRule="auto"/>
        <w:rPr>
          <w:sz w:val="15"/>
          <w:szCs w:val="15"/>
        </w:rPr>
      </w:pPr>
      <w:r>
        <w:pict>
          <v:shape id="_x0000_s86" style="position:absolute;margin-left:247.626pt;margin-top:1.30881pt;mso-position-vertical-relative:text;mso-position-horizontal-relative:text;width:13.8pt;height:11.15pt;z-index:251735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9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235</w:t>
                  </w:r>
                </w:p>
              </w:txbxContent>
            </v:textbox>
          </v:shape>
        </w:pict>
      </w:r>
      <w:r>
        <w:rPr>
          <w:sz w:val="15"/>
          <w:szCs w:val="15"/>
          <w:i/>
          <w:iCs/>
          <w:color w:val="231F20"/>
        </w:rPr>
        <w:t>Acta</w:t>
      </w:r>
      <w:r>
        <w:rPr>
          <w:sz w:val="15"/>
          <w:szCs w:val="15"/>
          <w:i/>
          <w:iCs/>
          <w:color w:val="231F20"/>
          <w:spacing w:val="3"/>
        </w:rPr>
        <w:t xml:space="preserve"> </w:t>
      </w:r>
      <w:r>
        <w:rPr>
          <w:sz w:val="15"/>
          <w:szCs w:val="15"/>
          <w:i/>
          <w:iCs/>
          <w:color w:val="231F20"/>
        </w:rPr>
        <w:t>Cardiol</w:t>
      </w:r>
      <w:r>
        <w:rPr>
          <w:sz w:val="15"/>
          <w:szCs w:val="15"/>
          <w:i/>
          <w:iCs/>
          <w:color w:val="231F20"/>
          <w:spacing w:val="3"/>
        </w:rPr>
        <w:t xml:space="preserve"> </w:t>
      </w:r>
      <w:r>
        <w:rPr>
          <w:sz w:val="15"/>
          <w:szCs w:val="15"/>
          <w:i/>
          <w:iCs/>
          <w:color w:val="231F20"/>
        </w:rPr>
        <w:t>Sin</w:t>
      </w:r>
      <w:r>
        <w:rPr>
          <w:sz w:val="15"/>
          <w:szCs w:val="15"/>
          <w:i/>
          <w:iCs/>
          <w:color w:val="231F20"/>
          <w:spacing w:val="3"/>
        </w:rPr>
        <w:t xml:space="preserve">  2023;39:213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>—</w:t>
      </w:r>
      <w:r>
        <w:rPr>
          <w:sz w:val="15"/>
          <w:szCs w:val="15"/>
          <w:i/>
          <w:iCs/>
          <w:color w:val="231F20"/>
          <w:spacing w:val="3"/>
        </w:rPr>
        <w:t>241</w:t>
      </w:r>
    </w:p>
    <w:p>
      <w:pPr>
        <w:spacing w:line="188" w:lineRule="auto"/>
        <w:sectPr>
          <w:type w:val="continuous"/>
          <w:pgSz w:w="11905" w:h="16840"/>
          <w:pgMar w:top="1986" w:right="756" w:bottom="400" w:left="863" w:header="1580" w:footer="0" w:gutter="0"/>
          <w:cols w:equalWidth="0" w:num="1">
            <w:col w:w="10285" w:space="0"/>
          </w:cols>
        </w:sectPr>
        <w:rPr>
          <w:sz w:val="15"/>
          <w:szCs w:val="15"/>
        </w:rPr>
      </w:pPr>
    </w:p>
    <w:p>
      <w:pPr>
        <w:spacing w:before="14"/>
        <w:rPr/>
      </w:pPr>
      <w:r/>
    </w:p>
    <w:p>
      <w:pPr>
        <w:sectPr>
          <w:headerReference w:type="default" r:id="rId3"/>
          <w:pgSz w:w="11905" w:h="16840"/>
          <w:pgMar w:top="1963" w:right="756" w:bottom="400" w:left="863" w:header="1589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73" w:right="288" w:firstLine="13"/>
        <w:spacing w:before="49" w:line="279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5"/>
        </w:rPr>
        <w:t>Pharmedia</w:t>
      </w:r>
      <w:r>
        <w:rPr>
          <w:sz w:val="19"/>
          <w:szCs w:val="19"/>
          <w:color w:val="231F20"/>
          <w:spacing w:val="44"/>
        </w:rPr>
        <w:t xml:space="preserve"> </w:t>
      </w:r>
      <w:r>
        <w:rPr>
          <w:sz w:val="19"/>
          <w:szCs w:val="19"/>
          <w:color w:val="231F20"/>
          <w:spacing w:val="5"/>
        </w:rPr>
        <w:t>Medical</w:t>
      </w:r>
      <w:r>
        <w:rPr>
          <w:sz w:val="19"/>
          <w:szCs w:val="19"/>
          <w:color w:val="231F20"/>
          <w:spacing w:val="41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Integrated</w:t>
      </w:r>
      <w:r>
        <w:rPr>
          <w:sz w:val="19"/>
          <w:szCs w:val="19"/>
          <w:color w:val="231F20"/>
          <w:spacing w:val="42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Marketing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5"/>
        </w:rPr>
        <w:t>Co.</w:t>
      </w:r>
      <w:r>
        <w:rPr>
          <w:sz w:val="19"/>
          <w:szCs w:val="19"/>
          <w:color w:val="231F20"/>
          <w:spacing w:val="42"/>
        </w:rPr>
        <w:t xml:space="preserve"> </w:t>
      </w:r>
      <w:r>
        <w:rPr>
          <w:sz w:val="19"/>
          <w:szCs w:val="19"/>
          <w:color w:val="231F20"/>
          <w:spacing w:val="5"/>
        </w:rPr>
        <w:t>Ltd.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5"/>
        </w:rPr>
        <w:t>pro-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vided</w:t>
      </w:r>
      <w:r>
        <w:rPr>
          <w:sz w:val="19"/>
          <w:szCs w:val="19"/>
          <w:color w:val="231F20"/>
          <w:spacing w:val="55"/>
        </w:rPr>
        <w:t xml:space="preserve"> </w:t>
      </w:r>
      <w:r>
        <w:rPr>
          <w:sz w:val="19"/>
          <w:szCs w:val="19"/>
          <w:color w:val="231F20"/>
          <w:spacing w:val="6"/>
        </w:rPr>
        <w:t>medical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6"/>
        </w:rPr>
        <w:t>editorial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6"/>
        </w:rPr>
        <w:t>support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for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the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preparation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of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this</w:t>
      </w:r>
      <w:r>
        <w:rPr>
          <w:sz w:val="19"/>
          <w:szCs w:val="19"/>
          <w:color w:val="231F20"/>
          <w:spacing w:val="4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manuscript.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All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authors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4"/>
        </w:rPr>
        <w:t>met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authorship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4"/>
        </w:rPr>
        <w:t>criteria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9"/>
        </w:rPr>
        <w:t>as  recommended</w:t>
      </w:r>
      <w:r>
        <w:rPr>
          <w:sz w:val="19"/>
          <w:szCs w:val="19"/>
          <w:color w:val="231F20"/>
          <w:spacing w:val="1"/>
        </w:rPr>
        <w:t xml:space="preserve">  </w:t>
      </w:r>
      <w:r>
        <w:rPr>
          <w:sz w:val="19"/>
          <w:szCs w:val="19"/>
          <w:color w:val="231F20"/>
          <w:spacing w:val="9"/>
        </w:rPr>
        <w:t>by</w:t>
      </w:r>
      <w:r>
        <w:rPr>
          <w:sz w:val="19"/>
          <w:szCs w:val="19"/>
          <w:color w:val="231F20"/>
          <w:spacing w:val="35"/>
          <w:w w:val="102"/>
        </w:rPr>
        <w:t xml:space="preserve"> </w:t>
      </w:r>
      <w:r>
        <w:rPr>
          <w:sz w:val="19"/>
          <w:szCs w:val="19"/>
          <w:color w:val="231F20"/>
          <w:spacing w:val="9"/>
        </w:rPr>
        <w:t>the</w:t>
      </w:r>
      <w:r>
        <w:rPr>
          <w:sz w:val="19"/>
          <w:szCs w:val="19"/>
          <w:color w:val="231F20"/>
          <w:spacing w:val="2"/>
        </w:rPr>
        <w:t xml:space="preserve">  </w:t>
      </w:r>
      <w:r>
        <w:rPr>
          <w:sz w:val="19"/>
          <w:szCs w:val="19"/>
          <w:color w:val="231F20"/>
          <w:spacing w:val="9"/>
        </w:rPr>
        <w:t>International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9"/>
        </w:rPr>
        <w:t>Committee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9"/>
        </w:rPr>
        <w:t>of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Medical Journal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Editors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(ICMJE)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4"/>
        </w:rPr>
        <w:t>and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4"/>
        </w:rPr>
        <w:t>retained full</w:t>
      </w:r>
      <w:r>
        <w:rPr>
          <w:sz w:val="19"/>
          <w:szCs w:val="19"/>
          <w:color w:val="231F20"/>
          <w:spacing w:val="16"/>
          <w:w w:val="102"/>
        </w:rPr>
        <w:t xml:space="preserve"> </w:t>
      </w:r>
      <w:r>
        <w:rPr>
          <w:sz w:val="19"/>
          <w:szCs w:val="19"/>
          <w:color w:val="231F20"/>
          <w:spacing w:val="4"/>
        </w:rPr>
        <w:t>control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of the</w:t>
      </w:r>
      <w:r>
        <w:rPr>
          <w:sz w:val="19"/>
          <w:szCs w:val="19"/>
          <w:color w:val="231F20"/>
          <w:spacing w:val="19"/>
          <w:w w:val="102"/>
        </w:rPr>
        <w:t xml:space="preserve"> </w:t>
      </w:r>
      <w:r>
        <w:rPr>
          <w:sz w:val="19"/>
          <w:szCs w:val="19"/>
          <w:color w:val="231F20"/>
          <w:spacing w:val="5"/>
        </w:rPr>
        <w:t>manuscript cont</w:t>
      </w:r>
      <w:r>
        <w:rPr>
          <w:sz w:val="19"/>
          <w:szCs w:val="19"/>
          <w:color w:val="231F20"/>
          <w:spacing w:val="4"/>
        </w:rPr>
        <w:t>ent.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285"/>
        <w:spacing w:before="64" w:line="185" w:lineRule="auto"/>
        <w:rPr>
          <w:sz w:val="21"/>
          <w:szCs w:val="21"/>
        </w:rPr>
      </w:pPr>
      <w:r>
        <w:rPr>
          <w:sz w:val="21"/>
          <w:szCs w:val="21"/>
          <w:b/>
          <w:bCs/>
          <w:color w:val="231F20"/>
          <w:spacing w:val="2"/>
        </w:rPr>
        <w:t>DECLARATION</w:t>
      </w:r>
      <w:r>
        <w:rPr>
          <w:sz w:val="21"/>
          <w:szCs w:val="21"/>
          <w:b/>
          <w:bCs/>
          <w:color w:val="231F20"/>
          <w:spacing w:val="55"/>
        </w:rPr>
        <w:t xml:space="preserve"> </w:t>
      </w:r>
      <w:r>
        <w:rPr>
          <w:sz w:val="21"/>
          <w:szCs w:val="21"/>
          <w:b/>
          <w:bCs/>
          <w:color w:val="231F20"/>
          <w:spacing w:val="2"/>
        </w:rPr>
        <w:t>OF</w:t>
      </w:r>
      <w:r>
        <w:rPr>
          <w:sz w:val="21"/>
          <w:szCs w:val="21"/>
          <w:b/>
          <w:bCs/>
          <w:color w:val="231F20"/>
          <w:spacing w:val="35"/>
          <w:w w:val="101"/>
        </w:rPr>
        <w:t xml:space="preserve"> </w:t>
      </w:r>
      <w:r>
        <w:rPr>
          <w:sz w:val="21"/>
          <w:szCs w:val="21"/>
          <w:b/>
          <w:bCs/>
          <w:color w:val="231F20"/>
          <w:spacing w:val="2"/>
        </w:rPr>
        <w:t>CONFLICT</w:t>
      </w:r>
      <w:r>
        <w:rPr>
          <w:sz w:val="21"/>
          <w:szCs w:val="21"/>
          <w:b/>
          <w:bCs/>
          <w:color w:val="231F20"/>
          <w:spacing w:val="35"/>
          <w:w w:val="101"/>
        </w:rPr>
        <w:t xml:space="preserve"> </w:t>
      </w:r>
      <w:r>
        <w:rPr>
          <w:sz w:val="21"/>
          <w:szCs w:val="21"/>
          <w:b/>
          <w:bCs/>
          <w:color w:val="231F20"/>
          <w:spacing w:val="2"/>
        </w:rPr>
        <w:t>OF</w:t>
      </w:r>
      <w:r>
        <w:rPr>
          <w:sz w:val="21"/>
          <w:szCs w:val="21"/>
          <w:b/>
          <w:bCs/>
          <w:color w:val="231F20"/>
          <w:spacing w:val="42"/>
        </w:rPr>
        <w:t xml:space="preserve"> </w:t>
      </w:r>
      <w:r>
        <w:rPr>
          <w:sz w:val="21"/>
          <w:szCs w:val="21"/>
          <w:b/>
          <w:bCs/>
          <w:color w:val="231F20"/>
          <w:spacing w:val="2"/>
        </w:rPr>
        <w:t>INTEREST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613"/>
        <w:spacing w:before="58" w:line="19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4"/>
        </w:rPr>
        <w:t>All the authors declare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4"/>
        </w:rPr>
        <w:t>no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conflict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of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interest.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285"/>
        <w:spacing w:before="65" w:line="185" w:lineRule="auto"/>
        <w:outlineLvl w:val="0"/>
        <w:rPr>
          <w:sz w:val="21"/>
          <w:szCs w:val="21"/>
        </w:rPr>
      </w:pPr>
      <w:r>
        <w:rPr>
          <w:sz w:val="21"/>
          <w:szCs w:val="21"/>
          <w:b/>
          <w:bCs/>
          <w:color w:val="231F20"/>
          <w:spacing w:val="3"/>
        </w:rPr>
        <w:t>REFERENCES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678" w:right="290" w:hanging="212"/>
        <w:spacing w:before="49" w:line="263" w:lineRule="auto"/>
        <w:rPr/>
      </w:pPr>
      <w:r>
        <w:drawing>
          <wp:anchor distT="0" distB="0" distL="0" distR="0" simplePos="0" relativeHeight="251738112" behindDoc="1" locked="0" layoutInCell="1" allowOverlap="1">
            <wp:simplePos x="0" y="0"/>
            <wp:positionH relativeFrom="column">
              <wp:posOffset>1796391</wp:posOffset>
            </wp:positionH>
            <wp:positionV relativeFrom="paragraph">
              <wp:posOffset>183072</wp:posOffset>
            </wp:positionV>
            <wp:extent cx="2876600" cy="2870479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76600" cy="2870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3"/>
        </w:rPr>
        <w:t>1.  Tselios  K,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3"/>
        </w:rPr>
        <w:t>Gladman  DD,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3"/>
        </w:rPr>
        <w:t>Urowitz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3"/>
        </w:rPr>
        <w:t>MB.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3"/>
        </w:rPr>
        <w:t>Systemic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3"/>
        </w:rPr>
        <w:t>lupus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3"/>
        </w:rPr>
        <w:t>erythe-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matosus and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pulmonary arterial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hypertension: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3"/>
        </w:rPr>
        <w:t>links,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3"/>
        </w:rPr>
        <w:t>risks,</w:t>
      </w:r>
      <w:r>
        <w:rPr>
          <w:color w:val="231F20"/>
          <w:spacing w:val="2"/>
        </w:rPr>
        <w:t xml:space="preserve"> and</w:t>
      </w:r>
      <w:r>
        <w:rPr>
          <w:color w:val="231F20"/>
        </w:rPr>
        <w:t xml:space="preserve"> </w:t>
      </w:r>
      <w:r>
        <w:rPr>
          <w:color w:val="231F20"/>
        </w:rPr>
        <w:t>management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strategies</w:t>
      </w:r>
      <w:r>
        <w:rPr>
          <w:color w:val="231F20"/>
          <w:spacing w:val="13"/>
        </w:rPr>
        <w:t>.</w:t>
      </w:r>
      <w:r>
        <w:rPr>
          <w:color w:val="231F20"/>
          <w:spacing w:val="16"/>
          <w:w w:val="101"/>
        </w:rPr>
        <w:t xml:space="preserve"> </w:t>
      </w:r>
      <w:r>
        <w:rPr>
          <w:i/>
          <w:iCs/>
          <w:color w:val="231F20"/>
        </w:rPr>
        <w:t>Open</w:t>
      </w:r>
      <w:r>
        <w:rPr>
          <w:i/>
          <w:iCs/>
          <w:color w:val="231F20"/>
          <w:spacing w:val="-6"/>
        </w:rPr>
        <w:t xml:space="preserve"> </w:t>
      </w:r>
      <w:r>
        <w:rPr>
          <w:i/>
          <w:iCs/>
          <w:color w:val="231F20"/>
        </w:rPr>
        <w:t>Access</w:t>
      </w:r>
      <w:r>
        <w:rPr>
          <w:i/>
          <w:iCs/>
          <w:color w:val="231F20"/>
          <w:spacing w:val="13"/>
        </w:rPr>
        <w:t xml:space="preserve"> </w:t>
      </w:r>
      <w:r>
        <w:rPr>
          <w:i/>
          <w:iCs/>
          <w:color w:val="231F20"/>
        </w:rPr>
        <w:t>Rheumatol</w:t>
      </w:r>
      <w:r>
        <w:rPr>
          <w:i/>
          <w:iCs/>
          <w:color w:val="231F20"/>
          <w:spacing w:val="13"/>
        </w:rPr>
        <w:t xml:space="preserve"> </w:t>
      </w:r>
      <w:r>
        <w:rPr>
          <w:color w:val="231F20"/>
          <w:spacing w:val="13"/>
        </w:rPr>
        <w:t>2017;9:1-9.</w:t>
      </w:r>
    </w:p>
    <w:p>
      <w:pPr>
        <w:pStyle w:val="BodyText"/>
        <w:ind w:left="673" w:right="288" w:hanging="212"/>
        <w:spacing w:before="73" w:line="263" w:lineRule="auto"/>
        <w:rPr/>
      </w:pPr>
      <w:r>
        <w:rPr>
          <w:color w:val="231F20"/>
          <w:spacing w:val="3"/>
        </w:rPr>
        <w:t>2.  Jeon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3"/>
        </w:rPr>
        <w:t>CH,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3"/>
        </w:rPr>
        <w:t>Chai JY, Seo YI,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3"/>
        </w:rPr>
        <w:t>et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3"/>
        </w:rPr>
        <w:t>al.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3"/>
        </w:rPr>
        <w:t>Pulmonary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3"/>
        </w:rPr>
        <w:t>hype</w:t>
      </w:r>
      <w:r>
        <w:rPr>
          <w:color w:val="231F20"/>
          <w:spacing w:val="2"/>
        </w:rPr>
        <w:t>rtension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2"/>
        </w:rPr>
        <w:t>associ-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ated with rheumatic diseases: baseline characteris</w:t>
      </w:r>
      <w:r>
        <w:rPr>
          <w:color w:val="231F20"/>
          <w:spacing w:val="2"/>
        </w:rPr>
        <w:t>tics from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</w:rPr>
        <w:t xml:space="preserve"> </w:t>
      </w:r>
      <w:r>
        <w:rPr>
          <w:color w:val="231F20"/>
        </w:rPr>
        <w:t>Korean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registry</w:t>
      </w:r>
      <w:r>
        <w:rPr>
          <w:color w:val="231F20"/>
          <w:spacing w:val="7"/>
        </w:rPr>
        <w:t>. </w:t>
      </w:r>
      <w:r>
        <w:rPr>
          <w:i/>
          <w:iCs/>
          <w:color w:val="231F20"/>
        </w:rPr>
        <w:t>Int</w:t>
      </w:r>
      <w:r>
        <w:rPr>
          <w:i/>
          <w:iCs/>
          <w:color w:val="231F20"/>
          <w:spacing w:val="-9"/>
        </w:rPr>
        <w:t xml:space="preserve"> </w:t>
      </w:r>
      <w:r>
        <w:rPr>
          <w:i/>
          <w:iCs/>
          <w:color w:val="231F20"/>
        </w:rPr>
        <w:t>J</w:t>
      </w:r>
      <w:r>
        <w:rPr>
          <w:i/>
          <w:iCs/>
          <w:color w:val="231F20"/>
          <w:spacing w:val="7"/>
        </w:rPr>
        <w:t xml:space="preserve"> </w:t>
      </w:r>
      <w:r>
        <w:rPr>
          <w:i/>
          <w:iCs/>
          <w:color w:val="231F20"/>
        </w:rPr>
        <w:t>Rheum</w:t>
      </w:r>
      <w:r>
        <w:rPr>
          <w:i/>
          <w:iCs/>
          <w:color w:val="231F20"/>
          <w:spacing w:val="7"/>
        </w:rPr>
        <w:t xml:space="preserve"> </w:t>
      </w:r>
      <w:r>
        <w:rPr>
          <w:i/>
          <w:iCs/>
          <w:color w:val="231F20"/>
        </w:rPr>
        <w:t>Dis</w:t>
      </w:r>
      <w:r>
        <w:rPr>
          <w:i/>
          <w:iCs/>
          <w:color w:val="231F20"/>
          <w:spacing w:val="7"/>
        </w:rPr>
        <w:t xml:space="preserve"> </w:t>
      </w:r>
      <w:r>
        <w:rPr>
          <w:color w:val="231F20"/>
          <w:spacing w:val="7"/>
        </w:rPr>
        <w:t>2012;15:e80-9.</w:t>
      </w:r>
    </w:p>
    <w:p>
      <w:pPr>
        <w:pStyle w:val="BodyText"/>
        <w:ind w:left="672" w:right="289" w:hanging="212"/>
        <w:spacing w:before="70" w:line="271" w:lineRule="auto"/>
        <w:rPr/>
      </w:pPr>
      <w:r>
        <w:rPr>
          <w:color w:val="231F20"/>
          <w:spacing w:val="3"/>
        </w:rPr>
        <w:t>3.  Shirai Y, Yasuoka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3"/>
        </w:rPr>
        <w:t>H,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3"/>
        </w:rPr>
        <w:t>Okano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3"/>
        </w:rPr>
        <w:t>Y,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et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3"/>
        </w:rPr>
        <w:t>al.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Clinical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characteristic</w:t>
      </w:r>
      <w:r>
        <w:rPr>
          <w:color w:val="231F20"/>
          <w:spacing w:val="2"/>
        </w:rPr>
        <w:t>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2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survival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5"/>
        </w:rPr>
        <w:t>of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5"/>
        </w:rPr>
        <w:t>Japanese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5"/>
        </w:rPr>
        <w:t>patients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5"/>
        </w:rPr>
        <w:t>with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5"/>
        </w:rPr>
        <w:t>connective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5"/>
        </w:rPr>
        <w:t>t</w:t>
      </w:r>
      <w:r>
        <w:rPr>
          <w:color w:val="231F20"/>
          <w:spacing w:val="4"/>
        </w:rPr>
        <w:t>issue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4"/>
        </w:rPr>
        <w:t>disease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and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5"/>
        </w:rPr>
        <w:t>pulmonary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5"/>
        </w:rPr>
        <w:t>arterial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5"/>
        </w:rPr>
        <w:t>hy</w:t>
      </w:r>
      <w:r>
        <w:rPr>
          <w:color w:val="231F20"/>
          <w:spacing w:val="4"/>
        </w:rPr>
        <w:t>pertension: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a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4"/>
        </w:rPr>
        <w:t>single-centre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cohort.</w:t>
      </w:r>
      <w:r>
        <w:rPr>
          <w:color w:val="231F20"/>
        </w:rPr>
        <w:t xml:space="preserve"> </w:t>
      </w:r>
      <w:r>
        <w:rPr>
          <w:i/>
          <w:iCs/>
          <w:color w:val="231F20"/>
        </w:rPr>
        <w:t>Rheumatology</w:t>
      </w:r>
      <w:r>
        <w:rPr>
          <w:i/>
          <w:iCs/>
          <w:color w:val="231F20"/>
          <w:spacing w:val="7"/>
        </w:rPr>
        <w:t xml:space="preserve"> (</w:t>
      </w:r>
      <w:r>
        <w:rPr>
          <w:i/>
          <w:iCs/>
          <w:color w:val="231F20"/>
        </w:rPr>
        <w:t>Oxford</w:t>
      </w:r>
      <w:r>
        <w:rPr>
          <w:i/>
          <w:iCs/>
          <w:color w:val="231F20"/>
          <w:spacing w:val="7"/>
        </w:rPr>
        <w:t>) </w:t>
      </w:r>
      <w:r>
        <w:rPr>
          <w:color w:val="231F20"/>
          <w:spacing w:val="7"/>
        </w:rPr>
        <w:t>2012;51:1846-54.</w:t>
      </w:r>
    </w:p>
    <w:p>
      <w:pPr>
        <w:pStyle w:val="BodyText"/>
        <w:ind w:left="672" w:right="288" w:hanging="216"/>
        <w:spacing w:before="72" w:line="271" w:lineRule="auto"/>
        <w:rPr/>
      </w:pPr>
      <w:r>
        <w:rPr>
          <w:color w:val="231F20"/>
          <w:spacing w:val="4"/>
        </w:rPr>
        <w:t>4.  Wu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CH,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Lin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CY,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Hsu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CH,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4"/>
        </w:rPr>
        <w:t>et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al.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4"/>
        </w:rPr>
        <w:t>Connective tis</w:t>
      </w:r>
      <w:r>
        <w:rPr>
          <w:color w:val="231F20"/>
          <w:spacing w:val="3"/>
        </w:rPr>
        <w:t>sue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3"/>
        </w:rPr>
        <w:t>disease-asso-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ciated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pulmonary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4"/>
        </w:rPr>
        <w:t>arterial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4"/>
        </w:rPr>
        <w:t>hyp</w:t>
      </w:r>
      <w:r>
        <w:rPr>
          <w:color w:val="231F20"/>
          <w:spacing w:val="3"/>
        </w:rPr>
        <w:t>ertension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3"/>
        </w:rPr>
        <w:t>southern Taiwan: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single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3"/>
        </w:rPr>
        <w:t>center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10-year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3"/>
        </w:rPr>
        <w:t>longitudinal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3"/>
        </w:rPr>
        <w:t>observation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3"/>
        </w:rPr>
        <w:t>cohort.</w:t>
      </w:r>
      <w:r>
        <w:rPr>
          <w:color w:val="231F20"/>
          <w:spacing w:val="13"/>
          <w:w w:val="101"/>
        </w:rPr>
        <w:t xml:space="preserve"> </w:t>
      </w:r>
      <w:r>
        <w:rPr>
          <w:i/>
          <w:iCs/>
          <w:color w:val="231F20"/>
          <w:spacing w:val="3"/>
        </w:rPr>
        <w:t>Health-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</w:rPr>
        <w:t>care</w:t>
      </w:r>
      <w:r>
        <w:rPr>
          <w:i/>
          <w:iCs/>
          <w:color w:val="231F20"/>
          <w:spacing w:val="6"/>
        </w:rPr>
        <w:t xml:space="preserve"> (</w:t>
      </w:r>
      <w:r>
        <w:rPr>
          <w:i/>
          <w:iCs/>
          <w:color w:val="231F20"/>
        </w:rPr>
        <w:t>Basel</w:t>
      </w:r>
      <w:r>
        <w:rPr>
          <w:i/>
          <w:iCs/>
          <w:color w:val="231F20"/>
          <w:spacing w:val="6"/>
        </w:rPr>
        <w:t>) </w:t>
      </w:r>
      <w:r>
        <w:rPr>
          <w:color w:val="231F20"/>
          <w:spacing w:val="6"/>
        </w:rPr>
        <w:t>2021;9:615.</w:t>
      </w:r>
    </w:p>
    <w:p>
      <w:pPr>
        <w:pStyle w:val="BodyText"/>
        <w:ind w:left="668" w:right="288" w:hanging="208"/>
        <w:spacing w:before="69" w:line="273" w:lineRule="auto"/>
        <w:rPr/>
      </w:pPr>
      <w:r>
        <w:rPr>
          <w:color w:val="231F20"/>
          <w:spacing w:val="7"/>
        </w:rPr>
        <w:t>5.</w:t>
      </w:r>
      <w:r>
        <w:rPr>
          <w:color w:val="231F20"/>
          <w:spacing w:val="15"/>
          <w:w w:val="102"/>
        </w:rPr>
        <w:t xml:space="preserve">  </w:t>
      </w:r>
      <w:r>
        <w:rPr>
          <w:color w:val="231F20"/>
        </w:rPr>
        <w:t>Lin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CY</w:t>
      </w:r>
      <w:r>
        <w:rPr>
          <w:color w:val="231F20"/>
          <w:spacing w:val="7"/>
        </w:rPr>
        <w:t>,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</w:rPr>
        <w:t>Ko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CH</w:t>
      </w:r>
      <w:r>
        <w:rPr>
          <w:color w:val="231F20"/>
          <w:spacing w:val="7"/>
        </w:rPr>
        <w:t>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Hsu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CY</w:t>
      </w:r>
      <w:r>
        <w:rPr>
          <w:color w:val="231F20"/>
          <w:spacing w:val="7"/>
        </w:rPr>
        <w:t>, </w:t>
      </w:r>
      <w:r>
        <w:rPr>
          <w:color w:val="231F20"/>
        </w:rPr>
        <w:t>et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7"/>
        </w:rPr>
        <w:t>.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</w:rPr>
        <w:t>Epidemiology</w:t>
      </w:r>
      <w:r>
        <w:rPr>
          <w:color w:val="231F20"/>
          <w:spacing w:val="9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</w:rPr>
        <w:t>mortality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con</w:t>
      </w:r>
      <w:r>
        <w:rPr>
          <w:color w:val="231F20"/>
          <w:spacing w:val="7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nective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5"/>
        </w:rPr>
        <w:t>tissue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5"/>
        </w:rPr>
        <w:t>disease-associated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pulmonary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5"/>
        </w:rPr>
        <w:t>arter</w:t>
      </w:r>
      <w:r>
        <w:rPr>
          <w:color w:val="231F20"/>
          <w:spacing w:val="4"/>
        </w:rPr>
        <w:t>ial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hyper-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tension: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6"/>
        </w:rPr>
        <w:t>a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6"/>
        </w:rPr>
        <w:t>national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6"/>
        </w:rPr>
        <w:t>cohort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6"/>
        </w:rPr>
        <w:t>study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6"/>
        </w:rPr>
        <w:t>in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6"/>
        </w:rPr>
        <w:t>Taiwan.</w:t>
      </w:r>
      <w:r>
        <w:rPr>
          <w:color w:val="231F20"/>
          <w:spacing w:val="24"/>
        </w:rPr>
        <w:t xml:space="preserve"> </w:t>
      </w:r>
      <w:r>
        <w:rPr>
          <w:i/>
          <w:iCs/>
          <w:color w:val="231F20"/>
          <w:spacing w:val="6"/>
        </w:rPr>
        <w:t>Semin</w:t>
      </w:r>
      <w:r>
        <w:rPr>
          <w:i/>
          <w:iCs/>
          <w:color w:val="231F20"/>
          <w:spacing w:val="16"/>
          <w:w w:val="101"/>
        </w:rPr>
        <w:t xml:space="preserve"> </w:t>
      </w:r>
      <w:r>
        <w:rPr>
          <w:i/>
          <w:iCs/>
          <w:color w:val="231F20"/>
          <w:spacing w:val="6"/>
        </w:rPr>
        <w:t>Art</w:t>
      </w:r>
      <w:r>
        <w:rPr>
          <w:i/>
          <w:iCs/>
          <w:color w:val="231F20"/>
          <w:spacing w:val="5"/>
        </w:rPr>
        <w:t>hritis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</w:rPr>
        <w:t>Rheum</w:t>
      </w:r>
      <w:r>
        <w:rPr>
          <w:i/>
          <w:iCs/>
          <w:color w:val="231F20"/>
          <w:spacing w:val="6"/>
        </w:rPr>
        <w:t xml:space="preserve"> </w:t>
      </w:r>
      <w:r>
        <w:rPr>
          <w:color w:val="231F20"/>
          <w:spacing w:val="6"/>
        </w:rPr>
        <w:t>2020;50:957-62.</w:t>
      </w:r>
    </w:p>
    <w:p>
      <w:pPr>
        <w:pStyle w:val="BodyText"/>
        <w:ind w:left="674" w:right="289" w:hanging="213"/>
        <w:spacing w:before="65" w:line="266" w:lineRule="auto"/>
        <w:rPr/>
      </w:pPr>
      <w:r>
        <w:rPr>
          <w:color w:val="231F20"/>
          <w:spacing w:val="3"/>
        </w:rPr>
        <w:t>6.  Simonneau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G,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3"/>
        </w:rPr>
        <w:t>Robbins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3"/>
        </w:rPr>
        <w:t>IM,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3"/>
        </w:rPr>
        <w:t>Beghetti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3"/>
        </w:rPr>
        <w:t>M,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3"/>
        </w:rPr>
        <w:t>et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al.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Updated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3"/>
        </w:rPr>
        <w:t>clinical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classification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6"/>
        </w:rPr>
        <w:t>of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6"/>
        </w:rPr>
        <w:t>pulmonary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6"/>
        </w:rPr>
        <w:t>hypertension.</w:t>
      </w:r>
      <w:r>
        <w:rPr>
          <w:color w:val="231F20"/>
          <w:spacing w:val="16"/>
          <w:w w:val="101"/>
        </w:rPr>
        <w:t xml:space="preserve"> </w:t>
      </w:r>
      <w:r>
        <w:rPr>
          <w:i/>
          <w:iCs/>
          <w:color w:val="231F20"/>
          <w:spacing w:val="6"/>
        </w:rPr>
        <w:t>J Am</w:t>
      </w:r>
      <w:r>
        <w:rPr>
          <w:i/>
          <w:iCs/>
          <w:color w:val="231F20"/>
          <w:spacing w:val="25"/>
        </w:rPr>
        <w:t xml:space="preserve"> </w:t>
      </w:r>
      <w:r>
        <w:rPr>
          <w:i/>
          <w:iCs/>
          <w:color w:val="231F20"/>
          <w:spacing w:val="6"/>
        </w:rPr>
        <w:t>Coll</w:t>
      </w:r>
      <w:r>
        <w:rPr>
          <w:i/>
          <w:iCs/>
          <w:color w:val="231F20"/>
          <w:spacing w:val="24"/>
        </w:rPr>
        <w:t xml:space="preserve"> </w:t>
      </w:r>
      <w:r>
        <w:rPr>
          <w:i/>
          <w:iCs/>
          <w:color w:val="231F20"/>
          <w:spacing w:val="6"/>
        </w:rPr>
        <w:t>Cardiol</w:t>
      </w:r>
      <w:r>
        <w:rPr>
          <w:i/>
          <w:iCs/>
          <w:color w:val="231F20"/>
        </w:rPr>
        <w:t xml:space="preserve"> </w:t>
      </w:r>
      <w:r>
        <w:rPr>
          <w:color w:val="231F20"/>
          <w:spacing w:val="4"/>
        </w:rPr>
        <w:t>2009;54:S43-54.</w:t>
      </w:r>
    </w:p>
    <w:p>
      <w:pPr>
        <w:pStyle w:val="BodyText"/>
        <w:ind w:left="673" w:right="288" w:hanging="213"/>
        <w:spacing w:before="65" w:line="266" w:lineRule="auto"/>
        <w:rPr/>
      </w:pPr>
      <w:r>
        <w:rPr>
          <w:color w:val="231F20"/>
          <w:spacing w:val="7"/>
        </w:rPr>
        <w:t>7.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</w:rPr>
        <w:t>Humbert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</w:rPr>
        <w:t>M</w:t>
      </w:r>
      <w:r>
        <w:rPr>
          <w:color w:val="231F20"/>
          <w:spacing w:val="7"/>
        </w:rPr>
        <w:t>, </w:t>
      </w:r>
      <w:r>
        <w:rPr>
          <w:color w:val="231F20"/>
        </w:rPr>
        <w:t>Kovacs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G</w:t>
      </w:r>
      <w:r>
        <w:rPr>
          <w:color w:val="231F20"/>
          <w:spacing w:val="7"/>
        </w:rPr>
        <w:t>,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Hoeper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MM</w:t>
      </w:r>
      <w:r>
        <w:rPr>
          <w:color w:val="231F20"/>
          <w:spacing w:val="7"/>
        </w:rPr>
        <w:t>, </w:t>
      </w:r>
      <w:r>
        <w:rPr>
          <w:color w:val="231F20"/>
        </w:rPr>
        <w:t>et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7"/>
        </w:rPr>
        <w:t>. 2022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ESC</w:t>
      </w:r>
      <w:r>
        <w:rPr>
          <w:color w:val="231F20"/>
          <w:spacing w:val="7"/>
        </w:rPr>
        <w:t>/</w:t>
      </w:r>
      <w:r>
        <w:rPr>
          <w:color w:val="231F20"/>
        </w:rPr>
        <w:t>ERS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Guide</w:t>
      </w:r>
      <w:r>
        <w:rPr>
          <w:color w:val="231F20"/>
          <w:spacing w:val="7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lines for the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4"/>
        </w:rPr>
        <w:t>diagnosis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4"/>
        </w:rPr>
        <w:t>and treatment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pul</w:t>
      </w:r>
      <w:r>
        <w:rPr>
          <w:color w:val="231F20"/>
          <w:spacing w:val="3"/>
        </w:rPr>
        <w:t>monary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hyperten-</w:t>
      </w:r>
      <w:r>
        <w:rPr>
          <w:color w:val="231F20"/>
        </w:rPr>
        <w:t xml:space="preserve"> </w:t>
      </w:r>
      <w:r>
        <w:rPr>
          <w:color w:val="231F20"/>
        </w:rPr>
        <w:t>sion</w:t>
      </w:r>
      <w:r>
        <w:rPr>
          <w:color w:val="231F20"/>
          <w:spacing w:val="6"/>
        </w:rPr>
        <w:t>. </w:t>
      </w:r>
      <w:r>
        <w:rPr>
          <w:i/>
          <w:iCs/>
          <w:color w:val="231F20"/>
        </w:rPr>
        <w:t>Eur</w:t>
      </w:r>
      <w:r>
        <w:rPr>
          <w:i/>
          <w:iCs/>
          <w:color w:val="231F20"/>
          <w:spacing w:val="6"/>
        </w:rPr>
        <w:t xml:space="preserve"> </w:t>
      </w:r>
      <w:r>
        <w:rPr>
          <w:i/>
          <w:iCs/>
          <w:color w:val="231F20"/>
        </w:rPr>
        <w:t>Heart</w:t>
      </w:r>
      <w:r>
        <w:rPr>
          <w:i/>
          <w:iCs/>
          <w:color w:val="231F20"/>
          <w:spacing w:val="1"/>
        </w:rPr>
        <w:t xml:space="preserve"> </w:t>
      </w:r>
      <w:r>
        <w:rPr>
          <w:i/>
          <w:iCs/>
          <w:color w:val="231F20"/>
        </w:rPr>
        <w:t>J</w:t>
      </w:r>
      <w:r>
        <w:rPr>
          <w:i/>
          <w:iCs/>
          <w:color w:val="231F20"/>
          <w:spacing w:val="6"/>
        </w:rPr>
        <w:t xml:space="preserve"> </w:t>
      </w:r>
      <w:r>
        <w:rPr>
          <w:color w:val="231F20"/>
          <w:spacing w:val="6"/>
        </w:rPr>
        <w:t>2022;43:3618-731.</w:t>
      </w:r>
    </w:p>
    <w:p>
      <w:pPr>
        <w:pStyle w:val="BodyText"/>
        <w:ind w:left="669" w:right="284" w:hanging="210"/>
        <w:spacing w:before="66" w:line="263" w:lineRule="auto"/>
        <w:rPr/>
      </w:pPr>
      <w:r>
        <w:rPr>
          <w:color w:val="231F20"/>
          <w:spacing w:val="9"/>
        </w:rPr>
        <w:t>8.  </w:t>
      </w:r>
      <w:r>
        <w:rPr>
          <w:color w:val="231F20"/>
        </w:rPr>
        <w:t>Galie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N</w:t>
      </w:r>
      <w:r>
        <w:rPr>
          <w:color w:val="231F20"/>
          <w:spacing w:val="9"/>
        </w:rPr>
        <w:t>, </w:t>
      </w:r>
      <w:r>
        <w:rPr>
          <w:color w:val="231F20"/>
        </w:rPr>
        <w:t>McLaughlin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VV</w:t>
      </w:r>
      <w:r>
        <w:rPr>
          <w:color w:val="231F20"/>
          <w:spacing w:val="9"/>
        </w:rPr>
        <w:t>, </w:t>
      </w:r>
      <w:r>
        <w:rPr>
          <w:color w:val="231F20"/>
        </w:rPr>
        <w:t>Rubin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</w:rPr>
        <w:t>LJ</w:t>
      </w:r>
      <w:r>
        <w:rPr>
          <w:color w:val="231F20"/>
          <w:spacing w:val="9"/>
        </w:rPr>
        <w:t>, </w:t>
      </w:r>
      <w:r>
        <w:rPr>
          <w:color w:val="231F20"/>
        </w:rPr>
        <w:t>Simonneau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G</w:t>
      </w:r>
      <w:r>
        <w:rPr>
          <w:color w:val="231F20"/>
          <w:spacing w:val="9"/>
        </w:rPr>
        <w:t>. </w:t>
      </w:r>
      <w:r>
        <w:rPr>
          <w:color w:val="231F20"/>
        </w:rPr>
        <w:t>An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overview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of </w:t>
      </w:r>
      <w:r>
        <w:rPr>
          <w:color w:val="231F20"/>
          <w:spacing w:val="5"/>
        </w:rPr>
        <w:t>the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5"/>
        </w:rPr>
        <w:t>6th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5"/>
        </w:rPr>
        <w:t>World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5"/>
        </w:rPr>
        <w:t>Symposium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5"/>
        </w:rPr>
        <w:t>on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5"/>
        </w:rPr>
        <w:t>Pulmonary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5"/>
        </w:rPr>
        <w:t>Hyper</w:t>
      </w:r>
      <w:r>
        <w:rPr>
          <w:color w:val="231F20"/>
          <w:spacing w:val="4"/>
        </w:rPr>
        <w:t>tension.</w:t>
      </w:r>
      <w:r>
        <w:rPr>
          <w:color w:val="231F20"/>
          <w:spacing w:val="28"/>
        </w:rPr>
        <w:t xml:space="preserve"> </w:t>
      </w:r>
      <w:r>
        <w:rPr>
          <w:i/>
          <w:iCs/>
          <w:color w:val="231F20"/>
          <w:spacing w:val="4"/>
        </w:rPr>
        <w:t>Eur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</w:rPr>
        <w:t>Respir</w:t>
      </w:r>
      <w:r>
        <w:rPr>
          <w:i/>
          <w:iCs/>
          <w:color w:val="231F20"/>
          <w:spacing w:val="-4"/>
        </w:rPr>
        <w:t xml:space="preserve"> </w:t>
      </w:r>
      <w:r>
        <w:rPr>
          <w:i/>
          <w:iCs/>
          <w:color w:val="231F20"/>
        </w:rPr>
        <w:t>J</w:t>
      </w:r>
      <w:r>
        <w:rPr>
          <w:i/>
          <w:iCs/>
          <w:color w:val="231F20"/>
          <w:spacing w:val="6"/>
        </w:rPr>
        <w:t xml:space="preserve"> </w:t>
      </w:r>
      <w:r>
        <w:rPr>
          <w:color w:val="231F20"/>
          <w:spacing w:val="6"/>
        </w:rPr>
        <w:t>2019;53:1802148.</w:t>
      </w:r>
    </w:p>
    <w:p>
      <w:pPr>
        <w:pStyle w:val="BodyText"/>
        <w:ind w:left="678" w:right="289" w:hanging="219"/>
        <w:spacing w:before="73" w:line="263" w:lineRule="auto"/>
        <w:rPr/>
      </w:pPr>
      <w:r>
        <w:rPr>
          <w:color w:val="231F20"/>
          <w:spacing w:val="6"/>
        </w:rPr>
        <w:t>9.</w:t>
      </w:r>
      <w:r>
        <w:rPr>
          <w:color w:val="231F20"/>
          <w:spacing w:val="15"/>
        </w:rPr>
        <w:t xml:space="preserve">  </w:t>
      </w:r>
      <w:r>
        <w:rPr>
          <w:color w:val="231F20"/>
        </w:rPr>
        <w:t>Huang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WC</w:t>
      </w:r>
      <w:r>
        <w:rPr>
          <w:color w:val="231F20"/>
          <w:spacing w:val="6"/>
        </w:rPr>
        <w:t>, </w:t>
      </w:r>
      <w:r>
        <w:rPr>
          <w:color w:val="231F20"/>
        </w:rPr>
        <w:t>Hsu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CH</w:t>
      </w:r>
      <w:r>
        <w:rPr>
          <w:color w:val="231F20"/>
          <w:spacing w:val="6"/>
        </w:rPr>
        <w:t>, </w:t>
      </w:r>
      <w:r>
        <w:rPr>
          <w:color w:val="231F20"/>
        </w:rPr>
        <w:t>Sung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SH</w:t>
      </w:r>
      <w:r>
        <w:rPr>
          <w:color w:val="231F20"/>
          <w:spacing w:val="6"/>
        </w:rPr>
        <w:t>, </w:t>
      </w:r>
      <w:r>
        <w:rPr>
          <w:color w:val="231F20"/>
        </w:rPr>
        <w:t>et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6"/>
        </w:rPr>
        <w:t>. 2018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TSOC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guideline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focused </w:t>
      </w:r>
      <w:r>
        <w:rPr>
          <w:color w:val="231F20"/>
          <w:spacing w:val="4"/>
        </w:rPr>
        <w:t>update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on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4"/>
        </w:rPr>
        <w:t>diagnosis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and treatment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4"/>
        </w:rPr>
        <w:t>pulmonary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4"/>
        </w:rPr>
        <w:t>arterial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3"/>
        </w:rPr>
        <w:t>hy-</w:t>
      </w:r>
      <w:r>
        <w:rPr>
          <w:color w:val="231F20"/>
        </w:rPr>
        <w:t xml:space="preserve"> </w:t>
      </w:r>
      <w:r>
        <w:rPr>
          <w:color w:val="231F20"/>
        </w:rPr>
        <w:t>pertension</w:t>
      </w:r>
      <w:r>
        <w:rPr>
          <w:color w:val="231F20"/>
          <w:spacing w:val="9"/>
        </w:rPr>
        <w:t>. </w:t>
      </w:r>
      <w:r>
        <w:rPr>
          <w:i/>
          <w:iCs/>
          <w:color w:val="231F20"/>
        </w:rPr>
        <w:t>J</w:t>
      </w:r>
      <w:r>
        <w:rPr>
          <w:i/>
          <w:iCs/>
          <w:color w:val="231F20"/>
          <w:spacing w:val="9"/>
        </w:rPr>
        <w:t xml:space="preserve"> </w:t>
      </w:r>
      <w:r>
        <w:rPr>
          <w:i/>
          <w:iCs/>
          <w:color w:val="231F20"/>
        </w:rPr>
        <w:t>Formos</w:t>
      </w:r>
      <w:r>
        <w:rPr>
          <w:i/>
          <w:iCs/>
          <w:color w:val="231F20"/>
          <w:spacing w:val="9"/>
        </w:rPr>
        <w:t xml:space="preserve"> </w:t>
      </w:r>
      <w:r>
        <w:rPr>
          <w:i/>
          <w:iCs/>
          <w:color w:val="231F20"/>
        </w:rPr>
        <w:t>MedAssoc</w:t>
      </w:r>
      <w:r>
        <w:rPr>
          <w:i/>
          <w:iCs/>
          <w:color w:val="231F20"/>
          <w:spacing w:val="9"/>
        </w:rPr>
        <w:t xml:space="preserve"> </w:t>
      </w:r>
      <w:r>
        <w:rPr>
          <w:color w:val="231F20"/>
          <w:spacing w:val="9"/>
        </w:rPr>
        <w:t>2019;118:1584-609.</w:t>
      </w:r>
    </w:p>
    <w:p>
      <w:pPr>
        <w:pStyle w:val="BodyText"/>
        <w:ind w:left="669" w:right="288" w:hanging="288"/>
        <w:spacing w:before="73" w:line="272" w:lineRule="auto"/>
        <w:rPr/>
      </w:pPr>
      <w:r>
        <w:rPr>
          <w:color w:val="231F20"/>
          <w:spacing w:val="12"/>
        </w:rPr>
        <w:t>10.  </w:t>
      </w:r>
      <w:r>
        <w:rPr>
          <w:color w:val="231F20"/>
        </w:rPr>
        <w:t>Chen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</w:rPr>
        <w:t>HA</w:t>
      </w:r>
      <w:r>
        <w:rPr>
          <w:color w:val="231F20"/>
          <w:spacing w:val="12"/>
        </w:rPr>
        <w:t>,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Hsu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TC</w:t>
      </w:r>
      <w:r>
        <w:rPr>
          <w:color w:val="231F20"/>
          <w:spacing w:val="12"/>
        </w:rPr>
        <w:t>, </w:t>
      </w:r>
      <w:r>
        <w:rPr>
          <w:color w:val="231F20"/>
        </w:rPr>
        <w:t>Yang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</w:rPr>
        <w:t>SC</w:t>
      </w:r>
      <w:r>
        <w:rPr>
          <w:color w:val="231F20"/>
          <w:spacing w:val="12"/>
        </w:rPr>
        <w:t>,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12"/>
        </w:rPr>
        <w:t>.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Incidence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survival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impact </w:t>
      </w:r>
      <w:r>
        <w:rPr>
          <w:color w:val="231F20"/>
          <w:spacing w:val="4"/>
        </w:rPr>
        <w:t>of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4"/>
        </w:rPr>
        <w:t>pulmonary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4"/>
        </w:rPr>
        <w:t>arterial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4"/>
        </w:rPr>
        <w:t>hypertension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among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4"/>
        </w:rPr>
        <w:t>patients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4"/>
        </w:rPr>
        <w:t>with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4"/>
        </w:rPr>
        <w:t>sys-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temic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4"/>
        </w:rPr>
        <w:t>lupus erythematosus: a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4"/>
        </w:rPr>
        <w:t>natio</w:t>
      </w:r>
      <w:r>
        <w:rPr>
          <w:color w:val="231F20"/>
          <w:spacing w:val="3"/>
        </w:rPr>
        <w:t>nwide cohort study.</w:t>
      </w:r>
      <w:r>
        <w:rPr>
          <w:color w:val="231F20"/>
          <w:spacing w:val="-5"/>
        </w:rPr>
        <w:t xml:space="preserve"> </w:t>
      </w:r>
      <w:r>
        <w:rPr>
          <w:i/>
          <w:iCs/>
          <w:color w:val="231F20"/>
          <w:spacing w:val="3"/>
        </w:rPr>
        <w:t>Arthri-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</w:rPr>
        <w:t>tis</w:t>
      </w:r>
      <w:r>
        <w:rPr>
          <w:i/>
          <w:iCs/>
          <w:color w:val="231F20"/>
          <w:spacing w:val="5"/>
        </w:rPr>
        <w:t xml:space="preserve"> </w:t>
      </w:r>
      <w:r>
        <w:rPr>
          <w:i/>
          <w:iCs/>
          <w:color w:val="231F20"/>
        </w:rPr>
        <w:t>Res</w:t>
      </w:r>
      <w:r>
        <w:rPr>
          <w:i/>
          <w:iCs/>
          <w:color w:val="231F20"/>
          <w:spacing w:val="20"/>
          <w:w w:val="101"/>
        </w:rPr>
        <w:t xml:space="preserve"> </w:t>
      </w:r>
      <w:r>
        <w:rPr>
          <w:i/>
          <w:iCs/>
          <w:color w:val="231F20"/>
        </w:rPr>
        <w:t>Ther</w:t>
      </w:r>
      <w:r>
        <w:rPr>
          <w:i/>
          <w:iCs/>
          <w:color w:val="231F20"/>
          <w:spacing w:val="5"/>
        </w:rPr>
        <w:t xml:space="preserve"> </w:t>
      </w:r>
      <w:r>
        <w:rPr>
          <w:color w:val="231F20"/>
          <w:spacing w:val="5"/>
        </w:rPr>
        <w:t>2019;21:82.</w:t>
      </w:r>
    </w:p>
    <w:p>
      <w:pPr>
        <w:pStyle w:val="BodyText"/>
        <w:ind w:left="673" w:right="286" w:hanging="292"/>
        <w:spacing w:before="65"/>
        <w:rPr/>
      </w:pPr>
      <w:r>
        <w:rPr>
          <w:color w:val="231F20"/>
          <w:spacing w:val="3"/>
        </w:rPr>
        <w:t>11.</w:t>
      </w:r>
      <w:r>
        <w:rPr>
          <w:color w:val="231F20"/>
          <w:spacing w:val="13"/>
          <w:w w:val="102"/>
        </w:rPr>
        <w:t xml:space="preserve">  </w:t>
      </w:r>
      <w:r>
        <w:rPr>
          <w:color w:val="231F20"/>
          <w:spacing w:val="3"/>
        </w:rPr>
        <w:t>Li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3"/>
        </w:rPr>
        <w:t>M,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3"/>
        </w:rPr>
        <w:t>Wang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3"/>
        </w:rPr>
        <w:t>Q,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3"/>
        </w:rPr>
        <w:t>Zhao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3"/>
        </w:rPr>
        <w:t>J,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3"/>
        </w:rPr>
        <w:t>et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3"/>
        </w:rPr>
        <w:t>al.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3"/>
        </w:rPr>
        <w:t>Chinese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3"/>
        </w:rPr>
        <w:t>SLE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Treatment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3"/>
        </w:rPr>
        <w:t>R</w:t>
      </w:r>
      <w:r>
        <w:rPr>
          <w:color w:val="231F20"/>
          <w:spacing w:val="2"/>
        </w:rPr>
        <w:t>e-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search Group (CSTAR) registry</w:t>
      </w:r>
      <w:r>
        <w:rPr>
          <w:color w:val="231F20"/>
          <w:spacing w:val="2"/>
        </w:rPr>
        <w:t>: II. prevalence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2"/>
        </w:rPr>
        <w:t>and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2"/>
        </w:rPr>
        <w:t>risk factors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2"/>
        </w:rPr>
        <w:t>of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94" w:right="376" w:firstLine="10"/>
        <w:spacing w:before="34" w:line="286" w:lineRule="auto"/>
        <w:rPr/>
      </w:pPr>
      <w:r>
        <w:rPr>
          <w:color w:val="231F20"/>
          <w:spacing w:val="3"/>
        </w:rPr>
        <w:t>pulmonary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3"/>
        </w:rPr>
        <w:t>arterial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3"/>
        </w:rPr>
        <w:t>hypertension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Chinese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3"/>
        </w:rPr>
        <w:t>patients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3"/>
        </w:rPr>
        <w:t>with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3"/>
        </w:rPr>
        <w:t>sys-</w:t>
      </w:r>
      <w:r>
        <w:rPr>
          <w:color w:val="231F20"/>
        </w:rPr>
        <w:t xml:space="preserve"> </w:t>
      </w:r>
      <w:r>
        <w:rPr>
          <w:color w:val="231F20"/>
        </w:rPr>
        <w:t>temic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lupus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erythematosus</w:t>
      </w:r>
      <w:r>
        <w:rPr>
          <w:color w:val="231F20"/>
          <w:spacing w:val="9"/>
        </w:rPr>
        <w:t>. </w:t>
      </w:r>
      <w:r>
        <w:rPr>
          <w:i/>
          <w:iCs/>
          <w:color w:val="231F20"/>
        </w:rPr>
        <w:t>Lupus</w:t>
      </w:r>
      <w:r>
        <w:rPr>
          <w:i/>
          <w:iCs/>
          <w:color w:val="231F20"/>
          <w:spacing w:val="9"/>
        </w:rPr>
        <w:t xml:space="preserve"> </w:t>
      </w:r>
      <w:r>
        <w:rPr>
          <w:color w:val="231F20"/>
          <w:spacing w:val="9"/>
        </w:rPr>
        <w:t>2014;23:1085-91.</w:t>
      </w:r>
    </w:p>
    <w:p>
      <w:pPr>
        <w:pStyle w:val="BodyText"/>
        <w:ind w:left="297" w:right="375" w:hanging="292"/>
        <w:spacing w:before="10" w:line="271" w:lineRule="auto"/>
        <w:rPr/>
      </w:pPr>
      <w:r>
        <w:rPr>
          <w:color w:val="231F20"/>
          <w:spacing w:val="7"/>
        </w:rPr>
        <w:t>12.</w:t>
      </w:r>
      <w:r>
        <w:rPr>
          <w:color w:val="231F20"/>
          <w:spacing w:val="16"/>
        </w:rPr>
        <w:t xml:space="preserve">  </w:t>
      </w:r>
      <w:r>
        <w:rPr>
          <w:color w:val="231F20"/>
        </w:rPr>
        <w:t>Qu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J</w:t>
      </w:r>
      <w:r>
        <w:rPr>
          <w:color w:val="231F20"/>
          <w:spacing w:val="7"/>
        </w:rPr>
        <w:t>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Li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</w:rPr>
        <w:t>M</w:t>
      </w:r>
      <w:r>
        <w:rPr>
          <w:color w:val="231F20"/>
          <w:spacing w:val="7"/>
        </w:rPr>
        <w:t>, </w:t>
      </w:r>
      <w:r>
        <w:rPr>
          <w:color w:val="231F20"/>
        </w:rPr>
        <w:t>Wang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7"/>
        </w:rPr>
        <w:t>, </w:t>
      </w:r>
      <w:r>
        <w:rPr>
          <w:color w:val="231F20"/>
        </w:rPr>
        <w:t>et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7"/>
        </w:rPr>
        <w:t>.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Predicting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pulmonary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arte</w:t>
      </w:r>
      <w:r>
        <w:rPr>
          <w:color w:val="231F20"/>
          <w:spacing w:val="7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rial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hypertension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4"/>
        </w:rPr>
        <w:t>systemic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lupus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ery</w:t>
      </w:r>
      <w:r>
        <w:rPr>
          <w:color w:val="231F20"/>
          <w:spacing w:val="3"/>
        </w:rPr>
        <w:t>thematosus: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Chinese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Systemic Lupus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3"/>
        </w:rPr>
        <w:t>Erythematosus Treatment and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3"/>
        </w:rPr>
        <w:t>Research Gro</w:t>
      </w:r>
      <w:r>
        <w:rPr>
          <w:color w:val="231F20"/>
          <w:spacing w:val="2"/>
        </w:rPr>
        <w:t>up</w:t>
      </w:r>
      <w:r>
        <w:rPr>
          <w:color w:val="231F20"/>
        </w:rPr>
        <w:t xml:space="preserve"> </w:t>
      </w:r>
      <w:r>
        <w:rPr>
          <w:color w:val="231F20"/>
        </w:rPr>
        <w:t>Cohort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Study</w:t>
      </w:r>
      <w:r>
        <w:rPr>
          <w:color w:val="231F20"/>
          <w:spacing w:val="8"/>
        </w:rPr>
        <w:t>. </w:t>
      </w:r>
      <w:r>
        <w:rPr>
          <w:i/>
          <w:iCs/>
          <w:color w:val="231F20"/>
        </w:rPr>
        <w:t>Arthritis</w:t>
      </w:r>
      <w:r>
        <w:rPr>
          <w:i/>
          <w:iCs/>
          <w:color w:val="231F20"/>
          <w:spacing w:val="8"/>
        </w:rPr>
        <w:t xml:space="preserve"> </w:t>
      </w:r>
      <w:r>
        <w:rPr>
          <w:i/>
          <w:iCs/>
          <w:color w:val="231F20"/>
        </w:rPr>
        <w:t>Rheumatol</w:t>
      </w:r>
      <w:r>
        <w:rPr>
          <w:i/>
          <w:iCs/>
          <w:color w:val="231F20"/>
          <w:spacing w:val="8"/>
        </w:rPr>
        <w:t xml:space="preserve"> </w:t>
      </w:r>
      <w:r>
        <w:rPr>
          <w:color w:val="231F20"/>
          <w:spacing w:val="8"/>
        </w:rPr>
        <w:t>2021;73:1847-55.</w:t>
      </w:r>
    </w:p>
    <w:p>
      <w:pPr>
        <w:pStyle w:val="BodyText"/>
        <w:ind w:left="293" w:right="375" w:hanging="288"/>
        <w:spacing w:before="72" w:line="263" w:lineRule="auto"/>
        <w:rPr/>
      </w:pPr>
      <w:r>
        <w:rPr>
          <w:color w:val="231F20"/>
          <w:spacing w:val="7"/>
        </w:rPr>
        <w:t>13.</w:t>
      </w:r>
      <w:r>
        <w:rPr>
          <w:color w:val="231F20"/>
          <w:spacing w:val="18"/>
        </w:rPr>
        <w:t xml:space="preserve">  </w:t>
      </w:r>
      <w:r>
        <w:rPr>
          <w:color w:val="231F20"/>
        </w:rPr>
        <w:t>Huang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</w:rPr>
        <w:t>C</w:t>
      </w:r>
      <w:r>
        <w:rPr>
          <w:color w:val="231F20"/>
          <w:spacing w:val="7"/>
        </w:rPr>
        <w:t>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Li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M</w:t>
      </w:r>
      <w:r>
        <w:rPr>
          <w:color w:val="231F20"/>
          <w:spacing w:val="7"/>
        </w:rPr>
        <w:t>,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Liu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7"/>
        </w:rPr>
        <w:t>, </w:t>
      </w:r>
      <w:r>
        <w:rPr>
          <w:color w:val="231F20"/>
        </w:rPr>
        <w:t>et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7"/>
        </w:rPr>
        <w:t>.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Baseline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</w:rPr>
        <w:t>characteristics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fac</w:t>
      </w:r>
      <w:r>
        <w:rPr>
          <w:color w:val="231F20"/>
          <w:spacing w:val="7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tors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3"/>
        </w:rPr>
        <w:t>pulmonary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3"/>
        </w:rPr>
        <w:t>arterial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3"/>
        </w:rPr>
        <w:t>hypertensio</w:t>
      </w:r>
      <w:r>
        <w:rPr>
          <w:color w:val="231F20"/>
          <w:spacing w:val="2"/>
        </w:rPr>
        <w:t>n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2"/>
        </w:rPr>
        <w:t>in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2"/>
        </w:rPr>
        <w:t>systemic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2"/>
        </w:rPr>
        <w:t>lupus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2"/>
        </w:rPr>
        <w:t>ery-</w:t>
      </w:r>
      <w:r>
        <w:rPr>
          <w:color w:val="231F20"/>
        </w:rPr>
        <w:t xml:space="preserve"> </w:t>
      </w:r>
      <w:r>
        <w:rPr>
          <w:color w:val="231F20"/>
        </w:rPr>
        <w:t>thematosus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10"/>
        </w:rPr>
        <w:t>. </w:t>
      </w:r>
      <w:r>
        <w:rPr>
          <w:i/>
          <w:iCs/>
          <w:color w:val="231F20"/>
        </w:rPr>
        <w:t>Medicine</w:t>
      </w:r>
      <w:r>
        <w:rPr>
          <w:i/>
          <w:iCs/>
          <w:color w:val="231F20"/>
          <w:spacing w:val="10"/>
        </w:rPr>
        <w:t xml:space="preserve"> (</w:t>
      </w:r>
      <w:r>
        <w:rPr>
          <w:i/>
          <w:iCs/>
          <w:color w:val="231F20"/>
        </w:rPr>
        <w:t>Baltimore</w:t>
      </w:r>
      <w:r>
        <w:rPr>
          <w:i/>
          <w:iCs/>
          <w:color w:val="231F20"/>
          <w:spacing w:val="10"/>
        </w:rPr>
        <w:t>) </w:t>
      </w:r>
      <w:r>
        <w:rPr>
          <w:color w:val="231F20"/>
          <w:spacing w:val="10"/>
        </w:rPr>
        <w:t>2016;95:e2761.</w:t>
      </w:r>
    </w:p>
    <w:p>
      <w:pPr>
        <w:pStyle w:val="BodyText"/>
        <w:ind w:left="300" w:right="375" w:hanging="295"/>
        <w:spacing w:before="70" w:line="266" w:lineRule="auto"/>
        <w:rPr/>
      </w:pPr>
      <w:r>
        <w:rPr>
          <w:color w:val="231F20"/>
          <w:spacing w:val="9"/>
        </w:rPr>
        <w:t>14.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</w:rPr>
        <w:t>Badesch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DB</w:t>
      </w:r>
      <w:r>
        <w:rPr>
          <w:color w:val="231F20"/>
          <w:spacing w:val="9"/>
        </w:rPr>
        <w:t>,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Raskob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GE</w:t>
      </w:r>
      <w:r>
        <w:rPr>
          <w:color w:val="231F20"/>
          <w:spacing w:val="9"/>
        </w:rPr>
        <w:t>,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</w:rPr>
        <w:t>Elliott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CG</w:t>
      </w:r>
      <w:r>
        <w:rPr>
          <w:color w:val="231F20"/>
          <w:spacing w:val="9"/>
        </w:rPr>
        <w:t>, </w:t>
      </w:r>
      <w:r>
        <w:rPr>
          <w:color w:val="231F20"/>
        </w:rPr>
        <w:t>et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9"/>
        </w:rPr>
        <w:t>.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Pulmonary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arterial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hy</w:t>
      </w:r>
      <w:r>
        <w:rPr>
          <w:color w:val="231F20"/>
          <w:spacing w:val="9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pertension: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3"/>
        </w:rPr>
        <w:t>baseline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3"/>
        </w:rPr>
        <w:t>characteristics from the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3"/>
        </w:rPr>
        <w:t>REVEAL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2"/>
        </w:rPr>
        <w:t>Registry.</w:t>
      </w:r>
      <w:r>
        <w:rPr>
          <w:color w:val="231F20"/>
        </w:rPr>
        <w:t xml:space="preserve"> </w:t>
      </w:r>
      <w:r>
        <w:rPr>
          <w:i/>
          <w:iCs/>
          <w:color w:val="231F20"/>
        </w:rPr>
        <w:t>Chest</w:t>
      </w:r>
      <w:r>
        <w:rPr>
          <w:i/>
          <w:iCs/>
          <w:color w:val="231F20"/>
          <w:spacing w:val="4"/>
        </w:rPr>
        <w:t xml:space="preserve"> </w:t>
      </w:r>
      <w:r>
        <w:rPr>
          <w:color w:val="231F20"/>
          <w:spacing w:val="4"/>
        </w:rPr>
        <w:t>2010;137:376-87.</w:t>
      </w:r>
    </w:p>
    <w:p>
      <w:pPr>
        <w:pStyle w:val="BodyText"/>
        <w:ind w:left="300" w:right="377" w:hanging="295"/>
        <w:spacing w:before="67" w:line="272" w:lineRule="auto"/>
        <w:rPr/>
      </w:pPr>
      <w:r>
        <w:rPr>
          <w:color w:val="231F20"/>
          <w:spacing w:val="3"/>
        </w:rPr>
        <w:t>15.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3"/>
        </w:rPr>
        <w:t>Khou V, Anderson JJ,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3"/>
        </w:rPr>
        <w:t>Strange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G,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3"/>
        </w:rPr>
        <w:t>et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al.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3"/>
        </w:rPr>
        <w:t>Diagnostic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delay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3"/>
        </w:rPr>
        <w:t>pu</w:t>
      </w:r>
      <w:r>
        <w:rPr>
          <w:color w:val="231F20"/>
          <w:spacing w:val="2"/>
        </w:rPr>
        <w:t>l-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monary arterial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3"/>
        </w:rPr>
        <w:t>hypertension: insights from the Australian and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New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6"/>
        </w:rPr>
        <w:t>Zealand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6"/>
        </w:rPr>
        <w:t>pulmonary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6"/>
        </w:rPr>
        <w:t>hypertension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6"/>
        </w:rPr>
        <w:t>registry.</w:t>
      </w:r>
      <w:r>
        <w:rPr>
          <w:color w:val="231F20"/>
          <w:spacing w:val="20"/>
        </w:rPr>
        <w:t xml:space="preserve"> </w:t>
      </w:r>
      <w:r>
        <w:rPr>
          <w:i/>
          <w:iCs/>
          <w:color w:val="231F20"/>
          <w:spacing w:val="6"/>
        </w:rPr>
        <w:t>Respirology</w:t>
      </w:r>
      <w:r>
        <w:rPr>
          <w:i/>
          <w:iCs/>
          <w:color w:val="231F20"/>
        </w:rPr>
        <w:t xml:space="preserve"> </w:t>
      </w:r>
      <w:r>
        <w:rPr>
          <w:color w:val="231F20"/>
          <w:spacing w:val="4"/>
        </w:rPr>
        <w:t>2020;25:863-71.</w:t>
      </w:r>
    </w:p>
    <w:p>
      <w:pPr>
        <w:pStyle w:val="BodyText"/>
        <w:ind w:left="298" w:right="374" w:hanging="293"/>
        <w:spacing w:before="64" w:line="271" w:lineRule="auto"/>
        <w:rPr/>
      </w:pPr>
      <w:r>
        <w:rPr>
          <w:color w:val="231F20"/>
          <w:spacing w:val="10"/>
        </w:rPr>
        <w:t>16.</w:t>
      </w:r>
      <w:r>
        <w:rPr>
          <w:color w:val="231F20"/>
          <w:spacing w:val="16"/>
          <w:w w:val="102"/>
        </w:rPr>
        <w:t xml:space="preserve">  </w:t>
      </w:r>
      <w:r>
        <w:rPr>
          <w:color w:val="231F20"/>
        </w:rPr>
        <w:t>Kang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KY</w:t>
      </w:r>
      <w:r>
        <w:rPr>
          <w:color w:val="231F20"/>
          <w:spacing w:val="10"/>
        </w:rPr>
        <w:t>, </w:t>
      </w:r>
      <w:r>
        <w:rPr>
          <w:color w:val="231F20"/>
        </w:rPr>
        <w:t>Jeon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CH</w:t>
      </w:r>
      <w:r>
        <w:rPr>
          <w:color w:val="231F20"/>
          <w:spacing w:val="10"/>
        </w:rPr>
        <w:t>, </w:t>
      </w:r>
      <w:r>
        <w:rPr>
          <w:color w:val="231F20"/>
        </w:rPr>
        <w:t>Choi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SJ</w:t>
      </w:r>
      <w:r>
        <w:rPr>
          <w:color w:val="231F20"/>
          <w:spacing w:val="10"/>
        </w:rPr>
        <w:t>, </w:t>
      </w:r>
      <w:r>
        <w:rPr>
          <w:color w:val="231F20"/>
        </w:rPr>
        <w:t>et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10"/>
        </w:rPr>
        <w:t>. </w:t>
      </w:r>
      <w:r>
        <w:rPr>
          <w:color w:val="231F20"/>
        </w:rPr>
        <w:t>Survival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prognostic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factors </w:t>
      </w:r>
      <w:r>
        <w:rPr>
          <w:color w:val="231F20"/>
          <w:spacing w:val="5"/>
        </w:rPr>
        <w:t>in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5"/>
        </w:rPr>
        <w:t>patients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5"/>
        </w:rPr>
        <w:t>with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5"/>
        </w:rPr>
        <w:t>connective tissue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5"/>
        </w:rPr>
        <w:t>diseas</w:t>
      </w:r>
      <w:r>
        <w:rPr>
          <w:color w:val="231F20"/>
          <w:spacing w:val="4"/>
        </w:rPr>
        <w:t>e-associated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pulmo-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nary hypertension diagnosed by echocardiography: results </w:t>
      </w:r>
      <w:r>
        <w:rPr>
          <w:color w:val="231F20"/>
          <w:spacing w:val="1"/>
        </w:rPr>
        <w:t>from</w:t>
      </w:r>
      <w:r>
        <w:rPr>
          <w:color w:val="231F20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Korean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nationwide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registry</w:t>
      </w:r>
      <w:r>
        <w:rPr>
          <w:color w:val="231F20"/>
          <w:spacing w:val="6"/>
        </w:rPr>
        <w:t>. </w:t>
      </w:r>
      <w:r>
        <w:rPr>
          <w:i/>
          <w:iCs/>
          <w:color w:val="231F20"/>
        </w:rPr>
        <w:t>Int</w:t>
      </w:r>
      <w:r>
        <w:rPr>
          <w:i/>
          <w:iCs/>
          <w:color w:val="231F20"/>
          <w:spacing w:val="-1"/>
        </w:rPr>
        <w:t xml:space="preserve"> </w:t>
      </w:r>
      <w:r>
        <w:rPr>
          <w:i/>
          <w:iCs/>
          <w:color w:val="231F20"/>
        </w:rPr>
        <w:t>J</w:t>
      </w:r>
      <w:r>
        <w:rPr>
          <w:i/>
          <w:iCs/>
          <w:color w:val="231F20"/>
          <w:spacing w:val="6"/>
        </w:rPr>
        <w:t xml:space="preserve"> </w:t>
      </w:r>
      <w:r>
        <w:rPr>
          <w:i/>
          <w:iCs/>
          <w:color w:val="231F20"/>
        </w:rPr>
        <w:t>Rheum</w:t>
      </w:r>
      <w:r>
        <w:rPr>
          <w:i/>
          <w:iCs/>
          <w:color w:val="231F20"/>
          <w:spacing w:val="6"/>
        </w:rPr>
        <w:t xml:space="preserve"> </w:t>
      </w:r>
      <w:r>
        <w:rPr>
          <w:i/>
          <w:iCs/>
          <w:color w:val="231F20"/>
        </w:rPr>
        <w:t>Dis</w:t>
      </w:r>
      <w:r>
        <w:rPr>
          <w:i/>
          <w:iCs/>
          <w:color w:val="231F20"/>
          <w:spacing w:val="6"/>
        </w:rPr>
        <w:t xml:space="preserve"> </w:t>
      </w:r>
      <w:r>
        <w:rPr>
          <w:color w:val="231F20"/>
          <w:spacing w:val="6"/>
        </w:rPr>
        <w:t>2017;20:1227-36.</w:t>
      </w:r>
    </w:p>
    <w:p>
      <w:pPr>
        <w:pStyle w:val="BodyText"/>
        <w:ind w:left="297" w:right="375" w:hanging="291"/>
        <w:spacing w:before="71" w:line="271" w:lineRule="auto"/>
        <w:rPr/>
      </w:pPr>
      <w:r>
        <w:rPr>
          <w:color w:val="231F20"/>
          <w:spacing w:val="5"/>
        </w:rPr>
        <w:t>17.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Qian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J</w:t>
      </w:r>
      <w:r>
        <w:rPr>
          <w:color w:val="231F20"/>
          <w:spacing w:val="5"/>
        </w:rPr>
        <w:t>, </w:t>
      </w:r>
      <w:r>
        <w:rPr>
          <w:color w:val="231F20"/>
        </w:rPr>
        <w:t>Wang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5"/>
        </w:rPr>
        <w:t>, </w:t>
      </w:r>
      <w:r>
        <w:rPr>
          <w:color w:val="231F20"/>
        </w:rPr>
        <w:t>Huang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C</w:t>
      </w:r>
      <w:r>
        <w:rPr>
          <w:color w:val="231F20"/>
          <w:spacing w:val="5"/>
        </w:rPr>
        <w:t>, </w:t>
      </w:r>
      <w:r>
        <w:rPr>
          <w:color w:val="231F20"/>
        </w:rPr>
        <w:t>et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5"/>
        </w:rPr>
        <w:t>. </w:t>
      </w:r>
      <w:r>
        <w:rPr>
          <w:color w:val="231F20"/>
        </w:rPr>
        <w:t>Survival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prognostic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factors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of </w:t>
      </w:r>
      <w:r>
        <w:rPr>
          <w:color w:val="231F20"/>
          <w:spacing w:val="5"/>
        </w:rPr>
        <w:t>systemic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5"/>
        </w:rPr>
        <w:t>lupus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5"/>
        </w:rPr>
        <w:t>erythematosus-associated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5"/>
        </w:rPr>
        <w:t>p</w:t>
      </w:r>
      <w:r>
        <w:rPr>
          <w:color w:val="231F20"/>
          <w:spacing w:val="4"/>
        </w:rPr>
        <w:t>ulmonary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4"/>
        </w:rPr>
        <w:t>arterial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hypertension: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8"/>
        </w:rPr>
        <w:t>a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8"/>
        </w:rPr>
        <w:t>PRISMA-comp</w:t>
      </w:r>
      <w:r>
        <w:rPr>
          <w:color w:val="231F20"/>
          <w:spacing w:val="7"/>
        </w:rPr>
        <w:t>liant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7"/>
        </w:rPr>
        <w:t>systematic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7"/>
        </w:rPr>
        <w:t>review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</w:rPr>
        <w:t xml:space="preserve"> </w:t>
      </w:r>
      <w:r>
        <w:rPr>
          <w:color w:val="231F20"/>
        </w:rPr>
        <w:t>meta</w:t>
      </w:r>
      <w:r>
        <w:rPr>
          <w:color w:val="231F20"/>
          <w:spacing w:val="8"/>
        </w:rPr>
        <w:t>-</w:t>
      </w:r>
      <w:r>
        <w:rPr>
          <w:color w:val="231F20"/>
        </w:rPr>
        <w:t>analysis</w:t>
      </w:r>
      <w:r>
        <w:rPr>
          <w:color w:val="231F20"/>
          <w:spacing w:val="8"/>
        </w:rPr>
        <w:t>. </w:t>
      </w:r>
      <w:r>
        <w:rPr>
          <w:i/>
          <w:iCs/>
          <w:color w:val="231F20"/>
        </w:rPr>
        <w:t>Autoimmun</w:t>
      </w:r>
      <w:r>
        <w:rPr>
          <w:i/>
          <w:iCs/>
          <w:color w:val="231F20"/>
          <w:spacing w:val="8"/>
        </w:rPr>
        <w:t xml:space="preserve"> </w:t>
      </w:r>
      <w:r>
        <w:rPr>
          <w:i/>
          <w:iCs/>
          <w:color w:val="231F20"/>
        </w:rPr>
        <w:t>Rev</w:t>
      </w:r>
      <w:r>
        <w:rPr>
          <w:i/>
          <w:iCs/>
          <w:color w:val="231F20"/>
          <w:spacing w:val="8"/>
        </w:rPr>
        <w:t xml:space="preserve"> </w:t>
      </w:r>
      <w:r>
        <w:rPr>
          <w:color w:val="231F20"/>
          <w:spacing w:val="8"/>
        </w:rPr>
        <w:t>2016;15:250-7.</w:t>
      </w:r>
    </w:p>
    <w:p>
      <w:pPr>
        <w:pStyle w:val="BodyText"/>
        <w:ind w:left="294" w:right="375" w:hanging="289"/>
        <w:spacing w:before="71" w:line="265" w:lineRule="auto"/>
        <w:rPr/>
      </w:pPr>
      <w:r>
        <w:rPr>
          <w:color w:val="231F20"/>
          <w:spacing w:val="7"/>
        </w:rPr>
        <w:t>18.</w:t>
      </w:r>
      <w:r>
        <w:rPr>
          <w:color w:val="231F20"/>
          <w:spacing w:val="18"/>
        </w:rPr>
        <w:t xml:space="preserve">  </w:t>
      </w:r>
      <w:r>
        <w:rPr>
          <w:color w:val="231F20"/>
        </w:rPr>
        <w:t>Nihtyanova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SI</w:t>
      </w:r>
      <w:r>
        <w:rPr>
          <w:color w:val="231F20"/>
          <w:spacing w:val="7"/>
        </w:rPr>
        <w:t>, </w:t>
      </w:r>
      <w:r>
        <w:rPr>
          <w:color w:val="231F20"/>
        </w:rPr>
        <w:t>Schreiber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7"/>
        </w:rPr>
        <w:t>, </w:t>
      </w:r>
      <w:r>
        <w:rPr>
          <w:color w:val="231F20"/>
        </w:rPr>
        <w:t>Ong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VH</w:t>
      </w:r>
      <w:r>
        <w:rPr>
          <w:color w:val="231F20"/>
          <w:spacing w:val="7"/>
        </w:rPr>
        <w:t>, </w:t>
      </w:r>
      <w:r>
        <w:rPr>
          <w:color w:val="231F20"/>
        </w:rPr>
        <w:t>et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7"/>
        </w:rPr>
        <w:t>. </w:t>
      </w:r>
      <w:r>
        <w:rPr>
          <w:color w:val="231F20"/>
        </w:rPr>
        <w:t>Prediction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pulmo</w:t>
      </w:r>
      <w:r>
        <w:rPr>
          <w:color w:val="231F20"/>
          <w:spacing w:val="7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nary complications and long-term surviv</w:t>
      </w:r>
      <w:r>
        <w:rPr>
          <w:color w:val="231F20"/>
          <w:spacing w:val="2"/>
        </w:rPr>
        <w:t>al in systemic sclerosis.</w:t>
      </w:r>
      <w:r>
        <w:rPr>
          <w:color w:val="231F20"/>
        </w:rPr>
        <w:t xml:space="preserve"> </w:t>
      </w:r>
      <w:r>
        <w:rPr>
          <w:i/>
          <w:iCs/>
          <w:color w:val="231F20"/>
        </w:rPr>
        <w:t>Arthritis</w:t>
      </w:r>
      <w:r>
        <w:rPr>
          <w:i/>
          <w:iCs/>
          <w:color w:val="231F20"/>
          <w:spacing w:val="8"/>
        </w:rPr>
        <w:t xml:space="preserve"> </w:t>
      </w:r>
      <w:r>
        <w:rPr>
          <w:i/>
          <w:iCs/>
          <w:color w:val="231F20"/>
        </w:rPr>
        <w:t>Rheumatol</w:t>
      </w:r>
      <w:r>
        <w:rPr>
          <w:i/>
          <w:iCs/>
          <w:color w:val="231F20"/>
          <w:spacing w:val="8"/>
        </w:rPr>
        <w:t xml:space="preserve"> </w:t>
      </w:r>
      <w:r>
        <w:rPr>
          <w:color w:val="231F20"/>
          <w:spacing w:val="8"/>
        </w:rPr>
        <w:t>2014;66:1625-35.</w:t>
      </w:r>
    </w:p>
    <w:p>
      <w:pPr>
        <w:pStyle w:val="BodyText"/>
        <w:ind w:left="292" w:right="376" w:hanging="288"/>
        <w:spacing w:before="64" w:line="273" w:lineRule="auto"/>
        <w:rPr/>
      </w:pPr>
      <w:r>
        <w:rPr>
          <w:color w:val="231F20"/>
          <w:spacing w:val="3"/>
        </w:rPr>
        <w:t>19.</w:t>
      </w:r>
      <w:r>
        <w:rPr>
          <w:color w:val="231F20"/>
          <w:spacing w:val="13"/>
          <w:w w:val="102"/>
        </w:rPr>
        <w:t xml:space="preserve">  </w:t>
      </w:r>
      <w:r>
        <w:rPr>
          <w:color w:val="231F20"/>
          <w:spacing w:val="3"/>
        </w:rPr>
        <w:t>Hachulla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3"/>
        </w:rPr>
        <w:t>E,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3"/>
        </w:rPr>
        <w:t>de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3"/>
        </w:rPr>
        <w:t>Groote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3"/>
        </w:rPr>
        <w:t>P,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3"/>
        </w:rPr>
        <w:t>Gressin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3"/>
        </w:rPr>
        <w:t>V</w:t>
      </w:r>
      <w:r>
        <w:rPr>
          <w:color w:val="231F20"/>
          <w:spacing w:val="2"/>
        </w:rPr>
        <w:t>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2"/>
        </w:rPr>
        <w:t>et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2"/>
        </w:rPr>
        <w:t>al.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2"/>
        </w:rPr>
        <w:t>three-year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2"/>
        </w:rPr>
        <w:t>inci-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dence of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4"/>
        </w:rPr>
        <w:t>pulmonary arter</w:t>
      </w:r>
      <w:r>
        <w:rPr>
          <w:color w:val="231F20"/>
          <w:spacing w:val="3"/>
        </w:rPr>
        <w:t>ial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3"/>
        </w:rPr>
        <w:t>hypertension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3"/>
        </w:rPr>
        <w:t>associated with sys-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temic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sclerosis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3"/>
        </w:rPr>
        <w:t>multicenter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3"/>
        </w:rPr>
        <w:t>nationwide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3"/>
        </w:rPr>
        <w:t>longitudinal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3"/>
        </w:rPr>
        <w:t>study</w:t>
      </w:r>
      <w:r>
        <w:rPr>
          <w:color w:val="231F20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France</w:t>
      </w:r>
      <w:r>
        <w:rPr>
          <w:color w:val="231F20"/>
          <w:spacing w:val="8"/>
        </w:rPr>
        <w:t>. </w:t>
      </w:r>
      <w:r>
        <w:rPr>
          <w:i/>
          <w:iCs/>
          <w:color w:val="231F20"/>
        </w:rPr>
        <w:t>Arthritis</w:t>
      </w:r>
      <w:r>
        <w:rPr>
          <w:i/>
          <w:iCs/>
          <w:color w:val="231F20"/>
          <w:spacing w:val="8"/>
        </w:rPr>
        <w:t xml:space="preserve"> </w:t>
      </w:r>
      <w:r>
        <w:rPr>
          <w:i/>
          <w:iCs/>
          <w:color w:val="231F20"/>
        </w:rPr>
        <w:t>Rheum</w:t>
      </w:r>
      <w:r>
        <w:rPr>
          <w:i/>
          <w:iCs/>
          <w:color w:val="231F20"/>
          <w:spacing w:val="8"/>
        </w:rPr>
        <w:t xml:space="preserve"> </w:t>
      </w:r>
      <w:r>
        <w:rPr>
          <w:color w:val="231F20"/>
          <w:spacing w:val="8"/>
        </w:rPr>
        <w:t>2009;60:1831-9.</w:t>
      </w:r>
    </w:p>
    <w:p>
      <w:pPr>
        <w:pStyle w:val="BodyText"/>
        <w:ind w:left="300" w:right="377" w:hanging="299"/>
        <w:spacing w:before="65" w:line="266" w:lineRule="auto"/>
        <w:rPr/>
      </w:pPr>
      <w:r>
        <w:rPr>
          <w:color w:val="231F20"/>
          <w:spacing w:val="3"/>
        </w:rPr>
        <w:t>20.</w:t>
      </w:r>
      <w:r>
        <w:rPr>
          <w:color w:val="231F20"/>
          <w:spacing w:val="13"/>
          <w:w w:val="102"/>
        </w:rPr>
        <w:t xml:space="preserve">  </w:t>
      </w:r>
      <w:r>
        <w:rPr>
          <w:color w:val="231F20"/>
          <w:spacing w:val="3"/>
        </w:rPr>
        <w:t>Hachulla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3"/>
        </w:rPr>
        <w:t>E,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Launay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3"/>
        </w:rPr>
        <w:t>D,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Mouthon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3"/>
        </w:rPr>
        <w:t>L,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et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3"/>
        </w:rPr>
        <w:t>al.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3"/>
        </w:rPr>
        <w:t>I</w:t>
      </w:r>
      <w:r>
        <w:rPr>
          <w:color w:val="231F20"/>
          <w:spacing w:val="2"/>
        </w:rPr>
        <w:t>s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2"/>
        </w:rPr>
        <w:t>pulmonary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2"/>
        </w:rPr>
        <w:t>arterial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hypertension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really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4"/>
        </w:rPr>
        <w:t>a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4"/>
        </w:rPr>
        <w:t>late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complication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4"/>
        </w:rPr>
        <w:t>s</w:t>
      </w:r>
      <w:r>
        <w:rPr>
          <w:color w:val="231F20"/>
          <w:spacing w:val="3"/>
        </w:rPr>
        <w:t>ystemic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3"/>
        </w:rPr>
        <w:t>sclerosis?</w:t>
      </w:r>
      <w:r>
        <w:rPr>
          <w:color w:val="231F20"/>
        </w:rPr>
        <w:t xml:space="preserve"> </w:t>
      </w:r>
      <w:r>
        <w:rPr>
          <w:i/>
          <w:iCs/>
          <w:color w:val="231F20"/>
        </w:rPr>
        <w:t>Chest</w:t>
      </w:r>
      <w:r>
        <w:rPr>
          <w:i/>
          <w:iCs/>
          <w:color w:val="231F20"/>
          <w:spacing w:val="5"/>
        </w:rPr>
        <w:t xml:space="preserve"> </w:t>
      </w:r>
      <w:r>
        <w:rPr>
          <w:color w:val="231F20"/>
          <w:spacing w:val="5"/>
        </w:rPr>
        <w:t>2009;136:1211-9.</w:t>
      </w:r>
    </w:p>
    <w:p>
      <w:pPr>
        <w:pStyle w:val="BodyText"/>
        <w:ind w:left="302" w:right="376" w:hanging="303"/>
        <w:spacing w:before="66" w:line="249" w:lineRule="auto"/>
        <w:rPr/>
      </w:pPr>
      <w:r>
        <w:rPr>
          <w:color w:val="231F20"/>
          <w:spacing w:val="3"/>
        </w:rPr>
        <w:t>21.  Yaqub A, Chung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3"/>
        </w:rPr>
        <w:t>L.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3"/>
        </w:rPr>
        <w:t>Epidemiology and risk factors f</w:t>
      </w:r>
      <w:r>
        <w:rPr>
          <w:color w:val="231F20"/>
          <w:spacing w:val="2"/>
        </w:rPr>
        <w:t>or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2"/>
        </w:rPr>
        <w:t>pulmonary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hypertension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4"/>
        </w:rPr>
        <w:t>systemic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4"/>
        </w:rPr>
        <w:t>scler</w:t>
      </w:r>
      <w:r>
        <w:rPr>
          <w:color w:val="231F20"/>
          <w:spacing w:val="3"/>
        </w:rPr>
        <w:t>osis.</w:t>
      </w:r>
      <w:r>
        <w:rPr>
          <w:color w:val="231F20"/>
          <w:spacing w:val="20"/>
          <w:w w:val="101"/>
        </w:rPr>
        <w:t xml:space="preserve"> </w:t>
      </w:r>
      <w:r>
        <w:rPr>
          <w:i/>
          <w:iCs/>
          <w:color w:val="231F20"/>
          <w:spacing w:val="3"/>
        </w:rPr>
        <w:t>Curr Rheumatol</w:t>
      </w:r>
      <w:r>
        <w:rPr>
          <w:i/>
          <w:iCs/>
          <w:color w:val="231F20"/>
          <w:spacing w:val="11"/>
          <w:w w:val="102"/>
        </w:rPr>
        <w:t xml:space="preserve"> </w:t>
      </w:r>
      <w:r>
        <w:rPr>
          <w:i/>
          <w:iCs/>
          <w:color w:val="231F20"/>
          <w:spacing w:val="3"/>
        </w:rPr>
        <w:t>Rep</w:t>
      </w:r>
      <w:r>
        <w:rPr>
          <w:i/>
          <w:iCs/>
          <w:color w:val="231F20"/>
          <w:spacing w:val="15"/>
          <w:w w:val="102"/>
        </w:rPr>
        <w:t xml:space="preserve"> </w:t>
      </w:r>
      <w:r>
        <w:rPr>
          <w:color w:val="231F20"/>
          <w:spacing w:val="3"/>
        </w:rPr>
        <w:t>2013;</w:t>
      </w:r>
    </w:p>
    <w:p>
      <w:pPr>
        <w:pStyle w:val="BodyText"/>
        <w:ind w:left="305"/>
        <w:spacing w:before="71" w:line="238" w:lineRule="auto"/>
        <w:rPr/>
      </w:pPr>
      <w:r>
        <w:rPr>
          <w:color w:val="231F20"/>
          <w:spacing w:val="3"/>
        </w:rPr>
        <w:t>15:302.</w:t>
      </w:r>
    </w:p>
    <w:p>
      <w:pPr>
        <w:pStyle w:val="BodyText"/>
        <w:ind w:left="297" w:right="377" w:hanging="297"/>
        <w:spacing w:before="45" w:line="252" w:lineRule="auto"/>
        <w:rPr/>
      </w:pPr>
      <w:r>
        <w:rPr>
          <w:color w:val="231F20"/>
          <w:spacing w:val="3"/>
        </w:rPr>
        <w:t>22.  Steen VD,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3"/>
        </w:rPr>
        <w:t>Medsger TA.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3"/>
        </w:rPr>
        <w:t>Changes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3"/>
        </w:rPr>
        <w:t>i</w:t>
      </w:r>
      <w:r>
        <w:rPr>
          <w:color w:val="231F20"/>
          <w:spacing w:val="2"/>
        </w:rPr>
        <w:t>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2"/>
        </w:rPr>
        <w:t>causes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2"/>
        </w:rPr>
        <w:t>of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2"/>
        </w:rPr>
        <w:t>death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2"/>
        </w:rPr>
        <w:t>in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2"/>
        </w:rPr>
        <w:t>systemic</w:t>
      </w:r>
      <w:r>
        <w:rPr>
          <w:color w:val="231F20"/>
        </w:rPr>
        <w:t xml:space="preserve"> </w:t>
      </w:r>
      <w:r>
        <w:rPr>
          <w:color w:val="231F20"/>
        </w:rPr>
        <w:t>sclerosis</w:t>
      </w:r>
      <w:r>
        <w:rPr>
          <w:color w:val="231F20"/>
          <w:spacing w:val="6"/>
        </w:rPr>
        <w:t>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6"/>
        </w:rPr>
        <w:t>1972-2002. </w:t>
      </w:r>
      <w:r>
        <w:rPr>
          <w:i/>
          <w:iCs/>
          <w:color w:val="231F20"/>
        </w:rPr>
        <w:t>Ann</w:t>
      </w:r>
      <w:r>
        <w:rPr>
          <w:i/>
          <w:iCs/>
          <w:color w:val="231F20"/>
          <w:spacing w:val="6"/>
        </w:rPr>
        <w:t xml:space="preserve"> </w:t>
      </w:r>
      <w:r>
        <w:rPr>
          <w:i/>
          <w:iCs/>
          <w:color w:val="231F20"/>
        </w:rPr>
        <w:t>Rheum</w:t>
      </w:r>
      <w:r>
        <w:rPr>
          <w:i/>
          <w:iCs/>
          <w:color w:val="231F20"/>
          <w:spacing w:val="6"/>
        </w:rPr>
        <w:t xml:space="preserve"> </w:t>
      </w:r>
      <w:r>
        <w:rPr>
          <w:i/>
          <w:iCs/>
          <w:color w:val="231F20"/>
        </w:rPr>
        <w:t>Dis</w:t>
      </w:r>
      <w:r>
        <w:rPr>
          <w:i/>
          <w:iCs/>
          <w:color w:val="231F20"/>
          <w:spacing w:val="6"/>
        </w:rPr>
        <w:t xml:space="preserve"> </w:t>
      </w:r>
      <w:r>
        <w:rPr>
          <w:color w:val="231F20"/>
          <w:spacing w:val="6"/>
        </w:rPr>
        <w:t>2007;66:</w:t>
      </w:r>
      <w:r>
        <w:rPr>
          <w:color w:val="231F20"/>
          <w:spacing w:val="5"/>
        </w:rPr>
        <w:t>940-4.</w:t>
      </w:r>
    </w:p>
    <w:p>
      <w:pPr>
        <w:pStyle w:val="BodyText"/>
        <w:ind w:left="297" w:right="376" w:hanging="297"/>
        <w:spacing w:before="67" w:line="263" w:lineRule="auto"/>
        <w:rPr/>
      </w:pPr>
      <w:r>
        <w:rPr>
          <w:color w:val="231F20"/>
          <w:spacing w:val="6"/>
        </w:rPr>
        <w:t>23.</w:t>
      </w:r>
      <w:r>
        <w:rPr>
          <w:color w:val="231F20"/>
          <w:spacing w:val="13"/>
          <w:w w:val="102"/>
        </w:rPr>
        <w:t xml:space="preserve">  </w:t>
      </w:r>
      <w:r>
        <w:rPr>
          <w:color w:val="231F20"/>
        </w:rPr>
        <w:t>Launay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D</w:t>
      </w:r>
      <w:r>
        <w:rPr>
          <w:color w:val="231F20"/>
          <w:spacing w:val="6"/>
        </w:rPr>
        <w:t>, </w:t>
      </w:r>
      <w:r>
        <w:rPr>
          <w:color w:val="231F20"/>
        </w:rPr>
        <w:t>Sitbon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O</w:t>
      </w:r>
      <w:r>
        <w:rPr>
          <w:color w:val="231F20"/>
          <w:spacing w:val="6"/>
        </w:rPr>
        <w:t>, </w:t>
      </w:r>
      <w:r>
        <w:rPr>
          <w:color w:val="231F20"/>
        </w:rPr>
        <w:t>Hachulla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E</w:t>
      </w:r>
      <w:r>
        <w:rPr>
          <w:color w:val="231F20"/>
          <w:spacing w:val="6"/>
        </w:rPr>
        <w:t>, </w:t>
      </w:r>
      <w:r>
        <w:rPr>
          <w:color w:val="231F20"/>
        </w:rPr>
        <w:t>et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6"/>
        </w:rPr>
        <w:t>. </w:t>
      </w:r>
      <w:r>
        <w:rPr>
          <w:color w:val="231F20"/>
        </w:rPr>
        <w:t>Survival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systemic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sclero</w:t>
      </w:r>
      <w:r>
        <w:rPr>
          <w:color w:val="231F20"/>
          <w:spacing w:val="6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sis-associated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3"/>
        </w:rPr>
        <w:t>pulmonary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3"/>
        </w:rPr>
        <w:t>arterial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3"/>
        </w:rPr>
        <w:t>hypertension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3"/>
        </w:rPr>
        <w:t>in the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3"/>
        </w:rPr>
        <w:t>modern</w:t>
      </w:r>
      <w:r>
        <w:rPr>
          <w:color w:val="231F20"/>
        </w:rPr>
        <w:t xml:space="preserve"> </w:t>
      </w:r>
      <w:r>
        <w:rPr>
          <w:color w:val="231F20"/>
        </w:rPr>
        <w:t>management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era</w:t>
      </w:r>
      <w:r>
        <w:rPr>
          <w:color w:val="231F20"/>
          <w:spacing w:val="8"/>
        </w:rPr>
        <w:t>. </w:t>
      </w:r>
      <w:r>
        <w:rPr>
          <w:i/>
          <w:iCs/>
          <w:color w:val="231F20"/>
        </w:rPr>
        <w:t>Ann</w:t>
      </w:r>
      <w:r>
        <w:rPr>
          <w:i/>
          <w:iCs/>
          <w:color w:val="231F20"/>
          <w:spacing w:val="8"/>
        </w:rPr>
        <w:t xml:space="preserve"> </w:t>
      </w:r>
      <w:r>
        <w:rPr>
          <w:i/>
          <w:iCs/>
          <w:color w:val="231F20"/>
        </w:rPr>
        <w:t>Rheum</w:t>
      </w:r>
      <w:r>
        <w:rPr>
          <w:i/>
          <w:iCs/>
          <w:color w:val="231F20"/>
          <w:spacing w:val="8"/>
        </w:rPr>
        <w:t xml:space="preserve"> </w:t>
      </w:r>
      <w:r>
        <w:rPr>
          <w:i/>
          <w:iCs/>
          <w:color w:val="231F20"/>
        </w:rPr>
        <w:t>Dis</w:t>
      </w:r>
      <w:r>
        <w:rPr>
          <w:i/>
          <w:iCs/>
          <w:color w:val="231F20"/>
          <w:spacing w:val="8"/>
        </w:rPr>
        <w:t xml:space="preserve"> </w:t>
      </w:r>
      <w:r>
        <w:rPr>
          <w:color w:val="231F20"/>
          <w:spacing w:val="8"/>
        </w:rPr>
        <w:t>2013;72:1940-6.</w:t>
      </w:r>
    </w:p>
    <w:p>
      <w:pPr>
        <w:pStyle w:val="BodyText"/>
        <w:ind w:left="297" w:right="376" w:hanging="297"/>
        <w:spacing w:before="72" w:line="263" w:lineRule="auto"/>
        <w:rPr/>
      </w:pPr>
      <w:r>
        <w:rPr>
          <w:color w:val="231F20"/>
          <w:spacing w:val="4"/>
        </w:rPr>
        <w:t>24.  Weatherald J,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Boucly A,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4"/>
        </w:rPr>
        <w:t>Launay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D,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4"/>
        </w:rPr>
        <w:t>e</w:t>
      </w:r>
      <w:r>
        <w:rPr>
          <w:color w:val="231F20"/>
          <w:spacing w:val="3"/>
        </w:rPr>
        <w:t>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3"/>
        </w:rPr>
        <w:t>al.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3"/>
        </w:rPr>
        <w:t>Haemodynamics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serial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risk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assessment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4"/>
        </w:rPr>
        <w:t>syste</w:t>
      </w:r>
      <w:r>
        <w:rPr>
          <w:color w:val="231F20"/>
          <w:spacing w:val="3"/>
        </w:rPr>
        <w:t>mic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3"/>
        </w:rPr>
        <w:t>sclerosis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associated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3"/>
        </w:rPr>
        <w:t>pulmo-</w:t>
      </w:r>
      <w:r>
        <w:rPr>
          <w:color w:val="231F20"/>
        </w:rPr>
        <w:t xml:space="preserve"> </w:t>
      </w:r>
      <w:r>
        <w:rPr>
          <w:color w:val="231F20"/>
        </w:rPr>
        <w:t>nary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arterial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hypertension</w:t>
      </w:r>
      <w:r>
        <w:rPr>
          <w:color w:val="231F20"/>
          <w:spacing w:val="9"/>
        </w:rPr>
        <w:t>. </w:t>
      </w:r>
      <w:r>
        <w:rPr>
          <w:i/>
          <w:iCs/>
          <w:color w:val="231F20"/>
        </w:rPr>
        <w:t>Eur</w:t>
      </w:r>
      <w:r>
        <w:rPr>
          <w:i/>
          <w:iCs/>
          <w:color w:val="231F20"/>
          <w:spacing w:val="9"/>
        </w:rPr>
        <w:t xml:space="preserve"> </w:t>
      </w:r>
      <w:r>
        <w:rPr>
          <w:i/>
          <w:iCs/>
          <w:color w:val="231F20"/>
        </w:rPr>
        <w:t>Respir</w:t>
      </w:r>
      <w:r>
        <w:rPr>
          <w:i/>
          <w:iCs/>
          <w:color w:val="231F20"/>
          <w:spacing w:val="-11"/>
        </w:rPr>
        <w:t xml:space="preserve"> </w:t>
      </w:r>
      <w:r>
        <w:rPr>
          <w:i/>
          <w:iCs/>
          <w:color w:val="231F20"/>
        </w:rPr>
        <w:t>J</w:t>
      </w:r>
      <w:r>
        <w:rPr>
          <w:i/>
          <w:iCs/>
          <w:color w:val="231F20"/>
          <w:spacing w:val="9"/>
        </w:rPr>
        <w:t xml:space="preserve"> </w:t>
      </w:r>
      <w:r>
        <w:rPr>
          <w:color w:val="231F20"/>
          <w:spacing w:val="9"/>
        </w:rPr>
        <w:t>2018;52:1800678.</w:t>
      </w:r>
    </w:p>
    <w:p>
      <w:pPr>
        <w:pStyle w:val="BodyText"/>
        <w:ind w:left="293" w:right="376" w:hanging="292"/>
        <w:spacing w:before="72" w:line="263" w:lineRule="auto"/>
        <w:rPr/>
      </w:pPr>
      <w:r>
        <w:rPr>
          <w:color w:val="231F20"/>
          <w:spacing w:val="7"/>
        </w:rPr>
        <w:t>25.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Chung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L</w:t>
      </w:r>
      <w:r>
        <w:rPr>
          <w:color w:val="231F20"/>
          <w:spacing w:val="7"/>
        </w:rPr>
        <w:t>,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</w:rPr>
        <w:t>Farber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HW</w:t>
      </w:r>
      <w:r>
        <w:rPr>
          <w:color w:val="231F20"/>
          <w:spacing w:val="7"/>
        </w:rPr>
        <w:t>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Benza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R</w:t>
      </w:r>
      <w:r>
        <w:rPr>
          <w:color w:val="231F20"/>
          <w:spacing w:val="7"/>
        </w:rPr>
        <w:t>,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7"/>
        </w:rPr>
        <w:t>.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Unique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predictors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mor</w:t>
      </w:r>
      <w:r>
        <w:rPr>
          <w:color w:val="231F20"/>
          <w:spacing w:val="7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tality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3"/>
        </w:rPr>
        <w:t>patients with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3"/>
        </w:rPr>
        <w:t>pulmonary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3"/>
        </w:rPr>
        <w:t>arterial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3"/>
        </w:rPr>
        <w:t>hypertension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3"/>
        </w:rPr>
        <w:t>ass</w:t>
      </w:r>
      <w:r>
        <w:rPr>
          <w:color w:val="231F20"/>
          <w:spacing w:val="2"/>
        </w:rPr>
        <w:t>oci-</w:t>
      </w:r>
      <w:r>
        <w:rPr>
          <w:color w:val="231F20"/>
        </w:rPr>
        <w:t xml:space="preserve"> </w:t>
      </w:r>
      <w:r>
        <w:rPr>
          <w:color w:val="231F20"/>
        </w:rPr>
        <w:t>ated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systemic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sclerosis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REVEAL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registry</w:t>
      </w:r>
      <w:r>
        <w:rPr>
          <w:color w:val="231F20"/>
          <w:spacing w:val="11"/>
        </w:rPr>
        <w:t>. </w:t>
      </w:r>
      <w:r>
        <w:rPr>
          <w:i/>
          <w:iCs/>
          <w:color w:val="231F20"/>
        </w:rPr>
        <w:t>Chest</w:t>
      </w:r>
      <w:r>
        <w:rPr>
          <w:i/>
          <w:iCs/>
          <w:color w:val="231F20"/>
          <w:spacing w:val="11"/>
        </w:rPr>
        <w:t xml:space="preserve"> </w:t>
      </w:r>
      <w:r>
        <w:rPr>
          <w:color w:val="231F20"/>
          <w:spacing w:val="11"/>
        </w:rPr>
        <w:t>2014;</w:t>
      </w:r>
    </w:p>
    <w:p>
      <w:pPr>
        <w:pStyle w:val="BodyText"/>
        <w:ind w:left="305"/>
        <w:spacing w:before="72" w:line="238" w:lineRule="auto"/>
        <w:rPr/>
      </w:pPr>
      <w:r>
        <w:rPr>
          <w:color w:val="231F20"/>
          <w:spacing w:val="4"/>
        </w:rPr>
        <w:t>146:1494-504.</w:t>
      </w:r>
    </w:p>
    <w:p>
      <w:pPr>
        <w:pStyle w:val="BodyText"/>
        <w:ind w:left="297" w:right="376" w:hanging="296"/>
        <w:spacing w:before="45" w:line="266" w:lineRule="auto"/>
        <w:rPr/>
      </w:pPr>
      <w:r>
        <w:rPr>
          <w:color w:val="231F20"/>
          <w:spacing w:val="7"/>
        </w:rPr>
        <w:t>26.</w:t>
      </w:r>
      <w:r>
        <w:rPr>
          <w:color w:val="231F20"/>
          <w:spacing w:val="16"/>
          <w:w w:val="102"/>
        </w:rPr>
        <w:t xml:space="preserve">  </w:t>
      </w:r>
      <w:r>
        <w:rPr>
          <w:color w:val="231F20"/>
        </w:rPr>
        <w:t>Kolstad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KD</w:t>
      </w:r>
      <w:r>
        <w:rPr>
          <w:color w:val="231F20"/>
          <w:spacing w:val="7"/>
        </w:rPr>
        <w:t>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Li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S</w:t>
      </w:r>
      <w:r>
        <w:rPr>
          <w:color w:val="231F20"/>
          <w:spacing w:val="7"/>
        </w:rPr>
        <w:t>, </w:t>
      </w:r>
      <w:r>
        <w:rPr>
          <w:color w:val="231F20"/>
        </w:rPr>
        <w:t>Steen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V</w:t>
      </w:r>
      <w:r>
        <w:rPr>
          <w:color w:val="231F20"/>
          <w:spacing w:val="7"/>
        </w:rPr>
        <w:t>, </w:t>
      </w:r>
      <w:r>
        <w:rPr>
          <w:color w:val="231F20"/>
        </w:rPr>
        <w:t>et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7"/>
        </w:rPr>
        <w:t>.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Long</w:t>
      </w:r>
      <w:r>
        <w:rPr>
          <w:color w:val="231F20"/>
          <w:spacing w:val="7"/>
        </w:rPr>
        <w:t>-</w:t>
      </w:r>
      <w:r>
        <w:rPr>
          <w:color w:val="231F20"/>
        </w:rPr>
        <w:t>term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outcomes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systemic </w:t>
      </w:r>
      <w:r>
        <w:rPr>
          <w:color w:val="231F20"/>
          <w:spacing w:val="4"/>
        </w:rPr>
        <w:t>sclerosis-associated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pulmonar</w:t>
      </w:r>
      <w:r>
        <w:rPr>
          <w:color w:val="231F20"/>
          <w:spacing w:val="3"/>
        </w:rPr>
        <w:t>y arterial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3"/>
        </w:rPr>
        <w:t>hypertension from the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Pulmonary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Hypertension Asse</w:t>
      </w:r>
      <w:r>
        <w:rPr>
          <w:color w:val="231F20"/>
          <w:spacing w:val="3"/>
        </w:rPr>
        <w:t>ssment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3"/>
        </w:rPr>
        <w:t>Recognition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3"/>
        </w:rPr>
        <w:t>Out-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comes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7"/>
        </w:rPr>
        <w:t>in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7"/>
        </w:rPr>
        <w:t>Scleroderma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7"/>
        </w:rPr>
        <w:t>Registry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7"/>
        </w:rPr>
        <w:t>(PHAR</w:t>
      </w:r>
      <w:r>
        <w:rPr>
          <w:color w:val="231F20"/>
          <w:spacing w:val="6"/>
        </w:rPr>
        <w:t>OS)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6"/>
        </w:rPr>
        <w:t>.</w:t>
      </w:r>
      <w:r>
        <w:rPr>
          <w:color w:val="231F20"/>
          <w:spacing w:val="22"/>
          <w:w w:val="101"/>
        </w:rPr>
        <w:t xml:space="preserve"> </w:t>
      </w:r>
      <w:r>
        <w:rPr>
          <w:i/>
          <w:iCs/>
          <w:color w:val="231F20"/>
          <w:spacing w:val="6"/>
        </w:rPr>
        <w:t>Chest</w:t>
      </w:r>
      <w:r>
        <w:rPr>
          <w:i/>
          <w:iCs/>
          <w:color w:val="231F20"/>
          <w:spacing w:val="20"/>
          <w:w w:val="102"/>
        </w:rPr>
        <w:t xml:space="preserve"> </w:t>
      </w:r>
      <w:r>
        <w:rPr>
          <w:color w:val="231F20"/>
          <w:spacing w:val="6"/>
        </w:rPr>
        <w:t>2018;154:</w:t>
      </w:r>
    </w:p>
    <w:p>
      <w:pPr>
        <w:spacing w:line="266" w:lineRule="auto"/>
        <w:sectPr>
          <w:type w:val="continuous"/>
          <w:pgSz w:w="11905" w:h="16840"/>
          <w:pgMar w:top="1963" w:right="756" w:bottom="400" w:left="863" w:header="1589" w:footer="0" w:gutter="0"/>
          <w:cols w:equalWidth="0" w:num="2">
            <w:col w:w="5237" w:space="100"/>
            <w:col w:w="4949" w:space="0"/>
          </w:cols>
        </w:sectPr>
        <w:rPr/>
      </w:pP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279"/>
        <w:spacing w:before="46" w:line="188" w:lineRule="auto"/>
        <w:rPr>
          <w:sz w:val="15"/>
          <w:szCs w:val="15"/>
        </w:rPr>
      </w:pPr>
      <w:r>
        <w:pict>
          <v:shape id="_x0000_s88" style="position:absolute;margin-left:247.63pt;margin-top:1.32566pt;mso-position-vertical-relative:text;mso-position-horizontal-relative:text;width:13.8pt;height:11.15pt;z-index:2517391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9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236</w:t>
                  </w:r>
                </w:p>
              </w:txbxContent>
            </v:textbox>
          </v:shape>
        </w:pict>
      </w:r>
      <w:r>
        <w:rPr>
          <w:sz w:val="15"/>
          <w:szCs w:val="15"/>
          <w:i/>
          <w:iCs/>
          <w:color w:val="231F20"/>
        </w:rPr>
        <w:t>Acta</w:t>
      </w:r>
      <w:r>
        <w:rPr>
          <w:sz w:val="15"/>
          <w:szCs w:val="15"/>
          <w:i/>
          <w:iCs/>
          <w:color w:val="231F20"/>
          <w:spacing w:val="3"/>
        </w:rPr>
        <w:t xml:space="preserve"> </w:t>
      </w:r>
      <w:r>
        <w:rPr>
          <w:sz w:val="15"/>
          <w:szCs w:val="15"/>
          <w:i/>
          <w:iCs/>
          <w:color w:val="231F20"/>
        </w:rPr>
        <w:t>Cardiol</w:t>
      </w:r>
      <w:r>
        <w:rPr>
          <w:sz w:val="15"/>
          <w:szCs w:val="15"/>
          <w:i/>
          <w:iCs/>
          <w:color w:val="231F20"/>
          <w:spacing w:val="3"/>
        </w:rPr>
        <w:t xml:space="preserve"> </w:t>
      </w:r>
      <w:r>
        <w:rPr>
          <w:sz w:val="15"/>
          <w:szCs w:val="15"/>
          <w:i/>
          <w:iCs/>
          <w:color w:val="231F20"/>
        </w:rPr>
        <w:t>Sin</w:t>
      </w:r>
      <w:r>
        <w:rPr>
          <w:sz w:val="15"/>
          <w:szCs w:val="15"/>
          <w:i/>
          <w:iCs/>
          <w:color w:val="231F20"/>
          <w:spacing w:val="3"/>
        </w:rPr>
        <w:t xml:space="preserve">  2023;39:213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>—</w:t>
      </w:r>
      <w:r>
        <w:rPr>
          <w:sz w:val="15"/>
          <w:szCs w:val="15"/>
          <w:i/>
          <w:iCs/>
          <w:color w:val="231F20"/>
          <w:spacing w:val="3"/>
        </w:rPr>
        <w:t>241</w:t>
      </w:r>
    </w:p>
    <w:p>
      <w:pPr>
        <w:spacing w:line="188" w:lineRule="auto"/>
        <w:sectPr>
          <w:type w:val="continuous"/>
          <w:pgSz w:w="11905" w:h="16840"/>
          <w:pgMar w:top="1963" w:right="756" w:bottom="400" w:left="863" w:header="1589" w:footer="0" w:gutter="0"/>
          <w:cols w:equalWidth="0" w:num="1">
            <w:col w:w="10285" w:space="0"/>
          </w:cols>
        </w:sectPr>
        <w:rPr>
          <w:sz w:val="15"/>
          <w:szCs w:val="15"/>
        </w:rPr>
      </w:pPr>
    </w:p>
    <w:p>
      <w:pPr>
        <w:pStyle w:val="BodyText"/>
        <w:ind w:left="5636"/>
        <w:spacing w:before="269" w:line="212" w:lineRule="auto"/>
        <w:rPr/>
      </w:pPr>
      <w:r>
        <w:pict>
          <v:shape id="_x0000_s90" style="position:absolute;margin-left:17.5026pt;margin-top:12.4099pt;mso-position-vertical-relative:text;mso-position-horizontal-relative:text;width:231pt;height:629.5pt;z-index:251743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23"/>
                    <w:spacing w:before="20" w:line="238" w:lineRule="auto"/>
                    <w:rPr/>
                  </w:pPr>
                  <w:r>
                    <w:rPr>
                      <w:color w:val="231F20"/>
                      <w:spacing w:val="3"/>
                    </w:rPr>
                    <w:t>862-71.</w:t>
                  </w:r>
                </w:p>
                <w:p>
                  <w:pPr>
                    <w:pStyle w:val="BodyText"/>
                    <w:ind w:left="323" w:right="21" w:hanging="294"/>
                    <w:spacing w:before="42" w:line="273" w:lineRule="auto"/>
                    <w:rPr/>
                  </w:pPr>
                  <w:r>
                    <w:rPr>
                      <w:color w:val="231F20"/>
                      <w:spacing w:val="6"/>
                    </w:rPr>
                    <w:t>27.</w:t>
                  </w:r>
                  <w:r>
                    <w:rPr>
                      <w:color w:val="231F20"/>
                      <w:spacing w:val="16"/>
                      <w:w w:val="102"/>
                    </w:rPr>
                    <w:t xml:space="preserve">  </w:t>
                  </w:r>
                  <w:r>
                    <w:rPr>
                      <w:color w:val="231F20"/>
                    </w:rPr>
                    <w:t>Humbert</w:t>
                  </w:r>
                  <w:r>
                    <w:rPr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</w:rPr>
                    <w:t>M</w:t>
                  </w:r>
                  <w:r>
                    <w:rPr>
                      <w:color w:val="231F20"/>
                      <w:spacing w:val="6"/>
                    </w:rPr>
                    <w:t>, </w:t>
                  </w:r>
                  <w:r>
                    <w:rPr>
                      <w:color w:val="231F20"/>
                    </w:rPr>
                    <w:t>Yaici</w:t>
                  </w:r>
                  <w:r>
                    <w:rPr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6"/>
                    </w:rPr>
                    <w:t>, </w:t>
                  </w:r>
                  <w:r>
                    <w:rPr>
                      <w:color w:val="231F20"/>
                    </w:rPr>
                    <w:t>de</w:t>
                  </w:r>
                  <w:r>
                    <w:rPr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</w:rPr>
                    <w:t>Groote</w:t>
                  </w:r>
                  <w:r>
                    <w:rPr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</w:rPr>
                    <w:t>P</w:t>
                  </w:r>
                  <w:r>
                    <w:rPr>
                      <w:color w:val="231F20"/>
                      <w:spacing w:val="6"/>
                    </w:rPr>
                    <w:t>, </w:t>
                  </w:r>
                  <w:r>
                    <w:rPr>
                      <w:color w:val="231F20"/>
                    </w:rPr>
                    <w:t>et</w:t>
                  </w:r>
                  <w:r>
                    <w:rPr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</w:rPr>
                    <w:t>al</w:t>
                  </w:r>
                  <w:r>
                    <w:rPr>
                      <w:color w:val="231F20"/>
                      <w:spacing w:val="6"/>
                    </w:rPr>
                    <w:t>. </w:t>
                  </w:r>
                  <w:r>
                    <w:rPr>
                      <w:color w:val="231F20"/>
                    </w:rPr>
                    <w:t>Screening</w:t>
                  </w:r>
                  <w:r>
                    <w:rPr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</w:rPr>
                    <w:t>for</w:t>
                  </w:r>
                  <w:r>
                    <w:rPr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</w:rPr>
                    <w:t>pulmonary </w:t>
                  </w:r>
                  <w:r>
                    <w:rPr>
                      <w:color w:val="231F20"/>
                      <w:spacing w:val="3"/>
                    </w:rPr>
                    <w:t>arterial</w:t>
                  </w:r>
                  <w:r>
                    <w:rPr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hypertension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in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patients with</w:t>
                  </w:r>
                  <w:r>
                    <w:rPr>
                      <w:color w:val="231F20"/>
                      <w:spacing w:val="13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systemic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sclerosis:</w:t>
                  </w:r>
                  <w:r>
                    <w:rPr>
                      <w:color w:val="231F20"/>
                      <w:spacing w:val="13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clini-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cal characteristics a</w:t>
                  </w:r>
                  <w:r>
                    <w:rPr>
                      <w:color w:val="231F20"/>
                      <w:spacing w:val="3"/>
                    </w:rPr>
                    <w:t>t diagnosis and long-term survival.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3"/>
                    </w:rPr>
                    <w:t>Arthritis</w:t>
                  </w:r>
                  <w:r>
                    <w:rPr>
                      <w:i/>
                      <w:iCs/>
                      <w:color w:val="231F20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</w:rPr>
                    <w:t>Rheum</w:t>
                  </w:r>
                  <w:r>
                    <w:rPr>
                      <w:i/>
                      <w:iCs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2011;63:3522-30.</w:t>
                  </w:r>
                </w:p>
                <w:p>
                  <w:pPr>
                    <w:pStyle w:val="BodyText"/>
                    <w:ind w:left="318" w:right="21" w:hanging="293"/>
                    <w:spacing w:before="67" w:line="276" w:lineRule="auto"/>
                    <w:rPr/>
                  </w:pPr>
                  <w:r>
                    <w:rPr>
                      <w:color w:val="231F20"/>
                      <w:spacing w:val="11"/>
                    </w:rPr>
                    <w:t>28.  </w:t>
                  </w:r>
                  <w:r>
                    <w:rPr>
                      <w:color w:val="231F20"/>
                    </w:rPr>
                    <w:t>Shiboski</w:t>
                  </w:r>
                  <w:r>
                    <w:rPr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color w:val="231F20"/>
                    </w:rPr>
                    <w:t>CH</w:t>
                  </w:r>
                  <w:r>
                    <w:rPr>
                      <w:color w:val="231F20"/>
                      <w:spacing w:val="11"/>
                    </w:rPr>
                    <w:t>, </w:t>
                  </w:r>
                  <w:r>
                    <w:rPr>
                      <w:color w:val="231F20"/>
                    </w:rPr>
                    <w:t>Shiboski</w:t>
                  </w:r>
                  <w:r>
                    <w:rPr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color w:val="231F20"/>
                    </w:rPr>
                    <w:t>SC</w:t>
                  </w:r>
                  <w:r>
                    <w:rPr>
                      <w:color w:val="231F20"/>
                      <w:spacing w:val="11"/>
                    </w:rPr>
                    <w:t>, </w:t>
                  </w:r>
                  <w:r>
                    <w:rPr>
                      <w:color w:val="231F20"/>
                    </w:rPr>
                    <w:t>Seror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R</w:t>
                  </w:r>
                  <w:r>
                    <w:rPr>
                      <w:color w:val="231F20"/>
                      <w:spacing w:val="11"/>
                    </w:rPr>
                    <w:t>,</w:t>
                  </w:r>
                  <w:r>
                    <w:rPr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</w:rPr>
                    <w:t>et</w:t>
                  </w:r>
                  <w:r>
                    <w:rPr>
                      <w:color w:val="231F20"/>
                      <w:spacing w:val="9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al</w:t>
                  </w:r>
                  <w:r>
                    <w:rPr>
                      <w:color w:val="231F20"/>
                      <w:spacing w:val="11"/>
                    </w:rPr>
                    <w:t>.</w:t>
                  </w:r>
                  <w:r>
                    <w:rPr>
                      <w:color w:val="231F20"/>
                      <w:spacing w:val="1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1"/>
                    </w:rPr>
                    <w:t>2016 </w:t>
                  </w:r>
                  <w:r>
                    <w:rPr>
                      <w:color w:val="231F20"/>
                    </w:rPr>
                    <w:t>American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</w:rPr>
                    <w:t>College </w:t>
                  </w:r>
                  <w:r>
                    <w:rPr>
                      <w:color w:val="231F20"/>
                      <w:spacing w:val="4"/>
                    </w:rPr>
                    <w:t>of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Rheumatology/European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League Against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Rheum</w:t>
                  </w:r>
                  <w:r>
                    <w:rPr>
                      <w:color w:val="231F20"/>
                      <w:spacing w:val="3"/>
                    </w:rPr>
                    <w:t>atism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clas-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sification</w:t>
                  </w:r>
                  <w:r>
                    <w:rPr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criteria for</w:t>
                  </w:r>
                  <w:r>
                    <w:rPr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primary Sjogren’s syndrome: a</w:t>
                  </w:r>
                  <w:r>
                    <w:rPr>
                      <w:color w:val="231F20"/>
                      <w:spacing w:val="1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consensus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and data-driven methodolo</w:t>
                  </w:r>
                  <w:r>
                    <w:rPr>
                      <w:color w:val="231F20"/>
                      <w:spacing w:val="3"/>
                    </w:rPr>
                    <w:t>gy involving three international pa-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tient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</w:rPr>
                    <w:t>cohorts</w:t>
                  </w:r>
                  <w:r>
                    <w:rPr>
                      <w:color w:val="231F20"/>
                      <w:spacing w:val="8"/>
                    </w:rPr>
                    <w:t>. </w:t>
                  </w:r>
                  <w:r>
                    <w:rPr>
                      <w:i/>
                      <w:iCs/>
                      <w:color w:val="231F20"/>
                    </w:rPr>
                    <w:t>Ann</w:t>
                  </w:r>
                  <w:r>
                    <w:rPr>
                      <w:i/>
                      <w:iCs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</w:rPr>
                    <w:t>Rheum</w:t>
                  </w:r>
                  <w:r>
                    <w:rPr>
                      <w:i/>
                      <w:iCs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</w:rPr>
                    <w:t>Dis</w:t>
                  </w:r>
                  <w:r>
                    <w:rPr>
                      <w:i/>
                      <w:iCs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2017;76:9-16.</w:t>
                  </w:r>
                </w:p>
                <w:p>
                  <w:pPr>
                    <w:pStyle w:val="BodyText"/>
                    <w:ind w:left="318" w:right="23" w:hanging="293"/>
                    <w:spacing w:before="66" w:line="252" w:lineRule="auto"/>
                    <w:rPr/>
                  </w:pPr>
                  <w:r>
                    <w:rPr>
                      <w:color w:val="231F20"/>
                      <w:spacing w:val="4"/>
                    </w:rPr>
                    <w:t>29.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4"/>
                    </w:rPr>
                    <w:t>Mathai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SC.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Pulmonary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hypertension</w:t>
                  </w:r>
                  <w:r>
                    <w:rPr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associated</w:t>
                  </w:r>
                  <w:r>
                    <w:rPr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with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connec-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tive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</w:rPr>
                    <w:t>tissue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</w:rPr>
                    <w:t>disease</w:t>
                  </w:r>
                  <w:r>
                    <w:rPr>
                      <w:color w:val="231F20"/>
                      <w:spacing w:val="8"/>
                    </w:rPr>
                    <w:t>. </w:t>
                  </w:r>
                  <w:r>
                    <w:rPr>
                      <w:i/>
                      <w:iCs/>
                      <w:color w:val="231F20"/>
                    </w:rPr>
                    <w:t>Cardiol</w:t>
                  </w:r>
                  <w:r>
                    <w:rPr>
                      <w:i/>
                      <w:iCs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</w:rPr>
                    <w:t>Clin</w:t>
                  </w:r>
                  <w:r>
                    <w:rPr>
                      <w:i/>
                      <w:iCs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2022;40:29-43.</w:t>
                  </w:r>
                </w:p>
                <w:p>
                  <w:pPr>
                    <w:pStyle w:val="BodyText"/>
                    <w:ind w:left="318" w:right="21" w:hanging="294"/>
                    <w:spacing w:before="64" w:line="249" w:lineRule="auto"/>
                    <w:rPr/>
                  </w:pPr>
                  <w:r>
                    <w:rPr>
                      <w:color w:val="231F20"/>
                      <w:spacing w:val="9"/>
                    </w:rPr>
                    <w:t>30.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231F20"/>
                    </w:rPr>
                    <w:t>Hatron</w:t>
                  </w:r>
                  <w:r>
                    <w:rPr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PY</w:t>
                  </w:r>
                  <w:r>
                    <w:rPr>
                      <w:color w:val="231F20"/>
                      <w:spacing w:val="9"/>
                    </w:rPr>
                    <w:t>, </w:t>
                  </w:r>
                  <w:r>
                    <w:rPr>
                      <w:color w:val="231F20"/>
                    </w:rPr>
                    <w:t>Tillie</w:t>
                  </w:r>
                  <w:r>
                    <w:rPr>
                      <w:color w:val="231F20"/>
                      <w:spacing w:val="9"/>
                    </w:rPr>
                    <w:t>-</w:t>
                  </w:r>
                  <w:r>
                    <w:rPr>
                      <w:color w:val="231F20"/>
                    </w:rPr>
                    <w:t>Leblond</w:t>
                  </w:r>
                  <w:r>
                    <w:rPr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color w:val="231F20"/>
                    </w:rPr>
                    <w:t>I</w:t>
                  </w:r>
                  <w:r>
                    <w:rPr>
                      <w:color w:val="231F20"/>
                      <w:spacing w:val="9"/>
                    </w:rPr>
                    <w:t>,</w:t>
                  </w:r>
                  <w:r>
                    <w:rPr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Launay</w:t>
                  </w:r>
                  <w:r>
                    <w:rPr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D</w:t>
                  </w:r>
                  <w:r>
                    <w:rPr>
                      <w:color w:val="231F20"/>
                      <w:spacing w:val="9"/>
                    </w:rPr>
                    <w:t>, </w:t>
                  </w:r>
                  <w:r>
                    <w:rPr>
                      <w:color w:val="231F20"/>
                    </w:rPr>
                    <w:t>et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</w:rPr>
                    <w:t>al</w:t>
                  </w:r>
                  <w:r>
                    <w:rPr>
                      <w:color w:val="231F20"/>
                      <w:spacing w:val="9"/>
                    </w:rPr>
                    <w:t>.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</w:rPr>
                    <w:t>Pulmonary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</w:rPr>
                    <w:t>manifes</w:t>
                  </w:r>
                  <w:r>
                    <w:rPr>
                      <w:color w:val="231F20"/>
                      <w:spacing w:val="9"/>
                    </w:rPr>
                    <w:t>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tations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</w:rPr>
                    <w:t>of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</w:rPr>
                    <w:t>Sjogren</w:t>
                  </w:r>
                  <w:r>
                    <w:rPr>
                      <w:color w:val="231F20"/>
                      <w:spacing w:val="8"/>
                    </w:rPr>
                    <w:t>’</w:t>
                  </w:r>
                  <w:r>
                    <w:rPr>
                      <w:color w:val="231F20"/>
                    </w:rPr>
                    <w:t>s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</w:rPr>
                    <w:t>syndrome</w:t>
                  </w:r>
                  <w:r>
                    <w:rPr>
                      <w:color w:val="231F20"/>
                      <w:spacing w:val="8"/>
                    </w:rPr>
                    <w:t>. </w:t>
                  </w:r>
                  <w:r>
                    <w:rPr>
                      <w:i/>
                      <w:iCs/>
                      <w:color w:val="231F20"/>
                    </w:rPr>
                    <w:t>Presse</w:t>
                  </w:r>
                  <w:r>
                    <w:rPr>
                      <w:i/>
                      <w:iCs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</w:rPr>
                    <w:t>Med</w:t>
                  </w:r>
                  <w:r>
                    <w:rPr>
                      <w:i/>
                      <w:iCs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2011;40:e49-64.</w:t>
                  </w:r>
                </w:p>
                <w:p>
                  <w:pPr>
                    <w:pStyle w:val="BodyText"/>
                    <w:ind w:left="321" w:right="21" w:hanging="297"/>
                    <w:spacing w:before="70" w:line="271" w:lineRule="auto"/>
                    <w:rPr/>
                  </w:pPr>
                  <w:r>
                    <w:rPr>
                      <w:color w:val="231F20"/>
                      <w:spacing w:val="3"/>
                    </w:rPr>
                    <w:t>31.  Chen</w:t>
                  </w:r>
                  <w:r>
                    <w:rPr>
                      <w:color w:val="231F20"/>
                      <w:spacing w:val="22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HH,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Lin</w:t>
                  </w:r>
                  <w:r>
                    <w:rPr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CH,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Hsieh TY,</w:t>
                  </w:r>
                  <w:r>
                    <w:rPr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et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al.</w:t>
                  </w:r>
                  <w:r>
                    <w:rPr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Factors</w:t>
                  </w:r>
                  <w:r>
                    <w:rPr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associated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w</w:t>
                  </w:r>
                  <w:r>
                    <w:rPr>
                      <w:color w:val="231F20"/>
                      <w:spacing w:val="2"/>
                    </w:rPr>
                    <w:t>ith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inci-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dent severe</w:t>
                  </w:r>
                  <w:r>
                    <w:rPr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pulmonary arterial</w:t>
                  </w:r>
                  <w:r>
                    <w:rPr>
                      <w:color w:val="231F20"/>
                      <w:spacing w:val="13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hypertension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in systemic auto-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immune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rheumatic</w:t>
                  </w:r>
                  <w:r>
                    <w:rPr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diseases: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a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nation</w:t>
                  </w:r>
                  <w:r>
                    <w:rPr>
                      <w:color w:val="231F20"/>
                      <w:spacing w:val="4"/>
                    </w:rPr>
                    <w:t>wide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study.</w:t>
                  </w:r>
                  <w:r>
                    <w:rPr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4"/>
                    </w:rPr>
                    <w:t>Rheumato-</w:t>
                  </w:r>
                  <w:r>
                    <w:rPr>
                      <w:i/>
                      <w:iCs/>
                      <w:color w:val="231F20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</w:rPr>
                    <w:t>logy</w:t>
                  </w:r>
                  <w:r>
                    <w:rPr>
                      <w:i/>
                      <w:iCs/>
                      <w:color w:val="231F20"/>
                      <w:spacing w:val="5"/>
                    </w:rPr>
                    <w:t xml:space="preserve"> (</w:t>
                  </w:r>
                  <w:r>
                    <w:rPr>
                      <w:i/>
                      <w:iCs/>
                      <w:color w:val="231F20"/>
                    </w:rPr>
                    <w:t>Oxford</w:t>
                  </w:r>
                  <w:r>
                    <w:rPr>
                      <w:i/>
                      <w:iCs/>
                      <w:color w:val="231F20"/>
                      <w:spacing w:val="5"/>
                    </w:rPr>
                    <w:t>) </w:t>
                  </w:r>
                  <w:r>
                    <w:rPr>
                      <w:color w:val="231F20"/>
                      <w:spacing w:val="5"/>
                    </w:rPr>
                    <w:t>2021;60:5351-61.</w:t>
                  </w:r>
                </w:p>
                <w:p>
                  <w:pPr>
                    <w:pStyle w:val="BodyText"/>
                    <w:ind w:left="323" w:right="24" w:hanging="299"/>
                    <w:spacing w:before="71" w:line="249" w:lineRule="auto"/>
                    <w:rPr/>
                  </w:pPr>
                  <w:r>
                    <w:rPr>
                      <w:color w:val="231F20"/>
                      <w:spacing w:val="12"/>
                    </w:rPr>
                    <w:t>32.</w:t>
                  </w:r>
                  <w:r>
                    <w:rPr>
                      <w:color w:val="231F20"/>
                      <w:spacing w:val="15"/>
                    </w:rPr>
                    <w:t xml:space="preserve">  </w:t>
                  </w:r>
                  <w:r>
                    <w:rPr>
                      <w:color w:val="231F20"/>
                    </w:rPr>
                    <w:t>Flament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</w:rPr>
                    <w:t>T</w:t>
                  </w:r>
                  <w:r>
                    <w:rPr>
                      <w:color w:val="231F20"/>
                      <w:spacing w:val="12"/>
                    </w:rPr>
                    <w:t>,</w:t>
                  </w:r>
                  <w:r>
                    <w:rPr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color w:val="231F20"/>
                    </w:rPr>
                    <w:t>Bigot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12"/>
                    </w:rPr>
                    <w:t>, </w:t>
                  </w:r>
                  <w:r>
                    <w:rPr>
                      <w:color w:val="231F20"/>
                    </w:rPr>
                    <w:t>Chaigne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</w:rPr>
                    <w:t>B</w:t>
                  </w:r>
                  <w:r>
                    <w:rPr>
                      <w:color w:val="231F20"/>
                      <w:spacing w:val="12"/>
                    </w:rPr>
                    <w:t>, </w:t>
                  </w:r>
                  <w:r>
                    <w:rPr>
                      <w:color w:val="231F20"/>
                    </w:rPr>
                    <w:t>et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</w:rPr>
                    <w:t>al</w:t>
                  </w:r>
                  <w:r>
                    <w:rPr>
                      <w:color w:val="231F20"/>
                      <w:spacing w:val="12"/>
                    </w:rPr>
                    <w:t>.</w:t>
                  </w:r>
                  <w:r>
                    <w:rPr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color w:val="231F20"/>
                    </w:rPr>
                    <w:t>Pulmonary</w:t>
                  </w:r>
                  <w:r>
                    <w:rPr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color w:val="231F20"/>
                    </w:rPr>
                    <w:t>manifestations </w:t>
                  </w:r>
                  <w:r>
                    <w:rPr>
                      <w:color w:val="231F20"/>
                    </w:rPr>
                    <w:t>of</w:t>
                  </w:r>
                  <w:r>
                    <w:rPr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</w:rPr>
                    <w:t>Sjogren</w:t>
                  </w:r>
                  <w:r>
                    <w:rPr>
                      <w:color w:val="231F20"/>
                      <w:spacing w:val="7"/>
                    </w:rPr>
                    <w:t>’</w:t>
                  </w:r>
                  <w:r>
                    <w:rPr>
                      <w:color w:val="231F20"/>
                    </w:rPr>
                    <w:t>s</w:t>
                  </w:r>
                  <w:r>
                    <w:rPr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</w:rPr>
                    <w:t>syndrome</w:t>
                  </w:r>
                  <w:r>
                    <w:rPr>
                      <w:color w:val="231F20"/>
                      <w:spacing w:val="7"/>
                    </w:rPr>
                    <w:t>. </w:t>
                  </w:r>
                  <w:r>
                    <w:rPr>
                      <w:i/>
                      <w:iCs/>
                      <w:color w:val="231F20"/>
                    </w:rPr>
                    <w:t>Eur</w:t>
                  </w:r>
                  <w:r>
                    <w:rPr>
                      <w:i/>
                      <w:iCs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</w:rPr>
                    <w:t>Respir</w:t>
                  </w:r>
                  <w:r>
                    <w:rPr>
                      <w:i/>
                      <w:iCs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</w:rPr>
                    <w:t>Rev</w:t>
                  </w:r>
                  <w:r>
                    <w:rPr>
                      <w:i/>
                      <w:iCs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2016;25:110-23.</w:t>
                  </w:r>
                </w:p>
                <w:p>
                  <w:pPr>
                    <w:pStyle w:val="BodyText"/>
                    <w:ind w:left="319" w:right="22" w:hanging="295"/>
                    <w:spacing w:before="72" w:line="263" w:lineRule="auto"/>
                    <w:rPr/>
                  </w:pPr>
                  <w:r>
                    <w:rPr>
                      <w:color w:val="231F20"/>
                      <w:spacing w:val="3"/>
                    </w:rPr>
                    <w:t>33.</w:t>
                  </w:r>
                  <w:r>
                    <w:rPr>
                      <w:color w:val="231F20"/>
                      <w:spacing w:val="16"/>
                      <w:w w:val="102"/>
                    </w:rPr>
                    <w:t xml:space="preserve">  </w:t>
                  </w:r>
                  <w:r>
                    <w:rPr>
                      <w:color w:val="231F20"/>
                      <w:spacing w:val="3"/>
                    </w:rPr>
                    <w:t>Lee AS,</w:t>
                  </w:r>
                  <w:r>
                    <w:rPr>
                      <w:color w:val="231F20"/>
                      <w:spacing w:val="11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Scofield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RH,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Hammitt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KM,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et</w:t>
                  </w:r>
                  <w:r>
                    <w:rPr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al.</w:t>
                  </w:r>
                  <w:r>
                    <w:rPr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Consensus</w:t>
                  </w:r>
                  <w:r>
                    <w:rPr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guidelines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for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evaluation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and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management</w:t>
                  </w:r>
                  <w:r>
                    <w:rPr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of</w:t>
                  </w:r>
                  <w:r>
                    <w:rPr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pulmonary</w:t>
                  </w:r>
                  <w:r>
                    <w:rPr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disease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in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Sjo-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gren</w:t>
                  </w:r>
                  <w:r>
                    <w:rPr>
                      <w:color w:val="231F20"/>
                      <w:spacing w:val="5"/>
                    </w:rPr>
                    <w:t>’s. </w:t>
                  </w:r>
                  <w:r>
                    <w:rPr>
                      <w:i/>
                      <w:iCs/>
                      <w:color w:val="231F20"/>
                    </w:rPr>
                    <w:t>Chest</w:t>
                  </w:r>
                  <w:r>
                    <w:rPr>
                      <w:i/>
                      <w:iCs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2021;159:683-98.</w:t>
                  </w:r>
                </w:p>
                <w:p>
                  <w:pPr>
                    <w:pStyle w:val="BodyText"/>
                    <w:ind w:left="318" w:right="23" w:hanging="294"/>
                    <w:spacing w:before="71" w:line="266" w:lineRule="auto"/>
                    <w:rPr/>
                  </w:pPr>
                  <w:r>
                    <w:rPr>
                      <w:color w:val="231F20"/>
                      <w:spacing w:val="3"/>
                    </w:rPr>
                    <w:t>34.</w:t>
                  </w:r>
                  <w:r>
                    <w:rPr>
                      <w:color w:val="231F20"/>
                      <w:spacing w:val="14"/>
                    </w:rPr>
                    <w:t xml:space="preserve">  </w:t>
                  </w:r>
                  <w:r>
                    <w:rPr>
                      <w:color w:val="231F20"/>
                      <w:spacing w:val="3"/>
                    </w:rPr>
                    <w:t>Nakagawa</w:t>
                  </w:r>
                  <w:r>
                    <w:rPr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N,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Osanai</w:t>
                  </w:r>
                  <w:r>
                    <w:rPr>
                      <w:color w:val="231F20"/>
                      <w:spacing w:val="13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S,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Ide</w:t>
                  </w:r>
                  <w:r>
                    <w:rPr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H,</w:t>
                  </w:r>
                  <w:r>
                    <w:rPr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et</w:t>
                  </w:r>
                  <w:r>
                    <w:rPr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al.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Severe</w:t>
                  </w:r>
                  <w:r>
                    <w:rPr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pulmonary</w:t>
                  </w:r>
                  <w:r>
                    <w:rPr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hype</w:t>
                  </w:r>
                  <w:r>
                    <w:rPr>
                      <w:color w:val="231F20"/>
                      <w:spacing w:val="2"/>
                    </w:rPr>
                    <w:t>r-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tension</w:t>
                  </w:r>
                  <w:r>
                    <w:rPr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associated</w:t>
                  </w:r>
                  <w:r>
                    <w:rPr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with</w:t>
                  </w:r>
                  <w:r>
                    <w:rPr>
                      <w:color w:val="231F20"/>
                      <w:spacing w:val="24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primary</w:t>
                  </w:r>
                  <w:r>
                    <w:rPr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Sjogren’s</w:t>
                  </w:r>
                  <w:r>
                    <w:rPr>
                      <w:color w:val="231F20"/>
                      <w:spacing w:val="18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syndro</w:t>
                  </w:r>
                  <w:r>
                    <w:rPr>
                      <w:color w:val="231F20"/>
                      <w:spacing w:val="5"/>
                    </w:rPr>
                    <w:t>me.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5"/>
                    </w:rPr>
                    <w:t>Intern</w:t>
                  </w:r>
                  <w:r>
                    <w:rPr>
                      <w:i/>
                      <w:iCs/>
                      <w:color w:val="231F20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</w:rPr>
                    <w:t>Med</w:t>
                  </w:r>
                  <w:r>
                    <w:rPr>
                      <w:i/>
                      <w:iCs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2003;42:1248-52.</w:t>
                  </w:r>
                </w:p>
                <w:p>
                  <w:pPr>
                    <w:pStyle w:val="BodyText"/>
                    <w:ind w:left="328" w:right="20" w:hanging="304"/>
                    <w:spacing w:before="64" w:line="273" w:lineRule="auto"/>
                    <w:rPr/>
                  </w:pPr>
                  <w:r>
                    <w:rPr>
                      <w:color w:val="231F20"/>
                      <w:spacing w:val="3"/>
                    </w:rPr>
                    <w:t>35.</w:t>
                  </w:r>
                  <w:r>
                    <w:rPr>
                      <w:color w:val="231F20"/>
                      <w:spacing w:val="14"/>
                      <w:w w:val="102"/>
                    </w:rPr>
                    <w:t xml:space="preserve">  </w:t>
                  </w:r>
                  <w:r>
                    <w:rPr>
                      <w:color w:val="231F20"/>
                      <w:spacing w:val="3"/>
                    </w:rPr>
                    <w:t>Depascale</w:t>
                  </w:r>
                  <w:r>
                    <w:rPr>
                      <w:color w:val="231F20"/>
                      <w:spacing w:val="23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R,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Del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Frate</w:t>
                  </w:r>
                  <w:r>
                    <w:rPr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G,</w:t>
                  </w:r>
                  <w:r>
                    <w:rPr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Gasparotto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M,</w:t>
                  </w:r>
                  <w:r>
                    <w:rPr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et</w:t>
                  </w:r>
                  <w:r>
                    <w:rPr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al.</w:t>
                  </w:r>
                  <w:r>
                    <w:rPr>
                      <w:color w:val="231F20"/>
                      <w:spacing w:val="23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Diagnosis</w:t>
                  </w:r>
                  <w:r>
                    <w:rPr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and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management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of</w:t>
                  </w:r>
                  <w:r>
                    <w:rPr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lung</w:t>
                  </w:r>
                  <w:r>
                    <w:rPr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invol</w:t>
                  </w:r>
                  <w:r>
                    <w:rPr>
                      <w:color w:val="231F20"/>
                      <w:spacing w:val="5"/>
                    </w:rPr>
                    <w:t>vement</w:t>
                  </w:r>
                  <w:r>
                    <w:rPr>
                      <w:color w:val="231F20"/>
                      <w:spacing w:val="22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in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systemic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lupus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erythe-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matosus and Sjogren’s syndrome: a</w:t>
                  </w:r>
                  <w:r>
                    <w:rPr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literature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review.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3"/>
                    </w:rPr>
                    <w:t>TherAdv</w:t>
                  </w:r>
                  <w:r>
                    <w:rPr>
                      <w:i/>
                      <w:iCs/>
                      <w:color w:val="231F20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</w:rPr>
                    <w:t>Musculoskelet</w:t>
                  </w:r>
                  <w:r>
                    <w:rPr>
                      <w:i/>
                      <w:iCs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</w:rPr>
                    <w:t>Dis</w:t>
                  </w:r>
                  <w:r>
                    <w:rPr>
                      <w:i/>
                      <w:iCs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2021;13:1759720X211040696.</w:t>
                  </w:r>
                </w:p>
                <w:p>
                  <w:pPr>
                    <w:pStyle w:val="BodyText"/>
                    <w:ind w:left="318" w:right="21" w:hanging="294"/>
                    <w:spacing w:before="64" w:line="273" w:lineRule="auto"/>
                    <w:rPr/>
                  </w:pPr>
                  <w:r>
                    <w:rPr>
                      <w:color w:val="231F20"/>
                      <w:spacing w:val="3"/>
                    </w:rPr>
                    <w:t>36.  Chen</w:t>
                  </w:r>
                  <w:r>
                    <w:rPr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CH,</w:t>
                  </w:r>
                  <w:r>
                    <w:rPr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Chen</w:t>
                  </w:r>
                  <w:r>
                    <w:rPr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HA,</w:t>
                  </w:r>
                  <w:r>
                    <w:rPr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Wang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HP,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et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al.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Pulmonary</w:t>
                  </w:r>
                  <w:r>
                    <w:rPr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arter</w:t>
                  </w:r>
                  <w:r>
                    <w:rPr>
                      <w:color w:val="231F20"/>
                      <w:spacing w:val="2"/>
                    </w:rPr>
                    <w:t>ial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hyper-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tension in autoimmune diseases: an analysis of 19 ca</w:t>
                  </w:r>
                  <w:r>
                    <w:rPr>
                      <w:color w:val="231F20"/>
                      <w:spacing w:val="2"/>
                    </w:rPr>
                    <w:t>ses from a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medical center</w:t>
                  </w:r>
                  <w:r>
                    <w:rPr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in</w:t>
                  </w:r>
                  <w:r>
                    <w:rPr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nort</w:t>
                  </w:r>
                  <w:r>
                    <w:rPr>
                      <w:color w:val="231F20"/>
                      <w:spacing w:val="3"/>
                    </w:rPr>
                    <w:t>hern Taiwan. </w:t>
                  </w:r>
                  <w:r>
                    <w:rPr>
                      <w:i/>
                      <w:iCs/>
                      <w:color w:val="231F20"/>
                      <w:spacing w:val="3"/>
                    </w:rPr>
                    <w:t>J Microbiol</w:t>
                  </w:r>
                  <w:r>
                    <w:rPr>
                      <w:i/>
                      <w:iCs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3"/>
                    </w:rPr>
                    <w:t>Immunol</w:t>
                  </w:r>
                  <w:r>
                    <w:rPr>
                      <w:i/>
                      <w:iCs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3"/>
                    </w:rPr>
                    <w:t>Infect</w:t>
                  </w:r>
                  <w:r>
                    <w:rPr>
                      <w:i/>
                      <w:iCs/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2006;39:162-8.</w:t>
                  </w:r>
                </w:p>
                <w:p>
                  <w:pPr>
                    <w:pStyle w:val="BodyText"/>
                    <w:ind w:left="323" w:right="21" w:hanging="295"/>
                    <w:spacing w:before="67" w:line="263" w:lineRule="auto"/>
                    <w:rPr/>
                  </w:pPr>
                  <w:r>
                    <w:rPr>
                      <w:color w:val="231F20"/>
                      <w:spacing w:val="4"/>
                    </w:rPr>
                    <w:t>37.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4"/>
                    </w:rPr>
                    <w:t>Hao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YJ,</w:t>
                  </w:r>
                  <w:r>
                    <w:rPr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Jiang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X,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Zhou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W,</w:t>
                  </w:r>
                  <w:r>
                    <w:rPr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et</w:t>
                  </w:r>
                  <w:r>
                    <w:rPr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al.</w:t>
                  </w:r>
                  <w:r>
                    <w:rPr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Conn</w:t>
                  </w:r>
                  <w:r>
                    <w:rPr>
                      <w:color w:val="231F20"/>
                      <w:spacing w:val="3"/>
                    </w:rPr>
                    <w:t>ective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tissue</w:t>
                  </w:r>
                  <w:r>
                    <w:rPr>
                      <w:color w:val="231F20"/>
                      <w:spacing w:val="24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disease-as-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sociated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pulmonary</w:t>
                  </w:r>
                  <w:r>
                    <w:rPr>
                      <w:color w:val="231F20"/>
                      <w:spacing w:val="11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arterial</w:t>
                  </w:r>
                  <w:r>
                    <w:rPr>
                      <w:color w:val="231F20"/>
                      <w:spacing w:val="18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hypertension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in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Chinese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patients.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</w:rPr>
                    <w:t>Eur</w:t>
                  </w:r>
                  <w:r>
                    <w:rPr>
                      <w:i/>
                      <w:iCs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</w:rPr>
                    <w:t>Respir</w:t>
                  </w:r>
                  <w:r>
                    <w:rPr>
                      <w:i/>
                      <w:iCs/>
                      <w:color w:val="231F20"/>
                      <w:spacing w:val="-1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</w:rPr>
                    <w:t>J</w:t>
                  </w:r>
                  <w:r>
                    <w:rPr>
                      <w:i/>
                      <w:iCs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2014;44:963-72.</w:t>
                  </w:r>
                </w:p>
                <w:p>
                  <w:pPr>
                    <w:pStyle w:val="BodyText"/>
                    <w:ind w:left="323" w:right="21" w:hanging="299"/>
                    <w:spacing w:before="72" w:line="263" w:lineRule="auto"/>
                    <w:rPr/>
                  </w:pPr>
                  <w:r>
                    <w:rPr>
                      <w:color w:val="231F20"/>
                      <w:spacing w:val="4"/>
                    </w:rPr>
                    <w:t>38.  Wang J,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Li</w:t>
                  </w:r>
                  <w:r>
                    <w:rPr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M, Wang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Q</w:t>
                  </w:r>
                  <w:r>
                    <w:rPr>
                      <w:color w:val="231F20"/>
                      <w:spacing w:val="3"/>
                    </w:rPr>
                    <w:t>,</w:t>
                  </w:r>
                  <w:r>
                    <w:rPr>
                      <w:color w:val="231F20"/>
                      <w:spacing w:val="13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et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al.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Pulmonary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arterial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hypertension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associated with</w:t>
                  </w:r>
                  <w:r>
                    <w:rPr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primary Sjogren’s syndrome: a</w:t>
                  </w:r>
                  <w:r>
                    <w:rPr>
                      <w:color w:val="231F20"/>
                      <w:spacing w:val="12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multicentre co-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hort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</w:rPr>
                    <w:t>study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</w:rPr>
                    <w:t>from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</w:rPr>
                    <w:t>China</w:t>
                  </w:r>
                  <w:r>
                    <w:rPr>
                      <w:color w:val="231F20"/>
                      <w:spacing w:val="8"/>
                    </w:rPr>
                    <w:t>. </w:t>
                  </w:r>
                  <w:r>
                    <w:rPr>
                      <w:i/>
                      <w:iCs/>
                      <w:color w:val="231F20"/>
                    </w:rPr>
                    <w:t>Eur</w:t>
                  </w:r>
                  <w:r>
                    <w:rPr>
                      <w:i/>
                      <w:iCs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</w:rPr>
                    <w:t>Respir</w:t>
                  </w:r>
                  <w:r>
                    <w:rPr>
                      <w:i/>
                      <w:iCs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</w:rPr>
                    <w:t>J</w:t>
                  </w:r>
                  <w:r>
                    <w:rPr>
                      <w:i/>
                      <w:iCs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2020;56:1902157.</w:t>
                  </w:r>
                </w:p>
                <w:p>
                  <w:pPr>
                    <w:pStyle w:val="BodyText"/>
                    <w:ind w:left="318" w:right="21" w:hanging="294"/>
                    <w:spacing w:before="71" w:line="266" w:lineRule="auto"/>
                    <w:rPr/>
                  </w:pPr>
                  <w:r>
                    <w:rPr>
                      <w:color w:val="231F20"/>
                      <w:spacing w:val="3"/>
                    </w:rPr>
                    <w:t>39.</w:t>
                  </w:r>
                  <w:r>
                    <w:rPr>
                      <w:color w:val="231F20"/>
                      <w:spacing w:val="13"/>
                      <w:w w:val="102"/>
                    </w:rPr>
                    <w:t xml:space="preserve">  </w:t>
                  </w:r>
                  <w:r>
                    <w:rPr>
                      <w:color w:val="231F20"/>
                      <w:spacing w:val="3"/>
                    </w:rPr>
                    <w:t>Kobak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S,</w:t>
                  </w:r>
                  <w:r>
                    <w:rPr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Kalkan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S,</w:t>
                  </w:r>
                  <w:r>
                    <w:rPr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Kirilmaz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B,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et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a</w:t>
                  </w:r>
                  <w:r>
                    <w:rPr>
                      <w:color w:val="231F20"/>
                      <w:spacing w:val="2"/>
                    </w:rPr>
                    <w:t>l.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Pulmonary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arterial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hyper-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tension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in</w:t>
                  </w:r>
                  <w:r>
                    <w:rPr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patients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with</w:t>
                  </w:r>
                  <w:r>
                    <w:rPr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primary</w:t>
                  </w:r>
                  <w:r>
                    <w:rPr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Sjogre</w:t>
                  </w:r>
                  <w:r>
                    <w:rPr>
                      <w:color w:val="231F20"/>
                      <w:spacing w:val="5"/>
                    </w:rPr>
                    <w:t>n’s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syndrome. </w:t>
                  </w:r>
                  <w:r>
                    <w:rPr>
                      <w:i/>
                      <w:iCs/>
                      <w:color w:val="231F20"/>
                      <w:spacing w:val="5"/>
                    </w:rPr>
                    <w:t>Auto-</w:t>
                  </w:r>
                  <w:r>
                    <w:rPr>
                      <w:i/>
                      <w:iCs/>
                      <w:color w:val="231F20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</w:rPr>
                    <w:t>immune</w:t>
                  </w:r>
                  <w:r>
                    <w:rPr>
                      <w:i/>
                      <w:iCs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</w:rPr>
                    <w:t>Dis</w:t>
                  </w:r>
                  <w:r>
                    <w:rPr>
                      <w:i/>
                      <w:iCs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2014;2014:710401.</w:t>
                  </w:r>
                </w:p>
                <w:p>
                  <w:pPr>
                    <w:pStyle w:val="BodyText"/>
                    <w:ind w:left="325" w:right="22" w:hanging="306"/>
                    <w:spacing w:before="66" w:line="271" w:lineRule="auto"/>
                    <w:rPr/>
                  </w:pPr>
                  <w:r>
                    <w:rPr>
                      <w:color w:val="231F20"/>
                      <w:spacing w:val="14"/>
                    </w:rPr>
                    <w:t>40.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 </w:t>
                  </w:r>
                  <w:r>
                    <w:rPr>
                      <w:color w:val="231F20"/>
                    </w:rPr>
                    <w:t>Launay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</w:rPr>
                    <w:t>D</w:t>
                  </w:r>
                  <w:r>
                    <w:rPr>
                      <w:color w:val="231F20"/>
                      <w:spacing w:val="14"/>
                    </w:rPr>
                    <w:t>,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</w:rPr>
                    <w:t>Hachulla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14"/>
                    </w:rPr>
                    <w:t>,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</w:rPr>
                    <w:t>Hatron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</w:rPr>
                    <w:t>PY</w:t>
                  </w:r>
                  <w:r>
                    <w:rPr>
                      <w:color w:val="231F20"/>
                      <w:spacing w:val="14"/>
                    </w:rPr>
                    <w:t>,</w:t>
                  </w:r>
                  <w:r>
                    <w:rPr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et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al</w:t>
                  </w:r>
                  <w:r>
                    <w:rPr>
                      <w:color w:val="231F20"/>
                      <w:spacing w:val="14"/>
                    </w:rPr>
                    <w:t>.</w:t>
                  </w:r>
                  <w:r>
                    <w:rPr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color w:val="231F20"/>
                    </w:rPr>
                    <w:t>Pulmonary</w:t>
                  </w:r>
                  <w:r>
                    <w:rPr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arterial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hy</w:t>
                  </w:r>
                  <w:r>
                    <w:rPr>
                      <w:color w:val="231F20"/>
                      <w:spacing w:val="14"/>
                    </w:rPr>
                    <w:t>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pertension:</w:t>
                  </w:r>
                  <w:r>
                    <w:rPr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a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rare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complication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of</w:t>
                  </w:r>
                  <w:r>
                    <w:rPr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primary</w:t>
                  </w:r>
                  <w:r>
                    <w:rPr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Sjogren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synd</w:t>
                  </w:r>
                  <w:r>
                    <w:rPr>
                      <w:color w:val="231F20"/>
                      <w:spacing w:val="2"/>
                    </w:rPr>
                    <w:t>rome: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report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of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9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new</w:t>
                  </w:r>
                  <w:r>
                    <w:rPr>
                      <w:color w:val="231F20"/>
                      <w:spacing w:val="18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cases</w:t>
                  </w:r>
                  <w:r>
                    <w:rPr>
                      <w:color w:val="231F20"/>
                      <w:spacing w:val="18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and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review</w:t>
                  </w:r>
                  <w:r>
                    <w:rPr>
                      <w:color w:val="231F20"/>
                      <w:spacing w:val="18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of the</w:t>
                  </w:r>
                  <w:r>
                    <w:rPr>
                      <w:color w:val="231F20"/>
                      <w:spacing w:val="23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literatu</w:t>
                  </w:r>
                  <w:r>
                    <w:rPr>
                      <w:color w:val="231F20"/>
                      <w:spacing w:val="3"/>
                    </w:rPr>
                    <w:t>re.</w:t>
                  </w:r>
                  <w:r>
                    <w:rPr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3"/>
                    </w:rPr>
                    <w:t>Medicine</w:t>
                  </w:r>
                  <w:r>
                    <w:rPr>
                      <w:i/>
                      <w:iCs/>
                      <w:color w:val="231F20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6"/>
                    </w:rPr>
                    <w:t>(</w:t>
                  </w:r>
                  <w:r>
                    <w:rPr>
                      <w:i/>
                      <w:iCs/>
                      <w:color w:val="231F20"/>
                    </w:rPr>
                    <w:t>Baltimore</w:t>
                  </w:r>
                  <w:r>
                    <w:rPr>
                      <w:i/>
                      <w:iCs/>
                      <w:color w:val="231F20"/>
                      <w:spacing w:val="6"/>
                    </w:rPr>
                    <w:t>) </w:t>
                  </w:r>
                  <w:r>
                    <w:rPr>
                      <w:color w:val="231F20"/>
                      <w:spacing w:val="6"/>
                    </w:rPr>
                    <w:t>2007;86:299-315.</w:t>
                  </w:r>
                </w:p>
                <w:p>
                  <w:pPr>
                    <w:pStyle w:val="BodyText"/>
                    <w:ind w:left="320" w:right="21" w:hanging="300"/>
                    <w:spacing w:before="71" w:line="263" w:lineRule="auto"/>
                    <w:rPr/>
                  </w:pPr>
                  <w:r>
                    <w:rPr>
                      <w:color w:val="231F20"/>
                      <w:spacing w:val="5"/>
                    </w:rPr>
                    <w:t>41.  </w:t>
                  </w:r>
                  <w:r>
                    <w:rPr>
                      <w:color w:val="231F20"/>
                    </w:rPr>
                    <w:t>Yan</w:t>
                  </w:r>
                  <w:r>
                    <w:rPr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color w:val="231F20"/>
                    </w:rPr>
                    <w:t>S</w:t>
                  </w:r>
                  <w:r>
                    <w:rPr>
                      <w:color w:val="231F20"/>
                      <w:spacing w:val="5"/>
                    </w:rPr>
                    <w:t>, </w:t>
                  </w:r>
                  <w:r>
                    <w:rPr>
                      <w:color w:val="231F20"/>
                    </w:rPr>
                    <w:t>Li</w:t>
                  </w:r>
                  <w:r>
                    <w:rPr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color w:val="231F20"/>
                    </w:rPr>
                    <w:t>M</w:t>
                  </w:r>
                  <w:r>
                    <w:rPr>
                      <w:color w:val="231F20"/>
                      <w:spacing w:val="5"/>
                    </w:rPr>
                    <w:t>, </w:t>
                  </w:r>
                  <w:r>
                    <w:rPr>
                      <w:color w:val="231F20"/>
                    </w:rPr>
                    <w:t>Wang</w:t>
                  </w:r>
                  <w:r>
                    <w:rPr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color w:val="231F20"/>
                    </w:rPr>
                    <w:t>H</w:t>
                  </w:r>
                  <w:r>
                    <w:rPr>
                      <w:color w:val="231F20"/>
                      <w:spacing w:val="5"/>
                    </w:rPr>
                    <w:t>, </w:t>
                  </w:r>
                  <w:r>
                    <w:rPr>
                      <w:color w:val="231F20"/>
                    </w:rPr>
                    <w:t>et</w:t>
                  </w:r>
                  <w:r>
                    <w:rPr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color w:val="231F20"/>
                    </w:rPr>
                    <w:t>al</w:t>
                  </w:r>
                  <w:r>
                    <w:rPr>
                      <w:color w:val="231F20"/>
                      <w:spacing w:val="5"/>
                    </w:rPr>
                    <w:t>. </w:t>
                  </w:r>
                  <w:r>
                    <w:rPr>
                      <w:color w:val="231F20"/>
                    </w:rPr>
                    <w:t>Characteristics</w:t>
                  </w:r>
                  <w:r>
                    <w:rPr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color w:val="231F20"/>
                    </w:rPr>
                    <w:t>and</w:t>
                  </w:r>
                  <w:r>
                    <w:rPr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color w:val="231F20"/>
                    </w:rPr>
                    <w:t>risk</w:t>
                  </w:r>
                  <w:r>
                    <w:rPr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color w:val="231F20"/>
                    </w:rPr>
                    <w:t>factors</w:t>
                  </w:r>
                  <w:r>
                    <w:rPr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color w:val="231F20"/>
                    </w:rPr>
                    <w:t>of</w:t>
                  </w:r>
                  <w:r>
                    <w:rPr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color w:val="231F20"/>
                    </w:rPr>
                    <w:t>pul</w:t>
                  </w:r>
                  <w:r>
                    <w:rPr>
                      <w:color w:val="231F20"/>
                      <w:spacing w:val="5"/>
                    </w:rPr>
                    <w:t>-</w:t>
                  </w:r>
                  <w:r>
                    <w:rPr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monary</w:t>
                  </w:r>
                  <w:r>
                    <w:rPr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arterial</w:t>
                  </w:r>
                  <w:r>
                    <w:rPr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hypertension</w:t>
                  </w:r>
                  <w:r>
                    <w:rPr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in</w:t>
                  </w:r>
                  <w:r>
                    <w:rPr>
                      <w:color w:val="231F20"/>
                      <w:spacing w:val="33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patients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with</w:t>
                  </w:r>
                  <w:r>
                    <w:rPr>
                      <w:color w:val="231F20"/>
                      <w:spacing w:val="33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primary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Sjo-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gren</w:t>
                  </w:r>
                  <w:r>
                    <w:rPr>
                      <w:color w:val="231F20"/>
                      <w:spacing w:val="8"/>
                    </w:rPr>
                    <w:t>’</w:t>
                  </w:r>
                  <w:r>
                    <w:rPr>
                      <w:color w:val="231F20"/>
                    </w:rPr>
                    <w:t>s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</w:rPr>
                    <w:t>syndrome</w:t>
                  </w:r>
                  <w:r>
                    <w:rPr>
                      <w:color w:val="231F20"/>
                      <w:spacing w:val="8"/>
                    </w:rPr>
                    <w:t>. </w:t>
                  </w:r>
                  <w:r>
                    <w:rPr>
                      <w:i/>
                      <w:iCs/>
                      <w:color w:val="231F20"/>
                    </w:rPr>
                    <w:t>Int</w:t>
                  </w:r>
                  <w:r>
                    <w:rPr>
                      <w:i/>
                      <w:iCs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</w:rPr>
                    <w:t>J</w:t>
                  </w:r>
                  <w:r>
                    <w:rPr>
                      <w:i/>
                      <w:iCs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</w:rPr>
                    <w:t>Rheum</w:t>
                  </w:r>
                  <w:r>
                    <w:rPr>
                      <w:i/>
                      <w:iCs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</w:rPr>
                    <w:t>Dis</w:t>
                  </w:r>
                  <w:r>
                    <w:rPr>
                      <w:i/>
                      <w:iCs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2018;21:1068</w:t>
                  </w:r>
                  <w:r>
                    <w:rPr>
                      <w:color w:val="231F20"/>
                      <w:spacing w:val="7"/>
                    </w:rPr>
                    <w:t>-75.</w:t>
                  </w:r>
                </w:p>
                <w:p>
                  <w:pPr>
                    <w:pStyle w:val="BodyText"/>
                    <w:ind w:left="313" w:right="21" w:hanging="293"/>
                    <w:spacing w:before="72" w:line="263" w:lineRule="auto"/>
                    <w:rPr/>
                  </w:pPr>
                  <w:r>
                    <w:rPr>
                      <w:color w:val="231F20"/>
                      <w:spacing w:val="12"/>
                    </w:rPr>
                    <w:t>42.  </w:t>
                  </w:r>
                  <w:r>
                    <w:rPr>
                      <w:color w:val="231F20"/>
                    </w:rPr>
                    <w:t>Zhao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</w:rPr>
                    <w:t>J</w:t>
                  </w:r>
                  <w:r>
                    <w:rPr>
                      <w:color w:val="231F20"/>
                      <w:spacing w:val="12"/>
                    </w:rPr>
                    <w:t>, </w:t>
                  </w:r>
                  <w:r>
                    <w:rPr>
                      <w:color w:val="231F20"/>
                    </w:rPr>
                    <w:t>Wang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</w:rPr>
                    <w:t>Q</w:t>
                  </w:r>
                  <w:r>
                    <w:rPr>
                      <w:color w:val="231F20"/>
                      <w:spacing w:val="12"/>
                    </w:rPr>
                    <w:t>,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</w:rPr>
                    <w:t>Liu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</w:rPr>
                    <w:t>Y</w:t>
                  </w:r>
                  <w:r>
                    <w:rPr>
                      <w:color w:val="231F20"/>
                      <w:spacing w:val="12"/>
                    </w:rPr>
                    <w:t>, </w:t>
                  </w:r>
                  <w:r>
                    <w:rPr>
                      <w:color w:val="231F20"/>
                    </w:rPr>
                    <w:t>et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</w:rPr>
                    <w:t>al</w:t>
                  </w:r>
                  <w:r>
                    <w:rPr>
                      <w:color w:val="231F20"/>
                      <w:spacing w:val="12"/>
                    </w:rPr>
                    <w:t>.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</w:rPr>
                    <w:t>Clinical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</w:rPr>
                    <w:t>characteristics</w:t>
                  </w:r>
                  <w:r>
                    <w:rPr>
                      <w:color w:val="231F20"/>
                      <w:spacing w:val="9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and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</w:rPr>
                    <w:t>survival </w:t>
                  </w:r>
                  <w:r>
                    <w:rPr>
                      <w:color w:val="231F20"/>
                      <w:spacing w:val="4"/>
                    </w:rPr>
                    <w:t>of</w:t>
                  </w:r>
                  <w:r>
                    <w:rPr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pulmonary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arterial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hypertension</w:t>
                  </w:r>
                  <w:r>
                    <w:rPr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associated with three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ma-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jor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connective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tissue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diseases:</w:t>
                  </w:r>
                  <w:r>
                    <w:rPr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a</w:t>
                  </w:r>
                  <w:r>
                    <w:rPr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cohort</w:t>
                  </w:r>
                  <w:r>
                    <w:rPr>
                      <w:color w:val="231F20"/>
                      <w:spacing w:val="22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study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in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China.</w:t>
                  </w:r>
                  <w:r>
                    <w:rPr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4"/>
                    </w:rPr>
                    <w:t>Int J</w:t>
                  </w:r>
                </w:p>
              </w:txbxContent>
            </v:textbox>
          </v:shape>
        </w:pict>
      </w:r>
      <w:r>
        <w:rPr>
          <w:i/>
          <w:iCs/>
          <w:color w:val="231F20"/>
        </w:rPr>
        <w:t>Cardiol</w:t>
      </w:r>
      <w:r>
        <w:rPr>
          <w:i/>
          <w:iCs/>
          <w:color w:val="231F20"/>
          <w:spacing w:val="5"/>
        </w:rPr>
        <w:t xml:space="preserve"> </w:t>
      </w:r>
      <w:r>
        <w:rPr>
          <w:color w:val="231F20"/>
          <w:spacing w:val="5"/>
        </w:rPr>
        <w:t>2017;236:432-7.</w:t>
      </w:r>
    </w:p>
    <w:p>
      <w:pPr>
        <w:pStyle w:val="BodyText"/>
        <w:ind w:left="5634" w:right="376" w:hanging="304"/>
        <w:spacing w:before="65" w:line="272" w:lineRule="auto"/>
        <w:rPr/>
      </w:pPr>
      <w:r>
        <w:rPr>
          <w:color w:val="231F20"/>
          <w:spacing w:val="4"/>
        </w:rPr>
        <w:t>43.  Safiri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4"/>
        </w:rPr>
        <w:t>S,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Kolahi AA,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Hoy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4"/>
        </w:rPr>
        <w:t>D,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3"/>
        </w:rPr>
        <w:t>et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3"/>
        </w:rPr>
        <w:t>al.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3"/>
        </w:rPr>
        <w:t>Global,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3"/>
        </w:rPr>
        <w:t>regional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national</w:t>
      </w:r>
      <w:r>
        <w:rPr>
          <w:color w:val="231F20"/>
        </w:rPr>
        <w:t xml:space="preserve"> </w:t>
      </w:r>
      <w:r>
        <w:rPr>
          <w:color w:val="231F20"/>
        </w:rPr>
        <w:t>burden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rheumatoid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</w:rPr>
        <w:t>arthritis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19"/>
        </w:rPr>
        <w:t>1990-2017: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systematic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19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alysis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3"/>
        </w:rPr>
        <w:t>of the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3"/>
        </w:rPr>
        <w:t>Global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3"/>
        </w:rPr>
        <w:t>Burden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Disease study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3"/>
        </w:rPr>
        <w:t>2017. </w:t>
      </w:r>
      <w:r>
        <w:rPr>
          <w:i/>
          <w:iCs/>
          <w:color w:val="231F20"/>
          <w:spacing w:val="3"/>
        </w:rPr>
        <w:t>Ann Rheum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</w:rPr>
        <w:t>Dis</w:t>
      </w:r>
      <w:r>
        <w:rPr>
          <w:i/>
          <w:iCs/>
          <w:color w:val="231F20"/>
          <w:spacing w:val="4"/>
        </w:rPr>
        <w:t xml:space="preserve"> </w:t>
      </w:r>
      <w:r>
        <w:rPr>
          <w:color w:val="231F20"/>
          <w:spacing w:val="4"/>
        </w:rPr>
        <w:t>2019;78:1463-71.</w:t>
      </w:r>
    </w:p>
    <w:p>
      <w:pPr>
        <w:pStyle w:val="BodyText"/>
        <w:ind w:left="5629" w:right="375" w:hanging="299"/>
        <w:spacing w:before="66" w:line="263" w:lineRule="auto"/>
        <w:rPr/>
      </w:pPr>
      <w:r>
        <w:rPr>
          <w:color w:val="231F20"/>
          <w:spacing w:val="4"/>
        </w:rPr>
        <w:t>44.</w:t>
      </w:r>
      <w:r>
        <w:rPr>
          <w:color w:val="231F20"/>
          <w:spacing w:val="13"/>
          <w:w w:val="102"/>
        </w:rPr>
        <w:t xml:space="preserve">  </w:t>
      </w:r>
      <w:r>
        <w:rPr>
          <w:color w:val="231F20"/>
          <w:spacing w:val="4"/>
        </w:rPr>
        <w:t>Montani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4"/>
        </w:rPr>
        <w:t>D,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4"/>
        </w:rPr>
        <w:t>Henry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J,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4"/>
        </w:rPr>
        <w:t>O'Connell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C,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4"/>
        </w:rPr>
        <w:t>et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4"/>
        </w:rPr>
        <w:t>al.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4"/>
        </w:rPr>
        <w:t>Associ</w:t>
      </w:r>
      <w:r>
        <w:rPr>
          <w:color w:val="231F20"/>
          <w:spacing w:val="3"/>
        </w:rPr>
        <w:t>ation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3"/>
        </w:rPr>
        <w:t>between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rheumatoid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5"/>
        </w:rPr>
        <w:t>arthritis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pulmonary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hypertension: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4"/>
        </w:rPr>
        <w:t>data from</w:t>
      </w:r>
      <w:r>
        <w:rPr>
          <w:color w:val="231F2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French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Pulmonary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Hypertension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Registry</w:t>
      </w:r>
      <w:r>
        <w:rPr>
          <w:color w:val="231F20"/>
          <w:spacing w:val="11"/>
        </w:rPr>
        <w:t>. </w:t>
      </w:r>
      <w:r>
        <w:rPr>
          <w:i/>
          <w:iCs/>
          <w:color w:val="231F20"/>
        </w:rPr>
        <w:t>Respiration</w:t>
      </w:r>
      <w:r>
        <w:rPr>
          <w:i/>
          <w:iCs/>
          <w:color w:val="231F20"/>
          <w:spacing w:val="11"/>
        </w:rPr>
        <w:t xml:space="preserve"> </w:t>
      </w:r>
      <w:r>
        <w:rPr>
          <w:color w:val="231F20"/>
          <w:spacing w:val="11"/>
        </w:rPr>
        <w:t>2018;</w:t>
      </w:r>
    </w:p>
    <w:p>
      <w:pPr>
        <w:pStyle w:val="BodyText"/>
        <w:ind w:left="5633"/>
        <w:spacing w:before="71" w:line="238" w:lineRule="auto"/>
        <w:rPr/>
      </w:pPr>
      <w:r>
        <w:rPr>
          <w:color w:val="231F20"/>
          <w:spacing w:val="4"/>
        </w:rPr>
        <w:t>95:244-50.</w:t>
      </w:r>
    </w:p>
    <w:p>
      <w:pPr>
        <w:pStyle w:val="BodyText"/>
        <w:ind w:left="5629" w:right="378" w:hanging="299"/>
        <w:spacing w:before="46" w:line="272" w:lineRule="auto"/>
        <w:rPr/>
      </w:pPr>
      <w:r>
        <w:rPr>
          <w:color w:val="231F20"/>
          <w:spacing w:val="4"/>
        </w:rPr>
        <w:t>45.  Sobanski V,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4"/>
        </w:rPr>
        <w:t>Giovannel</w:t>
      </w:r>
      <w:r>
        <w:rPr>
          <w:color w:val="231F20"/>
          <w:spacing w:val="3"/>
        </w:rPr>
        <w:t>li J,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3"/>
        </w:rPr>
        <w:t>Lynch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3"/>
        </w:rPr>
        <w:t>BM,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3"/>
        </w:rPr>
        <w:t>et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3"/>
        </w:rPr>
        <w:t>al.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Characteristics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survival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5"/>
        </w:rPr>
        <w:t>of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5"/>
        </w:rPr>
        <w:t>anti-U1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5"/>
        </w:rPr>
        <w:t>RNP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5"/>
        </w:rPr>
        <w:t>anti</w:t>
      </w:r>
      <w:r>
        <w:rPr>
          <w:color w:val="231F20"/>
          <w:spacing w:val="4"/>
        </w:rPr>
        <w:t>body-positive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4"/>
        </w:rPr>
        <w:t>patients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with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4"/>
        </w:rPr>
        <w:t>con-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nective tissue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6"/>
        </w:rPr>
        <w:t>disease-associated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6"/>
        </w:rPr>
        <w:t>pulmonary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6"/>
        </w:rPr>
        <w:t>arterial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6"/>
        </w:rPr>
        <w:t>hyper-</w:t>
      </w:r>
      <w:r>
        <w:rPr>
          <w:color w:val="231F20"/>
        </w:rPr>
        <w:t xml:space="preserve"> </w:t>
      </w:r>
      <w:r>
        <w:rPr>
          <w:color w:val="231F20"/>
        </w:rPr>
        <w:t>tension</w:t>
      </w:r>
      <w:r>
        <w:rPr>
          <w:color w:val="231F20"/>
          <w:spacing w:val="12"/>
        </w:rPr>
        <w:t>. </w:t>
      </w:r>
      <w:r>
        <w:rPr>
          <w:i/>
          <w:iCs/>
          <w:color w:val="231F20"/>
        </w:rPr>
        <w:t>Arthritis</w:t>
      </w:r>
      <w:r>
        <w:rPr>
          <w:i/>
          <w:iCs/>
          <w:color w:val="231F20"/>
          <w:spacing w:val="12"/>
        </w:rPr>
        <w:t xml:space="preserve"> </w:t>
      </w:r>
      <w:r>
        <w:rPr>
          <w:i/>
          <w:iCs/>
          <w:color w:val="231F20"/>
        </w:rPr>
        <w:t>Rheumatol</w:t>
      </w:r>
      <w:r>
        <w:rPr>
          <w:i/>
          <w:iCs/>
          <w:color w:val="231F20"/>
          <w:spacing w:val="12"/>
        </w:rPr>
        <w:t xml:space="preserve"> </w:t>
      </w:r>
      <w:r>
        <w:rPr>
          <w:color w:val="231F20"/>
          <w:spacing w:val="12"/>
        </w:rPr>
        <w:t>2016;68:484-93.</w:t>
      </w:r>
    </w:p>
    <w:p>
      <w:pPr>
        <w:pStyle w:val="BodyText"/>
        <w:ind w:left="5633" w:right="377" w:hanging="303"/>
        <w:spacing w:before="66" w:line="263" w:lineRule="auto"/>
        <w:rPr/>
      </w:pPr>
      <w:r>
        <w:rPr>
          <w:color w:val="231F20"/>
          <w:spacing w:val="9"/>
        </w:rPr>
        <w:t>46.  </w:t>
      </w:r>
      <w:r>
        <w:rPr>
          <w:color w:val="231F20"/>
        </w:rPr>
        <w:t>Xia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YK</w:t>
      </w:r>
      <w:r>
        <w:rPr>
          <w:color w:val="231F20"/>
          <w:spacing w:val="9"/>
        </w:rPr>
        <w:t>, </w:t>
      </w:r>
      <w:r>
        <w:rPr>
          <w:color w:val="231F20"/>
        </w:rPr>
        <w:t>Tu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SH</w:t>
      </w:r>
      <w:r>
        <w:rPr>
          <w:color w:val="231F20"/>
          <w:spacing w:val="9"/>
        </w:rPr>
        <w:t>, </w:t>
      </w:r>
      <w:r>
        <w:rPr>
          <w:color w:val="231F20"/>
        </w:rPr>
        <w:t>Hu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YH</w:t>
      </w:r>
      <w:r>
        <w:rPr>
          <w:color w:val="231F20"/>
          <w:spacing w:val="9"/>
        </w:rPr>
        <w:t>, </w:t>
      </w:r>
      <w:r>
        <w:rPr>
          <w:color w:val="231F20"/>
        </w:rPr>
        <w:t>et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9"/>
        </w:rPr>
        <w:t>.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Pulmonary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hypertension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systemic </w:t>
      </w:r>
      <w:r>
        <w:rPr>
          <w:color w:val="231F20"/>
          <w:spacing w:val="3"/>
        </w:rPr>
        <w:t>lupus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3"/>
        </w:rPr>
        <w:t>erythematosus: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3"/>
        </w:rPr>
        <w:t>systematic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3"/>
        </w:rPr>
        <w:t>review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3"/>
        </w:rPr>
        <w:t>analysis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3"/>
        </w:rPr>
        <w:t>642</w:t>
      </w:r>
      <w:r>
        <w:rPr>
          <w:color w:val="231F20"/>
        </w:rPr>
        <w:t xml:space="preserve"> </w:t>
      </w:r>
      <w:r>
        <w:rPr>
          <w:color w:val="231F20"/>
        </w:rPr>
        <w:t>cases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Chinese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</w:rPr>
        <w:t>population</w:t>
      </w:r>
      <w:r>
        <w:rPr>
          <w:color w:val="231F20"/>
          <w:spacing w:val="9"/>
        </w:rPr>
        <w:t>. </w:t>
      </w:r>
      <w:r>
        <w:rPr>
          <w:i/>
          <w:iCs/>
          <w:color w:val="231F20"/>
        </w:rPr>
        <w:t>Rheumatol</w:t>
      </w:r>
      <w:r>
        <w:rPr>
          <w:i/>
          <w:iCs/>
          <w:color w:val="231F20"/>
          <w:spacing w:val="9"/>
        </w:rPr>
        <w:t xml:space="preserve"> </w:t>
      </w:r>
      <w:r>
        <w:rPr>
          <w:i/>
          <w:iCs/>
          <w:color w:val="231F20"/>
        </w:rPr>
        <w:t>Int</w:t>
      </w:r>
      <w:r>
        <w:rPr>
          <w:i/>
          <w:iCs/>
          <w:color w:val="231F20"/>
          <w:spacing w:val="9"/>
        </w:rPr>
        <w:t xml:space="preserve"> </w:t>
      </w:r>
      <w:r>
        <w:rPr>
          <w:color w:val="231F20"/>
          <w:spacing w:val="9"/>
        </w:rPr>
        <w:t>2013;33:1211-7.</w:t>
      </w:r>
    </w:p>
    <w:p>
      <w:pPr>
        <w:pStyle w:val="BodyText"/>
        <w:ind w:left="5633" w:right="376" w:hanging="299"/>
        <w:spacing w:before="74" w:line="276" w:lineRule="auto"/>
        <w:rPr/>
      </w:pPr>
      <w:r>
        <w:drawing>
          <wp:anchor distT="0" distB="0" distL="0" distR="0" simplePos="0" relativeHeight="251742208" behindDoc="1" locked="0" layoutInCell="1" allowOverlap="1">
            <wp:simplePos x="0" y="0"/>
            <wp:positionH relativeFrom="column">
              <wp:posOffset>1796391</wp:posOffset>
            </wp:positionH>
            <wp:positionV relativeFrom="paragraph">
              <wp:posOffset>348906</wp:posOffset>
            </wp:positionV>
            <wp:extent cx="2876600" cy="2870479"/>
            <wp:effectExtent l="0" t="0" r="0" b="0"/>
            <wp:wrapNone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76600" cy="2870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3"/>
        </w:rPr>
        <w:t>47.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3"/>
        </w:rPr>
        <w:t>Rajaram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3"/>
        </w:rPr>
        <w:t>S,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3"/>
        </w:rPr>
        <w:t>Swift AJ,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3"/>
        </w:rPr>
        <w:t>Capener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D,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3"/>
        </w:rPr>
        <w:t>et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3"/>
        </w:rPr>
        <w:t>al.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Comparison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2"/>
        </w:rPr>
        <w:t>of the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2"/>
        </w:rPr>
        <w:t>diag-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nostic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7"/>
        </w:rPr>
        <w:t>utility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7"/>
        </w:rPr>
        <w:t>cardiac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7"/>
        </w:rPr>
        <w:t>magnetic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6"/>
        </w:rPr>
        <w:t>resonance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6"/>
        </w:rPr>
        <w:t>imaging,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6"/>
        </w:rPr>
        <w:t>com-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puted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6"/>
        </w:rPr>
        <w:t>tomography,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6"/>
        </w:rPr>
        <w:t>and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6"/>
        </w:rPr>
        <w:t>echocardiography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6"/>
        </w:rPr>
        <w:t>in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6"/>
        </w:rPr>
        <w:t>as</w:t>
      </w:r>
      <w:r>
        <w:rPr>
          <w:color w:val="231F20"/>
          <w:spacing w:val="5"/>
        </w:rPr>
        <w:t>sessment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5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suspected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5"/>
        </w:rPr>
        <w:t>pulmonary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5"/>
        </w:rPr>
        <w:t>arterial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4"/>
        </w:rPr>
        <w:t>hypertension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4"/>
        </w:rPr>
        <w:t>patients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4"/>
        </w:rPr>
        <w:t>with</w:t>
      </w:r>
      <w:r>
        <w:rPr>
          <w:color w:val="231F20"/>
        </w:rPr>
        <w:t xml:space="preserve"> </w:t>
      </w:r>
      <w:r>
        <w:rPr>
          <w:color w:val="231F20"/>
        </w:rPr>
        <w:t>connective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tissue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disease</w:t>
      </w:r>
      <w:r>
        <w:rPr>
          <w:color w:val="231F20"/>
          <w:spacing w:val="10"/>
        </w:rPr>
        <w:t>.</w:t>
      </w:r>
      <w:r>
        <w:rPr>
          <w:color w:val="231F20"/>
          <w:spacing w:val="-1"/>
        </w:rPr>
        <w:t xml:space="preserve"> </w:t>
      </w:r>
      <w:r>
        <w:rPr>
          <w:i/>
          <w:iCs/>
          <w:color w:val="231F20"/>
        </w:rPr>
        <w:t>J</w:t>
      </w:r>
      <w:r>
        <w:rPr>
          <w:i/>
          <w:iCs/>
          <w:color w:val="231F20"/>
          <w:spacing w:val="10"/>
        </w:rPr>
        <w:t xml:space="preserve"> </w:t>
      </w:r>
      <w:r>
        <w:rPr>
          <w:i/>
          <w:iCs/>
          <w:color w:val="231F20"/>
        </w:rPr>
        <w:t>Rheumatol</w:t>
      </w:r>
      <w:r>
        <w:rPr>
          <w:i/>
          <w:iCs/>
          <w:color w:val="231F20"/>
          <w:spacing w:val="10"/>
        </w:rPr>
        <w:t xml:space="preserve"> </w:t>
      </w:r>
      <w:r>
        <w:rPr>
          <w:color w:val="231F20"/>
          <w:spacing w:val="10"/>
        </w:rPr>
        <w:t>2012;39:1265-74.</w:t>
      </w:r>
    </w:p>
    <w:p>
      <w:pPr>
        <w:pStyle w:val="BodyText"/>
        <w:ind w:left="5629" w:right="376" w:hanging="299"/>
        <w:spacing w:before="64" w:line="271" w:lineRule="auto"/>
        <w:rPr/>
      </w:pPr>
      <w:r>
        <w:rPr>
          <w:color w:val="231F20"/>
          <w:spacing w:val="3"/>
        </w:rPr>
        <w:t>48.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3"/>
        </w:rPr>
        <w:t>Escribano-Subias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3"/>
        </w:rPr>
        <w:t>P,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3"/>
        </w:rPr>
        <w:t>Lopez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3"/>
        </w:rPr>
        <w:t>R,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3"/>
        </w:rPr>
        <w:t>Almenar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3"/>
        </w:rPr>
        <w:t>L,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et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3"/>
        </w:rPr>
        <w:t>al.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3"/>
        </w:rPr>
        <w:t>Chan</w:t>
      </w:r>
      <w:r>
        <w:rPr>
          <w:color w:val="231F20"/>
          <w:spacing w:val="2"/>
        </w:rPr>
        <w:t>ges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2"/>
        </w:rPr>
        <w:t>in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2"/>
        </w:rPr>
        <w:t>RE-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VEAL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4"/>
        </w:rPr>
        <w:t>risk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4"/>
        </w:rPr>
        <w:t>score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patien</w:t>
      </w:r>
      <w:r>
        <w:rPr>
          <w:color w:val="231F20"/>
          <w:spacing w:val="3"/>
        </w:rPr>
        <w:t>ts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3"/>
        </w:rPr>
        <w:t>with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3"/>
        </w:rPr>
        <w:t>pulmonary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3"/>
        </w:rPr>
        <w:t>arterial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3"/>
        </w:rPr>
        <w:t>hyperten-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sion treated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4"/>
        </w:rPr>
        <w:t>with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4"/>
        </w:rPr>
        <w:t>macitentan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clinical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4"/>
        </w:rPr>
        <w:t>practice: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resu</w:t>
      </w:r>
      <w:r>
        <w:rPr>
          <w:color w:val="231F20"/>
          <w:spacing w:val="3"/>
        </w:rPr>
        <w:t>lts from</w:t>
      </w:r>
      <w:r>
        <w:rPr>
          <w:color w:val="231F2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</w:rPr>
        <w:t>PRACMA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study</w:t>
      </w:r>
      <w:r>
        <w:rPr>
          <w:color w:val="231F20"/>
          <w:spacing w:val="10"/>
        </w:rPr>
        <w:t>. </w:t>
      </w:r>
      <w:r>
        <w:rPr>
          <w:i/>
          <w:iCs/>
          <w:color w:val="231F20"/>
        </w:rPr>
        <w:t>BMCPulm</w:t>
      </w:r>
      <w:r>
        <w:rPr>
          <w:i/>
          <w:iCs/>
          <w:color w:val="231F20"/>
          <w:spacing w:val="10"/>
        </w:rPr>
        <w:t xml:space="preserve"> </w:t>
      </w:r>
      <w:r>
        <w:rPr>
          <w:i/>
          <w:iCs/>
          <w:color w:val="231F20"/>
        </w:rPr>
        <w:t>Med</w:t>
      </w:r>
      <w:r>
        <w:rPr>
          <w:i/>
          <w:iCs/>
          <w:color w:val="231F20"/>
          <w:spacing w:val="10"/>
        </w:rPr>
        <w:t xml:space="preserve"> </w:t>
      </w:r>
      <w:r>
        <w:rPr>
          <w:color w:val="231F20"/>
          <w:spacing w:val="10"/>
        </w:rPr>
        <w:t>2020;20:154.</w:t>
      </w:r>
    </w:p>
    <w:p>
      <w:pPr>
        <w:pStyle w:val="BodyText"/>
        <w:ind w:left="5634" w:right="376" w:hanging="304"/>
        <w:spacing w:before="73" w:line="263" w:lineRule="auto"/>
        <w:rPr/>
      </w:pPr>
      <w:r>
        <w:rPr>
          <w:color w:val="231F20"/>
          <w:spacing w:val="9"/>
        </w:rPr>
        <w:t>49.  </w:t>
      </w:r>
      <w:r>
        <w:rPr>
          <w:color w:val="231F20"/>
        </w:rPr>
        <w:t>Young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9"/>
        </w:rPr>
        <w:t>, </w:t>
      </w:r>
      <w:r>
        <w:rPr>
          <w:color w:val="231F20"/>
        </w:rPr>
        <w:t>NagarajaV</w:t>
      </w:r>
      <w:r>
        <w:rPr>
          <w:color w:val="231F20"/>
          <w:spacing w:val="9"/>
        </w:rPr>
        <w:t>, </w:t>
      </w:r>
      <w:r>
        <w:rPr>
          <w:color w:val="231F20"/>
        </w:rPr>
        <w:t>Basilious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M</w:t>
      </w:r>
      <w:r>
        <w:rPr>
          <w:color w:val="231F20"/>
          <w:spacing w:val="9"/>
        </w:rPr>
        <w:t>, </w:t>
      </w:r>
      <w:r>
        <w:rPr>
          <w:color w:val="231F20"/>
        </w:rPr>
        <w:t>et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9"/>
        </w:rPr>
        <w:t>. </w:t>
      </w:r>
      <w:r>
        <w:rPr>
          <w:color w:val="231F20"/>
        </w:rPr>
        <w:t>Update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screening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4"/>
        </w:rPr>
        <w:t>diagnostic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modalities for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4"/>
        </w:rPr>
        <w:t>conne</w:t>
      </w:r>
      <w:r>
        <w:rPr>
          <w:color w:val="231F20"/>
          <w:spacing w:val="3"/>
        </w:rPr>
        <w:t>ctive tissue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3"/>
        </w:rPr>
        <w:t>disease-associated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pulmonary arterial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4"/>
        </w:rPr>
        <w:t>hypertension</w:t>
      </w:r>
      <w:r>
        <w:rPr>
          <w:color w:val="231F20"/>
          <w:spacing w:val="3"/>
        </w:rPr>
        <w:t>.</w:t>
      </w:r>
      <w:r>
        <w:rPr>
          <w:color w:val="231F20"/>
          <w:spacing w:val="13"/>
          <w:w w:val="102"/>
        </w:rPr>
        <w:t xml:space="preserve"> </w:t>
      </w:r>
      <w:r>
        <w:rPr>
          <w:i/>
          <w:iCs/>
          <w:color w:val="231F20"/>
          <w:spacing w:val="3"/>
        </w:rPr>
        <w:t>Semin Arthritis Rheum </w:t>
      </w:r>
      <w:r>
        <w:rPr>
          <w:color w:val="231F20"/>
          <w:spacing w:val="3"/>
        </w:rPr>
        <w:t>2019;</w:t>
      </w:r>
    </w:p>
    <w:p>
      <w:pPr>
        <w:pStyle w:val="BodyText"/>
        <w:ind w:left="5631"/>
        <w:spacing w:before="71" w:line="238" w:lineRule="auto"/>
        <w:rPr/>
      </w:pPr>
      <w:r>
        <w:rPr>
          <w:color w:val="231F20"/>
          <w:spacing w:val="4"/>
        </w:rPr>
        <w:t>48:1059-67.</w:t>
      </w:r>
    </w:p>
    <w:p>
      <w:pPr>
        <w:pStyle w:val="BodyText"/>
        <w:ind w:left="5628" w:right="375" w:hanging="294"/>
        <w:spacing w:before="43" w:line="273" w:lineRule="auto"/>
        <w:rPr/>
      </w:pPr>
      <w:r>
        <w:rPr>
          <w:color w:val="231F20"/>
          <w:spacing w:val="3"/>
        </w:rPr>
        <w:t>50.  Chung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L,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3"/>
        </w:rPr>
        <w:t>Liu J,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3"/>
        </w:rPr>
        <w:t>Parsons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3"/>
        </w:rPr>
        <w:t>L,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3"/>
        </w:rPr>
        <w:t>et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3"/>
        </w:rPr>
        <w:t>al.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Characterization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2"/>
        </w:rPr>
        <w:t>of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2"/>
        </w:rPr>
        <w:t>connective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tissue disease-associated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2"/>
        </w:rPr>
        <w:t>pulmonary arterial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2"/>
        </w:rPr>
        <w:t>hypertension from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REVEAL: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3"/>
        </w:rPr>
        <w:t>identifying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3"/>
        </w:rPr>
        <w:t>systemic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3"/>
        </w:rPr>
        <w:t>sclerosis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as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3"/>
        </w:rPr>
        <w:t>unique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phe</w:t>
      </w:r>
      <w:r>
        <w:rPr>
          <w:color w:val="231F20"/>
          <w:spacing w:val="2"/>
        </w:rPr>
        <w:t>notype.</w:t>
      </w:r>
      <w:r>
        <w:rPr>
          <w:color w:val="231F20"/>
        </w:rPr>
        <w:t xml:space="preserve"> </w:t>
      </w:r>
      <w:r>
        <w:rPr>
          <w:i/>
          <w:iCs/>
          <w:color w:val="231F20"/>
        </w:rPr>
        <w:t>Chest</w:t>
      </w:r>
      <w:r>
        <w:rPr>
          <w:i/>
          <w:iCs/>
          <w:color w:val="231F20"/>
          <w:spacing w:val="5"/>
        </w:rPr>
        <w:t xml:space="preserve"> </w:t>
      </w:r>
      <w:r>
        <w:rPr>
          <w:color w:val="231F20"/>
          <w:spacing w:val="5"/>
        </w:rPr>
        <w:t>2010;138:1383-94.</w:t>
      </w:r>
    </w:p>
    <w:p>
      <w:pPr>
        <w:pStyle w:val="BodyText"/>
        <w:ind w:left="5634" w:right="376" w:hanging="298"/>
        <w:spacing w:before="66" w:line="263" w:lineRule="auto"/>
        <w:rPr/>
      </w:pPr>
      <w:r>
        <w:rPr>
          <w:color w:val="231F20"/>
          <w:spacing w:val="3"/>
        </w:rPr>
        <w:t>51.  Condliffe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3"/>
        </w:rPr>
        <w:t>R,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3"/>
        </w:rPr>
        <w:t>Kiely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3"/>
        </w:rPr>
        <w:t>DG,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3"/>
        </w:rPr>
        <w:t>Peacock AJ,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3"/>
        </w:rPr>
        <w:t>et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3"/>
        </w:rPr>
        <w:t>al.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3"/>
        </w:rPr>
        <w:t>Connective tissue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dis-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ease-associated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5"/>
        </w:rPr>
        <w:t>pulmonary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4"/>
        </w:rPr>
        <w:t>arterial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4"/>
        </w:rPr>
        <w:t>hypertension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4"/>
        </w:rPr>
        <w:t>mo-</w:t>
      </w:r>
      <w:r>
        <w:rPr>
          <w:color w:val="231F20"/>
        </w:rPr>
        <w:t xml:space="preserve"> </w:t>
      </w:r>
      <w:r>
        <w:rPr>
          <w:color w:val="231F20"/>
        </w:rPr>
        <w:t>dern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treatment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era</w:t>
      </w:r>
      <w:r>
        <w:rPr>
          <w:color w:val="231F20"/>
          <w:spacing w:val="9"/>
        </w:rPr>
        <w:t>. </w:t>
      </w:r>
      <w:r>
        <w:rPr>
          <w:i/>
          <w:iCs/>
          <w:color w:val="231F20"/>
        </w:rPr>
        <w:t>Am</w:t>
      </w:r>
      <w:r>
        <w:rPr>
          <w:i/>
          <w:iCs/>
          <w:color w:val="231F20"/>
          <w:spacing w:val="-16"/>
        </w:rPr>
        <w:t xml:space="preserve"> </w:t>
      </w:r>
      <w:r>
        <w:rPr>
          <w:i/>
          <w:iCs/>
          <w:color w:val="231F20"/>
        </w:rPr>
        <w:t>J</w:t>
      </w:r>
      <w:r>
        <w:rPr>
          <w:i/>
          <w:iCs/>
          <w:color w:val="231F20"/>
          <w:spacing w:val="9"/>
        </w:rPr>
        <w:t xml:space="preserve"> </w:t>
      </w:r>
      <w:r>
        <w:rPr>
          <w:i/>
          <w:iCs/>
          <w:color w:val="231F20"/>
        </w:rPr>
        <w:t>RespirCrit</w:t>
      </w:r>
      <w:r>
        <w:rPr>
          <w:i/>
          <w:iCs/>
          <w:color w:val="231F20"/>
          <w:spacing w:val="9"/>
        </w:rPr>
        <w:t xml:space="preserve"> </w:t>
      </w:r>
      <w:r>
        <w:rPr>
          <w:i/>
          <w:iCs/>
          <w:color w:val="231F20"/>
        </w:rPr>
        <w:t>Care</w:t>
      </w:r>
      <w:r>
        <w:rPr>
          <w:i/>
          <w:iCs/>
          <w:color w:val="231F20"/>
          <w:spacing w:val="9"/>
        </w:rPr>
        <w:t xml:space="preserve"> </w:t>
      </w:r>
      <w:r>
        <w:rPr>
          <w:i/>
          <w:iCs/>
          <w:color w:val="231F20"/>
        </w:rPr>
        <w:t>Med</w:t>
      </w:r>
      <w:r>
        <w:rPr>
          <w:i/>
          <w:iCs/>
          <w:color w:val="231F20"/>
          <w:spacing w:val="9"/>
        </w:rPr>
        <w:t xml:space="preserve"> </w:t>
      </w:r>
      <w:r>
        <w:rPr>
          <w:color w:val="231F20"/>
          <w:spacing w:val="9"/>
        </w:rPr>
        <w:t>2009;179:151-7.</w:t>
      </w:r>
    </w:p>
    <w:p>
      <w:pPr>
        <w:pStyle w:val="BodyText"/>
        <w:ind w:left="5628" w:right="375" w:hanging="293"/>
        <w:spacing w:before="71" w:line="266" w:lineRule="auto"/>
        <w:rPr/>
      </w:pPr>
      <w:r>
        <w:rPr>
          <w:color w:val="231F20"/>
          <w:spacing w:val="4"/>
        </w:rPr>
        <w:t>52.  Chung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4"/>
        </w:rPr>
        <w:t>WJ,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4"/>
        </w:rPr>
        <w:t>Park YB, Jeon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CH,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et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al.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4"/>
        </w:rPr>
        <w:t>Baseline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characteristics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4"/>
        </w:rPr>
        <w:t>Korean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4"/>
        </w:rPr>
        <w:t>registry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pulmonary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4"/>
        </w:rPr>
        <w:t>arterial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4"/>
        </w:rPr>
        <w:t>hypertension. </w:t>
      </w:r>
      <w:r>
        <w:rPr>
          <w:i/>
          <w:iCs/>
          <w:color w:val="231F20"/>
          <w:spacing w:val="3"/>
        </w:rPr>
        <w:t>J</w:t>
      </w:r>
      <w:r>
        <w:rPr>
          <w:i/>
          <w:iCs/>
          <w:color w:val="231F20"/>
          <w:spacing w:val="13"/>
          <w:w w:val="102"/>
        </w:rPr>
        <w:t xml:space="preserve"> </w:t>
      </w:r>
      <w:r>
        <w:rPr>
          <w:i/>
          <w:iCs/>
          <w:color w:val="231F20"/>
          <w:spacing w:val="3"/>
        </w:rPr>
        <w:t>Ko-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</w:rPr>
        <w:t>rean</w:t>
      </w:r>
      <w:r>
        <w:rPr>
          <w:i/>
          <w:iCs/>
          <w:color w:val="231F20"/>
          <w:spacing w:val="6"/>
        </w:rPr>
        <w:t xml:space="preserve"> </w:t>
      </w:r>
      <w:r>
        <w:rPr>
          <w:i/>
          <w:iCs/>
          <w:color w:val="231F20"/>
        </w:rPr>
        <w:t>Med</w:t>
      </w:r>
      <w:r>
        <w:rPr>
          <w:i/>
          <w:iCs/>
          <w:color w:val="231F20"/>
          <w:spacing w:val="6"/>
        </w:rPr>
        <w:t xml:space="preserve"> </w:t>
      </w:r>
      <w:r>
        <w:rPr>
          <w:i/>
          <w:iCs/>
          <w:color w:val="231F20"/>
        </w:rPr>
        <w:t>Sci</w:t>
      </w:r>
      <w:r>
        <w:rPr>
          <w:i/>
          <w:iCs/>
          <w:color w:val="231F20"/>
          <w:spacing w:val="6"/>
        </w:rPr>
        <w:t xml:space="preserve"> </w:t>
      </w:r>
      <w:r>
        <w:rPr>
          <w:color w:val="231F20"/>
          <w:spacing w:val="6"/>
        </w:rPr>
        <w:t>2015;30:1429-38.</w:t>
      </w:r>
    </w:p>
    <w:p>
      <w:pPr>
        <w:pStyle w:val="BodyText"/>
        <w:ind w:left="5625" w:right="377" w:hanging="289"/>
        <w:spacing w:before="65" w:line="266" w:lineRule="auto"/>
        <w:rPr/>
      </w:pPr>
      <w:r>
        <w:rPr>
          <w:color w:val="231F20"/>
          <w:spacing w:val="10"/>
        </w:rPr>
        <w:t>53.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</w:rPr>
        <w:t>Fanouriakis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0"/>
        </w:rPr>
        <w:t>, </w:t>
      </w:r>
      <w:r>
        <w:rPr>
          <w:color w:val="231F20"/>
        </w:rPr>
        <w:t>Tziolos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N</w:t>
      </w:r>
      <w:r>
        <w:rPr>
          <w:color w:val="231F20"/>
          <w:spacing w:val="10"/>
        </w:rPr>
        <w:t>,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</w:rPr>
        <w:t>Bertsias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G</w:t>
      </w:r>
      <w:r>
        <w:rPr>
          <w:color w:val="231F20"/>
          <w:spacing w:val="10"/>
        </w:rPr>
        <w:t>, </w:t>
      </w:r>
      <w:r>
        <w:rPr>
          <w:color w:val="231F20"/>
        </w:rPr>
        <w:t>et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10"/>
        </w:rPr>
        <w:t>.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Update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omicronn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the </w:t>
      </w:r>
      <w:r>
        <w:rPr>
          <w:color w:val="231F20"/>
          <w:spacing w:val="4"/>
        </w:rPr>
        <w:t>diagnosis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management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4"/>
        </w:rPr>
        <w:t>of systemic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4"/>
        </w:rPr>
        <w:t>lupus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4"/>
        </w:rPr>
        <w:t>erythemato</w:t>
      </w:r>
      <w:r>
        <w:rPr>
          <w:color w:val="231F20"/>
          <w:spacing w:val="3"/>
        </w:rPr>
        <w:t>sus.</w:t>
      </w:r>
      <w:r>
        <w:rPr>
          <w:color w:val="231F20"/>
        </w:rPr>
        <w:t xml:space="preserve"> </w:t>
      </w:r>
      <w:r>
        <w:rPr>
          <w:i/>
          <w:iCs/>
          <w:color w:val="231F20"/>
        </w:rPr>
        <w:t>Ann</w:t>
      </w:r>
      <w:r>
        <w:rPr>
          <w:i/>
          <w:iCs/>
          <w:color w:val="231F20"/>
          <w:spacing w:val="7"/>
        </w:rPr>
        <w:t xml:space="preserve"> </w:t>
      </w:r>
      <w:r>
        <w:rPr>
          <w:i/>
          <w:iCs/>
          <w:color w:val="231F20"/>
        </w:rPr>
        <w:t>Rheum</w:t>
      </w:r>
      <w:r>
        <w:rPr>
          <w:i/>
          <w:iCs/>
          <w:color w:val="231F20"/>
          <w:spacing w:val="7"/>
        </w:rPr>
        <w:t xml:space="preserve"> </w:t>
      </w:r>
      <w:r>
        <w:rPr>
          <w:i/>
          <w:iCs/>
          <w:color w:val="231F20"/>
        </w:rPr>
        <w:t>Dis</w:t>
      </w:r>
      <w:r>
        <w:rPr>
          <w:i/>
          <w:iCs/>
          <w:color w:val="231F20"/>
          <w:spacing w:val="7"/>
        </w:rPr>
        <w:t xml:space="preserve"> </w:t>
      </w:r>
      <w:r>
        <w:rPr>
          <w:color w:val="231F20"/>
          <w:spacing w:val="7"/>
        </w:rPr>
        <w:t>2021;80:14-25.</w:t>
      </w:r>
    </w:p>
    <w:p>
      <w:pPr>
        <w:pStyle w:val="BodyText"/>
        <w:ind w:left="5629" w:right="376" w:hanging="294"/>
        <w:spacing w:before="64" w:line="273" w:lineRule="auto"/>
        <w:rPr/>
      </w:pPr>
      <w:r>
        <w:rPr>
          <w:color w:val="231F20"/>
          <w:spacing w:val="9"/>
        </w:rPr>
        <w:t>54.  </w:t>
      </w:r>
      <w:r>
        <w:rPr>
          <w:color w:val="231F20"/>
        </w:rPr>
        <w:t>van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den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Hoogen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F</w:t>
      </w:r>
      <w:r>
        <w:rPr>
          <w:color w:val="231F20"/>
          <w:spacing w:val="9"/>
        </w:rPr>
        <w:t>,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Khanna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D</w:t>
      </w:r>
      <w:r>
        <w:rPr>
          <w:color w:val="231F20"/>
          <w:spacing w:val="9"/>
        </w:rPr>
        <w:t>,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Fransen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J</w:t>
      </w:r>
      <w:r>
        <w:rPr>
          <w:color w:val="231F20"/>
          <w:spacing w:val="9"/>
        </w:rPr>
        <w:t>,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9"/>
        </w:rPr>
        <w:t>.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9"/>
        </w:rPr>
        <w:t>2013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classifica</w:t>
      </w:r>
      <w:r>
        <w:rPr>
          <w:color w:val="231F20"/>
          <w:spacing w:val="9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tion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7"/>
        </w:rPr>
        <w:t>criteria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7"/>
        </w:rPr>
        <w:t>for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7"/>
        </w:rPr>
        <w:t>systemic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7"/>
        </w:rPr>
        <w:t>sclerosis: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7"/>
        </w:rPr>
        <w:t>an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7"/>
        </w:rPr>
        <w:t>American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7"/>
        </w:rPr>
        <w:t>College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Rheumatology/European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4"/>
        </w:rPr>
        <w:t>League against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4"/>
        </w:rPr>
        <w:t>Rheuma</w:t>
      </w:r>
      <w:r>
        <w:rPr>
          <w:color w:val="231F20"/>
          <w:spacing w:val="3"/>
        </w:rPr>
        <w:t>tism collabo-</w:t>
      </w:r>
      <w:r>
        <w:rPr>
          <w:color w:val="231F20"/>
        </w:rPr>
        <w:t xml:space="preserve"> </w:t>
      </w:r>
      <w:r>
        <w:rPr>
          <w:color w:val="231F20"/>
        </w:rPr>
        <w:t>rative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initiative</w:t>
      </w:r>
      <w:r>
        <w:rPr>
          <w:color w:val="231F20"/>
          <w:spacing w:val="8"/>
        </w:rPr>
        <w:t>. </w:t>
      </w:r>
      <w:r>
        <w:rPr>
          <w:i/>
          <w:iCs/>
          <w:color w:val="231F20"/>
        </w:rPr>
        <w:t>Arthritis</w:t>
      </w:r>
      <w:r>
        <w:rPr>
          <w:i/>
          <w:iCs/>
          <w:color w:val="231F20"/>
          <w:spacing w:val="8"/>
        </w:rPr>
        <w:t xml:space="preserve"> </w:t>
      </w:r>
      <w:r>
        <w:rPr>
          <w:i/>
          <w:iCs/>
          <w:color w:val="231F20"/>
        </w:rPr>
        <w:t>Rheum</w:t>
      </w:r>
      <w:r>
        <w:rPr>
          <w:i/>
          <w:iCs/>
          <w:color w:val="231F20"/>
          <w:spacing w:val="8"/>
        </w:rPr>
        <w:t xml:space="preserve"> </w:t>
      </w:r>
      <w:r>
        <w:rPr>
          <w:color w:val="231F20"/>
          <w:spacing w:val="8"/>
        </w:rPr>
        <w:t>2013;65:2737-47.</w:t>
      </w:r>
    </w:p>
    <w:p>
      <w:pPr>
        <w:pStyle w:val="BodyText"/>
        <w:ind w:left="5629" w:right="376" w:hanging="293"/>
        <w:spacing w:before="67" w:line="272" w:lineRule="auto"/>
        <w:rPr/>
      </w:pPr>
      <w:r>
        <w:rPr>
          <w:color w:val="231F20"/>
          <w:spacing w:val="13"/>
        </w:rPr>
        <w:t>55.  </w:t>
      </w:r>
      <w:r>
        <w:rPr>
          <w:color w:val="231F20"/>
        </w:rPr>
        <w:t>Cavagna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L</w:t>
      </w:r>
      <w:r>
        <w:rPr>
          <w:color w:val="231F20"/>
          <w:spacing w:val="13"/>
        </w:rPr>
        <w:t>,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</w:rPr>
        <w:t>Caporali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R</w:t>
      </w:r>
      <w:r>
        <w:rPr>
          <w:color w:val="231F20"/>
          <w:spacing w:val="13"/>
        </w:rPr>
        <w:t>,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Klersy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C</w:t>
      </w:r>
      <w:r>
        <w:rPr>
          <w:color w:val="231F20"/>
          <w:spacing w:val="13"/>
        </w:rPr>
        <w:t>,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13"/>
        </w:rPr>
        <w:t>.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</w:rPr>
        <w:t>Comparison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brain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na</w:t>
      </w:r>
      <w:r>
        <w:rPr>
          <w:color w:val="231F20"/>
          <w:spacing w:val="13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triuretic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peptide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3"/>
        </w:rPr>
        <w:t>(BNP) and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3"/>
        </w:rPr>
        <w:t>NT-proBNP in screening f</w:t>
      </w:r>
      <w:r>
        <w:rPr>
          <w:color w:val="231F20"/>
          <w:spacing w:val="2"/>
        </w:rPr>
        <w:t>or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2"/>
        </w:rPr>
        <w:t>pulmo-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nary arterial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3"/>
        </w:rPr>
        <w:t>hypertension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3"/>
        </w:rPr>
        <w:t>patients with systemic sclerosis</w:t>
      </w:r>
      <w:r>
        <w:rPr>
          <w:color w:val="231F20"/>
          <w:spacing w:val="2"/>
        </w:rPr>
        <w:t>. </w:t>
      </w:r>
      <w:r>
        <w:rPr>
          <w:i/>
          <w:iCs/>
          <w:color w:val="231F20"/>
          <w:spacing w:val="2"/>
        </w:rPr>
        <w:t>J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</w:rPr>
        <w:t>Rheumatol</w:t>
      </w:r>
      <w:r>
        <w:rPr>
          <w:i/>
          <w:iCs/>
          <w:color w:val="231F20"/>
          <w:spacing w:val="6"/>
        </w:rPr>
        <w:t xml:space="preserve"> </w:t>
      </w:r>
      <w:r>
        <w:rPr>
          <w:color w:val="231F20"/>
          <w:spacing w:val="6"/>
        </w:rPr>
        <w:t>2010;37:2064-70.</w:t>
      </w:r>
    </w:p>
    <w:p>
      <w:pPr>
        <w:pStyle w:val="BodyText"/>
        <w:ind w:left="5628" w:right="376" w:hanging="294"/>
        <w:spacing w:before="67" w:line="263" w:lineRule="auto"/>
        <w:rPr/>
      </w:pPr>
      <w:r>
        <w:rPr>
          <w:color w:val="231F20"/>
          <w:spacing w:val="13"/>
        </w:rPr>
        <w:t>56.  </w:t>
      </w:r>
      <w:r>
        <w:rPr>
          <w:color w:val="231F20"/>
        </w:rPr>
        <w:t>Coghlan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JG</w:t>
      </w:r>
      <w:r>
        <w:rPr>
          <w:color w:val="231F20"/>
          <w:spacing w:val="13"/>
        </w:rPr>
        <w:t>,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</w:rPr>
        <w:t>Denton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</w:rPr>
        <w:t>CP</w:t>
      </w:r>
      <w:r>
        <w:rPr>
          <w:color w:val="231F20"/>
          <w:spacing w:val="13"/>
        </w:rPr>
        <w:t>, </w:t>
      </w:r>
      <w:r>
        <w:rPr>
          <w:color w:val="231F20"/>
        </w:rPr>
        <w:t>Grunig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E</w:t>
      </w:r>
      <w:r>
        <w:rPr>
          <w:color w:val="231F20"/>
          <w:spacing w:val="13"/>
        </w:rPr>
        <w:t>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13"/>
        </w:rPr>
        <w:t>.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Evidence</w:t>
      </w:r>
      <w:r>
        <w:rPr>
          <w:color w:val="231F20"/>
          <w:spacing w:val="13"/>
        </w:rPr>
        <w:t>-</w:t>
      </w:r>
      <w:r>
        <w:rPr>
          <w:color w:val="231F20"/>
        </w:rPr>
        <w:t>based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</w:rPr>
        <w:t>detec</w:t>
      </w:r>
      <w:r>
        <w:rPr>
          <w:color w:val="231F20"/>
          <w:spacing w:val="13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tion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4"/>
        </w:rPr>
        <w:t>pulmonary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4"/>
        </w:rPr>
        <w:t>arterial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hypertension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4"/>
        </w:rPr>
        <w:t>sy</w:t>
      </w:r>
      <w:r>
        <w:rPr>
          <w:color w:val="231F20"/>
          <w:spacing w:val="3"/>
        </w:rPr>
        <w:t>stemic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3"/>
        </w:rPr>
        <w:t>sclerosis:</w:t>
      </w:r>
      <w:r>
        <w:rPr>
          <w:color w:val="231F2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</w:rPr>
        <w:t>DETECT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study</w:t>
      </w:r>
      <w:r>
        <w:rPr>
          <w:color w:val="231F20"/>
          <w:spacing w:val="7"/>
        </w:rPr>
        <w:t>. </w:t>
      </w:r>
      <w:r>
        <w:rPr>
          <w:i/>
          <w:iCs/>
          <w:color w:val="231F20"/>
        </w:rPr>
        <w:t>Ann</w:t>
      </w:r>
      <w:r>
        <w:rPr>
          <w:i/>
          <w:iCs/>
          <w:color w:val="231F20"/>
          <w:spacing w:val="7"/>
        </w:rPr>
        <w:t xml:space="preserve"> </w:t>
      </w:r>
      <w:r>
        <w:rPr>
          <w:i/>
          <w:iCs/>
          <w:color w:val="231F20"/>
        </w:rPr>
        <w:t>Rheum</w:t>
      </w:r>
      <w:r>
        <w:rPr>
          <w:i/>
          <w:iCs/>
          <w:color w:val="231F20"/>
          <w:spacing w:val="7"/>
        </w:rPr>
        <w:t xml:space="preserve"> </w:t>
      </w:r>
      <w:r>
        <w:rPr>
          <w:i/>
          <w:iCs/>
          <w:color w:val="231F20"/>
        </w:rPr>
        <w:t>Dis</w:t>
      </w:r>
      <w:r>
        <w:rPr>
          <w:i/>
          <w:iCs/>
          <w:color w:val="231F20"/>
          <w:spacing w:val="7"/>
        </w:rPr>
        <w:t xml:space="preserve"> </w:t>
      </w:r>
      <w:r>
        <w:rPr>
          <w:color w:val="231F20"/>
          <w:spacing w:val="7"/>
        </w:rPr>
        <w:t>2014;73:1340-9.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7668"/>
        <w:spacing w:before="46" w:line="213" w:lineRule="auto"/>
        <w:rPr>
          <w:sz w:val="15"/>
          <w:szCs w:val="15"/>
        </w:rPr>
      </w:pPr>
      <w:r>
        <w:pict>
          <v:shape id="_x0000_s92" style="position:absolute;margin-left:247.717pt;margin-top:1.33801pt;mso-position-vertical-relative:text;mso-position-horizontal-relative:text;width:13.6pt;height:11.15pt;z-index:2517442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9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>237</w:t>
                  </w:r>
                </w:p>
              </w:txbxContent>
            </v:textbox>
          </v:shape>
        </w:pict>
      </w:r>
      <w:r>
        <w:rPr>
          <w:sz w:val="15"/>
          <w:szCs w:val="15"/>
          <w:i/>
          <w:iCs/>
          <w:color w:val="231F20"/>
        </w:rPr>
        <w:t>Acta</w:t>
      </w:r>
      <w:r>
        <w:rPr>
          <w:sz w:val="15"/>
          <w:szCs w:val="15"/>
          <w:i/>
          <w:iCs/>
          <w:color w:val="231F20"/>
          <w:spacing w:val="3"/>
        </w:rPr>
        <w:t xml:space="preserve"> </w:t>
      </w:r>
      <w:r>
        <w:rPr>
          <w:sz w:val="15"/>
          <w:szCs w:val="15"/>
          <w:i/>
          <w:iCs/>
          <w:color w:val="231F20"/>
        </w:rPr>
        <w:t>Cardiol</w:t>
      </w:r>
      <w:r>
        <w:rPr>
          <w:sz w:val="15"/>
          <w:szCs w:val="15"/>
          <w:i/>
          <w:iCs/>
          <w:color w:val="231F20"/>
          <w:spacing w:val="3"/>
        </w:rPr>
        <w:t xml:space="preserve"> </w:t>
      </w:r>
      <w:r>
        <w:rPr>
          <w:sz w:val="15"/>
          <w:szCs w:val="15"/>
          <w:i/>
          <w:iCs/>
          <w:color w:val="231F20"/>
        </w:rPr>
        <w:t>Sin</w:t>
      </w:r>
      <w:r>
        <w:rPr>
          <w:sz w:val="15"/>
          <w:szCs w:val="15"/>
          <w:i/>
          <w:iCs/>
          <w:color w:val="231F20"/>
          <w:spacing w:val="3"/>
        </w:rPr>
        <w:t xml:space="preserve">  2023;39:213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>—</w:t>
      </w:r>
      <w:r>
        <w:rPr>
          <w:sz w:val="15"/>
          <w:szCs w:val="15"/>
          <w:i/>
          <w:iCs/>
          <w:color w:val="231F20"/>
          <w:spacing w:val="3"/>
        </w:rPr>
        <w:t>241</w:t>
      </w:r>
    </w:p>
    <w:p>
      <w:pPr>
        <w:spacing w:line="213" w:lineRule="auto"/>
        <w:sectPr>
          <w:headerReference w:type="default" r:id="rId5"/>
          <w:pgSz w:w="11905" w:h="16840"/>
          <w:pgMar w:top="1986" w:right="756" w:bottom="400" w:left="863" w:header="1580" w:footer="0" w:gutter="0"/>
        </w:sectPr>
        <w:rPr>
          <w:sz w:val="15"/>
          <w:szCs w:val="15"/>
        </w:rPr>
      </w:pPr>
    </w:p>
    <w:p>
      <w:pPr>
        <w:spacing w:before="18"/>
        <w:rPr/>
      </w:pPr>
      <w:r/>
    </w:p>
    <w:p>
      <w:pPr>
        <w:sectPr>
          <w:headerReference w:type="default" r:id="rId3"/>
          <w:pgSz w:w="11905" w:h="16840"/>
          <w:pgMar w:top="1963" w:right="756" w:bottom="400" w:left="863" w:header="1589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664" w:right="285" w:hanging="286"/>
        <w:spacing w:before="28" w:line="273" w:lineRule="auto"/>
        <w:rPr/>
      </w:pPr>
      <w:r>
        <w:rPr>
          <w:color w:val="231F20"/>
          <w:spacing w:val="4"/>
        </w:rPr>
        <w:t>57.  Vitali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C,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4"/>
        </w:rPr>
        <w:t>Bombardieri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4"/>
        </w:rPr>
        <w:t>S, Jonss</w:t>
      </w:r>
      <w:r>
        <w:rPr>
          <w:color w:val="231F20"/>
          <w:spacing w:val="3"/>
        </w:rPr>
        <w:t>on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3"/>
        </w:rPr>
        <w:t>R,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3"/>
        </w:rPr>
        <w:t>et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3"/>
        </w:rPr>
        <w:t>al.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Classification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3"/>
        </w:rPr>
        <w:t>criteria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for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3"/>
        </w:rPr>
        <w:t>Sjogren’s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3"/>
        </w:rPr>
        <w:t>syndrome: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3"/>
        </w:rPr>
        <w:t>revised version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of the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3"/>
        </w:rPr>
        <w:t>European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3"/>
        </w:rPr>
        <w:t>cr</w:t>
      </w:r>
      <w:r>
        <w:rPr>
          <w:color w:val="231F20"/>
          <w:spacing w:val="2"/>
        </w:rPr>
        <w:t>i-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teria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6"/>
        </w:rPr>
        <w:t>proposed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6"/>
        </w:rPr>
        <w:t>by the</w:t>
      </w:r>
      <w:r>
        <w:rPr>
          <w:color w:val="231F20"/>
          <w:spacing w:val="5"/>
        </w:rPr>
        <w:t xml:space="preserve"> American-European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5"/>
        </w:rPr>
        <w:t>Consensus Group.</w:t>
      </w:r>
      <w:r>
        <w:rPr>
          <w:color w:val="231F20"/>
        </w:rPr>
        <w:t xml:space="preserve"> </w:t>
      </w:r>
      <w:r>
        <w:rPr>
          <w:i/>
          <w:iCs/>
          <w:color w:val="231F20"/>
        </w:rPr>
        <w:t>Ann</w:t>
      </w:r>
      <w:r>
        <w:rPr>
          <w:i/>
          <w:iCs/>
          <w:color w:val="231F20"/>
          <w:spacing w:val="7"/>
        </w:rPr>
        <w:t xml:space="preserve"> </w:t>
      </w:r>
      <w:r>
        <w:rPr>
          <w:i/>
          <w:iCs/>
          <w:color w:val="231F20"/>
        </w:rPr>
        <w:t>Rheum</w:t>
      </w:r>
      <w:r>
        <w:rPr>
          <w:i/>
          <w:iCs/>
          <w:color w:val="231F20"/>
          <w:spacing w:val="7"/>
        </w:rPr>
        <w:t xml:space="preserve"> </w:t>
      </w:r>
      <w:r>
        <w:rPr>
          <w:i/>
          <w:iCs/>
          <w:color w:val="231F20"/>
        </w:rPr>
        <w:t>Dis</w:t>
      </w:r>
      <w:r>
        <w:rPr>
          <w:i/>
          <w:iCs/>
          <w:color w:val="231F20"/>
          <w:spacing w:val="7"/>
        </w:rPr>
        <w:t xml:space="preserve"> </w:t>
      </w:r>
      <w:r>
        <w:rPr>
          <w:color w:val="231F20"/>
          <w:spacing w:val="7"/>
        </w:rPr>
        <w:t>2002;61:554-8.</w:t>
      </w:r>
    </w:p>
    <w:p>
      <w:pPr>
        <w:pStyle w:val="BodyText"/>
        <w:ind w:left="668" w:right="285" w:hanging="294"/>
        <w:spacing w:before="63" w:line="277" w:lineRule="auto"/>
        <w:rPr/>
      </w:pPr>
      <w:r>
        <w:rPr>
          <w:color w:val="231F20"/>
          <w:spacing w:val="11"/>
        </w:rPr>
        <w:t>58.  </w:t>
      </w:r>
      <w:r>
        <w:rPr>
          <w:color w:val="231F20"/>
        </w:rPr>
        <w:t>Shiboski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CH</w:t>
      </w:r>
      <w:r>
        <w:rPr>
          <w:color w:val="231F20"/>
          <w:spacing w:val="11"/>
        </w:rPr>
        <w:t>, </w:t>
      </w:r>
      <w:r>
        <w:rPr>
          <w:color w:val="231F20"/>
        </w:rPr>
        <w:t>Shiboski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SC</w:t>
      </w:r>
      <w:r>
        <w:rPr>
          <w:color w:val="231F20"/>
          <w:spacing w:val="11"/>
        </w:rPr>
        <w:t>, </w:t>
      </w:r>
      <w:r>
        <w:rPr>
          <w:color w:val="231F20"/>
        </w:rPr>
        <w:t>Seror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R</w:t>
      </w:r>
      <w:r>
        <w:rPr>
          <w:color w:val="231F20"/>
          <w:spacing w:val="11"/>
        </w:rPr>
        <w:t>,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11"/>
        </w:rPr>
        <w:t>.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11"/>
        </w:rPr>
        <w:t>2016 </w:t>
      </w:r>
      <w:r>
        <w:rPr>
          <w:color w:val="231F20"/>
        </w:rPr>
        <w:t>American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College </w:t>
      </w:r>
      <w:r>
        <w:rPr>
          <w:color w:val="231F20"/>
          <w:spacing w:val="4"/>
        </w:rPr>
        <w:t>of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Rheumatology/European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League Against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Rheum</w:t>
      </w:r>
      <w:r>
        <w:rPr>
          <w:color w:val="231F20"/>
          <w:spacing w:val="3"/>
        </w:rPr>
        <w:t>atism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3"/>
        </w:rPr>
        <w:t>clas-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sification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3"/>
        </w:rPr>
        <w:t>criteria for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primary Sjogren’s syndrome: a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3"/>
        </w:rPr>
        <w:t>consensus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and data-driven methodolo</w:t>
      </w:r>
      <w:r>
        <w:rPr>
          <w:color w:val="231F20"/>
          <w:spacing w:val="3"/>
        </w:rPr>
        <w:t>gy involving three international pa-</w:t>
      </w:r>
      <w:r>
        <w:rPr>
          <w:color w:val="231F20"/>
        </w:rPr>
        <w:t xml:space="preserve"> </w:t>
      </w:r>
      <w:r>
        <w:rPr>
          <w:color w:val="231F20"/>
        </w:rPr>
        <w:t>tient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cohorts</w:t>
      </w:r>
      <w:r>
        <w:rPr>
          <w:color w:val="231F20"/>
          <w:spacing w:val="10"/>
        </w:rPr>
        <w:t>. </w:t>
      </w:r>
      <w:r>
        <w:rPr>
          <w:i/>
          <w:iCs/>
          <w:color w:val="231F20"/>
        </w:rPr>
        <w:t>Arthritis</w:t>
      </w:r>
      <w:r>
        <w:rPr>
          <w:i/>
          <w:iCs/>
          <w:color w:val="231F20"/>
          <w:spacing w:val="10"/>
        </w:rPr>
        <w:t xml:space="preserve"> </w:t>
      </w:r>
      <w:r>
        <w:rPr>
          <w:i/>
          <w:iCs/>
          <w:color w:val="231F20"/>
        </w:rPr>
        <w:t>Rheumatol</w:t>
      </w:r>
      <w:r>
        <w:rPr>
          <w:i/>
          <w:iCs/>
          <w:color w:val="231F20"/>
          <w:spacing w:val="10"/>
        </w:rPr>
        <w:t xml:space="preserve"> </w:t>
      </w:r>
      <w:r>
        <w:rPr>
          <w:color w:val="231F20"/>
          <w:spacing w:val="10"/>
        </w:rPr>
        <w:t>2017;69:35-45.</w:t>
      </w:r>
    </w:p>
    <w:p>
      <w:pPr>
        <w:pStyle w:val="BodyText"/>
        <w:ind w:left="374"/>
        <w:spacing w:before="65" w:line="205" w:lineRule="auto"/>
        <w:rPr/>
      </w:pPr>
      <w:r>
        <w:rPr>
          <w:color w:val="231F20"/>
          <w:spacing w:val="12"/>
        </w:rPr>
        <w:t>59.  </w:t>
      </w:r>
      <w:r>
        <w:rPr>
          <w:color w:val="231F20"/>
        </w:rPr>
        <w:t>Venables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</w:rPr>
        <w:t>PJ</w:t>
      </w:r>
      <w:r>
        <w:rPr>
          <w:color w:val="231F20"/>
          <w:spacing w:val="12"/>
        </w:rPr>
        <w:t>.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Mixed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</w:rPr>
        <w:t>connective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tissue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disease</w:t>
      </w:r>
      <w:r>
        <w:rPr>
          <w:color w:val="231F20"/>
          <w:spacing w:val="12"/>
        </w:rPr>
        <w:t>.</w:t>
      </w:r>
      <w:r>
        <w:rPr>
          <w:color w:val="231F20"/>
          <w:spacing w:val="14"/>
          <w:w w:val="102"/>
        </w:rPr>
        <w:t xml:space="preserve"> </w:t>
      </w:r>
      <w:r>
        <w:rPr>
          <w:i/>
          <w:iCs/>
          <w:color w:val="231F20"/>
        </w:rPr>
        <w:t>Lupus</w:t>
      </w:r>
      <w:r>
        <w:rPr>
          <w:i/>
          <w:iCs/>
          <w:color w:val="231F20"/>
          <w:spacing w:val="16"/>
        </w:rPr>
        <w:t xml:space="preserve"> </w:t>
      </w:r>
      <w:r>
        <w:rPr>
          <w:color w:val="231F20"/>
          <w:spacing w:val="12"/>
        </w:rPr>
        <w:t>2006;15:</w:t>
      </w:r>
    </w:p>
    <w:p>
      <w:pPr>
        <w:pStyle w:val="BodyText"/>
        <w:ind w:left="681"/>
        <w:spacing w:before="72" w:line="238" w:lineRule="auto"/>
        <w:rPr/>
      </w:pPr>
      <w:r>
        <w:rPr>
          <w:color w:val="231F20"/>
          <w:spacing w:val="1"/>
        </w:rPr>
        <w:t>132-7.</w:t>
      </w:r>
    </w:p>
    <w:p>
      <w:pPr>
        <w:pStyle w:val="BodyText"/>
        <w:ind w:left="674" w:right="286" w:hanging="299"/>
        <w:spacing w:before="45" w:line="263" w:lineRule="auto"/>
        <w:rPr/>
      </w:pPr>
      <w:r>
        <w:rPr>
          <w:color w:val="231F20"/>
          <w:spacing w:val="3"/>
        </w:rPr>
        <w:t>60.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3"/>
        </w:rPr>
        <w:t>Burdt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3"/>
        </w:rPr>
        <w:t>MA,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3"/>
        </w:rPr>
        <w:t>Hoffman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3"/>
        </w:rPr>
        <w:t>RW,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3"/>
        </w:rPr>
        <w:t>Deutscher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3"/>
        </w:rPr>
        <w:t>SL,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3"/>
        </w:rPr>
        <w:t>et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3"/>
        </w:rPr>
        <w:t>al.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3"/>
        </w:rPr>
        <w:t>Long-term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3"/>
        </w:rPr>
        <w:t>ou</w:t>
      </w:r>
      <w:r>
        <w:rPr>
          <w:color w:val="231F20"/>
          <w:spacing w:val="2"/>
        </w:rPr>
        <w:t>t-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come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mixed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4"/>
        </w:rPr>
        <w:t>connective tissue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disease: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long</w:t>
      </w:r>
      <w:r>
        <w:rPr>
          <w:color w:val="231F20"/>
          <w:spacing w:val="3"/>
        </w:rPr>
        <w:t>itudinal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3"/>
        </w:rPr>
        <w:t>clinical</w:t>
      </w:r>
      <w:r>
        <w:rPr>
          <w:color w:val="231F2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serologic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findings</w:t>
      </w:r>
      <w:r>
        <w:rPr>
          <w:color w:val="231F20"/>
          <w:spacing w:val="9"/>
        </w:rPr>
        <w:t>. </w:t>
      </w:r>
      <w:r>
        <w:rPr>
          <w:i/>
          <w:iCs/>
          <w:color w:val="231F20"/>
        </w:rPr>
        <w:t>Arthritis</w:t>
      </w:r>
      <w:r>
        <w:rPr>
          <w:i/>
          <w:iCs/>
          <w:color w:val="231F20"/>
          <w:spacing w:val="9"/>
        </w:rPr>
        <w:t xml:space="preserve"> </w:t>
      </w:r>
      <w:r>
        <w:rPr>
          <w:i/>
          <w:iCs/>
          <w:color w:val="231F20"/>
        </w:rPr>
        <w:t>Rheum</w:t>
      </w:r>
      <w:r>
        <w:rPr>
          <w:i/>
          <w:iCs/>
          <w:color w:val="231F20"/>
          <w:spacing w:val="30"/>
        </w:rPr>
        <w:t xml:space="preserve"> </w:t>
      </w:r>
      <w:r>
        <w:rPr>
          <w:color w:val="231F20"/>
          <w:spacing w:val="9"/>
        </w:rPr>
        <w:t>1999;42:899-909.</w:t>
      </w:r>
    </w:p>
    <w:p>
      <w:pPr>
        <w:pStyle w:val="BodyText"/>
        <w:ind w:left="673" w:right="281" w:hanging="298"/>
        <w:spacing w:before="71" w:line="266" w:lineRule="auto"/>
        <w:rPr/>
      </w:pPr>
      <w:r>
        <w:rPr>
          <w:color w:val="231F20"/>
          <w:spacing w:val="4"/>
        </w:rPr>
        <w:t>61.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4"/>
        </w:rPr>
        <w:t>Humbert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4"/>
        </w:rPr>
        <w:t>M,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Gerry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Coghlan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4"/>
        </w:rPr>
        <w:t>J,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4"/>
        </w:rPr>
        <w:t>Khann</w:t>
      </w:r>
      <w:r>
        <w:rPr>
          <w:color w:val="231F20"/>
          <w:spacing w:val="3"/>
        </w:rPr>
        <w:t>a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3"/>
        </w:rPr>
        <w:t>D.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3"/>
        </w:rPr>
        <w:t>Early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3"/>
        </w:rPr>
        <w:t>detection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management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5"/>
        </w:rPr>
        <w:t>of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5"/>
        </w:rPr>
        <w:t>pulmonary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5"/>
        </w:rPr>
        <w:t>arterial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5"/>
        </w:rPr>
        <w:t>hypertension.</w:t>
      </w:r>
      <w:r>
        <w:rPr>
          <w:color w:val="231F20"/>
          <w:spacing w:val="20"/>
        </w:rPr>
        <w:t xml:space="preserve"> </w:t>
      </w:r>
      <w:r>
        <w:rPr>
          <w:i/>
          <w:iCs/>
          <w:color w:val="231F20"/>
          <w:spacing w:val="5"/>
        </w:rPr>
        <w:t>Eu</w:t>
      </w:r>
      <w:r>
        <w:rPr>
          <w:i/>
          <w:iCs/>
          <w:color w:val="231F20"/>
          <w:spacing w:val="4"/>
        </w:rPr>
        <w:t>r</w:t>
      </w:r>
      <w:r>
        <w:rPr>
          <w:i/>
          <w:iCs/>
          <w:color w:val="231F20"/>
          <w:spacing w:val="14"/>
          <w:w w:val="102"/>
        </w:rPr>
        <w:t xml:space="preserve"> </w:t>
      </w:r>
      <w:r>
        <w:rPr>
          <w:i/>
          <w:iCs/>
          <w:color w:val="231F20"/>
          <w:spacing w:val="4"/>
        </w:rPr>
        <w:t>Respir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</w:rPr>
        <w:t>Rev</w:t>
      </w:r>
      <w:r>
        <w:rPr>
          <w:i/>
          <w:iCs/>
          <w:color w:val="231F20"/>
          <w:spacing w:val="4"/>
        </w:rPr>
        <w:t xml:space="preserve"> </w:t>
      </w:r>
      <w:r>
        <w:rPr>
          <w:color w:val="231F20"/>
          <w:spacing w:val="4"/>
        </w:rPr>
        <w:t>2012;21:306-12.</w:t>
      </w:r>
    </w:p>
    <w:p>
      <w:pPr>
        <w:pStyle w:val="BodyText"/>
        <w:ind w:left="669" w:right="285" w:hanging="293"/>
        <w:spacing w:before="66" w:line="263" w:lineRule="auto"/>
        <w:rPr/>
      </w:pPr>
      <w:r>
        <w:rPr>
          <w:color w:val="231F20"/>
          <w:spacing w:val="11"/>
        </w:rPr>
        <w:t>62.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</w:rPr>
        <w:t>Hoeper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MM</w:t>
      </w:r>
      <w:r>
        <w:rPr>
          <w:color w:val="231F20"/>
          <w:spacing w:val="11"/>
        </w:rPr>
        <w:t>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Pausch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</w:rPr>
        <w:t>C</w:t>
      </w:r>
      <w:r>
        <w:rPr>
          <w:color w:val="231F20"/>
          <w:spacing w:val="11"/>
        </w:rPr>
        <w:t>,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Olsson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KM</w:t>
      </w:r>
      <w:r>
        <w:rPr>
          <w:color w:val="231F20"/>
          <w:spacing w:val="11"/>
        </w:rPr>
        <w:t>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11"/>
        </w:rPr>
        <w:t>.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COMPERA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11"/>
        </w:rPr>
        <w:t>2.0: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re</w:t>
      </w:r>
      <w:r>
        <w:rPr>
          <w:color w:val="231F20"/>
          <w:spacing w:val="11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fined four-stratum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3"/>
        </w:rPr>
        <w:t>risk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3"/>
        </w:rPr>
        <w:t>assessment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3"/>
        </w:rPr>
        <w:t>model for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pulmonary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3"/>
        </w:rPr>
        <w:t>arte-</w:t>
      </w:r>
      <w:r>
        <w:rPr>
          <w:color w:val="231F20"/>
        </w:rPr>
        <w:t xml:space="preserve"> </w:t>
      </w:r>
      <w:r>
        <w:rPr>
          <w:color w:val="231F20"/>
        </w:rPr>
        <w:t>rial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hypertension</w:t>
      </w:r>
      <w:r>
        <w:rPr>
          <w:color w:val="231F20"/>
          <w:spacing w:val="8"/>
        </w:rPr>
        <w:t>. </w:t>
      </w:r>
      <w:r>
        <w:rPr>
          <w:i/>
          <w:iCs/>
          <w:color w:val="231F20"/>
        </w:rPr>
        <w:t>Eur</w:t>
      </w:r>
      <w:r>
        <w:rPr>
          <w:i/>
          <w:iCs/>
          <w:color w:val="231F20"/>
          <w:spacing w:val="8"/>
        </w:rPr>
        <w:t xml:space="preserve"> </w:t>
      </w:r>
      <w:r>
        <w:rPr>
          <w:i/>
          <w:iCs/>
          <w:color w:val="231F20"/>
        </w:rPr>
        <w:t>Respir</w:t>
      </w:r>
      <w:r>
        <w:rPr>
          <w:i/>
          <w:iCs/>
          <w:color w:val="231F20"/>
          <w:spacing w:val="-11"/>
        </w:rPr>
        <w:t xml:space="preserve"> </w:t>
      </w:r>
      <w:r>
        <w:rPr>
          <w:i/>
          <w:iCs/>
          <w:color w:val="231F20"/>
        </w:rPr>
        <w:t>J</w:t>
      </w:r>
      <w:r>
        <w:rPr>
          <w:i/>
          <w:iCs/>
          <w:color w:val="231F20"/>
          <w:spacing w:val="8"/>
        </w:rPr>
        <w:t xml:space="preserve"> </w:t>
      </w:r>
      <w:r>
        <w:rPr>
          <w:color w:val="231F20"/>
          <w:spacing w:val="8"/>
        </w:rPr>
        <w:t>2022;60:2102311.</w:t>
      </w:r>
    </w:p>
    <w:p>
      <w:pPr>
        <w:pStyle w:val="BodyText"/>
        <w:ind w:left="679" w:right="285" w:hanging="304"/>
        <w:spacing w:before="71" w:line="249" w:lineRule="auto"/>
        <w:rPr/>
      </w:pPr>
      <w:r>
        <w:rPr>
          <w:color w:val="231F20"/>
          <w:spacing w:val="5"/>
        </w:rPr>
        <w:t>63.  Sung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5"/>
        </w:rPr>
        <w:t>YK,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5"/>
        </w:rPr>
        <w:t>Chung  L</w:t>
      </w:r>
      <w:r>
        <w:rPr>
          <w:color w:val="231F20"/>
          <w:spacing w:val="4"/>
        </w:rPr>
        <w:t>.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4"/>
        </w:rPr>
        <w:t>Connective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4"/>
        </w:rPr>
        <w:t>tissue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4"/>
        </w:rPr>
        <w:t>disease-associated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4"/>
        </w:rPr>
        <w:t>pul-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monary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3"/>
        </w:rPr>
        <w:t>arterial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3"/>
        </w:rPr>
        <w:t>hypertension.</w:t>
      </w:r>
      <w:r>
        <w:rPr>
          <w:color w:val="231F20"/>
          <w:spacing w:val="26"/>
        </w:rPr>
        <w:t xml:space="preserve"> </w:t>
      </w:r>
      <w:r>
        <w:rPr>
          <w:i/>
          <w:iCs/>
          <w:color w:val="231F20"/>
          <w:spacing w:val="3"/>
        </w:rPr>
        <w:t>Rheum Dis</w:t>
      </w:r>
      <w:r>
        <w:rPr>
          <w:i/>
          <w:iCs/>
          <w:color w:val="231F20"/>
          <w:spacing w:val="11"/>
          <w:w w:val="102"/>
        </w:rPr>
        <w:t xml:space="preserve"> </w:t>
      </w:r>
      <w:r>
        <w:rPr>
          <w:i/>
          <w:iCs/>
          <w:color w:val="231F20"/>
          <w:spacing w:val="3"/>
        </w:rPr>
        <w:t>Clin North Am</w:t>
      </w:r>
      <w:r>
        <w:rPr>
          <w:i/>
          <w:iCs/>
          <w:color w:val="231F20"/>
          <w:spacing w:val="11"/>
          <w:w w:val="101"/>
        </w:rPr>
        <w:t xml:space="preserve"> </w:t>
      </w:r>
      <w:r>
        <w:rPr>
          <w:color w:val="231F20"/>
          <w:spacing w:val="3"/>
        </w:rPr>
        <w:t>2015;</w:t>
      </w:r>
    </w:p>
    <w:p>
      <w:pPr>
        <w:pStyle w:val="BodyText"/>
        <w:ind w:left="671"/>
        <w:spacing w:before="72" w:line="238" w:lineRule="auto"/>
        <w:rPr/>
      </w:pPr>
      <w:r>
        <w:rPr>
          <w:color w:val="231F20"/>
          <w:spacing w:val="5"/>
        </w:rPr>
        <w:t>41:295-313.</w:t>
      </w:r>
    </w:p>
    <w:p>
      <w:pPr>
        <w:pStyle w:val="BodyText"/>
        <w:ind w:left="375"/>
        <w:spacing w:before="44" w:line="205" w:lineRule="auto"/>
        <w:rPr/>
      </w:pPr>
      <w:r>
        <w:drawing>
          <wp:anchor distT="0" distB="0" distL="0" distR="0" simplePos="0" relativeHeight="251746304" behindDoc="1" locked="0" layoutInCell="1" allowOverlap="1">
            <wp:simplePos x="0" y="0"/>
            <wp:positionH relativeFrom="column">
              <wp:posOffset>1796391</wp:posOffset>
            </wp:positionH>
            <wp:positionV relativeFrom="paragraph">
              <wp:posOffset>-727963</wp:posOffset>
            </wp:positionV>
            <wp:extent cx="2876600" cy="2870479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76600" cy="2870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8"/>
        </w:rPr>
        <w:t>64.</w:t>
      </w:r>
      <w:r>
        <w:rPr>
          <w:color w:val="231F20"/>
          <w:spacing w:val="16"/>
        </w:rPr>
        <w:t xml:space="preserve">  </w:t>
      </w:r>
      <w:r>
        <w:rPr>
          <w:color w:val="231F20"/>
        </w:rPr>
        <w:t>Frost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8"/>
        </w:rPr>
        <w:t>, </w:t>
      </w:r>
      <w:r>
        <w:rPr>
          <w:color w:val="231F20"/>
        </w:rPr>
        <w:t>Badesch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D</w:t>
      </w:r>
      <w:r>
        <w:rPr>
          <w:color w:val="231F20"/>
          <w:spacing w:val="8"/>
        </w:rPr>
        <w:t>, </w:t>
      </w:r>
      <w:r>
        <w:rPr>
          <w:color w:val="231F20"/>
        </w:rPr>
        <w:t>Gibbs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JSR</w:t>
      </w:r>
      <w:r>
        <w:rPr>
          <w:color w:val="231F20"/>
          <w:spacing w:val="8"/>
        </w:rPr>
        <w:t>, </w:t>
      </w:r>
      <w:r>
        <w:rPr>
          <w:color w:val="231F20"/>
        </w:rPr>
        <w:t>et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8"/>
        </w:rPr>
        <w:t>. </w:t>
      </w:r>
      <w:r>
        <w:rPr>
          <w:color w:val="231F20"/>
        </w:rPr>
        <w:t>Diagnosis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pulmonary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hy</w:t>
      </w:r>
      <w:r>
        <w:rPr>
          <w:color w:val="231F20"/>
          <w:spacing w:val="8"/>
        </w:rPr>
        <w:t>-</w:t>
      </w:r>
    </w:p>
    <w:p>
      <w:pPr>
        <w:pStyle w:val="BodyText"/>
        <w:ind w:left="679"/>
        <w:spacing w:before="71" w:line="205" w:lineRule="auto"/>
        <w:rPr/>
      </w:pPr>
      <w:r>
        <w:rPr>
          <w:color w:val="231F20"/>
        </w:rPr>
        <w:t>pertension</w:t>
      </w:r>
      <w:r>
        <w:rPr>
          <w:color w:val="231F20"/>
          <w:spacing w:val="7"/>
        </w:rPr>
        <w:t>. </w:t>
      </w:r>
      <w:r>
        <w:rPr>
          <w:i/>
          <w:iCs/>
          <w:color w:val="231F20"/>
        </w:rPr>
        <w:t>Eur</w:t>
      </w:r>
      <w:r>
        <w:rPr>
          <w:i/>
          <w:iCs/>
          <w:color w:val="231F20"/>
          <w:spacing w:val="7"/>
        </w:rPr>
        <w:t xml:space="preserve"> </w:t>
      </w:r>
      <w:r>
        <w:rPr>
          <w:i/>
          <w:iCs/>
          <w:color w:val="231F20"/>
        </w:rPr>
        <w:t>Respir</w:t>
      </w:r>
      <w:r>
        <w:rPr>
          <w:i/>
          <w:iCs/>
          <w:color w:val="231F20"/>
          <w:spacing w:val="7"/>
        </w:rPr>
        <w:t xml:space="preserve"> </w:t>
      </w:r>
      <w:r>
        <w:rPr>
          <w:i/>
          <w:iCs/>
          <w:color w:val="231F20"/>
        </w:rPr>
        <w:t>J</w:t>
      </w:r>
      <w:r>
        <w:rPr>
          <w:i/>
          <w:iCs/>
          <w:color w:val="231F20"/>
          <w:spacing w:val="7"/>
        </w:rPr>
        <w:t xml:space="preserve"> </w:t>
      </w:r>
      <w:r>
        <w:rPr>
          <w:color w:val="231F20"/>
          <w:spacing w:val="7"/>
        </w:rPr>
        <w:t>2019;53:1801904.</w:t>
      </w:r>
    </w:p>
    <w:p>
      <w:pPr>
        <w:pStyle w:val="BodyText"/>
        <w:ind w:left="667" w:right="283" w:hanging="292"/>
        <w:spacing w:before="70" w:line="282" w:lineRule="auto"/>
        <w:rPr/>
      </w:pPr>
      <w:r>
        <w:rPr>
          <w:color w:val="231F20"/>
          <w:spacing w:val="13"/>
        </w:rPr>
        <w:t>65.  </w:t>
      </w:r>
      <w:r>
        <w:rPr>
          <w:color w:val="231F20"/>
        </w:rPr>
        <w:t>Galie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</w:rPr>
        <w:t>N</w:t>
      </w:r>
      <w:r>
        <w:rPr>
          <w:color w:val="231F20"/>
          <w:spacing w:val="13"/>
        </w:rPr>
        <w:t>,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</w:rPr>
        <w:t>Humbert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</w:rPr>
        <w:t>M</w:t>
      </w:r>
      <w:r>
        <w:rPr>
          <w:color w:val="231F20"/>
          <w:spacing w:val="13"/>
        </w:rPr>
        <w:t>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Vachiery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JL</w:t>
      </w:r>
      <w:r>
        <w:rPr>
          <w:color w:val="231F20"/>
          <w:spacing w:val="13"/>
        </w:rPr>
        <w:t>,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13"/>
        </w:rPr>
        <w:t>.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13"/>
        </w:rPr>
        <w:t>2015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ESC</w:t>
      </w:r>
      <w:r>
        <w:rPr>
          <w:color w:val="231F20"/>
          <w:spacing w:val="13"/>
        </w:rPr>
        <w:t>/</w:t>
      </w:r>
      <w:r>
        <w:rPr>
          <w:color w:val="231F20"/>
        </w:rPr>
        <w:t>ERS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Guide</w:t>
      </w:r>
      <w:r>
        <w:rPr>
          <w:color w:val="231F20"/>
          <w:spacing w:val="13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lines for the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4"/>
        </w:rPr>
        <w:t>diagnosis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4"/>
        </w:rPr>
        <w:t>and treatment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pulmonary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hyperten-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sion: The Joint Task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4"/>
        </w:rPr>
        <w:t>Force for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4"/>
        </w:rPr>
        <w:t>Diagnosis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4"/>
        </w:rPr>
        <w:t>Treatment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Pulmonary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6"/>
        </w:rPr>
        <w:t>Hypertension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6"/>
        </w:rPr>
        <w:t>of the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6"/>
        </w:rPr>
        <w:t>Eur</w:t>
      </w:r>
      <w:r>
        <w:rPr>
          <w:color w:val="231F20"/>
          <w:spacing w:val="5"/>
        </w:rPr>
        <w:t>opean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5"/>
        </w:rPr>
        <w:t>Society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5"/>
        </w:rPr>
        <w:t>of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5"/>
        </w:rPr>
        <w:t>Cardio-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logy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5"/>
        </w:rPr>
        <w:t>(ESC)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5"/>
        </w:rPr>
        <w:t>and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5"/>
        </w:rPr>
        <w:t>European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5"/>
        </w:rPr>
        <w:t>Respiratory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5"/>
        </w:rPr>
        <w:t>Society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5"/>
        </w:rPr>
        <w:t>(ERS):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5"/>
        </w:rPr>
        <w:t>en-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dorsed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3"/>
        </w:rPr>
        <w:t>by: Association for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European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Paediatric and Congenital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Cardiology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6"/>
        </w:rPr>
        <w:t>(AEPC),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6"/>
        </w:rPr>
        <w:t>International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6"/>
        </w:rPr>
        <w:t>Society for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6"/>
        </w:rPr>
        <w:t>H</w:t>
      </w:r>
      <w:r>
        <w:rPr>
          <w:color w:val="231F20"/>
          <w:spacing w:val="5"/>
        </w:rPr>
        <w:t>eart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5"/>
        </w:rPr>
        <w:t>and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5"/>
        </w:rPr>
        <w:t>Lung</w:t>
      </w:r>
      <w:r>
        <w:rPr>
          <w:color w:val="231F20"/>
        </w:rPr>
        <w:t xml:space="preserve"> </w:t>
      </w:r>
      <w:r>
        <w:rPr>
          <w:color w:val="231F20"/>
        </w:rPr>
        <w:t>Transplantation</w:t>
      </w:r>
      <w:r>
        <w:rPr>
          <w:color w:val="231F20"/>
          <w:spacing w:val="8"/>
        </w:rPr>
        <w:t xml:space="preserve"> (</w:t>
      </w:r>
      <w:r>
        <w:rPr>
          <w:color w:val="231F20"/>
        </w:rPr>
        <w:t>ISHLT</w:t>
      </w:r>
      <w:r>
        <w:rPr>
          <w:color w:val="231F20"/>
          <w:spacing w:val="8"/>
        </w:rPr>
        <w:t>). </w:t>
      </w:r>
      <w:r>
        <w:rPr>
          <w:i/>
          <w:iCs/>
          <w:color w:val="231F20"/>
        </w:rPr>
        <w:t>Eur</w:t>
      </w:r>
      <w:r>
        <w:rPr>
          <w:i/>
          <w:iCs/>
          <w:color w:val="231F20"/>
          <w:spacing w:val="8"/>
        </w:rPr>
        <w:t xml:space="preserve"> </w:t>
      </w:r>
      <w:r>
        <w:rPr>
          <w:i/>
          <w:iCs/>
          <w:color w:val="231F20"/>
        </w:rPr>
        <w:t>Heart</w:t>
      </w:r>
      <w:r>
        <w:rPr>
          <w:i/>
          <w:iCs/>
          <w:color w:val="231F20"/>
          <w:spacing w:val="-8"/>
        </w:rPr>
        <w:t xml:space="preserve"> </w:t>
      </w:r>
      <w:r>
        <w:rPr>
          <w:i/>
          <w:iCs/>
          <w:color w:val="231F20"/>
        </w:rPr>
        <w:t>J</w:t>
      </w:r>
      <w:r>
        <w:rPr>
          <w:i/>
          <w:iCs/>
          <w:color w:val="231F20"/>
          <w:spacing w:val="8"/>
        </w:rPr>
        <w:t xml:space="preserve"> </w:t>
      </w:r>
      <w:r>
        <w:rPr>
          <w:color w:val="231F20"/>
          <w:spacing w:val="8"/>
        </w:rPr>
        <w:t>2016;37:67-1</w:t>
      </w:r>
      <w:r>
        <w:rPr>
          <w:color w:val="231F20"/>
          <w:spacing w:val="7"/>
        </w:rPr>
        <w:t>19.</w:t>
      </w:r>
    </w:p>
    <w:p>
      <w:pPr>
        <w:pStyle w:val="BodyText"/>
        <w:ind w:left="669" w:right="285" w:hanging="294"/>
        <w:spacing w:before="72" w:line="279" w:lineRule="auto"/>
        <w:rPr/>
      </w:pPr>
      <w:r>
        <w:rPr>
          <w:color w:val="231F20"/>
          <w:spacing w:val="8"/>
        </w:rPr>
        <w:t>66.</w:t>
      </w:r>
      <w:r>
        <w:rPr>
          <w:color w:val="231F20"/>
          <w:spacing w:val="15"/>
          <w:w w:val="102"/>
        </w:rPr>
        <w:t xml:space="preserve">  </w:t>
      </w:r>
      <w:r>
        <w:rPr>
          <w:color w:val="231F20"/>
        </w:rPr>
        <w:t>Hao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8"/>
        </w:rPr>
        <w:t>, </w:t>
      </w:r>
      <w:r>
        <w:rPr>
          <w:color w:val="231F20"/>
        </w:rPr>
        <w:t>Thakkar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V</w:t>
      </w:r>
      <w:r>
        <w:rPr>
          <w:color w:val="231F20"/>
          <w:spacing w:val="8"/>
        </w:rPr>
        <w:t>, </w:t>
      </w:r>
      <w:r>
        <w:rPr>
          <w:color w:val="231F20"/>
        </w:rPr>
        <w:t>Stevens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W</w:t>
      </w:r>
      <w:r>
        <w:rPr>
          <w:color w:val="231F20"/>
          <w:spacing w:val="8"/>
        </w:rPr>
        <w:t>, </w:t>
      </w:r>
      <w:r>
        <w:rPr>
          <w:color w:val="231F20"/>
        </w:rPr>
        <w:t>et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8"/>
        </w:rPr>
        <w:t>.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comparison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predic</w:t>
      </w:r>
      <w:r>
        <w:rPr>
          <w:color w:val="231F20"/>
          <w:spacing w:val="8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tive accuracy of three screening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3"/>
        </w:rPr>
        <w:t>models for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3"/>
        </w:rPr>
        <w:t>pulmonary arterial</w:t>
      </w:r>
      <w:r>
        <w:rPr>
          <w:color w:val="231F20"/>
        </w:rPr>
        <w:t xml:space="preserve"> </w:t>
      </w:r>
      <w:r>
        <w:rPr>
          <w:color w:val="231F20"/>
        </w:rPr>
        <w:t>hypertension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systemic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sclerosis</w:t>
      </w:r>
      <w:r>
        <w:rPr>
          <w:color w:val="231F20"/>
          <w:spacing w:val="18"/>
        </w:rPr>
        <w:t>. </w:t>
      </w:r>
      <w:r>
        <w:rPr>
          <w:i/>
          <w:iCs/>
          <w:color w:val="231F20"/>
        </w:rPr>
        <w:t>Arthritis</w:t>
      </w:r>
      <w:r>
        <w:rPr>
          <w:i/>
          <w:iCs/>
          <w:color w:val="231F20"/>
          <w:spacing w:val="12"/>
          <w:w w:val="102"/>
        </w:rPr>
        <w:t xml:space="preserve"> </w:t>
      </w:r>
      <w:r>
        <w:rPr>
          <w:i/>
          <w:iCs/>
          <w:color w:val="231F20"/>
        </w:rPr>
        <w:t>Res</w:t>
      </w:r>
      <w:r>
        <w:rPr>
          <w:i/>
          <w:iCs/>
          <w:color w:val="231F20"/>
          <w:spacing w:val="19"/>
          <w:w w:val="101"/>
        </w:rPr>
        <w:t xml:space="preserve"> </w:t>
      </w:r>
      <w:r>
        <w:rPr>
          <w:i/>
          <w:iCs/>
          <w:color w:val="231F20"/>
        </w:rPr>
        <w:t>Ther</w:t>
      </w:r>
      <w:r>
        <w:rPr>
          <w:i/>
          <w:iCs/>
          <w:color w:val="231F20"/>
          <w:spacing w:val="12"/>
        </w:rPr>
        <w:t xml:space="preserve"> </w:t>
      </w:r>
      <w:r>
        <w:rPr>
          <w:color w:val="231F20"/>
          <w:spacing w:val="18"/>
        </w:rPr>
        <w:t>2015;17: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7.</w:t>
      </w:r>
    </w:p>
    <w:p>
      <w:pPr>
        <w:pStyle w:val="BodyText"/>
        <w:ind w:left="669" w:right="284" w:hanging="292"/>
        <w:spacing w:before="41" w:line="283" w:lineRule="auto"/>
        <w:rPr/>
      </w:pPr>
      <w:r>
        <w:rPr>
          <w:color w:val="231F20"/>
          <w:spacing w:val="12"/>
        </w:rPr>
        <w:t>67.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</w:rPr>
        <w:t>McLaughlin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VV</w:t>
      </w:r>
      <w:r>
        <w:rPr>
          <w:color w:val="231F20"/>
          <w:spacing w:val="12"/>
        </w:rPr>
        <w:t>, </w:t>
      </w:r>
      <w:r>
        <w:rPr>
          <w:color w:val="231F20"/>
        </w:rPr>
        <w:t>Archer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</w:rPr>
        <w:t>SL</w:t>
      </w:r>
      <w:r>
        <w:rPr>
          <w:color w:val="231F20"/>
          <w:spacing w:val="12"/>
        </w:rPr>
        <w:t>,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Badesch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DB</w:t>
      </w:r>
      <w:r>
        <w:rPr>
          <w:color w:val="231F20"/>
          <w:spacing w:val="12"/>
        </w:rPr>
        <w:t>,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12"/>
        </w:rPr>
        <w:t>. </w:t>
      </w:r>
      <w:r>
        <w:rPr>
          <w:color w:val="231F20"/>
        </w:rPr>
        <w:t>ACCF</w:t>
      </w:r>
      <w:r>
        <w:rPr>
          <w:color w:val="231F20"/>
          <w:spacing w:val="12"/>
        </w:rPr>
        <w:t>/</w:t>
      </w:r>
      <w:r>
        <w:rPr>
          <w:color w:val="231F20"/>
        </w:rPr>
        <w:t>AHA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2"/>
        </w:rPr>
        <w:t>2009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expert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3"/>
        </w:rPr>
        <w:t>consensus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3"/>
        </w:rPr>
        <w:t>document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3"/>
        </w:rPr>
        <w:t>on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pulmonary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3"/>
        </w:rPr>
        <w:t>hypertension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3"/>
        </w:rPr>
        <w:t>re-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port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5"/>
        </w:rPr>
        <w:t>of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5"/>
        </w:rPr>
        <w:t>American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5"/>
        </w:rPr>
        <w:t>College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5"/>
        </w:rPr>
        <w:t>of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5"/>
        </w:rPr>
        <w:t>Car</w:t>
      </w:r>
      <w:r>
        <w:rPr>
          <w:color w:val="231F20"/>
          <w:spacing w:val="4"/>
        </w:rPr>
        <w:t>diology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4"/>
        </w:rPr>
        <w:t>Foundation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Task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Force on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2"/>
        </w:rPr>
        <w:t>Expert Consensus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2"/>
        </w:rPr>
        <w:t>Documents and the American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2"/>
        </w:rPr>
        <w:t>Heart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Association developed in collaboration with </w:t>
      </w:r>
      <w:r>
        <w:rPr>
          <w:color w:val="231F20"/>
          <w:spacing w:val="3"/>
        </w:rPr>
        <w:t>the American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3"/>
        </w:rPr>
        <w:t>Col-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lege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4"/>
        </w:rPr>
        <w:t>Chest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4"/>
        </w:rPr>
        <w:t>Physicians; American Thoracic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4"/>
        </w:rPr>
        <w:t>Soc</w:t>
      </w:r>
      <w:r>
        <w:rPr>
          <w:color w:val="231F20"/>
          <w:spacing w:val="3"/>
        </w:rPr>
        <w:t>iety,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3"/>
        </w:rPr>
        <w:t>Inc.;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7"/>
        </w:rPr>
        <w:t>Pulmonary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7"/>
        </w:rPr>
        <w:t>Hypertension Association. </w:t>
      </w:r>
      <w:r>
        <w:rPr>
          <w:i/>
          <w:iCs/>
          <w:color w:val="231F20"/>
          <w:spacing w:val="7"/>
        </w:rPr>
        <w:t>J Am</w:t>
      </w:r>
      <w:r>
        <w:rPr>
          <w:i/>
          <w:iCs/>
          <w:color w:val="231F20"/>
          <w:spacing w:val="19"/>
          <w:w w:val="101"/>
        </w:rPr>
        <w:t xml:space="preserve"> </w:t>
      </w:r>
      <w:r>
        <w:rPr>
          <w:i/>
          <w:iCs/>
          <w:color w:val="231F20"/>
          <w:spacing w:val="7"/>
        </w:rPr>
        <w:t>Coll</w:t>
      </w:r>
      <w:r>
        <w:rPr>
          <w:i/>
          <w:iCs/>
          <w:color w:val="231F20"/>
          <w:spacing w:val="17"/>
          <w:w w:val="102"/>
        </w:rPr>
        <w:t xml:space="preserve"> </w:t>
      </w:r>
      <w:r>
        <w:rPr>
          <w:i/>
          <w:iCs/>
          <w:color w:val="231F20"/>
          <w:spacing w:val="7"/>
        </w:rPr>
        <w:t>Cardiol</w:t>
      </w:r>
      <w:r>
        <w:rPr>
          <w:i/>
          <w:iCs/>
          <w:color w:val="231F20"/>
        </w:rPr>
        <w:t xml:space="preserve"> </w:t>
      </w:r>
      <w:r>
        <w:rPr>
          <w:color w:val="231F20"/>
          <w:spacing w:val="4"/>
        </w:rPr>
        <w:t>2009;53:1573-619.</w:t>
      </w:r>
    </w:p>
    <w:p>
      <w:pPr>
        <w:pStyle w:val="BodyText"/>
        <w:ind w:left="669" w:right="286" w:hanging="294"/>
        <w:spacing w:before="66" w:line="263" w:lineRule="auto"/>
        <w:rPr/>
      </w:pPr>
      <w:r>
        <w:rPr>
          <w:color w:val="231F20"/>
          <w:spacing w:val="13"/>
        </w:rPr>
        <w:t>68.</w:t>
      </w:r>
      <w:r>
        <w:rPr>
          <w:color w:val="231F20"/>
          <w:spacing w:val="13"/>
          <w:w w:val="102"/>
        </w:rPr>
        <w:t xml:space="preserve">  </w:t>
      </w:r>
      <w:r>
        <w:rPr>
          <w:color w:val="231F20"/>
        </w:rPr>
        <w:t>Freed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BH</w:t>
      </w:r>
      <w:r>
        <w:rPr>
          <w:color w:val="231F20"/>
          <w:spacing w:val="13"/>
        </w:rPr>
        <w:t>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Collins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JD</w:t>
      </w:r>
      <w:r>
        <w:rPr>
          <w:color w:val="231F20"/>
          <w:spacing w:val="13"/>
        </w:rPr>
        <w:t>,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Francois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</w:rPr>
        <w:t>CJ</w:t>
      </w:r>
      <w:r>
        <w:rPr>
          <w:color w:val="231F20"/>
          <w:spacing w:val="13"/>
        </w:rPr>
        <w:t>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13"/>
        </w:rPr>
        <w:t>.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MR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imaging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for </w:t>
      </w:r>
      <w:r>
        <w:rPr>
          <w:color w:val="231F20"/>
          <w:spacing w:val="5"/>
        </w:rPr>
        <w:t>the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5"/>
        </w:rPr>
        <w:t>evaluation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5"/>
        </w:rPr>
        <w:t>of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5"/>
        </w:rPr>
        <w:t>pulmonary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5"/>
        </w:rPr>
        <w:t>hypertension.</w:t>
      </w:r>
      <w:r>
        <w:rPr>
          <w:color w:val="231F20"/>
          <w:spacing w:val="17"/>
        </w:rPr>
        <w:t xml:space="preserve"> </w:t>
      </w:r>
      <w:r>
        <w:rPr>
          <w:i/>
          <w:iCs/>
          <w:color w:val="231F20"/>
          <w:spacing w:val="5"/>
        </w:rPr>
        <w:t>JACC</w:t>
      </w:r>
      <w:r>
        <w:rPr>
          <w:i/>
          <w:iCs/>
          <w:color w:val="231F20"/>
          <w:spacing w:val="21"/>
          <w:w w:val="102"/>
        </w:rPr>
        <w:t xml:space="preserve"> </w:t>
      </w:r>
      <w:r>
        <w:rPr>
          <w:i/>
          <w:iCs/>
          <w:color w:val="231F20"/>
          <w:spacing w:val="5"/>
        </w:rPr>
        <w:t>Cardi</w:t>
      </w:r>
      <w:r>
        <w:rPr>
          <w:i/>
          <w:iCs/>
          <w:color w:val="231F20"/>
          <w:spacing w:val="4"/>
        </w:rPr>
        <w:t>ovasc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</w:rPr>
        <w:t>Imaging</w:t>
      </w:r>
      <w:r>
        <w:rPr>
          <w:i/>
          <w:iCs/>
          <w:color w:val="231F20"/>
          <w:spacing w:val="6"/>
        </w:rPr>
        <w:t xml:space="preserve"> </w:t>
      </w:r>
      <w:r>
        <w:rPr>
          <w:color w:val="231F20"/>
          <w:spacing w:val="6"/>
        </w:rPr>
        <w:t>2016;9:715-32.</w:t>
      </w:r>
    </w:p>
    <w:p>
      <w:pPr>
        <w:pStyle w:val="BodyText"/>
        <w:ind w:left="674" w:right="285" w:hanging="299"/>
        <w:spacing w:before="71" w:line="271" w:lineRule="auto"/>
        <w:rPr/>
      </w:pPr>
      <w:r>
        <w:rPr>
          <w:color w:val="231F20"/>
          <w:spacing w:val="3"/>
        </w:rPr>
        <w:t>69.</w:t>
      </w:r>
      <w:r>
        <w:rPr>
          <w:color w:val="231F20"/>
          <w:spacing w:val="13"/>
          <w:w w:val="102"/>
        </w:rPr>
        <w:t xml:space="preserve">  </w:t>
      </w:r>
      <w:r>
        <w:rPr>
          <w:color w:val="231F20"/>
          <w:spacing w:val="3"/>
        </w:rPr>
        <w:t>Minopoulou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I, Theodorakopoulou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M,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3"/>
        </w:rPr>
        <w:t>Boutou A,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3"/>
        </w:rPr>
        <w:t>et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al.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3"/>
        </w:rPr>
        <w:t>Nailfo</w:t>
      </w:r>
      <w:r>
        <w:rPr>
          <w:color w:val="231F20"/>
          <w:spacing w:val="2"/>
        </w:rPr>
        <w:t>ld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capillaroscopy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4"/>
        </w:rPr>
        <w:t>systemic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4"/>
        </w:rPr>
        <w:t>sclerosis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4"/>
        </w:rPr>
        <w:t>pa</w:t>
      </w:r>
      <w:r>
        <w:rPr>
          <w:color w:val="231F20"/>
          <w:spacing w:val="3"/>
        </w:rPr>
        <w:t>tients with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and without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pulmonary</w:t>
      </w:r>
      <w:r>
        <w:rPr>
          <w:color w:val="231F20"/>
          <w:spacing w:val="39"/>
          <w:w w:val="102"/>
        </w:rPr>
        <w:t xml:space="preserve"> </w:t>
      </w:r>
      <w:r>
        <w:rPr>
          <w:color w:val="231F20"/>
          <w:spacing w:val="7"/>
        </w:rPr>
        <w:t>arterial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7"/>
        </w:rPr>
        <w:t>hypertension: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7"/>
        </w:rPr>
        <w:t>a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7"/>
        </w:rPr>
        <w:t>systematic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7"/>
        </w:rPr>
        <w:t>review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</w:rPr>
        <w:t xml:space="preserve"> </w:t>
      </w:r>
      <w:r>
        <w:rPr>
          <w:color w:val="231F20"/>
        </w:rPr>
        <w:t>meta</w:t>
      </w:r>
      <w:r>
        <w:rPr>
          <w:color w:val="231F20"/>
          <w:spacing w:val="8"/>
        </w:rPr>
        <w:t>-</w:t>
      </w:r>
      <w:r>
        <w:rPr>
          <w:color w:val="231F20"/>
        </w:rPr>
        <w:t>analysis</w:t>
      </w:r>
      <w:r>
        <w:rPr>
          <w:color w:val="231F20"/>
          <w:spacing w:val="8"/>
        </w:rPr>
        <w:t>.</w:t>
      </w:r>
      <w:r>
        <w:rPr>
          <w:color w:val="231F20"/>
          <w:spacing w:val="-4"/>
        </w:rPr>
        <w:t xml:space="preserve"> </w:t>
      </w:r>
      <w:r>
        <w:rPr>
          <w:i/>
          <w:iCs/>
          <w:color w:val="231F20"/>
        </w:rPr>
        <w:t>J</w:t>
      </w:r>
      <w:r>
        <w:rPr>
          <w:i/>
          <w:iCs/>
          <w:color w:val="231F20"/>
          <w:spacing w:val="8"/>
        </w:rPr>
        <w:t xml:space="preserve"> </w:t>
      </w:r>
      <w:r>
        <w:rPr>
          <w:i/>
          <w:iCs/>
          <w:color w:val="231F20"/>
        </w:rPr>
        <w:t>Clin</w:t>
      </w:r>
      <w:r>
        <w:rPr>
          <w:i/>
          <w:iCs/>
          <w:color w:val="231F20"/>
          <w:spacing w:val="8"/>
        </w:rPr>
        <w:t xml:space="preserve"> </w:t>
      </w:r>
      <w:r>
        <w:rPr>
          <w:i/>
          <w:iCs/>
          <w:color w:val="231F20"/>
        </w:rPr>
        <w:t>Med</w:t>
      </w:r>
      <w:r>
        <w:rPr>
          <w:i/>
          <w:iCs/>
          <w:color w:val="231F20"/>
          <w:spacing w:val="8"/>
        </w:rPr>
        <w:t xml:space="preserve"> </w:t>
      </w:r>
      <w:r>
        <w:rPr>
          <w:color w:val="231F20"/>
          <w:spacing w:val="8"/>
        </w:rPr>
        <w:t>2021;10:1528.</w:t>
      </w:r>
    </w:p>
    <w:p>
      <w:pPr>
        <w:pStyle w:val="BodyText"/>
        <w:ind w:left="377"/>
        <w:spacing w:before="71" w:line="187" w:lineRule="auto"/>
        <w:rPr/>
      </w:pPr>
      <w:r>
        <w:rPr>
          <w:color w:val="231F20"/>
          <w:spacing w:val="4"/>
        </w:rPr>
        <w:t>70.  Smith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4"/>
        </w:rPr>
        <w:t>V, Vanhaecke A,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4"/>
        </w:rPr>
        <w:t>Vandecasteele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E,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et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al.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4"/>
        </w:rPr>
        <w:t>Nailfold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4"/>
        </w:rPr>
        <w:t>video-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07" w:right="374" w:hanging="5"/>
        <w:spacing w:before="31" w:line="286" w:lineRule="auto"/>
        <w:rPr/>
      </w:pPr>
      <w:r>
        <w:rPr>
          <w:color w:val="231F20"/>
          <w:spacing w:val="4"/>
        </w:rPr>
        <w:t>capillaroscopy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4"/>
        </w:rPr>
        <w:t>in systemi</w:t>
      </w:r>
      <w:r>
        <w:rPr>
          <w:color w:val="231F20"/>
          <w:spacing w:val="3"/>
        </w:rPr>
        <w:t>c sclerosis-related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pulmonary arterial</w:t>
      </w:r>
      <w:r>
        <w:rPr>
          <w:color w:val="231F20"/>
        </w:rPr>
        <w:t xml:space="preserve"> </w:t>
      </w:r>
      <w:r>
        <w:rPr>
          <w:color w:val="231F20"/>
        </w:rPr>
        <w:t>hypertension</w:t>
      </w:r>
      <w:r>
        <w:rPr>
          <w:color w:val="231F20"/>
          <w:spacing w:val="8"/>
        </w:rPr>
        <w:t>: </w:t>
      </w:r>
      <w:r>
        <w:rPr>
          <w:color w:val="231F20"/>
        </w:rPr>
        <w:t>a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systematic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</w:rPr>
        <w:t>literature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review</w:t>
      </w:r>
      <w:r>
        <w:rPr>
          <w:color w:val="231F20"/>
          <w:spacing w:val="8"/>
        </w:rPr>
        <w:t>. </w:t>
      </w:r>
      <w:r>
        <w:rPr>
          <w:i/>
          <w:iCs/>
          <w:color w:val="231F20"/>
        </w:rPr>
        <w:t>J</w:t>
      </w:r>
      <w:r>
        <w:rPr>
          <w:i/>
          <w:iCs/>
          <w:color w:val="231F20"/>
          <w:spacing w:val="8"/>
        </w:rPr>
        <w:t xml:space="preserve"> </w:t>
      </w:r>
      <w:r>
        <w:rPr>
          <w:i/>
          <w:iCs/>
          <w:color w:val="231F20"/>
        </w:rPr>
        <w:t>Rheumatol</w:t>
      </w:r>
      <w:r>
        <w:rPr>
          <w:i/>
          <w:iCs/>
          <w:color w:val="231F20"/>
          <w:spacing w:val="8"/>
        </w:rPr>
        <w:t xml:space="preserve"> </w:t>
      </w:r>
      <w:r>
        <w:rPr>
          <w:color w:val="231F20"/>
          <w:spacing w:val="8"/>
        </w:rPr>
        <w:t>2020;</w:t>
      </w:r>
    </w:p>
    <w:p>
      <w:pPr>
        <w:pStyle w:val="BodyText"/>
        <w:ind w:left="298"/>
        <w:spacing w:before="10" w:line="238" w:lineRule="auto"/>
        <w:rPr/>
      </w:pPr>
      <w:r>
        <w:rPr>
          <w:color w:val="231F20"/>
          <w:spacing w:val="4"/>
        </w:rPr>
        <w:t>47:888-95.</w:t>
      </w:r>
    </w:p>
    <w:p>
      <w:pPr>
        <w:pStyle w:val="BodyText"/>
        <w:ind w:left="300" w:right="376" w:hanging="300"/>
        <w:spacing w:before="43" w:line="266" w:lineRule="auto"/>
        <w:rPr/>
      </w:pPr>
      <w:r>
        <w:rPr>
          <w:color w:val="231F20"/>
          <w:spacing w:val="4"/>
        </w:rPr>
        <w:t>71.  Jiang Y, Turk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4"/>
        </w:rPr>
        <w:t>MA,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4"/>
        </w:rPr>
        <w:t>Pope JE.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F</w:t>
      </w:r>
      <w:r>
        <w:rPr>
          <w:color w:val="231F20"/>
          <w:spacing w:val="3"/>
        </w:rPr>
        <w:t>actors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3"/>
        </w:rPr>
        <w:t>associated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3"/>
        </w:rPr>
        <w:t>with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3"/>
        </w:rPr>
        <w:t>pulmonary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arterial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4"/>
        </w:rPr>
        <w:t>hypertension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4"/>
        </w:rPr>
        <w:t>(PAH)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4"/>
        </w:rPr>
        <w:t>systemic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sclerosis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4"/>
        </w:rPr>
        <w:t>(SSc). </w:t>
      </w:r>
      <w:r>
        <w:rPr>
          <w:i/>
          <w:iCs/>
          <w:color w:val="231F20"/>
          <w:spacing w:val="4"/>
        </w:rPr>
        <w:t>Auto-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</w:rPr>
        <w:t>immun</w:t>
      </w:r>
      <w:r>
        <w:rPr>
          <w:i/>
          <w:iCs/>
          <w:color w:val="231F20"/>
          <w:spacing w:val="6"/>
        </w:rPr>
        <w:t xml:space="preserve"> </w:t>
      </w:r>
      <w:r>
        <w:rPr>
          <w:i/>
          <w:iCs/>
          <w:color w:val="231F20"/>
        </w:rPr>
        <w:t>Rev</w:t>
      </w:r>
      <w:r>
        <w:rPr>
          <w:i/>
          <w:iCs/>
          <w:color w:val="231F20"/>
          <w:spacing w:val="6"/>
        </w:rPr>
        <w:t xml:space="preserve"> </w:t>
      </w:r>
      <w:r>
        <w:rPr>
          <w:color w:val="231F20"/>
          <w:spacing w:val="6"/>
        </w:rPr>
        <w:t>2020;19:102602.</w:t>
      </w:r>
    </w:p>
    <w:p>
      <w:pPr>
        <w:pStyle w:val="BodyText"/>
        <w:ind w:left="301" w:right="375" w:hanging="295"/>
        <w:spacing w:before="66" w:line="266" w:lineRule="auto"/>
        <w:rPr/>
      </w:pPr>
      <w:r>
        <w:rPr>
          <w:color w:val="231F20"/>
          <w:spacing w:val="4"/>
        </w:rPr>
        <w:t>72.</w:t>
      </w:r>
      <w:r>
        <w:rPr>
          <w:color w:val="231F20"/>
          <w:spacing w:val="13"/>
          <w:w w:val="102"/>
        </w:rPr>
        <w:t xml:space="preserve">  </w:t>
      </w:r>
      <w:r>
        <w:rPr>
          <w:color w:val="231F20"/>
          <w:spacing w:val="4"/>
        </w:rPr>
        <w:t>Nunes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4"/>
        </w:rPr>
        <w:t>JPL,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4"/>
        </w:rPr>
        <w:t>Cunha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4"/>
        </w:rPr>
        <w:t>AC,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4"/>
        </w:rPr>
        <w:t>Meir</w:t>
      </w:r>
      <w:r>
        <w:rPr>
          <w:color w:val="231F20"/>
          <w:spacing w:val="3"/>
        </w:rPr>
        <w:t>inhos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3"/>
        </w:rPr>
        <w:t>T,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3"/>
        </w:rPr>
        <w:t>et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al.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Prevalence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3"/>
        </w:rPr>
        <w:t>auto-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antibodies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6"/>
        </w:rPr>
        <w:t>associated t</w:t>
      </w:r>
      <w:r>
        <w:rPr>
          <w:color w:val="231F20"/>
          <w:spacing w:val="5"/>
        </w:rPr>
        <w:t>o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5"/>
        </w:rPr>
        <w:t>pulmonary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5"/>
        </w:rPr>
        <w:t>arterial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5"/>
        </w:rPr>
        <w:t>hypertension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5"/>
        </w:rPr>
        <w:t>in</w:t>
      </w:r>
      <w:r>
        <w:rPr>
          <w:color w:val="231F20"/>
        </w:rPr>
        <w:t xml:space="preserve"> </w:t>
      </w:r>
      <w:r>
        <w:rPr>
          <w:color w:val="231F20"/>
        </w:rPr>
        <w:t>scleroderma</w:t>
      </w:r>
      <w:r>
        <w:rPr>
          <w:color w:val="231F20"/>
          <w:spacing w:val="8"/>
        </w:rPr>
        <w:t xml:space="preserve"> - </w:t>
      </w:r>
      <w:r>
        <w:rPr>
          <w:color w:val="231F20"/>
        </w:rPr>
        <w:t>a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review</w:t>
      </w:r>
      <w:r>
        <w:rPr>
          <w:color w:val="231F20"/>
          <w:spacing w:val="8"/>
        </w:rPr>
        <w:t>. </w:t>
      </w:r>
      <w:r>
        <w:rPr>
          <w:i/>
          <w:iCs/>
          <w:color w:val="231F20"/>
        </w:rPr>
        <w:t>Autoimmun</w:t>
      </w:r>
      <w:r>
        <w:rPr>
          <w:i/>
          <w:iCs/>
          <w:color w:val="231F20"/>
          <w:spacing w:val="8"/>
        </w:rPr>
        <w:t xml:space="preserve"> </w:t>
      </w:r>
      <w:r>
        <w:rPr>
          <w:i/>
          <w:iCs/>
          <w:color w:val="231F20"/>
        </w:rPr>
        <w:t>Rev</w:t>
      </w:r>
      <w:r>
        <w:rPr>
          <w:i/>
          <w:iCs/>
          <w:color w:val="231F20"/>
          <w:spacing w:val="8"/>
        </w:rPr>
        <w:t xml:space="preserve"> </w:t>
      </w:r>
      <w:r>
        <w:rPr>
          <w:color w:val="231F20"/>
          <w:spacing w:val="8"/>
        </w:rPr>
        <w:t>2018;17:1186-2</w:t>
      </w:r>
      <w:r>
        <w:rPr>
          <w:color w:val="231F20"/>
          <w:spacing w:val="7"/>
        </w:rPr>
        <w:t>01.</w:t>
      </w:r>
    </w:p>
    <w:p>
      <w:pPr>
        <w:pStyle w:val="BodyText"/>
        <w:ind w:left="301" w:right="375" w:hanging="298"/>
        <w:spacing w:before="67" w:line="276" w:lineRule="auto"/>
        <w:rPr/>
      </w:pPr>
      <w:r>
        <w:rPr>
          <w:color w:val="231F20"/>
          <w:spacing w:val="3"/>
        </w:rPr>
        <w:t>73.  Guillen-Del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3"/>
        </w:rPr>
        <w:t>Castillo A, Callejas-Moraga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3"/>
        </w:rPr>
        <w:t>EL,</w:t>
      </w:r>
      <w:r>
        <w:rPr>
          <w:color w:val="231F20"/>
          <w:spacing w:val="9"/>
          <w:w w:val="101"/>
        </w:rPr>
        <w:t xml:space="preserve"> </w:t>
      </w:r>
      <w:r>
        <w:rPr>
          <w:color w:val="231F20"/>
          <w:spacing w:val="3"/>
        </w:rPr>
        <w:t>Garcia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3"/>
        </w:rPr>
        <w:t>G,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3"/>
        </w:rPr>
        <w:t>et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2"/>
        </w:rPr>
        <w:t>l.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2"/>
        </w:rPr>
        <w:t>High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sensitivity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4"/>
        </w:rPr>
        <w:t>negative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4"/>
        </w:rPr>
        <w:t>predictive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4"/>
        </w:rPr>
        <w:t>value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of the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4"/>
        </w:rPr>
        <w:t>DETECT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4"/>
        </w:rPr>
        <w:t>algo-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rithm for an early diagnosis of pulmonary arteri</w:t>
      </w:r>
      <w:r>
        <w:rPr>
          <w:color w:val="231F20"/>
          <w:spacing w:val="2"/>
        </w:rPr>
        <w:t>al hypertension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in systemic sclerosis: application in a</w:t>
      </w:r>
      <w:r>
        <w:rPr>
          <w:color w:val="231F20"/>
          <w:spacing w:val="2"/>
        </w:rPr>
        <w:t xml:space="preserve"> single center.</w:t>
      </w:r>
      <w:r>
        <w:rPr>
          <w:color w:val="231F20"/>
          <w:spacing w:val="-9"/>
        </w:rPr>
        <w:t xml:space="preserve"> </w:t>
      </w:r>
      <w:r>
        <w:rPr>
          <w:i/>
          <w:iCs/>
          <w:color w:val="231F20"/>
          <w:spacing w:val="2"/>
        </w:rPr>
        <w:t>Arthritis Res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</w:rPr>
        <w:t>Ther</w:t>
      </w:r>
      <w:r>
        <w:rPr>
          <w:i/>
          <w:iCs/>
          <w:color w:val="231F20"/>
          <w:spacing w:val="5"/>
        </w:rPr>
        <w:t xml:space="preserve"> </w:t>
      </w:r>
      <w:r>
        <w:rPr>
          <w:color w:val="231F20"/>
          <w:spacing w:val="5"/>
        </w:rPr>
        <w:t>2017;19:135.</w:t>
      </w:r>
    </w:p>
    <w:p>
      <w:pPr>
        <w:pStyle w:val="BodyText"/>
        <w:ind w:left="301" w:right="376" w:hanging="295"/>
        <w:spacing w:before="62" w:line="271" w:lineRule="auto"/>
        <w:rPr/>
      </w:pPr>
      <w:r>
        <w:rPr>
          <w:color w:val="231F20"/>
          <w:spacing w:val="10"/>
        </w:rPr>
        <w:t>74.  </w:t>
      </w:r>
      <w:r>
        <w:rPr>
          <w:color w:val="231F20"/>
        </w:rPr>
        <w:t>Soukup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T</w:t>
      </w:r>
      <w:r>
        <w:rPr>
          <w:color w:val="231F20"/>
          <w:spacing w:val="10"/>
        </w:rPr>
        <w:t>,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Pudil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</w:rPr>
        <w:t>R</w:t>
      </w:r>
      <w:r>
        <w:rPr>
          <w:color w:val="231F20"/>
          <w:spacing w:val="10"/>
        </w:rPr>
        <w:t>,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</w:rPr>
        <w:t>Kubinova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K</w:t>
      </w:r>
      <w:r>
        <w:rPr>
          <w:color w:val="231F20"/>
          <w:spacing w:val="10"/>
        </w:rPr>
        <w:t>, </w:t>
      </w:r>
      <w:r>
        <w:rPr>
          <w:color w:val="231F20"/>
        </w:rPr>
        <w:t>et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10"/>
        </w:rPr>
        <w:t>. </w:t>
      </w:r>
      <w:r>
        <w:rPr>
          <w:color w:val="231F20"/>
        </w:rPr>
        <w:t>Application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</w:rPr>
        <w:t>DETECT </w:t>
      </w:r>
      <w:r>
        <w:rPr>
          <w:color w:val="231F20"/>
          <w:spacing w:val="3"/>
        </w:rPr>
        <w:t>algorithm for detection of risk of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3"/>
        </w:rPr>
        <w:t>pulmonary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3"/>
        </w:rPr>
        <w:t>arterial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hyperten-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sion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4"/>
        </w:rPr>
        <w:t>systemic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sclerosis: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data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from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4"/>
        </w:rPr>
        <w:t>a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Czech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4"/>
        </w:rPr>
        <w:t>tertiary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centre.</w:t>
      </w:r>
      <w:r>
        <w:rPr>
          <w:color w:val="231F20"/>
        </w:rPr>
        <w:t xml:space="preserve"> </w:t>
      </w:r>
      <w:r>
        <w:rPr>
          <w:i/>
          <w:iCs/>
          <w:color w:val="231F20"/>
        </w:rPr>
        <w:t>Rheumatology</w:t>
      </w:r>
      <w:r>
        <w:rPr>
          <w:i/>
          <w:iCs/>
          <w:color w:val="231F20"/>
          <w:spacing w:val="8"/>
        </w:rPr>
        <w:t xml:space="preserve"> (</w:t>
      </w:r>
      <w:r>
        <w:rPr>
          <w:i/>
          <w:iCs/>
          <w:color w:val="231F20"/>
        </w:rPr>
        <w:t>Oxford</w:t>
      </w:r>
      <w:r>
        <w:rPr>
          <w:i/>
          <w:iCs/>
          <w:color w:val="231F20"/>
          <w:spacing w:val="8"/>
        </w:rPr>
        <w:t>) </w:t>
      </w:r>
      <w:r>
        <w:rPr>
          <w:color w:val="231F20"/>
          <w:spacing w:val="8"/>
        </w:rPr>
        <w:t>2016;55:109-14.</w:t>
      </w:r>
    </w:p>
    <w:p>
      <w:pPr>
        <w:pStyle w:val="BodyText"/>
        <w:ind w:left="296" w:right="376" w:hanging="295"/>
        <w:spacing w:before="71" w:line="279" w:lineRule="auto"/>
        <w:rPr/>
      </w:pPr>
      <w:r>
        <w:rPr>
          <w:color w:val="231F20"/>
          <w:spacing w:val="4"/>
        </w:rPr>
        <w:t>75.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4"/>
        </w:rPr>
        <w:t>Kopec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G, Tyrka A,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Miszalski-Jamka T,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et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4"/>
        </w:rPr>
        <w:t>al.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4"/>
        </w:rPr>
        <w:t>Elec</w:t>
      </w:r>
      <w:r>
        <w:rPr>
          <w:color w:val="231F20"/>
          <w:spacing w:val="3"/>
        </w:rPr>
        <w:t>trocardiogram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for the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4"/>
        </w:rPr>
        <w:t>diagnosis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right </w:t>
      </w:r>
      <w:r>
        <w:rPr>
          <w:color w:val="231F20"/>
          <w:spacing w:val="3"/>
        </w:rPr>
        <w:t>ventricular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3"/>
        </w:rPr>
        <w:t>hypertrophy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3"/>
        </w:rPr>
        <w:t>dilation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4"/>
        </w:rPr>
        <w:t>idiopathic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pulmonary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4"/>
        </w:rPr>
        <w:t>arterial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hypertension</w:t>
      </w:r>
      <w:r>
        <w:rPr>
          <w:color w:val="231F20"/>
          <w:spacing w:val="3"/>
        </w:rPr>
        <w:t>.</w:t>
      </w:r>
      <w:r>
        <w:rPr>
          <w:color w:val="231F20"/>
          <w:spacing w:val="16"/>
          <w:w w:val="102"/>
        </w:rPr>
        <w:t xml:space="preserve"> </w:t>
      </w:r>
      <w:r>
        <w:rPr>
          <w:i/>
          <w:iCs/>
          <w:color w:val="231F20"/>
          <w:spacing w:val="3"/>
        </w:rPr>
        <w:t>Circ J</w:t>
      </w:r>
      <w:r>
        <w:rPr>
          <w:i/>
          <w:iCs/>
          <w:color w:val="231F20"/>
          <w:spacing w:val="16"/>
        </w:rPr>
        <w:t xml:space="preserve"> </w:t>
      </w:r>
      <w:r>
        <w:rPr>
          <w:color w:val="231F20"/>
          <w:spacing w:val="3"/>
        </w:rPr>
        <w:t>2012;76: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1744-9.</w:t>
      </w:r>
    </w:p>
    <w:p>
      <w:pPr>
        <w:pStyle w:val="BodyText"/>
        <w:ind w:left="300" w:right="378" w:hanging="295"/>
        <w:spacing w:before="45" w:line="249" w:lineRule="auto"/>
        <w:rPr/>
      </w:pPr>
      <w:r>
        <w:rPr>
          <w:color w:val="231F20"/>
          <w:spacing w:val="4"/>
        </w:rPr>
        <w:t>76.  Schreiber  K,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Sciascia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S,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de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4"/>
        </w:rPr>
        <w:t>Groot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4"/>
        </w:rPr>
        <w:t>PG,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4"/>
        </w:rPr>
        <w:t>et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4"/>
        </w:rPr>
        <w:t>al.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Antiphos</w:t>
      </w:r>
      <w:r>
        <w:rPr>
          <w:color w:val="231F20"/>
          <w:spacing w:val="3"/>
        </w:rPr>
        <w:t>pholipid</w:t>
      </w:r>
      <w:r>
        <w:rPr>
          <w:color w:val="231F20"/>
        </w:rPr>
        <w:t xml:space="preserve"> </w:t>
      </w:r>
      <w:r>
        <w:rPr>
          <w:color w:val="231F20"/>
        </w:rPr>
        <w:t>syndrome</w:t>
      </w:r>
      <w:r>
        <w:rPr>
          <w:color w:val="231F20"/>
          <w:spacing w:val="8"/>
        </w:rPr>
        <w:t>.</w:t>
      </w:r>
      <w:r>
        <w:rPr>
          <w:color w:val="231F20"/>
          <w:spacing w:val="16"/>
          <w:w w:val="102"/>
        </w:rPr>
        <w:t xml:space="preserve"> </w:t>
      </w:r>
      <w:r>
        <w:rPr>
          <w:i/>
          <w:iCs/>
          <w:color w:val="231F20"/>
        </w:rPr>
        <w:t>Nat</w:t>
      </w:r>
      <w:r>
        <w:rPr>
          <w:i/>
          <w:iCs/>
          <w:color w:val="231F20"/>
          <w:spacing w:val="8"/>
        </w:rPr>
        <w:t xml:space="preserve"> </w:t>
      </w:r>
      <w:r>
        <w:rPr>
          <w:i/>
          <w:iCs/>
          <w:color w:val="231F20"/>
        </w:rPr>
        <w:t>Rev</w:t>
      </w:r>
      <w:r>
        <w:rPr>
          <w:i/>
          <w:iCs/>
          <w:color w:val="231F20"/>
          <w:spacing w:val="8"/>
        </w:rPr>
        <w:t xml:space="preserve"> </w:t>
      </w:r>
      <w:r>
        <w:rPr>
          <w:i/>
          <w:iCs/>
          <w:color w:val="231F20"/>
        </w:rPr>
        <w:t>Dis</w:t>
      </w:r>
      <w:r>
        <w:rPr>
          <w:i/>
          <w:iCs/>
          <w:color w:val="231F20"/>
          <w:spacing w:val="8"/>
        </w:rPr>
        <w:t xml:space="preserve"> </w:t>
      </w:r>
      <w:r>
        <w:rPr>
          <w:i/>
          <w:iCs/>
          <w:color w:val="231F20"/>
        </w:rPr>
        <w:t>Primers</w:t>
      </w:r>
      <w:r>
        <w:rPr>
          <w:i/>
          <w:iCs/>
          <w:color w:val="231F20"/>
          <w:spacing w:val="8"/>
        </w:rPr>
        <w:t xml:space="preserve"> </w:t>
      </w:r>
      <w:r>
        <w:rPr>
          <w:color w:val="231F20"/>
          <w:spacing w:val="8"/>
        </w:rPr>
        <w:t>2018;4:18005.</w:t>
      </w:r>
    </w:p>
    <w:p>
      <w:pPr>
        <w:pStyle w:val="BodyText"/>
        <w:ind w:left="300" w:right="376" w:hanging="300"/>
        <w:spacing w:before="71" w:line="279" w:lineRule="auto"/>
        <w:rPr/>
      </w:pPr>
      <w:r>
        <w:rPr>
          <w:color w:val="231F20"/>
          <w:spacing w:val="11"/>
        </w:rPr>
        <w:t>77.</w:t>
      </w:r>
      <w:r>
        <w:rPr>
          <w:color w:val="231F20"/>
          <w:spacing w:val="17"/>
        </w:rPr>
        <w:t xml:space="preserve">  </w:t>
      </w:r>
      <w:r>
        <w:rPr>
          <w:color w:val="231F20"/>
        </w:rPr>
        <w:t>Miyakis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S</w:t>
      </w:r>
      <w:r>
        <w:rPr>
          <w:color w:val="231F20"/>
          <w:spacing w:val="11"/>
        </w:rPr>
        <w:t>, </w:t>
      </w:r>
      <w:r>
        <w:rPr>
          <w:color w:val="231F20"/>
        </w:rPr>
        <w:t>Lockshin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MD</w:t>
      </w:r>
      <w:r>
        <w:rPr>
          <w:color w:val="231F20"/>
          <w:spacing w:val="11"/>
        </w:rPr>
        <w:t>,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AtsumiT</w:t>
      </w:r>
      <w:r>
        <w:rPr>
          <w:color w:val="231F20"/>
          <w:spacing w:val="11"/>
        </w:rPr>
        <w:t>, </w:t>
      </w:r>
      <w:r>
        <w:rPr>
          <w:color w:val="231F20"/>
        </w:rPr>
        <w:t>et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11"/>
        </w:rPr>
        <w:t>. </w:t>
      </w:r>
      <w:r>
        <w:rPr>
          <w:color w:val="231F20"/>
        </w:rPr>
        <w:t>International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consensus </w:t>
      </w:r>
      <w:r>
        <w:rPr>
          <w:color w:val="231F20"/>
          <w:spacing w:val="3"/>
        </w:rPr>
        <w:t>statement on an update o</w:t>
      </w:r>
      <w:r>
        <w:rPr>
          <w:color w:val="231F20"/>
          <w:spacing w:val="2"/>
        </w:rPr>
        <w:t>f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2"/>
        </w:rPr>
        <w:t>the classification criteria for definite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antiphospholipid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syndrome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(APS). </w:t>
      </w:r>
      <w:r>
        <w:rPr>
          <w:i/>
          <w:iCs/>
          <w:color w:val="231F20"/>
          <w:spacing w:val="4"/>
        </w:rPr>
        <w:t>J</w:t>
      </w:r>
      <w:r>
        <w:rPr>
          <w:i/>
          <w:iCs/>
          <w:color w:val="231F20"/>
          <w:spacing w:val="20"/>
        </w:rPr>
        <w:t xml:space="preserve"> </w:t>
      </w:r>
      <w:r>
        <w:rPr>
          <w:i/>
          <w:iCs/>
          <w:color w:val="231F20"/>
          <w:spacing w:val="4"/>
        </w:rPr>
        <w:t>Thromb</w:t>
      </w:r>
      <w:r>
        <w:rPr>
          <w:i/>
          <w:iCs/>
          <w:color w:val="231F20"/>
          <w:spacing w:val="13"/>
          <w:w w:val="101"/>
        </w:rPr>
        <w:t xml:space="preserve"> </w:t>
      </w:r>
      <w:r>
        <w:rPr>
          <w:i/>
          <w:iCs/>
          <w:color w:val="231F20"/>
          <w:spacing w:val="4"/>
        </w:rPr>
        <w:t>Haemost</w:t>
      </w:r>
      <w:r>
        <w:rPr>
          <w:i/>
          <w:iCs/>
          <w:color w:val="231F20"/>
          <w:spacing w:val="14"/>
          <w:w w:val="102"/>
        </w:rPr>
        <w:t xml:space="preserve"> </w:t>
      </w:r>
      <w:r>
        <w:rPr>
          <w:color w:val="231F20"/>
          <w:spacing w:val="4"/>
        </w:rPr>
        <w:t>2006;4: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295-306.</w:t>
      </w:r>
    </w:p>
    <w:p>
      <w:pPr>
        <w:pStyle w:val="BodyText"/>
        <w:ind w:left="304" w:right="375" w:hanging="300"/>
        <w:spacing w:before="43" w:line="273" w:lineRule="auto"/>
        <w:rPr/>
      </w:pPr>
      <w:r>
        <w:rPr>
          <w:color w:val="231F20"/>
          <w:spacing w:val="13"/>
        </w:rPr>
        <w:t>78.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</w:rPr>
        <w:t>Hachulla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E</w:t>
      </w:r>
      <w:r>
        <w:rPr>
          <w:color w:val="231F20"/>
          <w:spacing w:val="13"/>
        </w:rPr>
        <w:t>, </w:t>
      </w:r>
      <w:r>
        <w:rPr>
          <w:color w:val="231F20"/>
        </w:rPr>
        <w:t>Gressin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V</w:t>
      </w:r>
      <w:r>
        <w:rPr>
          <w:color w:val="231F20"/>
          <w:spacing w:val="13"/>
        </w:rPr>
        <w:t>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Guillevin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L</w:t>
      </w:r>
      <w:r>
        <w:rPr>
          <w:color w:val="231F20"/>
          <w:spacing w:val="13"/>
        </w:rPr>
        <w:t>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13"/>
        </w:rPr>
        <w:t>.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Pulmonary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arterial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hy</w:t>
      </w:r>
      <w:r>
        <w:rPr>
          <w:color w:val="231F20"/>
          <w:spacing w:val="13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pertension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3"/>
        </w:rPr>
        <w:t>in systemic sclerosis: definition of a screening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3"/>
        </w:rPr>
        <w:t>algo-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rithm for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5"/>
        </w:rPr>
        <w:t>early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5"/>
        </w:rPr>
        <w:t>detection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5"/>
        </w:rPr>
        <w:t>(the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5"/>
        </w:rPr>
        <w:t>ItinerAIR-Scl</w:t>
      </w:r>
      <w:r>
        <w:rPr>
          <w:color w:val="231F20"/>
          <w:spacing w:val="4"/>
        </w:rPr>
        <w:t>erodermie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Study).</w:t>
      </w:r>
      <w:r>
        <w:rPr>
          <w:color w:val="231F20"/>
        </w:rPr>
        <w:t xml:space="preserve"> </w:t>
      </w:r>
      <w:r>
        <w:rPr>
          <w:i/>
          <w:iCs/>
          <w:color w:val="231F20"/>
        </w:rPr>
        <w:t>Rev</w:t>
      </w:r>
      <w:r>
        <w:rPr>
          <w:i/>
          <w:iCs/>
          <w:color w:val="231F20"/>
          <w:spacing w:val="6"/>
        </w:rPr>
        <w:t xml:space="preserve"> </w:t>
      </w:r>
      <w:r>
        <w:rPr>
          <w:i/>
          <w:iCs/>
          <w:color w:val="231F20"/>
        </w:rPr>
        <w:t>Med</w:t>
      </w:r>
      <w:r>
        <w:rPr>
          <w:i/>
          <w:iCs/>
          <w:color w:val="231F20"/>
          <w:spacing w:val="6"/>
        </w:rPr>
        <w:t xml:space="preserve"> </w:t>
      </w:r>
      <w:r>
        <w:rPr>
          <w:i/>
          <w:iCs/>
          <w:color w:val="231F20"/>
        </w:rPr>
        <w:t>Interne</w:t>
      </w:r>
      <w:r>
        <w:rPr>
          <w:i/>
          <w:iCs/>
          <w:color w:val="231F20"/>
          <w:spacing w:val="6"/>
        </w:rPr>
        <w:t xml:space="preserve"> </w:t>
      </w:r>
      <w:r>
        <w:rPr>
          <w:color w:val="231F20"/>
          <w:spacing w:val="6"/>
        </w:rPr>
        <w:t>2004;25:340-7.</w:t>
      </w:r>
    </w:p>
    <w:p>
      <w:pPr>
        <w:pStyle w:val="BodyText"/>
        <w:ind w:left="293" w:right="375" w:hanging="291"/>
        <w:spacing w:before="66" w:line="275" w:lineRule="auto"/>
        <w:rPr/>
      </w:pPr>
      <w:r>
        <w:rPr>
          <w:color w:val="231F20"/>
          <w:spacing w:val="3"/>
        </w:rPr>
        <w:t>79.</w:t>
      </w:r>
      <w:r>
        <w:rPr>
          <w:color w:val="231F20"/>
          <w:spacing w:val="13"/>
          <w:w w:val="102"/>
        </w:rPr>
        <w:t xml:space="preserve">  </w:t>
      </w:r>
      <w:r>
        <w:rPr>
          <w:color w:val="231F20"/>
          <w:spacing w:val="3"/>
        </w:rPr>
        <w:t>Lang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3"/>
        </w:rPr>
        <w:t>RM,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3"/>
        </w:rPr>
        <w:t>Badano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3"/>
        </w:rPr>
        <w:t>LP,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3"/>
        </w:rPr>
        <w:t>Mor-Avi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3"/>
        </w:rPr>
        <w:t>V,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3"/>
        </w:rPr>
        <w:t>et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2"/>
        </w:rPr>
        <w:t>l.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2"/>
        </w:rPr>
        <w:t>Recommendations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2"/>
        </w:rPr>
        <w:t>for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cardiac chamber quantification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4"/>
        </w:rPr>
        <w:t>by</w:t>
      </w:r>
      <w:r>
        <w:rPr>
          <w:color w:val="231F20"/>
          <w:spacing w:val="3"/>
        </w:rPr>
        <w:t xml:space="preserve"> echocardiography in adults: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an update from the Am</w:t>
      </w:r>
      <w:r>
        <w:rPr>
          <w:color w:val="231F20"/>
          <w:spacing w:val="3"/>
        </w:rPr>
        <w:t>erican Society of Echocardiography and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European Association of Cardiovascular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3"/>
        </w:rPr>
        <w:t>Imaging. </w:t>
      </w:r>
      <w:r>
        <w:rPr>
          <w:i/>
          <w:iCs/>
          <w:color w:val="231F20"/>
          <w:spacing w:val="3"/>
        </w:rPr>
        <w:t>Eur Heart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</w:rPr>
        <w:t>J</w:t>
      </w:r>
      <w:r>
        <w:rPr>
          <w:i/>
          <w:iCs/>
          <w:color w:val="231F20"/>
          <w:spacing w:val="8"/>
        </w:rPr>
        <w:t xml:space="preserve"> </w:t>
      </w:r>
      <w:r>
        <w:rPr>
          <w:i/>
          <w:iCs/>
          <w:color w:val="231F20"/>
        </w:rPr>
        <w:t>Cardiovasc</w:t>
      </w:r>
      <w:r>
        <w:rPr>
          <w:i/>
          <w:iCs/>
          <w:color w:val="231F20"/>
          <w:spacing w:val="8"/>
        </w:rPr>
        <w:t xml:space="preserve"> </w:t>
      </w:r>
      <w:r>
        <w:rPr>
          <w:i/>
          <w:iCs/>
          <w:color w:val="231F20"/>
        </w:rPr>
        <w:t>Imaging</w:t>
      </w:r>
      <w:r>
        <w:rPr>
          <w:i/>
          <w:iCs/>
          <w:color w:val="231F20"/>
          <w:spacing w:val="8"/>
        </w:rPr>
        <w:t xml:space="preserve"> </w:t>
      </w:r>
      <w:r>
        <w:rPr>
          <w:color w:val="231F20"/>
          <w:spacing w:val="8"/>
        </w:rPr>
        <w:t>2015;16:233-70.</w:t>
      </w:r>
    </w:p>
    <w:p>
      <w:pPr>
        <w:pStyle w:val="BodyText"/>
        <w:ind w:left="298" w:right="372" w:hanging="298"/>
        <w:spacing w:before="71" w:line="266" w:lineRule="auto"/>
        <w:rPr/>
      </w:pPr>
      <w:r>
        <w:rPr>
          <w:color w:val="231F20"/>
          <w:spacing w:val="3"/>
        </w:rPr>
        <w:t>80.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3"/>
        </w:rPr>
        <w:t>Foale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3"/>
        </w:rPr>
        <w:t>R,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3"/>
        </w:rPr>
        <w:t>Nihoyannopoulos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3"/>
        </w:rPr>
        <w:t>P,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3"/>
        </w:rPr>
        <w:t>McKenna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3"/>
        </w:rPr>
        <w:t>W,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3"/>
        </w:rPr>
        <w:t>et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2"/>
        </w:rPr>
        <w:t>l.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2"/>
        </w:rPr>
        <w:t>Echocardio-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graphic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5"/>
        </w:rPr>
        <w:t>measurement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5"/>
        </w:rPr>
        <w:t>of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5"/>
        </w:rPr>
        <w:t>th</w:t>
      </w:r>
      <w:r>
        <w:rPr>
          <w:color w:val="231F20"/>
          <w:spacing w:val="4"/>
        </w:rPr>
        <w:t>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4"/>
        </w:rPr>
        <w:t>normal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4"/>
        </w:rPr>
        <w:t>adult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4"/>
        </w:rPr>
        <w:t>right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ventricle.</w:t>
      </w:r>
      <w:r>
        <w:rPr>
          <w:color w:val="231F20"/>
          <w:spacing w:val="20"/>
          <w:w w:val="102"/>
        </w:rPr>
        <w:t xml:space="preserve"> </w:t>
      </w:r>
      <w:r>
        <w:rPr>
          <w:i/>
          <w:iCs/>
          <w:color w:val="231F20"/>
          <w:spacing w:val="4"/>
        </w:rPr>
        <w:t>Br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</w:rPr>
        <w:t>Heart</w:t>
      </w:r>
      <w:r>
        <w:rPr>
          <w:i/>
          <w:iCs/>
          <w:color w:val="231F20"/>
          <w:spacing w:val="-9"/>
        </w:rPr>
        <w:t xml:space="preserve"> </w:t>
      </w:r>
      <w:r>
        <w:rPr>
          <w:i/>
          <w:iCs/>
          <w:color w:val="231F20"/>
        </w:rPr>
        <w:t>J</w:t>
      </w:r>
      <w:r>
        <w:rPr>
          <w:i/>
          <w:iCs/>
          <w:color w:val="231F20"/>
          <w:spacing w:val="13"/>
        </w:rPr>
        <w:t xml:space="preserve"> </w:t>
      </w:r>
      <w:r>
        <w:rPr>
          <w:color w:val="231F20"/>
          <w:spacing w:val="6"/>
        </w:rPr>
        <w:t>1986;56:33-44.</w:t>
      </w:r>
    </w:p>
    <w:p>
      <w:pPr>
        <w:pStyle w:val="BodyText"/>
        <w:ind w:left="296" w:right="376" w:hanging="296"/>
        <w:spacing w:before="65" w:line="278" w:lineRule="auto"/>
        <w:rPr/>
      </w:pPr>
      <w:r>
        <w:rPr>
          <w:color w:val="231F20"/>
          <w:spacing w:val="3"/>
        </w:rPr>
        <w:t>81.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3"/>
        </w:rPr>
        <w:t>Rudski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LG,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3"/>
        </w:rPr>
        <w:t>Lai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3"/>
        </w:rPr>
        <w:t>WW,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3"/>
        </w:rPr>
        <w:t>Afilalo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3"/>
        </w:rPr>
        <w:t>J,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3"/>
        </w:rPr>
        <w:t>et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3"/>
        </w:rPr>
        <w:t>al.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3"/>
        </w:rPr>
        <w:t>Guidelines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for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3"/>
        </w:rPr>
        <w:t>echo-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cardiographic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3"/>
        </w:rPr>
        <w:t>assessment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3"/>
        </w:rPr>
        <w:t>of the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3"/>
        </w:rPr>
        <w:t>ri</w:t>
      </w:r>
      <w:r>
        <w:rPr>
          <w:color w:val="231F20"/>
          <w:spacing w:val="2"/>
        </w:rPr>
        <w:t>ght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2"/>
        </w:rPr>
        <w:t>heart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2"/>
        </w:rPr>
        <w:t>in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2"/>
        </w:rPr>
        <w:t>adults: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2"/>
        </w:rPr>
        <w:t>a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2"/>
        </w:rPr>
        <w:t>report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from the American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5"/>
        </w:rPr>
        <w:t>Society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5"/>
        </w:rPr>
        <w:t>of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5"/>
        </w:rPr>
        <w:t>Echocardiog</w:t>
      </w:r>
      <w:r>
        <w:rPr>
          <w:color w:val="231F20"/>
          <w:spacing w:val="4"/>
        </w:rPr>
        <w:t>raphy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4"/>
        </w:rPr>
        <w:t>endorsed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4"/>
        </w:rPr>
        <w:t>by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6"/>
        </w:rPr>
        <w:t>European Association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6"/>
        </w:rPr>
        <w:t>of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6"/>
        </w:rPr>
        <w:t>E</w:t>
      </w:r>
      <w:r>
        <w:rPr>
          <w:color w:val="231F20"/>
          <w:spacing w:val="5"/>
        </w:rPr>
        <w:t>chocardiography,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5"/>
        </w:rPr>
        <w:t>a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5"/>
        </w:rPr>
        <w:t>registered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branch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4"/>
        </w:rPr>
        <w:t>of the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4"/>
        </w:rPr>
        <w:t>European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4"/>
        </w:rPr>
        <w:t>Society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4"/>
        </w:rPr>
        <w:t>Cardiology,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4"/>
        </w:rPr>
        <w:t>Cana-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dian Society of Echocar</w:t>
      </w:r>
      <w:r>
        <w:rPr>
          <w:color w:val="231F20"/>
          <w:spacing w:val="4"/>
        </w:rPr>
        <w:t>diography. </w:t>
      </w:r>
      <w:r>
        <w:rPr>
          <w:i/>
          <w:iCs/>
          <w:color w:val="231F20"/>
          <w:spacing w:val="4"/>
        </w:rPr>
        <w:t>JAmSoc Echocardiogr </w:t>
      </w:r>
      <w:r>
        <w:rPr>
          <w:color w:val="231F20"/>
          <w:spacing w:val="4"/>
        </w:rPr>
        <w:t>2010;</w:t>
      </w:r>
    </w:p>
    <w:p>
      <w:pPr>
        <w:pStyle w:val="BodyText"/>
        <w:ind w:left="304"/>
        <w:spacing w:before="72" w:line="205" w:lineRule="auto"/>
        <w:rPr/>
      </w:pPr>
      <w:r>
        <w:rPr>
          <w:color w:val="231F20"/>
          <w:spacing w:val="4"/>
        </w:rPr>
        <w:t>23:685-713; </w:t>
      </w:r>
      <w:r>
        <w:rPr>
          <w:color w:val="231F20"/>
        </w:rPr>
        <w:t>quiz</w:t>
      </w:r>
      <w:r>
        <w:rPr>
          <w:color w:val="231F20"/>
          <w:spacing w:val="4"/>
        </w:rPr>
        <w:t xml:space="preserve"> 86-8.</w:t>
      </w:r>
    </w:p>
    <w:p>
      <w:pPr>
        <w:pStyle w:val="BodyText"/>
        <w:ind w:left="297" w:right="376" w:hanging="295"/>
        <w:spacing w:before="70" w:line="271" w:lineRule="auto"/>
        <w:rPr/>
      </w:pPr>
      <w:r>
        <w:rPr>
          <w:color w:val="231F20"/>
          <w:spacing w:val="8"/>
        </w:rPr>
        <w:t>82.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</w:rPr>
        <w:t>Benza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RL</w:t>
      </w:r>
      <w:r>
        <w:rPr>
          <w:color w:val="231F20"/>
          <w:spacing w:val="8"/>
        </w:rPr>
        <w:t>, </w:t>
      </w:r>
      <w:r>
        <w:rPr>
          <w:color w:val="231F20"/>
        </w:rPr>
        <w:t>Miller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DP</w:t>
      </w:r>
      <w:r>
        <w:rPr>
          <w:color w:val="231F20"/>
          <w:spacing w:val="8"/>
        </w:rPr>
        <w:t>, </w:t>
      </w:r>
      <w:r>
        <w:rPr>
          <w:color w:val="231F20"/>
        </w:rPr>
        <w:t>Gomberg</w:t>
      </w:r>
      <w:r>
        <w:rPr>
          <w:color w:val="231F20"/>
          <w:spacing w:val="8"/>
        </w:rPr>
        <w:t>-</w:t>
      </w:r>
      <w:r>
        <w:rPr>
          <w:color w:val="231F20"/>
        </w:rPr>
        <w:t>Maitland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M</w:t>
      </w:r>
      <w:r>
        <w:rPr>
          <w:color w:val="231F20"/>
          <w:spacing w:val="8"/>
        </w:rPr>
        <w:t>, </w:t>
      </w:r>
      <w:r>
        <w:rPr>
          <w:color w:val="231F20"/>
        </w:rPr>
        <w:t>et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8"/>
        </w:rPr>
        <w:t>. </w:t>
      </w:r>
      <w:r>
        <w:rPr>
          <w:color w:val="231F20"/>
        </w:rPr>
        <w:t>Predicting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sur</w:t>
      </w:r>
      <w:r>
        <w:rPr>
          <w:color w:val="231F20"/>
          <w:spacing w:val="8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vival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3"/>
        </w:rPr>
        <w:t>pulmonary arterial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hypertension: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3"/>
        </w:rPr>
        <w:t>insights fro</w:t>
      </w:r>
      <w:r>
        <w:rPr>
          <w:color w:val="231F20"/>
          <w:spacing w:val="2"/>
        </w:rPr>
        <w:t>m the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2"/>
        </w:rPr>
        <w:t>Re-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gistry to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3"/>
        </w:rPr>
        <w:t>Evaluate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3"/>
        </w:rPr>
        <w:t>Early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3"/>
        </w:rPr>
        <w:t>Long-Ter</w:t>
      </w:r>
      <w:r>
        <w:rPr>
          <w:color w:val="231F20"/>
          <w:spacing w:val="2"/>
        </w:rPr>
        <w:t>m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2"/>
        </w:rPr>
        <w:t>Pulmonary Arterial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2"/>
        </w:rPr>
        <w:t>Hy-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pertension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5"/>
        </w:rPr>
        <w:t>Disease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5"/>
        </w:rPr>
        <w:t>Man</w:t>
      </w:r>
      <w:r>
        <w:rPr>
          <w:color w:val="231F20"/>
          <w:spacing w:val="4"/>
        </w:rPr>
        <w:t>agement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4"/>
        </w:rPr>
        <w:t>(REVEAL).</w:t>
      </w:r>
      <w:r>
        <w:rPr>
          <w:color w:val="231F20"/>
          <w:spacing w:val="16"/>
          <w:w w:val="101"/>
        </w:rPr>
        <w:t xml:space="preserve"> </w:t>
      </w:r>
      <w:r>
        <w:rPr>
          <w:i/>
          <w:iCs/>
          <w:color w:val="231F20"/>
          <w:spacing w:val="4"/>
        </w:rPr>
        <w:t>Circulation</w:t>
      </w:r>
      <w:r>
        <w:rPr>
          <w:i/>
          <w:iCs/>
          <w:color w:val="231F20"/>
          <w:spacing w:val="17"/>
        </w:rPr>
        <w:t xml:space="preserve"> </w:t>
      </w:r>
      <w:r>
        <w:rPr>
          <w:color w:val="231F20"/>
          <w:spacing w:val="4"/>
        </w:rPr>
        <w:t>2010;</w:t>
      </w:r>
    </w:p>
    <w:p>
      <w:pPr>
        <w:pStyle w:val="BodyText"/>
        <w:ind w:left="309"/>
        <w:spacing w:before="71" w:line="238" w:lineRule="auto"/>
        <w:rPr/>
      </w:pPr>
      <w:r>
        <w:rPr>
          <w:color w:val="231F20"/>
          <w:spacing w:val="3"/>
        </w:rPr>
        <w:t>122:164-72.</w:t>
      </w:r>
    </w:p>
    <w:p>
      <w:pPr>
        <w:pStyle w:val="BodyText"/>
        <w:spacing w:before="45" w:line="188" w:lineRule="auto"/>
        <w:rPr/>
      </w:pPr>
      <w:r>
        <w:rPr>
          <w:color w:val="231F20"/>
          <w:spacing w:val="3"/>
        </w:rPr>
        <w:t>83.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3"/>
        </w:rPr>
        <w:t>Khanna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D,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3"/>
        </w:rPr>
        <w:t>Gladue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3"/>
        </w:rPr>
        <w:t>H,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3"/>
        </w:rPr>
        <w:t>Channick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3"/>
        </w:rPr>
        <w:t>R,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3"/>
        </w:rPr>
        <w:t>et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al.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Recommendations for</w:t>
      </w:r>
    </w:p>
    <w:p>
      <w:pPr>
        <w:spacing w:line="188" w:lineRule="auto"/>
        <w:sectPr>
          <w:type w:val="continuous"/>
          <w:pgSz w:w="11905" w:h="16840"/>
          <w:pgMar w:top="1963" w:right="756" w:bottom="400" w:left="863" w:header="1589" w:footer="0" w:gutter="0"/>
          <w:cols w:equalWidth="0" w:num="2">
            <w:col w:w="5233" w:space="100"/>
            <w:col w:w="4952" w:space="0"/>
          </w:cols>
        </w:sectPr>
        <w:rPr/>
      </w:pP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279"/>
        <w:spacing w:before="46" w:line="188" w:lineRule="auto"/>
        <w:rPr>
          <w:sz w:val="15"/>
          <w:szCs w:val="15"/>
        </w:rPr>
      </w:pPr>
      <w:r>
        <w:pict>
          <v:shape id="_x0000_s94" style="position:absolute;margin-left:247.63pt;margin-top:1.32987pt;mso-position-vertical-relative:text;mso-position-horizontal-relative:text;width:13.8pt;height:11.15pt;z-index:251747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9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238</w:t>
                  </w:r>
                </w:p>
              </w:txbxContent>
            </v:textbox>
          </v:shape>
        </w:pict>
      </w:r>
      <w:r>
        <w:rPr>
          <w:sz w:val="15"/>
          <w:szCs w:val="15"/>
          <w:i/>
          <w:iCs/>
          <w:color w:val="231F20"/>
        </w:rPr>
        <w:t>Acta</w:t>
      </w:r>
      <w:r>
        <w:rPr>
          <w:sz w:val="15"/>
          <w:szCs w:val="15"/>
          <w:i/>
          <w:iCs/>
          <w:color w:val="231F20"/>
          <w:spacing w:val="3"/>
        </w:rPr>
        <w:t xml:space="preserve"> </w:t>
      </w:r>
      <w:r>
        <w:rPr>
          <w:sz w:val="15"/>
          <w:szCs w:val="15"/>
          <w:i/>
          <w:iCs/>
          <w:color w:val="231F20"/>
        </w:rPr>
        <w:t>Cardiol</w:t>
      </w:r>
      <w:r>
        <w:rPr>
          <w:sz w:val="15"/>
          <w:szCs w:val="15"/>
          <w:i/>
          <w:iCs/>
          <w:color w:val="231F20"/>
          <w:spacing w:val="3"/>
        </w:rPr>
        <w:t xml:space="preserve"> </w:t>
      </w:r>
      <w:r>
        <w:rPr>
          <w:sz w:val="15"/>
          <w:szCs w:val="15"/>
          <w:i/>
          <w:iCs/>
          <w:color w:val="231F20"/>
        </w:rPr>
        <w:t>Sin</w:t>
      </w:r>
      <w:r>
        <w:rPr>
          <w:sz w:val="15"/>
          <w:szCs w:val="15"/>
          <w:i/>
          <w:iCs/>
          <w:color w:val="231F20"/>
          <w:spacing w:val="3"/>
        </w:rPr>
        <w:t xml:space="preserve">  2023;39:213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>—</w:t>
      </w:r>
      <w:r>
        <w:rPr>
          <w:sz w:val="15"/>
          <w:szCs w:val="15"/>
          <w:i/>
          <w:iCs/>
          <w:color w:val="231F20"/>
          <w:spacing w:val="3"/>
        </w:rPr>
        <w:t>241</w:t>
      </w:r>
    </w:p>
    <w:p>
      <w:pPr>
        <w:spacing w:line="188" w:lineRule="auto"/>
        <w:sectPr>
          <w:type w:val="continuous"/>
          <w:pgSz w:w="11905" w:h="16840"/>
          <w:pgMar w:top="1963" w:right="756" w:bottom="400" w:left="863" w:header="1589" w:footer="0" w:gutter="0"/>
          <w:cols w:equalWidth="0" w:num="1">
            <w:col w:w="10285" w:space="0"/>
          </w:cols>
        </w:sectPr>
        <w:rPr>
          <w:sz w:val="15"/>
          <w:szCs w:val="15"/>
        </w:rPr>
      </w:pPr>
    </w:p>
    <w:p>
      <w:pPr>
        <w:pStyle w:val="BodyText"/>
        <w:ind w:left="5633"/>
        <w:spacing w:before="270" w:line="205" w:lineRule="auto"/>
        <w:rPr/>
      </w:pPr>
      <w:r>
        <w:pict>
          <v:shape id="_x0000_s96" style="position:absolute;margin-left:17.6385pt;margin-top:12.4018pt;mso-position-vertical-relative:text;mso-position-horizontal-relative:text;width:230.8pt;height:629.55pt;z-index:2517514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20" w:right="21"/>
                    <w:spacing w:before="19" w:line="286" w:lineRule="auto"/>
                    <w:rPr/>
                  </w:pPr>
                  <w:r>
                    <w:rPr>
                      <w:color w:val="231F20"/>
                      <w:spacing w:val="5"/>
                    </w:rPr>
                    <w:t>screening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and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detection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of</w:t>
                  </w:r>
                  <w:r>
                    <w:rPr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connective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tissue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disease-a</w:t>
                  </w:r>
                  <w:r>
                    <w:rPr>
                      <w:color w:val="231F20"/>
                      <w:spacing w:val="4"/>
                    </w:rPr>
                    <w:t>ssoci-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ated</w:t>
                  </w:r>
                  <w:r>
                    <w:rPr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pulmonary</w:t>
                  </w:r>
                  <w:r>
                    <w:rPr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arterial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hypertens</w:t>
                  </w:r>
                  <w:r>
                    <w:rPr>
                      <w:color w:val="231F20"/>
                      <w:spacing w:val="4"/>
                    </w:rPr>
                    <w:t>ion. </w:t>
                  </w:r>
                  <w:r>
                    <w:rPr>
                      <w:i/>
                      <w:iCs/>
                      <w:color w:val="231F20"/>
                      <w:spacing w:val="4"/>
                    </w:rPr>
                    <w:t>Arthritis</w:t>
                  </w:r>
                  <w:r>
                    <w:rPr>
                      <w:i/>
                      <w:iCs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4"/>
                    </w:rPr>
                    <w:t>Rheum</w:t>
                  </w:r>
                  <w:r>
                    <w:rPr>
                      <w:i/>
                      <w:iCs/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2013;</w:t>
                  </w:r>
                </w:p>
                <w:p>
                  <w:pPr>
                    <w:pStyle w:val="BodyText"/>
                    <w:ind w:left="322"/>
                    <w:spacing w:before="10" w:line="238" w:lineRule="auto"/>
                    <w:rPr/>
                  </w:pPr>
                  <w:r>
                    <w:rPr>
                      <w:color w:val="231F20"/>
                      <w:spacing w:val="4"/>
                    </w:rPr>
                    <w:t>65:3194-201.</w:t>
                  </w:r>
                </w:p>
                <w:p>
                  <w:pPr>
                    <w:pStyle w:val="BodyText"/>
                    <w:ind w:left="316" w:right="21" w:hanging="296"/>
                    <w:spacing w:before="45" w:line="263" w:lineRule="auto"/>
                    <w:rPr/>
                  </w:pPr>
                  <w:r>
                    <w:rPr>
                      <w:color w:val="231F20"/>
                      <w:spacing w:val="5"/>
                    </w:rPr>
                    <w:t>84.</w:t>
                  </w:r>
                  <w:r>
                    <w:rPr>
                      <w:color w:val="231F20"/>
                      <w:spacing w:val="14"/>
                    </w:rPr>
                    <w:t xml:space="preserve">  </w:t>
                  </w:r>
                  <w:r>
                    <w:rPr>
                      <w:color w:val="231F20"/>
                      <w:spacing w:val="5"/>
                    </w:rPr>
                    <w:t>Boucly</w:t>
                  </w:r>
                  <w:r>
                    <w:rPr>
                      <w:color w:val="231F20"/>
                      <w:spacing w:val="18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A,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Savale</w:t>
                  </w:r>
                  <w:r>
                    <w:rPr>
                      <w:color w:val="231F20"/>
                      <w:spacing w:val="30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L,</w:t>
                  </w:r>
                  <w:r>
                    <w:rPr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Jais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X,</w:t>
                  </w:r>
                  <w:r>
                    <w:rPr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et</w:t>
                  </w:r>
                  <w:r>
                    <w:rPr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al.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Association</w:t>
                  </w:r>
                  <w:r>
                    <w:rPr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between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initial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treatment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strategy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and</w:t>
                  </w:r>
                  <w:r>
                    <w:rPr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long-ter</w:t>
                  </w:r>
                  <w:r>
                    <w:rPr>
                      <w:color w:val="231F20"/>
                      <w:spacing w:val="3"/>
                    </w:rPr>
                    <w:t>m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survival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in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pulmonary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arte-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rial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</w:rPr>
                    <w:t>hypertension</w:t>
                  </w:r>
                  <w:r>
                    <w:rPr>
                      <w:color w:val="231F20"/>
                      <w:spacing w:val="9"/>
                    </w:rPr>
                    <w:t>. </w:t>
                  </w:r>
                  <w:r>
                    <w:rPr>
                      <w:i/>
                      <w:iCs/>
                      <w:color w:val="231F20"/>
                    </w:rPr>
                    <w:t>Am</w:t>
                  </w:r>
                  <w:r>
                    <w:rPr>
                      <w:i/>
                      <w:iCs/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</w:rPr>
                    <w:t>J</w:t>
                  </w:r>
                  <w:r>
                    <w:rPr>
                      <w:i/>
                      <w:iCs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</w:rPr>
                    <w:t>Respir</w:t>
                  </w:r>
                  <w:r>
                    <w:rPr>
                      <w:i/>
                      <w:iCs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</w:rPr>
                    <w:t>Crit</w:t>
                  </w:r>
                  <w:r>
                    <w:rPr>
                      <w:i/>
                      <w:iCs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</w:rPr>
                    <w:t>Care</w:t>
                  </w:r>
                  <w:r>
                    <w:rPr>
                      <w:i/>
                      <w:iCs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</w:rPr>
                    <w:t>Med</w:t>
                  </w:r>
                  <w:r>
                    <w:rPr>
                      <w:i/>
                      <w:iCs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2021;204:842-54.</w:t>
                  </w:r>
                </w:p>
                <w:p>
                  <w:pPr>
                    <w:pStyle w:val="BodyText"/>
                    <w:ind w:left="313" w:right="20" w:hanging="294"/>
                    <w:spacing w:before="70" w:line="271" w:lineRule="auto"/>
                    <w:rPr/>
                  </w:pPr>
                  <w:r>
                    <w:rPr>
                      <w:color w:val="231F20"/>
                      <w:spacing w:val="9"/>
                    </w:rPr>
                    <w:t>85.</w:t>
                  </w:r>
                  <w:r>
                    <w:rPr>
                      <w:color w:val="231F20"/>
                      <w:spacing w:val="17"/>
                    </w:rPr>
                    <w:t xml:space="preserve">  </w:t>
                  </w:r>
                  <w:r>
                    <w:rPr>
                      <w:color w:val="231F20"/>
                    </w:rPr>
                    <w:t>Hoeper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MM</w:t>
                  </w:r>
                  <w:r>
                    <w:rPr>
                      <w:color w:val="231F20"/>
                      <w:spacing w:val="9"/>
                    </w:rPr>
                    <w:t>,</w:t>
                  </w:r>
                  <w:r>
                    <w:rPr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color w:val="231F20"/>
                    </w:rPr>
                    <w:t>Kramer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</w:rPr>
                    <w:t>T</w:t>
                  </w:r>
                  <w:r>
                    <w:rPr>
                      <w:color w:val="231F20"/>
                      <w:spacing w:val="9"/>
                    </w:rPr>
                    <w:t>,</w:t>
                  </w:r>
                  <w:r>
                    <w:rPr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color w:val="231F20"/>
                    </w:rPr>
                    <w:t>Pan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</w:rPr>
                    <w:t>Z</w:t>
                  </w:r>
                  <w:r>
                    <w:rPr>
                      <w:color w:val="231F20"/>
                      <w:spacing w:val="9"/>
                    </w:rPr>
                    <w:t>, </w:t>
                  </w:r>
                  <w:r>
                    <w:rPr>
                      <w:color w:val="231F20"/>
                    </w:rPr>
                    <w:t>et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</w:rPr>
                    <w:t>al</w:t>
                  </w:r>
                  <w:r>
                    <w:rPr>
                      <w:color w:val="231F20"/>
                      <w:spacing w:val="9"/>
                    </w:rPr>
                    <w:t>.</w:t>
                  </w:r>
                  <w:r>
                    <w:rPr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color w:val="231F20"/>
                    </w:rPr>
                    <w:t>Mortality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</w:rPr>
                    <w:t>in</w:t>
                  </w:r>
                  <w:r>
                    <w:rPr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color w:val="231F20"/>
                    </w:rPr>
                    <w:t>pulmonary</w:t>
                  </w:r>
                  <w:r>
                    <w:rPr>
                      <w:color w:val="231F20"/>
                      <w:spacing w:val="9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ar</w:t>
                  </w:r>
                  <w:r>
                    <w:rPr>
                      <w:color w:val="231F20"/>
                      <w:spacing w:val="9"/>
                    </w:rPr>
                    <w:t>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terial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hypertension:</w:t>
                  </w:r>
                  <w:r>
                    <w:rPr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prediction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by the</w:t>
                  </w:r>
                  <w:r>
                    <w:rPr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2015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Europea</w:t>
                  </w:r>
                  <w:r>
                    <w:rPr>
                      <w:color w:val="231F20"/>
                      <w:spacing w:val="3"/>
                    </w:rPr>
                    <w:t>n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pulmo-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nary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hypertension guid</w:t>
                  </w:r>
                  <w:r>
                    <w:rPr>
                      <w:color w:val="231F20"/>
                      <w:spacing w:val="3"/>
                    </w:rPr>
                    <w:t>elines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risk</w:t>
                  </w:r>
                  <w:r>
                    <w:rPr>
                      <w:color w:val="231F20"/>
                      <w:spacing w:val="13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stratification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model.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3"/>
                    </w:rPr>
                    <w:t>Eur Re-</w:t>
                  </w:r>
                  <w:r>
                    <w:rPr>
                      <w:i/>
                      <w:iCs/>
                      <w:color w:val="231F20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</w:rPr>
                    <w:t>spirJ</w:t>
                  </w:r>
                  <w:r>
                    <w:rPr>
                      <w:i/>
                      <w:iCs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2017;50:1700740.</w:t>
                  </w:r>
                </w:p>
                <w:p>
                  <w:pPr>
                    <w:pStyle w:val="BodyText"/>
                    <w:ind w:left="316" w:right="20" w:hanging="296"/>
                    <w:spacing w:before="70" w:line="271" w:lineRule="auto"/>
                    <w:rPr/>
                  </w:pPr>
                  <w:r>
                    <w:rPr>
                      <w:color w:val="231F20"/>
                      <w:spacing w:val="12"/>
                    </w:rPr>
                    <w:t>86.</w:t>
                  </w:r>
                  <w:r>
                    <w:rPr>
                      <w:color w:val="231F20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231F20"/>
                    </w:rPr>
                    <w:t>Hjalmarsson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</w:rPr>
                    <w:t>C</w:t>
                  </w:r>
                  <w:r>
                    <w:rPr>
                      <w:color w:val="231F20"/>
                      <w:spacing w:val="12"/>
                    </w:rPr>
                    <w:t>,</w:t>
                  </w:r>
                  <w:r>
                    <w:rPr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color w:val="231F20"/>
                    </w:rPr>
                    <w:t>Kjellstrom</w:t>
                  </w:r>
                  <w:r>
                    <w:rPr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color w:val="231F20"/>
                    </w:rPr>
                    <w:t>B</w:t>
                  </w:r>
                  <w:r>
                    <w:rPr>
                      <w:color w:val="231F20"/>
                      <w:spacing w:val="12"/>
                    </w:rPr>
                    <w:t>, </w:t>
                  </w:r>
                  <w:r>
                    <w:rPr>
                      <w:color w:val="231F20"/>
                    </w:rPr>
                    <w:t>Jansson</w:t>
                  </w:r>
                  <w:r>
                    <w:rPr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color w:val="231F20"/>
                    </w:rPr>
                    <w:t>K</w:t>
                  </w:r>
                  <w:r>
                    <w:rPr>
                      <w:color w:val="231F20"/>
                      <w:spacing w:val="12"/>
                    </w:rPr>
                    <w:t>,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</w:rPr>
                    <w:t>et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</w:rPr>
                    <w:t>al</w:t>
                  </w:r>
                  <w:r>
                    <w:rPr>
                      <w:color w:val="231F20"/>
                      <w:spacing w:val="12"/>
                    </w:rPr>
                    <w:t>.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Early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risk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predic</w:t>
                  </w:r>
                  <w:r>
                    <w:rPr>
                      <w:color w:val="231F20"/>
                      <w:spacing w:val="12"/>
                    </w:rPr>
                    <w:t>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tion</w:t>
                  </w:r>
                  <w:r>
                    <w:rPr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in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idiopathic versus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connective tissue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disease-associated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pulmonary arterial hypertension: call for a refined assessment.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</w:rPr>
                    <w:t>ERJ</w:t>
                  </w:r>
                  <w:r>
                    <w:rPr>
                      <w:i/>
                      <w:iCs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</w:rPr>
                    <w:t>Open</w:t>
                  </w:r>
                  <w:r>
                    <w:rPr>
                      <w:i/>
                      <w:iCs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</w:rPr>
                    <w:t>Res</w:t>
                  </w:r>
                  <w:r>
                    <w:rPr>
                      <w:i/>
                      <w:iCs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2021;7:00854-2020.</w:t>
                  </w:r>
                </w:p>
                <w:p>
                  <w:pPr>
                    <w:pStyle w:val="BodyText"/>
                    <w:ind w:left="320" w:right="20" w:hanging="298"/>
                    <w:spacing w:before="71" w:line="279" w:lineRule="auto"/>
                    <w:rPr/>
                  </w:pPr>
                  <w:r>
                    <w:rPr>
                      <w:color w:val="231F20"/>
                      <w:spacing w:val="10"/>
                    </w:rPr>
                    <w:t>87.</w:t>
                  </w:r>
                  <w:r>
                    <w:rPr>
                      <w:color w:val="231F20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231F20"/>
                    </w:rPr>
                    <w:t>Kylhammar</w:t>
                  </w:r>
                  <w:r>
                    <w:rPr>
                      <w:color w:val="231F20"/>
                      <w:spacing w:val="10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D</w:t>
                  </w:r>
                  <w:r>
                    <w:rPr>
                      <w:color w:val="231F20"/>
                      <w:spacing w:val="10"/>
                    </w:rPr>
                    <w:t>, </w:t>
                  </w:r>
                  <w:r>
                    <w:rPr>
                      <w:color w:val="231F20"/>
                    </w:rPr>
                    <w:t>Kjellstrom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</w:rPr>
                    <w:t>B</w:t>
                  </w:r>
                  <w:r>
                    <w:rPr>
                      <w:color w:val="231F20"/>
                      <w:spacing w:val="10"/>
                    </w:rPr>
                    <w:t>, </w:t>
                  </w:r>
                  <w:r>
                    <w:rPr>
                      <w:color w:val="231F20"/>
                    </w:rPr>
                    <w:t>Hjalmarsson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</w:rPr>
                    <w:t>C</w:t>
                  </w:r>
                  <w:r>
                    <w:rPr>
                      <w:color w:val="231F20"/>
                      <w:spacing w:val="10"/>
                    </w:rPr>
                    <w:t>, </w:t>
                  </w:r>
                  <w:r>
                    <w:rPr>
                      <w:color w:val="231F20"/>
                    </w:rPr>
                    <w:t>et</w:t>
                  </w:r>
                  <w:r>
                    <w:rPr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color w:val="231F20"/>
                    </w:rPr>
                    <w:t>al</w:t>
                  </w:r>
                  <w:r>
                    <w:rPr>
                      <w:color w:val="231F20"/>
                      <w:spacing w:val="10"/>
                    </w:rPr>
                    <w:t>. 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</w:rPr>
                    <w:t>comprehen</w:t>
                  </w:r>
                  <w:r>
                    <w:rPr>
                      <w:color w:val="231F20"/>
                      <w:spacing w:val="10"/>
                    </w:rPr>
                    <w:t>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sive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risk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stratification</w:t>
                  </w:r>
                  <w:r>
                    <w:rPr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at</w:t>
                  </w:r>
                  <w:r>
                    <w:rPr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early follow-up</w:t>
                  </w:r>
                  <w:r>
                    <w:rPr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determines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progn</w:t>
                  </w:r>
                  <w:r>
                    <w:rPr>
                      <w:color w:val="231F20"/>
                      <w:spacing w:val="2"/>
                    </w:rPr>
                    <w:t>osis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in</w:t>
                  </w:r>
                  <w:r>
                    <w:rPr>
                      <w:color w:val="231F20"/>
                      <w:spacing w:val="30"/>
                      <w:w w:val="102"/>
                    </w:rPr>
                    <w:t xml:space="preserve"> </w:t>
                  </w:r>
                  <w:r>
                    <w:rPr>
                      <w:color w:val="231F20"/>
                    </w:rPr>
                    <w:t>pulmonary</w:t>
                  </w:r>
                  <w:r>
                    <w:rPr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color w:val="231F20"/>
                    </w:rPr>
                    <w:t>arterial</w:t>
                  </w:r>
                  <w:r>
                    <w:rPr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hypertension</w:t>
                  </w:r>
                  <w:r>
                    <w:rPr>
                      <w:color w:val="231F20"/>
                      <w:spacing w:val="11"/>
                    </w:rPr>
                    <w:t>.</w:t>
                  </w:r>
                  <w:r>
                    <w:rPr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</w:rPr>
                    <w:t>Eur</w:t>
                  </w:r>
                  <w:r>
                    <w:rPr>
                      <w:i/>
                      <w:iCs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</w:rPr>
                    <w:t>Heart</w:t>
                  </w:r>
                  <w:r>
                    <w:rPr>
                      <w:i/>
                      <w:iCs/>
                      <w:color w:val="231F20"/>
                      <w:spacing w:val="-5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</w:rPr>
                    <w:t>J</w:t>
                  </w:r>
                  <w:r>
                    <w:rPr>
                      <w:i/>
                      <w:iCs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color w:val="231F20"/>
                      <w:spacing w:val="11"/>
                    </w:rPr>
                    <w:t>2018;39:4175-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81.</w:t>
                  </w:r>
                </w:p>
                <w:p>
                  <w:pPr>
                    <w:pStyle w:val="BodyText"/>
                    <w:ind w:left="326" w:right="21" w:hanging="306"/>
                    <w:spacing w:before="46" w:line="263" w:lineRule="auto"/>
                    <w:rPr/>
                  </w:pPr>
                  <w:r>
                    <w:rPr>
                      <w:color w:val="231F20"/>
                      <w:spacing w:val="3"/>
                    </w:rPr>
                    <w:t>88.</w:t>
                  </w:r>
                  <w:r>
                    <w:rPr>
                      <w:color w:val="231F20"/>
                      <w:spacing w:val="13"/>
                      <w:w w:val="102"/>
                    </w:rPr>
                    <w:t xml:space="preserve">  </w:t>
                  </w:r>
                  <w:r>
                    <w:rPr>
                      <w:color w:val="231F20"/>
                      <w:spacing w:val="3"/>
                    </w:rPr>
                    <w:t>Boucly A, Weatherald J, Savale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L,</w:t>
                  </w:r>
                  <w:r>
                    <w:rPr>
                      <w:color w:val="231F20"/>
                      <w:spacing w:val="11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et</w:t>
                  </w:r>
                  <w:r>
                    <w:rPr>
                      <w:color w:val="231F20"/>
                      <w:spacing w:val="12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al.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External</w:t>
                  </w:r>
                  <w:r>
                    <w:rPr>
                      <w:color w:val="231F20"/>
                      <w:spacing w:val="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validation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of</w:t>
                  </w:r>
                  <w:r>
                    <w:rPr>
                      <w:color w:val="231F20"/>
                      <w:spacing w:val="1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a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refined</w:t>
                  </w:r>
                  <w:r>
                    <w:rPr>
                      <w:color w:val="231F20"/>
                      <w:spacing w:val="31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four-stratum</w:t>
                  </w:r>
                  <w:r>
                    <w:rPr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risk</w:t>
                  </w:r>
                  <w:r>
                    <w:rPr>
                      <w:color w:val="231F20"/>
                      <w:spacing w:val="27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assessment</w:t>
                  </w:r>
                  <w:r>
                    <w:rPr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score</w:t>
                  </w:r>
                  <w:r>
                    <w:rPr>
                      <w:color w:val="231F20"/>
                      <w:spacing w:val="22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from</w:t>
                  </w:r>
                  <w:r>
                    <w:rPr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the</w:t>
                  </w:r>
                  <w:r>
                    <w:rPr>
                      <w:color w:val="231F20"/>
                      <w:spacing w:val="33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French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pulmonary</w:t>
                  </w:r>
                  <w:r>
                    <w:rPr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color w:val="231F20"/>
                    </w:rPr>
                    <w:t>hypertension</w:t>
                  </w:r>
                  <w:r>
                    <w:rPr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color w:val="231F20"/>
                    </w:rPr>
                    <w:t>registry</w:t>
                  </w:r>
                  <w:r>
                    <w:rPr>
                      <w:color w:val="231F20"/>
                      <w:spacing w:val="5"/>
                    </w:rPr>
                    <w:t>. </w:t>
                  </w:r>
                  <w:r>
                    <w:rPr>
                      <w:i/>
                      <w:iCs/>
                      <w:color w:val="231F20"/>
                    </w:rPr>
                    <w:t>Eur</w:t>
                  </w:r>
                  <w:r>
                    <w:rPr>
                      <w:i/>
                      <w:iCs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</w:rPr>
                    <w:t>RespirJ</w:t>
                  </w:r>
                  <w:r>
                    <w:rPr>
                      <w:i/>
                      <w:iCs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2022;59:2102419.</w:t>
                  </w:r>
                </w:p>
                <w:p>
                  <w:pPr>
                    <w:pStyle w:val="BodyText"/>
                    <w:ind w:left="326" w:right="20" w:hanging="306"/>
                    <w:spacing w:before="72" w:line="263" w:lineRule="auto"/>
                    <w:rPr/>
                  </w:pPr>
                  <w:r>
                    <w:rPr>
                      <w:color w:val="231F20"/>
                      <w:spacing w:val="2"/>
                    </w:rPr>
                    <w:t>89.</w:t>
                  </w:r>
                  <w:r>
                    <w:rPr>
                      <w:color w:val="231F20"/>
                      <w:spacing w:val="17"/>
                    </w:rPr>
                    <w:t xml:space="preserve">  </w:t>
                  </w:r>
                  <w:r>
                    <w:rPr>
                      <w:color w:val="231F20"/>
                      <w:spacing w:val="2"/>
                    </w:rPr>
                    <w:t>Kylhammar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D,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Hjalmarsson</w:t>
                  </w:r>
                  <w:r>
                    <w:rPr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C,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Hesselstrand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R,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et</w:t>
                  </w:r>
                  <w:r>
                    <w:rPr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al.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Predicting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mortality during</w:t>
                  </w:r>
                  <w:r>
                    <w:rPr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long-term follow-up</w:t>
                  </w:r>
                  <w:r>
                    <w:rPr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in</w:t>
                  </w:r>
                  <w:r>
                    <w:rPr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pulmonary art</w:t>
                  </w:r>
                  <w:r>
                    <w:rPr>
                      <w:color w:val="231F20"/>
                      <w:spacing w:val="2"/>
                    </w:rPr>
                    <w:t>erial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hy-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pertension</w:t>
                  </w:r>
                  <w:r>
                    <w:rPr>
                      <w:color w:val="231F20"/>
                      <w:spacing w:val="6"/>
                    </w:rPr>
                    <w:t>. </w:t>
                  </w:r>
                  <w:r>
                    <w:rPr>
                      <w:i/>
                      <w:iCs/>
                      <w:color w:val="231F20"/>
                    </w:rPr>
                    <w:t>ERJ</w:t>
                  </w:r>
                  <w:r>
                    <w:rPr>
                      <w:i/>
                      <w:iCs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</w:rPr>
                    <w:t>Open</w:t>
                  </w:r>
                  <w:r>
                    <w:rPr>
                      <w:i/>
                      <w:iCs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</w:rPr>
                    <w:t>Res</w:t>
                  </w:r>
                  <w:r>
                    <w:rPr>
                      <w:i/>
                      <w:iCs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2021;7:00837-2020.</w:t>
                  </w:r>
                </w:p>
                <w:p>
                  <w:pPr>
                    <w:pStyle w:val="BodyText"/>
                    <w:ind w:left="320" w:right="22" w:hanging="300"/>
                    <w:spacing w:before="71" w:line="271" w:lineRule="auto"/>
                    <w:rPr/>
                  </w:pPr>
                  <w:r>
                    <w:rPr>
                      <w:color w:val="231F20"/>
                      <w:spacing w:val="5"/>
                    </w:rPr>
                    <w:t>90.</w:t>
                  </w:r>
                  <w:r>
                    <w:rPr>
                      <w:color w:val="231F20"/>
                      <w:spacing w:val="20"/>
                    </w:rPr>
                    <w:t xml:space="preserve">  </w:t>
                  </w:r>
                  <w:r>
                    <w:rPr>
                      <w:color w:val="231F20"/>
                      <w:spacing w:val="5"/>
                    </w:rPr>
                    <w:t>Mercurio</w:t>
                  </w:r>
                  <w:r>
                    <w:rPr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V,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5"/>
                    </w:rPr>
                    <w:t>Diab</w:t>
                  </w:r>
                  <w:r>
                    <w:rPr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color w:val="231F20"/>
                      <w:spacing w:val="5"/>
                    </w:rPr>
                    <w:t>N,</w:t>
                  </w:r>
                  <w:r>
                    <w:rPr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color w:val="231F20"/>
                      <w:spacing w:val="5"/>
                    </w:rPr>
                    <w:t>Peloquin</w:t>
                  </w:r>
                  <w:r>
                    <w:rPr>
                      <w:color w:val="231F20"/>
                      <w:spacing w:val="32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G,</w:t>
                  </w:r>
                  <w:r>
                    <w:rPr>
                      <w:color w:val="231F20"/>
                      <w:spacing w:val="30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et</w:t>
                  </w:r>
                  <w:r>
                    <w:rPr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al.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5"/>
                    </w:rPr>
                    <w:t>Risk</w:t>
                  </w:r>
                  <w:r>
                    <w:rPr>
                      <w:color w:val="231F20"/>
                      <w:spacing w:val="33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assessment</w:t>
                  </w:r>
                  <w:r>
                    <w:rPr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in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scleroderma patients with newly diagnosed pulmonary arterial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hypertension:</w:t>
                  </w:r>
                  <w:r>
                    <w:rPr>
                      <w:color w:val="231F20"/>
                      <w:spacing w:val="31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application</w:t>
                  </w:r>
                  <w:r>
                    <w:rPr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of the</w:t>
                  </w:r>
                  <w:r>
                    <w:rPr>
                      <w:color w:val="231F20"/>
                      <w:spacing w:val="22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ESC/ERS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risk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prediction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mo-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del</w:t>
                  </w:r>
                  <w:r>
                    <w:rPr>
                      <w:color w:val="231F20"/>
                      <w:spacing w:val="6"/>
                    </w:rPr>
                    <w:t>. </w:t>
                  </w:r>
                  <w:r>
                    <w:rPr>
                      <w:i/>
                      <w:iCs/>
                      <w:color w:val="231F20"/>
                    </w:rPr>
                    <w:t>Eur</w:t>
                  </w:r>
                  <w:r>
                    <w:rPr>
                      <w:i/>
                      <w:iCs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</w:rPr>
                    <w:t>Respir</w:t>
                  </w:r>
                  <w:r>
                    <w:rPr>
                      <w:i/>
                      <w:iCs/>
                      <w:color w:val="231F20"/>
                      <w:spacing w:val="-3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</w:rPr>
                    <w:t>J</w:t>
                  </w:r>
                  <w:r>
                    <w:rPr>
                      <w:i/>
                      <w:iCs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2018;52:1800497.</w:t>
                  </w:r>
                </w:p>
                <w:p>
                  <w:pPr>
                    <w:pStyle w:val="BodyText"/>
                    <w:ind w:left="326" w:right="20" w:hanging="306"/>
                    <w:spacing w:before="72" w:line="263" w:lineRule="auto"/>
                    <w:rPr/>
                  </w:pPr>
                  <w:r>
                    <w:rPr>
                      <w:color w:val="231F20"/>
                      <w:spacing w:val="13"/>
                    </w:rPr>
                    <w:t>91.</w:t>
                  </w:r>
                  <w:r>
                    <w:rPr>
                      <w:color w:val="231F20"/>
                      <w:spacing w:val="17"/>
                    </w:rPr>
                    <w:t xml:space="preserve">  </w:t>
                  </w:r>
                  <w:r>
                    <w:rPr>
                      <w:color w:val="231F20"/>
                    </w:rPr>
                    <w:t>Boucly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13"/>
                    </w:rPr>
                    <w:t>, </w:t>
                  </w:r>
                  <w:r>
                    <w:rPr>
                      <w:color w:val="231F20"/>
                    </w:rPr>
                    <w:t>Weatherald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</w:rPr>
                    <w:t>J</w:t>
                  </w:r>
                  <w:r>
                    <w:rPr>
                      <w:color w:val="231F20"/>
                      <w:spacing w:val="13"/>
                    </w:rPr>
                    <w:t>,</w:t>
                  </w:r>
                  <w:r>
                    <w:rPr>
                      <w:color w:val="231F20"/>
                      <w:spacing w:val="11"/>
                      <w:w w:val="102"/>
                    </w:rPr>
                    <w:t xml:space="preserve"> </w:t>
                  </w:r>
                  <w:r>
                    <w:rPr>
                      <w:color w:val="231F20"/>
                    </w:rPr>
                    <w:t>Savale</w:t>
                  </w:r>
                  <w:r>
                    <w:rPr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color w:val="231F20"/>
                    </w:rPr>
                    <w:t>L</w:t>
                  </w:r>
                  <w:r>
                    <w:rPr>
                      <w:color w:val="231F20"/>
                      <w:spacing w:val="13"/>
                    </w:rPr>
                    <w:t>,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et</w:t>
                  </w:r>
                  <w:r>
                    <w:rPr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al</w:t>
                  </w:r>
                  <w:r>
                    <w:rPr>
                      <w:color w:val="231F20"/>
                      <w:spacing w:val="13"/>
                    </w:rPr>
                    <w:t>.</w:t>
                  </w:r>
                  <w:r>
                    <w:rPr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color w:val="231F20"/>
                    </w:rPr>
                    <w:t>Risk</w:t>
                  </w:r>
                  <w:r>
                    <w:rPr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assessment</w:t>
                  </w:r>
                  <w:r>
                    <w:rPr>
                      <w:color w:val="231F20"/>
                      <w:spacing w:val="13"/>
                    </w:rPr>
                    <w:t>,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prog</w:t>
                  </w:r>
                  <w:r>
                    <w:rPr>
                      <w:color w:val="231F20"/>
                      <w:spacing w:val="13"/>
                    </w:rPr>
                    <w:t>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nosis</w:t>
                  </w:r>
                  <w:r>
                    <w:rPr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and</w:t>
                  </w:r>
                  <w:r>
                    <w:rPr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guideline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implementation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in</w:t>
                  </w:r>
                  <w:r>
                    <w:rPr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pulmonary</w:t>
                  </w:r>
                  <w:r>
                    <w:rPr>
                      <w:color w:val="231F20"/>
                      <w:spacing w:val="13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arterial</w:t>
                  </w:r>
                  <w:r>
                    <w:rPr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hy-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pertension</w:t>
                  </w:r>
                  <w:r>
                    <w:rPr>
                      <w:color w:val="231F20"/>
                      <w:spacing w:val="7"/>
                    </w:rPr>
                    <w:t>. </w:t>
                  </w:r>
                  <w:r>
                    <w:rPr>
                      <w:i/>
                      <w:iCs/>
                      <w:color w:val="231F20"/>
                    </w:rPr>
                    <w:t>Eur</w:t>
                  </w:r>
                  <w:r>
                    <w:rPr>
                      <w:i/>
                      <w:iCs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</w:rPr>
                    <w:t>Respir</w:t>
                  </w:r>
                  <w:r>
                    <w:rPr>
                      <w:i/>
                      <w:iCs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</w:rPr>
                    <w:t>J</w:t>
                  </w:r>
                  <w:r>
                    <w:rPr>
                      <w:i/>
                      <w:iCs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2017;50:1700889.</w:t>
                  </w:r>
                </w:p>
                <w:p>
                  <w:pPr>
                    <w:pStyle w:val="BodyText"/>
                    <w:ind w:left="326" w:right="22" w:hanging="304"/>
                    <w:spacing w:before="73" w:line="263" w:lineRule="auto"/>
                    <w:rPr/>
                  </w:pPr>
                  <w:r>
                    <w:rPr>
                      <w:color w:val="231F20"/>
                      <w:spacing w:val="3"/>
                    </w:rPr>
                    <w:t>92.</w:t>
                  </w:r>
                  <w:r>
                    <w:rPr>
                      <w:color w:val="231F20"/>
                      <w:spacing w:val="13"/>
                      <w:w w:val="102"/>
                    </w:rPr>
                    <w:t xml:space="preserve">  </w:t>
                  </w:r>
                  <w:r>
                    <w:rPr>
                      <w:color w:val="231F20"/>
                      <w:spacing w:val="3"/>
                    </w:rPr>
                    <w:t>Benza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RL,</w:t>
                  </w:r>
                  <w:r>
                    <w:rPr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Gomberg-Maitland</w:t>
                  </w:r>
                  <w:r>
                    <w:rPr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M,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Miller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DP,</w:t>
                  </w:r>
                  <w:r>
                    <w:rPr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et</w:t>
                  </w:r>
                  <w:r>
                    <w:rPr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al. The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REVEAL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Registry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risk</w:t>
                  </w:r>
                  <w:r>
                    <w:rPr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score calculator</w:t>
                  </w:r>
                  <w:r>
                    <w:rPr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in</w:t>
                  </w:r>
                  <w:r>
                    <w:rPr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patients</w:t>
                  </w:r>
                  <w:r>
                    <w:rPr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ne</w:t>
                  </w:r>
                  <w:r>
                    <w:rPr>
                      <w:color w:val="231F20"/>
                      <w:spacing w:val="2"/>
                    </w:rPr>
                    <w:t>wly</w:t>
                  </w:r>
                  <w:r>
                    <w:rPr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diagnosed with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pulmonary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</w:rPr>
                    <w:t>arterial</w:t>
                  </w:r>
                  <w:r>
                    <w:rPr>
                      <w:color w:val="231F20"/>
                      <w:spacing w:val="28"/>
                      <w:w w:val="102"/>
                    </w:rPr>
                    <w:t xml:space="preserve"> </w:t>
                  </w:r>
                  <w:r>
                    <w:rPr>
                      <w:color w:val="231F20"/>
                    </w:rPr>
                    <w:t>hypertension</w:t>
                  </w:r>
                  <w:r>
                    <w:rPr>
                      <w:color w:val="231F20"/>
                      <w:spacing w:val="9"/>
                    </w:rPr>
                    <w:t>. </w:t>
                  </w:r>
                  <w:r>
                    <w:rPr>
                      <w:i/>
                      <w:iCs/>
                      <w:color w:val="231F20"/>
                    </w:rPr>
                    <w:t>Chest</w:t>
                  </w:r>
                  <w:r>
                    <w:rPr>
                      <w:i/>
                      <w:iCs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2012;141:354-62.</w:t>
                  </w:r>
                </w:p>
                <w:p>
                  <w:pPr>
                    <w:pStyle w:val="BodyText"/>
                    <w:ind w:left="322" w:right="20" w:hanging="302"/>
                    <w:spacing w:before="71" w:line="279" w:lineRule="auto"/>
                    <w:rPr/>
                  </w:pPr>
                  <w:r>
                    <w:rPr>
                      <w:color w:val="231F20"/>
                      <w:spacing w:val="4"/>
                    </w:rPr>
                    <w:t>93.  Qu J,</w:t>
                  </w:r>
                  <w:r>
                    <w:rPr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Li</w:t>
                  </w:r>
                  <w:r>
                    <w:rPr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M,</w:t>
                  </w:r>
                  <w:r>
                    <w:rPr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Zeng</w:t>
                  </w:r>
                  <w:r>
                    <w:rPr>
                      <w:color w:val="231F20"/>
                      <w:spacing w:val="12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X,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et</w:t>
                  </w:r>
                  <w:r>
                    <w:rPr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al.</w:t>
                  </w:r>
                  <w:r>
                    <w:rPr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Validation</w:t>
                  </w:r>
                  <w:r>
                    <w:rPr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of th</w:t>
                  </w:r>
                  <w:r>
                    <w:rPr>
                      <w:color w:val="231F20"/>
                      <w:spacing w:val="3"/>
                    </w:rPr>
                    <w:t>e</w:t>
                  </w:r>
                  <w:r>
                    <w:rPr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REVEAL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prognostic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models</w:t>
                  </w:r>
                  <w:r>
                    <w:rPr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in</w:t>
                  </w:r>
                  <w:r>
                    <w:rPr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systemic</w:t>
                  </w:r>
                  <w:r>
                    <w:rPr>
                      <w:color w:val="231F20"/>
                      <w:spacing w:val="34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lupus</w:t>
                  </w:r>
                  <w:r>
                    <w:rPr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erythematosus-</w:t>
                  </w:r>
                  <w:r>
                    <w:rPr>
                      <w:color w:val="231F20"/>
                      <w:spacing w:val="4"/>
                    </w:rPr>
                    <w:t>associated</w:t>
                  </w:r>
                  <w:r>
                    <w:rPr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pulmo-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nary</w:t>
                  </w:r>
                  <w:r>
                    <w:rPr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arterial</w:t>
                  </w:r>
                  <w:r>
                    <w:rPr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hypertension.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i/>
                      <w:iCs/>
                      <w:color w:val="231F20"/>
                      <w:spacing w:val="7"/>
                    </w:rPr>
                    <w:t>Front</w:t>
                  </w:r>
                  <w:r>
                    <w:rPr>
                      <w:i/>
                      <w:iCs/>
                      <w:color w:val="231F20"/>
                      <w:spacing w:val="28"/>
                      <w:w w:val="102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7"/>
                    </w:rPr>
                    <w:t>Med</w:t>
                  </w:r>
                  <w:r>
                    <w:rPr>
                      <w:i/>
                      <w:iCs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7"/>
                    </w:rPr>
                    <w:t>(Lausanne)</w:t>
                  </w:r>
                  <w:r>
                    <w:rPr>
                      <w:i/>
                      <w:iCs/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2021;8: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618486.</w:t>
                  </w:r>
                </w:p>
                <w:p>
                  <w:pPr>
                    <w:pStyle w:val="BodyText"/>
                    <w:ind w:left="316" w:right="21" w:hanging="296"/>
                    <w:spacing w:before="43" w:line="273" w:lineRule="auto"/>
                    <w:rPr/>
                  </w:pPr>
                  <w:r>
                    <w:rPr>
                      <w:color w:val="231F20"/>
                      <w:spacing w:val="10"/>
                    </w:rPr>
                    <w:t>94.</w:t>
                  </w:r>
                  <w:r>
                    <w:rPr>
                      <w:color w:val="231F20"/>
                      <w:spacing w:val="15"/>
                      <w:w w:val="102"/>
                    </w:rPr>
                    <w:t xml:space="preserve">  </w:t>
                  </w:r>
                  <w:r>
                    <w:rPr>
                      <w:color w:val="231F20"/>
                    </w:rPr>
                    <w:t>Mullin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</w:rPr>
                    <w:t>CJ</w:t>
                  </w:r>
                  <w:r>
                    <w:rPr>
                      <w:color w:val="231F20"/>
                      <w:spacing w:val="10"/>
                    </w:rPr>
                    <w:t>,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</w:rPr>
                    <w:t>Khair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RM</w:t>
                  </w:r>
                  <w:r>
                    <w:rPr>
                      <w:color w:val="231F20"/>
                      <w:spacing w:val="10"/>
                    </w:rPr>
                    <w:t>,</w:t>
                  </w:r>
                  <w:r>
                    <w:rPr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Damico</w:t>
                  </w:r>
                  <w:r>
                    <w:rPr>
                      <w:color w:val="231F20"/>
                      <w:spacing w:val="13"/>
                      <w:w w:val="102"/>
                    </w:rPr>
                    <w:t xml:space="preserve"> </w:t>
                  </w:r>
                  <w:r>
                    <w:rPr>
                      <w:color w:val="231F20"/>
                    </w:rPr>
                    <w:t>RL</w:t>
                  </w:r>
                  <w:r>
                    <w:rPr>
                      <w:color w:val="231F20"/>
                      <w:spacing w:val="10"/>
                    </w:rPr>
                    <w:t>, </w:t>
                  </w:r>
                  <w:r>
                    <w:rPr>
                      <w:color w:val="231F20"/>
                    </w:rPr>
                    <w:t>et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</w:rPr>
                    <w:t>al</w:t>
                  </w:r>
                  <w:r>
                    <w:rPr>
                      <w:color w:val="231F20"/>
                      <w:spacing w:val="10"/>
                    </w:rPr>
                    <w:t>. </w:t>
                  </w:r>
                  <w:r>
                    <w:rPr>
                      <w:color w:val="231F20"/>
                    </w:rPr>
                    <w:t>Validation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</w:rPr>
                    <w:t>of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</w:rPr>
                    <w:t>the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</w:rPr>
                    <w:t>REVEAL </w:t>
                  </w:r>
                  <w:r>
                    <w:rPr>
                      <w:color w:val="231F20"/>
                      <w:spacing w:val="4"/>
                    </w:rPr>
                    <w:t>prognostic</w:t>
                  </w:r>
                  <w:r>
                    <w:rPr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equation</w:t>
                  </w:r>
                  <w:r>
                    <w:rPr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and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risk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score</w:t>
                  </w:r>
                  <w:r>
                    <w:rPr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calculator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in</w:t>
                  </w:r>
                  <w:r>
                    <w:rPr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incident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sys-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temic</w:t>
                  </w:r>
                  <w:r>
                    <w:rPr>
                      <w:color w:val="231F20"/>
                      <w:spacing w:val="13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sclerosis-associated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pulmonary</w:t>
                  </w:r>
                  <w:r>
                    <w:rPr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arterial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hypertension.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</w:rPr>
                    <w:t>Arthritis</w:t>
                  </w:r>
                  <w:r>
                    <w:rPr>
                      <w:i/>
                      <w:iCs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</w:rPr>
                    <w:t>Rheumatol</w:t>
                  </w:r>
                  <w:r>
                    <w:rPr>
                      <w:i/>
                      <w:iCs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2019;71:1691-700.</w:t>
                  </w:r>
                </w:p>
                <w:p>
                  <w:pPr>
                    <w:pStyle w:val="BodyText"/>
                    <w:ind w:left="316" w:right="20" w:hanging="296"/>
                    <w:spacing w:before="65" w:line="271" w:lineRule="auto"/>
                    <w:rPr/>
                  </w:pPr>
                  <w:r>
                    <w:rPr>
                      <w:color w:val="231F20"/>
                      <w:spacing w:val="12"/>
                    </w:rPr>
                    <w:t>95.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 </w:t>
                  </w:r>
                  <w:r>
                    <w:rPr>
                      <w:color w:val="231F20"/>
                    </w:rPr>
                    <w:t>Benza</w:t>
                  </w:r>
                  <w:r>
                    <w:rPr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color w:val="231F20"/>
                    </w:rPr>
                    <w:t>RL</w:t>
                  </w:r>
                  <w:r>
                    <w:rPr>
                      <w:color w:val="231F20"/>
                      <w:spacing w:val="12"/>
                    </w:rPr>
                    <w:t>,</w:t>
                  </w:r>
                  <w:r>
                    <w:rPr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color w:val="231F20"/>
                    </w:rPr>
                    <w:t>Kanwar</w:t>
                  </w:r>
                  <w:r>
                    <w:rPr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MK</w:t>
                  </w:r>
                  <w:r>
                    <w:rPr>
                      <w:color w:val="231F20"/>
                      <w:spacing w:val="12"/>
                    </w:rPr>
                    <w:t>,</w:t>
                  </w:r>
                  <w:r>
                    <w:rPr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color w:val="231F20"/>
                    </w:rPr>
                    <w:t>Raina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12"/>
                    </w:rPr>
                    <w:t>, </w:t>
                  </w:r>
                  <w:r>
                    <w:rPr>
                      <w:color w:val="231F20"/>
                    </w:rPr>
                    <w:t>et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</w:rPr>
                    <w:t>al</w:t>
                  </w:r>
                  <w:r>
                    <w:rPr>
                      <w:color w:val="231F20"/>
                      <w:spacing w:val="12"/>
                    </w:rPr>
                    <w:t>.</w:t>
                  </w:r>
                  <w:r>
                    <w:rPr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color w:val="231F20"/>
                    </w:rPr>
                    <w:t>Development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</w:rPr>
                    <w:t>and</w:t>
                  </w:r>
                  <w:r>
                    <w:rPr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</w:rPr>
                    <w:t>valida</w:t>
                  </w:r>
                  <w:r>
                    <w:rPr>
                      <w:color w:val="231F20"/>
                      <w:spacing w:val="12"/>
                    </w:rPr>
                    <w:t>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tion</w:t>
                  </w:r>
                  <w:r>
                    <w:rPr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color w:val="231F20"/>
                    </w:rPr>
                    <w:t>of</w:t>
                  </w:r>
                  <w:r>
                    <w:rPr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color w:val="231F20"/>
                    </w:rPr>
                    <w:t>an</w:t>
                  </w:r>
                  <w:r>
                    <w:rPr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color w:val="231F20"/>
                    </w:rPr>
                    <w:t>abridged</w:t>
                  </w:r>
                  <w:r>
                    <w:rPr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color w:val="231F20"/>
                    </w:rPr>
                    <w:t>version</w:t>
                  </w:r>
                  <w:r>
                    <w:rPr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color w:val="231F20"/>
                    </w:rPr>
                    <w:t>of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</w:rPr>
                    <w:t>the</w:t>
                  </w:r>
                  <w:r>
                    <w:rPr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color w:val="231F20"/>
                    </w:rPr>
                    <w:t>REVEAL</w:t>
                  </w:r>
                  <w:r>
                    <w:rPr>
                      <w:color w:val="231F20"/>
                      <w:spacing w:val="11"/>
                    </w:rPr>
                    <w:t xml:space="preserve"> 2.0 </w:t>
                  </w:r>
                  <w:r>
                    <w:rPr>
                      <w:color w:val="231F20"/>
                    </w:rPr>
                    <w:t>risk</w:t>
                  </w:r>
                  <w:r>
                    <w:rPr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color w:val="231F20"/>
                    </w:rPr>
                    <w:t>score</w:t>
                  </w:r>
                  <w:r>
                    <w:rPr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color w:val="231F20"/>
                    </w:rPr>
                    <w:t>calcula</w:t>
                  </w:r>
                  <w:r>
                    <w:rPr>
                      <w:color w:val="231F20"/>
                      <w:spacing w:val="11"/>
                    </w:rPr>
                    <w:t>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tor,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REVEAL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Lite</w:t>
                  </w:r>
                  <w:r>
                    <w:rPr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2, for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use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in</w:t>
                  </w:r>
                  <w:r>
                    <w:rPr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p</w:t>
                  </w:r>
                  <w:r>
                    <w:rPr>
                      <w:color w:val="231F20"/>
                      <w:spacing w:val="2"/>
                    </w:rPr>
                    <w:t>atients</w:t>
                  </w:r>
                  <w:r>
                    <w:rPr>
                      <w:color w:val="231F20"/>
                      <w:spacing w:val="11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with</w:t>
                  </w:r>
                  <w:r>
                    <w:rPr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pulmonary</w:t>
                  </w:r>
                  <w:r>
                    <w:rPr>
                      <w:color w:val="231F20"/>
                      <w:spacing w:val="13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arterial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hypertension</w:t>
                  </w:r>
                  <w:r>
                    <w:rPr>
                      <w:color w:val="231F20"/>
                      <w:spacing w:val="7"/>
                    </w:rPr>
                    <w:t>. </w:t>
                  </w:r>
                  <w:r>
                    <w:rPr>
                      <w:i/>
                      <w:iCs/>
                      <w:color w:val="231F20"/>
                    </w:rPr>
                    <w:t>Chest</w:t>
                  </w:r>
                  <w:r>
                    <w:rPr>
                      <w:i/>
                      <w:iCs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2021;159:337-46.</w:t>
                  </w:r>
                </w:p>
                <w:p>
                  <w:pPr>
                    <w:pStyle w:val="BodyText"/>
                    <w:ind w:left="316" w:right="21" w:hanging="296"/>
                    <w:spacing w:before="72" w:line="252" w:lineRule="auto"/>
                    <w:rPr/>
                  </w:pPr>
                  <w:r>
                    <w:rPr>
                      <w:color w:val="231F20"/>
                      <w:spacing w:val="2"/>
                    </w:rPr>
                    <w:t>96.</w:t>
                  </w:r>
                  <w:r>
                    <w:rPr>
                      <w:color w:val="231F20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2"/>
                    </w:rPr>
                    <w:t>Klinger JR,</w:t>
                  </w:r>
                  <w:r>
                    <w:rPr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Kadowitz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PJ. The</w:t>
                  </w:r>
                  <w:r>
                    <w:rPr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nitric</w:t>
                  </w:r>
                  <w:r>
                    <w:rPr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oxide</w:t>
                  </w:r>
                  <w:r>
                    <w:rPr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pathway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in</w:t>
                  </w:r>
                  <w:r>
                    <w:rPr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pulmonary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vascular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</w:rPr>
                    <w:t>disease</w:t>
                  </w:r>
                  <w:r>
                    <w:rPr>
                      <w:color w:val="231F20"/>
                      <w:spacing w:val="9"/>
                    </w:rPr>
                    <w:t>.</w:t>
                  </w:r>
                  <w:r>
                    <w:rPr>
                      <w:color w:val="231F20"/>
                      <w:spacing w:val="10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</w:rPr>
                    <w:t>Am</w:t>
                  </w:r>
                  <w:r>
                    <w:rPr>
                      <w:i/>
                      <w:iCs/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</w:rPr>
                    <w:t>J</w:t>
                  </w:r>
                  <w:r>
                    <w:rPr>
                      <w:i/>
                      <w:iCs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</w:rPr>
                    <w:t>Cardiol</w:t>
                  </w:r>
                  <w:r>
                    <w:rPr>
                      <w:i/>
                      <w:iCs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2017;120:S71-9.</w:t>
                  </w:r>
                </w:p>
                <w:p>
                  <w:pPr>
                    <w:pStyle w:val="BodyText"/>
                    <w:ind w:left="316" w:right="21" w:hanging="293"/>
                    <w:spacing w:before="66" w:line="274" w:lineRule="auto"/>
                    <w:rPr/>
                  </w:pPr>
                  <w:r>
                    <w:rPr>
                      <w:color w:val="231F20"/>
                      <w:spacing w:val="10"/>
                    </w:rPr>
                    <w:t>97.  </w:t>
                  </w:r>
                  <w:r>
                    <w:rPr>
                      <w:color w:val="231F20"/>
                    </w:rPr>
                    <w:t>Galie</w:t>
                  </w:r>
                  <w:r>
                    <w:rPr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N</w:t>
                  </w:r>
                  <w:r>
                    <w:rPr>
                      <w:color w:val="231F20"/>
                      <w:spacing w:val="10"/>
                    </w:rPr>
                    <w:t>, </w:t>
                  </w:r>
                  <w:r>
                    <w:rPr>
                      <w:color w:val="231F20"/>
                    </w:rPr>
                    <w:t>Ghofrani</w:t>
                  </w:r>
                  <w:r>
                    <w:rPr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HA</w:t>
                  </w:r>
                  <w:r>
                    <w:rPr>
                      <w:color w:val="231F20"/>
                      <w:spacing w:val="10"/>
                    </w:rPr>
                    <w:t>, </w:t>
                  </w:r>
                  <w:r>
                    <w:rPr>
                      <w:color w:val="231F20"/>
                    </w:rPr>
                    <w:t>Torbicki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10"/>
                    </w:rPr>
                    <w:t>, </w:t>
                  </w:r>
                  <w:r>
                    <w:rPr>
                      <w:color w:val="231F20"/>
                    </w:rPr>
                    <w:t>et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</w:rPr>
                    <w:t>al</w:t>
                  </w:r>
                  <w:r>
                    <w:rPr>
                      <w:color w:val="231F20"/>
                      <w:spacing w:val="10"/>
                    </w:rPr>
                    <w:t>. </w:t>
                  </w:r>
                  <w:r>
                    <w:rPr>
                      <w:color w:val="231F20"/>
                    </w:rPr>
                    <w:t>Sildenafil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</w:rPr>
                    <w:t>citrate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</w:rPr>
                    <w:t>therapy </w:t>
                  </w:r>
                  <w:r>
                    <w:rPr>
                      <w:color w:val="231F20"/>
                      <w:spacing w:val="4"/>
                    </w:rPr>
                    <w:t>for</w:t>
                  </w:r>
                  <w:r>
                    <w:rPr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pulmonary</w:t>
                  </w:r>
                  <w:r>
                    <w:rPr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arterial</w:t>
                  </w:r>
                  <w:r>
                    <w:rPr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hypertension.</w:t>
                  </w:r>
                  <w:r>
                    <w:rPr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4"/>
                    </w:rPr>
                    <w:t>N</w:t>
                  </w:r>
                  <w:r>
                    <w:rPr>
                      <w:i/>
                      <w:iCs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4"/>
                    </w:rPr>
                    <w:t>Engl J</w:t>
                  </w:r>
                  <w:r>
                    <w:rPr>
                      <w:i/>
                      <w:iCs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4"/>
                    </w:rPr>
                    <w:t>Med</w:t>
                  </w:r>
                  <w:r>
                    <w:rPr>
                      <w:i/>
                      <w:iCs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2005;353: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2148-57.</w:t>
                  </w:r>
                </w:p>
                <w:p>
                  <w:pPr>
                    <w:pStyle w:val="BodyText"/>
                    <w:ind w:left="318" w:right="21" w:hanging="298"/>
                    <w:spacing w:before="44" w:line="249" w:lineRule="auto"/>
                    <w:rPr/>
                  </w:pPr>
                  <w:r>
                    <w:rPr>
                      <w:color w:val="231F20"/>
                      <w:spacing w:val="3"/>
                    </w:rPr>
                    <w:t>98.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3"/>
                    </w:rPr>
                    <w:t>Rubin</w:t>
                  </w:r>
                  <w:r>
                    <w:rPr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LJ,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Badesch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DB,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Fleming TR,</w:t>
                  </w:r>
                  <w:r>
                    <w:rPr>
                      <w:color w:val="231F20"/>
                      <w:spacing w:val="13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et</w:t>
                  </w:r>
                  <w:r>
                    <w:rPr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al.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Long-term treat</w:t>
                  </w:r>
                  <w:r>
                    <w:rPr>
                      <w:color w:val="231F20"/>
                      <w:spacing w:val="2"/>
                    </w:rPr>
                    <w:t>ment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with</w:t>
                  </w:r>
                  <w:r>
                    <w:rPr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sildenafil</w:t>
                  </w:r>
                  <w:r>
                    <w:rPr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citrate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in</w:t>
                  </w:r>
                  <w:r>
                    <w:rPr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pulmonary</w:t>
                  </w:r>
                  <w:r>
                    <w:rPr>
                      <w:color w:val="231F20"/>
                      <w:spacing w:val="13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arte</w:t>
                  </w:r>
                  <w:r>
                    <w:rPr>
                      <w:color w:val="231F20"/>
                      <w:spacing w:val="3"/>
                    </w:rPr>
                    <w:t>rial</w:t>
                  </w:r>
                  <w:r>
                    <w:rPr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hypertension: the</w:t>
                  </w:r>
                </w:p>
              </w:txbxContent>
            </v:textbox>
          </v:shape>
        </w:pict>
      </w:r>
      <w:r>
        <w:rPr>
          <w:color w:val="231F20"/>
        </w:rPr>
        <w:t>SUPER</w:t>
      </w:r>
      <w:r>
        <w:rPr>
          <w:color w:val="231F20"/>
          <w:spacing w:val="5"/>
        </w:rPr>
        <w:t>-2 </w:t>
      </w:r>
      <w:r>
        <w:rPr>
          <w:color w:val="231F20"/>
        </w:rPr>
        <w:t>study</w:t>
      </w:r>
      <w:r>
        <w:rPr>
          <w:color w:val="231F20"/>
          <w:spacing w:val="5"/>
        </w:rPr>
        <w:t>. </w:t>
      </w:r>
      <w:r>
        <w:rPr>
          <w:i/>
          <w:iCs/>
          <w:color w:val="231F20"/>
        </w:rPr>
        <w:t>Chest</w:t>
      </w:r>
      <w:r>
        <w:rPr>
          <w:i/>
          <w:iCs/>
          <w:color w:val="231F20"/>
          <w:spacing w:val="5"/>
        </w:rPr>
        <w:t xml:space="preserve"> </w:t>
      </w:r>
      <w:r>
        <w:rPr>
          <w:color w:val="231F20"/>
          <w:spacing w:val="5"/>
        </w:rPr>
        <w:t>2011;140:1274-83.</w:t>
      </w:r>
    </w:p>
    <w:p>
      <w:pPr>
        <w:pStyle w:val="BodyText"/>
        <w:ind w:left="5634" w:right="376" w:hanging="301"/>
        <w:spacing w:before="70" w:line="266" w:lineRule="auto"/>
        <w:rPr/>
      </w:pPr>
      <w:r>
        <w:rPr>
          <w:color w:val="231F20"/>
          <w:spacing w:val="3"/>
        </w:rPr>
        <w:t>99.</w:t>
      </w:r>
      <w:r>
        <w:rPr>
          <w:color w:val="231F20"/>
          <w:spacing w:val="13"/>
          <w:w w:val="102"/>
        </w:rPr>
        <w:t xml:space="preserve">  </w:t>
      </w:r>
      <w:r>
        <w:rPr>
          <w:color w:val="231F20"/>
          <w:spacing w:val="3"/>
        </w:rPr>
        <w:t>Badesch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3"/>
        </w:rPr>
        <w:t>DB,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3"/>
        </w:rPr>
        <w:t>Hill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NS,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3"/>
        </w:rPr>
        <w:t>Bu</w:t>
      </w:r>
      <w:r>
        <w:rPr>
          <w:color w:val="231F20"/>
          <w:spacing w:val="2"/>
        </w:rPr>
        <w:t>rgess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2"/>
        </w:rPr>
        <w:t>G,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2"/>
        </w:rPr>
        <w:t>et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2"/>
        </w:rPr>
        <w:t>al.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2"/>
        </w:rPr>
        <w:t>Sildenafil for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2"/>
        </w:rPr>
        <w:t>pulmonary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arterial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6"/>
        </w:rPr>
        <w:t>hypertension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6"/>
        </w:rPr>
        <w:t>associated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6"/>
        </w:rPr>
        <w:t>with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6"/>
        </w:rPr>
        <w:t>connective tissue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6"/>
        </w:rPr>
        <w:t>dis-</w:t>
      </w:r>
      <w:r>
        <w:rPr>
          <w:color w:val="231F20"/>
        </w:rPr>
        <w:t xml:space="preserve"> </w:t>
      </w:r>
      <w:r>
        <w:rPr>
          <w:color w:val="231F20"/>
        </w:rPr>
        <w:t>ease</w:t>
      </w:r>
      <w:r>
        <w:rPr>
          <w:color w:val="231F20"/>
          <w:spacing w:val="7"/>
        </w:rPr>
        <w:t>.</w:t>
      </w:r>
      <w:r>
        <w:rPr>
          <w:color w:val="231F20"/>
          <w:spacing w:val="-4"/>
        </w:rPr>
        <w:t xml:space="preserve"> </w:t>
      </w:r>
      <w:r>
        <w:rPr>
          <w:i/>
          <w:iCs/>
          <w:color w:val="231F20"/>
        </w:rPr>
        <w:t>J</w:t>
      </w:r>
      <w:r>
        <w:rPr>
          <w:i/>
          <w:iCs/>
          <w:color w:val="231F20"/>
          <w:spacing w:val="7"/>
        </w:rPr>
        <w:t xml:space="preserve"> </w:t>
      </w:r>
      <w:r>
        <w:rPr>
          <w:i/>
          <w:iCs/>
          <w:color w:val="231F20"/>
        </w:rPr>
        <w:t>Rheumatol</w:t>
      </w:r>
      <w:r>
        <w:rPr>
          <w:i/>
          <w:iCs/>
          <w:color w:val="231F20"/>
          <w:spacing w:val="7"/>
        </w:rPr>
        <w:t xml:space="preserve"> </w:t>
      </w:r>
      <w:r>
        <w:rPr>
          <w:color w:val="231F20"/>
          <w:spacing w:val="7"/>
        </w:rPr>
        <w:t>2007;34:2417-22.</w:t>
      </w:r>
    </w:p>
    <w:p>
      <w:pPr>
        <w:pStyle w:val="BodyText"/>
        <w:ind w:left="5636" w:right="377" w:hanging="381"/>
        <w:spacing w:before="67" w:line="272" w:lineRule="auto"/>
        <w:rPr/>
      </w:pPr>
      <w:r>
        <w:rPr>
          <w:color w:val="231F20"/>
          <w:spacing w:val="3"/>
        </w:rPr>
        <w:t>100.  Simonneau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G,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3"/>
        </w:rPr>
        <w:t>Rubin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LJ,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3"/>
        </w:rPr>
        <w:t>Galie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3"/>
        </w:rPr>
        <w:t>N,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3"/>
        </w:rPr>
        <w:t>et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al. Addition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3"/>
        </w:rPr>
        <w:t>of sildenafi</w:t>
      </w:r>
      <w:r>
        <w:rPr>
          <w:color w:val="231F20"/>
          <w:spacing w:val="2"/>
        </w:rPr>
        <w:t>l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2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long-term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4"/>
        </w:rPr>
        <w:t>intravenous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epoprostenol therapy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4"/>
        </w:rPr>
        <w:t>patients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4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pulmonary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5"/>
        </w:rPr>
        <w:t>arterial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5"/>
        </w:rPr>
        <w:t>hypertension: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5"/>
        </w:rPr>
        <w:t>a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4"/>
        </w:rPr>
        <w:t>randomized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4"/>
        </w:rPr>
        <w:t>trial. </w:t>
      </w:r>
      <w:r>
        <w:rPr>
          <w:i/>
          <w:iCs/>
          <w:color w:val="231F20"/>
          <w:spacing w:val="4"/>
        </w:rPr>
        <w:t>Ann</w:t>
      </w:r>
      <w:r>
        <w:rPr>
          <w:i/>
          <w:iCs/>
          <w:color w:val="231F20"/>
          <w:spacing w:val="16"/>
        </w:rPr>
        <w:t xml:space="preserve"> </w:t>
      </w:r>
      <w:r>
        <w:rPr>
          <w:i/>
          <w:iCs/>
          <w:color w:val="231F20"/>
          <w:spacing w:val="4"/>
        </w:rPr>
        <w:t>In-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</w:rPr>
        <w:t>tern</w:t>
      </w:r>
      <w:r>
        <w:rPr>
          <w:i/>
          <w:iCs/>
          <w:color w:val="231F20"/>
          <w:spacing w:val="5"/>
        </w:rPr>
        <w:t xml:space="preserve"> </w:t>
      </w:r>
      <w:r>
        <w:rPr>
          <w:i/>
          <w:iCs/>
          <w:color w:val="231F20"/>
        </w:rPr>
        <w:t>Med</w:t>
      </w:r>
      <w:r>
        <w:rPr>
          <w:i/>
          <w:iCs/>
          <w:color w:val="231F20"/>
          <w:spacing w:val="5"/>
        </w:rPr>
        <w:t xml:space="preserve"> </w:t>
      </w:r>
      <w:r>
        <w:rPr>
          <w:color w:val="231F20"/>
          <w:spacing w:val="5"/>
        </w:rPr>
        <w:t>2008;149:521-30.</w:t>
      </w:r>
    </w:p>
    <w:p>
      <w:pPr>
        <w:pStyle w:val="BodyText"/>
        <w:ind w:left="5634" w:right="378" w:hanging="379"/>
        <w:spacing w:before="66" w:line="263" w:lineRule="auto"/>
        <w:rPr/>
      </w:pPr>
      <w:r>
        <w:rPr>
          <w:color w:val="231F20"/>
          <w:spacing w:val="5"/>
        </w:rPr>
        <w:t>101.  Simonneau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5"/>
        </w:rPr>
        <w:t>G,  Rubin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5"/>
        </w:rPr>
        <w:t>LJ,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5"/>
        </w:rPr>
        <w:t>Galie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5"/>
        </w:rPr>
        <w:t>N,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5"/>
        </w:rPr>
        <w:t>et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5"/>
        </w:rPr>
        <w:t>al.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5"/>
        </w:rPr>
        <w:t>Long-</w:t>
      </w:r>
      <w:r>
        <w:rPr>
          <w:color w:val="231F20"/>
          <w:spacing w:val="4"/>
        </w:rPr>
        <w:t>term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4"/>
        </w:rPr>
        <w:t>sildenafil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added to intravenous epoprostenol in patients with pulmo</w:t>
      </w:r>
      <w:r>
        <w:rPr>
          <w:color w:val="231F20"/>
          <w:spacing w:val="2"/>
        </w:rPr>
        <w:t>nary</w:t>
      </w:r>
      <w:r>
        <w:rPr>
          <w:color w:val="231F20"/>
        </w:rPr>
        <w:t xml:space="preserve"> </w:t>
      </w:r>
      <w:r>
        <w:rPr>
          <w:color w:val="231F20"/>
        </w:rPr>
        <w:t>arterial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hypertension</w:t>
      </w:r>
      <w:r>
        <w:rPr>
          <w:color w:val="231F20"/>
          <w:spacing w:val="8"/>
        </w:rPr>
        <w:t>.</w:t>
      </w:r>
      <w:r>
        <w:rPr>
          <w:color w:val="231F20"/>
          <w:spacing w:val="5"/>
        </w:rPr>
        <w:t xml:space="preserve"> </w:t>
      </w:r>
      <w:r>
        <w:rPr>
          <w:i/>
          <w:iCs/>
          <w:color w:val="231F20"/>
        </w:rPr>
        <w:t>J</w:t>
      </w:r>
      <w:r>
        <w:rPr>
          <w:i/>
          <w:iCs/>
          <w:color w:val="231F20"/>
          <w:spacing w:val="8"/>
        </w:rPr>
        <w:t xml:space="preserve"> </w:t>
      </w:r>
      <w:r>
        <w:rPr>
          <w:i/>
          <w:iCs/>
          <w:color w:val="231F20"/>
        </w:rPr>
        <w:t>Heart</w:t>
      </w:r>
      <w:r>
        <w:rPr>
          <w:i/>
          <w:iCs/>
          <w:color w:val="231F20"/>
          <w:spacing w:val="8"/>
        </w:rPr>
        <w:t xml:space="preserve"> </w:t>
      </w:r>
      <w:r>
        <w:rPr>
          <w:i/>
          <w:iCs/>
          <w:color w:val="231F20"/>
        </w:rPr>
        <w:t>Lung</w:t>
      </w:r>
      <w:r>
        <w:rPr>
          <w:i/>
          <w:iCs/>
          <w:color w:val="231F20"/>
          <w:spacing w:val="8"/>
        </w:rPr>
        <w:t xml:space="preserve"> </w:t>
      </w:r>
      <w:r>
        <w:rPr>
          <w:i/>
          <w:iCs/>
          <w:color w:val="231F20"/>
        </w:rPr>
        <w:t>Transplant</w:t>
      </w:r>
      <w:r>
        <w:rPr>
          <w:i/>
          <w:iCs/>
          <w:color w:val="231F20"/>
          <w:spacing w:val="8"/>
        </w:rPr>
        <w:t xml:space="preserve"> </w:t>
      </w:r>
      <w:r>
        <w:rPr>
          <w:color w:val="231F20"/>
          <w:spacing w:val="8"/>
        </w:rPr>
        <w:t>2014;33:689-97.</w:t>
      </w:r>
    </w:p>
    <w:p>
      <w:pPr>
        <w:pStyle w:val="BodyText"/>
        <w:ind w:left="5633" w:right="376" w:hanging="377"/>
        <w:spacing w:before="70" w:line="274" w:lineRule="auto"/>
        <w:rPr/>
      </w:pPr>
      <w:r>
        <w:rPr>
          <w:color w:val="231F20"/>
          <w:spacing w:val="12"/>
        </w:rPr>
        <w:t>102.  </w:t>
      </w:r>
      <w:r>
        <w:rPr>
          <w:color w:val="231F20"/>
        </w:rPr>
        <w:t>Galie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</w:rPr>
        <w:t>N</w:t>
      </w:r>
      <w:r>
        <w:rPr>
          <w:color w:val="231F20"/>
          <w:spacing w:val="12"/>
        </w:rPr>
        <w:t>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Brundage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BH</w:t>
      </w:r>
      <w:r>
        <w:rPr>
          <w:color w:val="231F20"/>
          <w:spacing w:val="12"/>
        </w:rPr>
        <w:t>, </w:t>
      </w:r>
      <w:r>
        <w:rPr>
          <w:color w:val="231F20"/>
        </w:rPr>
        <w:t>Ghofrani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HA</w:t>
      </w:r>
      <w:r>
        <w:rPr>
          <w:color w:val="231F20"/>
          <w:spacing w:val="12"/>
        </w:rPr>
        <w:t>,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12"/>
        </w:rPr>
        <w:t>. </w:t>
      </w:r>
      <w:r>
        <w:rPr>
          <w:color w:val="231F20"/>
        </w:rPr>
        <w:t>Tadalafil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therapy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for </w:t>
      </w:r>
      <w:r>
        <w:rPr>
          <w:color w:val="231F20"/>
        </w:rPr>
        <w:t>pulmonary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arterial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hypertension</w:t>
      </w:r>
      <w:r>
        <w:rPr>
          <w:color w:val="231F20"/>
          <w:spacing w:val="17"/>
        </w:rPr>
        <w:t>. </w:t>
      </w:r>
      <w:r>
        <w:rPr>
          <w:i/>
          <w:iCs/>
          <w:color w:val="231F20"/>
        </w:rPr>
        <w:t>Circulation</w:t>
      </w:r>
      <w:r>
        <w:rPr>
          <w:i/>
          <w:iCs/>
          <w:color w:val="231F20"/>
          <w:spacing w:val="16"/>
          <w:w w:val="102"/>
        </w:rPr>
        <w:t xml:space="preserve"> </w:t>
      </w:r>
      <w:r>
        <w:rPr>
          <w:color w:val="231F20"/>
          <w:spacing w:val="17"/>
        </w:rPr>
        <w:t>2009;119:2894-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903.</w:t>
      </w:r>
    </w:p>
    <w:p>
      <w:pPr>
        <w:pStyle w:val="BodyText"/>
        <w:ind w:left="5631" w:right="376" w:hanging="376"/>
        <w:spacing w:before="44" w:line="279" w:lineRule="auto"/>
        <w:rPr/>
      </w:pPr>
      <w:r>
        <w:rPr>
          <w:color w:val="231F20"/>
          <w:spacing w:val="3"/>
        </w:rPr>
        <w:t>103.  Oudiz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3"/>
        </w:rPr>
        <w:t>RJ,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Brundage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3"/>
        </w:rPr>
        <w:t>BH,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Galie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3"/>
        </w:rPr>
        <w:t>N,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3"/>
        </w:rPr>
        <w:t>et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3"/>
        </w:rPr>
        <w:t>al.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3"/>
        </w:rPr>
        <w:t>Tadalafil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3"/>
        </w:rPr>
        <w:t>for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treat-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ment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5"/>
        </w:rPr>
        <w:t>of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pulmonary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5"/>
        </w:rPr>
        <w:t>arterial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4"/>
        </w:rPr>
        <w:t>hypertension: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a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double-blind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52-</w:t>
      </w:r>
      <w:r>
        <w:rPr>
          <w:color w:val="231F20"/>
        </w:rPr>
        <w:t xml:space="preserve"> </w:t>
      </w:r>
      <w:r>
        <w:rPr>
          <w:color w:val="231F20"/>
        </w:rPr>
        <w:t>week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uncontrolled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extension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</w:rPr>
        <w:t>study</w:t>
      </w:r>
      <w:r>
        <w:rPr>
          <w:color w:val="231F20"/>
          <w:spacing w:val="13"/>
        </w:rPr>
        <w:t>. </w:t>
      </w:r>
      <w:r>
        <w:rPr>
          <w:i/>
          <w:iCs/>
          <w:color w:val="231F20"/>
        </w:rPr>
        <w:t>J</w:t>
      </w:r>
      <w:r>
        <w:rPr>
          <w:i/>
          <w:iCs/>
          <w:color w:val="231F20"/>
          <w:spacing w:val="13"/>
        </w:rPr>
        <w:t xml:space="preserve"> </w:t>
      </w:r>
      <w:r>
        <w:rPr>
          <w:i/>
          <w:iCs/>
          <w:color w:val="231F20"/>
        </w:rPr>
        <w:t>Am</w:t>
      </w:r>
      <w:r>
        <w:rPr>
          <w:i/>
          <w:iCs/>
          <w:color w:val="231F20"/>
          <w:spacing w:val="13"/>
        </w:rPr>
        <w:t xml:space="preserve"> </w:t>
      </w:r>
      <w:r>
        <w:rPr>
          <w:i/>
          <w:iCs/>
          <w:color w:val="231F20"/>
        </w:rPr>
        <w:t>Coll</w:t>
      </w:r>
      <w:r>
        <w:rPr>
          <w:i/>
          <w:iCs/>
          <w:color w:val="231F20"/>
          <w:spacing w:val="13"/>
        </w:rPr>
        <w:t xml:space="preserve"> </w:t>
      </w:r>
      <w:r>
        <w:rPr>
          <w:i/>
          <w:iCs/>
          <w:color w:val="231F20"/>
        </w:rPr>
        <w:t>Cardiol</w:t>
      </w:r>
      <w:r>
        <w:rPr>
          <w:i/>
          <w:iCs/>
          <w:color w:val="231F20"/>
          <w:spacing w:val="13"/>
        </w:rPr>
        <w:t xml:space="preserve"> </w:t>
      </w:r>
      <w:r>
        <w:rPr>
          <w:color w:val="231F20"/>
          <w:spacing w:val="13"/>
        </w:rPr>
        <w:t>2012;60: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768-74.</w:t>
      </w:r>
    </w:p>
    <w:p>
      <w:pPr>
        <w:pStyle w:val="BodyText"/>
        <w:ind w:left="5629" w:right="376" w:hanging="375"/>
        <w:spacing w:before="43" w:line="266" w:lineRule="auto"/>
        <w:rPr/>
      </w:pPr>
      <w:r>
        <w:drawing>
          <wp:anchor distT="0" distB="0" distL="0" distR="0" simplePos="0" relativeHeight="251750400" behindDoc="1" locked="0" layoutInCell="1" allowOverlap="1">
            <wp:simplePos x="0" y="0"/>
            <wp:positionH relativeFrom="column">
              <wp:posOffset>1796391</wp:posOffset>
            </wp:positionH>
            <wp:positionV relativeFrom="paragraph">
              <wp:posOffset>27885</wp:posOffset>
            </wp:positionV>
            <wp:extent cx="2876600" cy="2870479"/>
            <wp:effectExtent l="0" t="0" r="0" b="0"/>
            <wp:wrapNone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76600" cy="2870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5"/>
        </w:rPr>
        <w:t>104.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</w:rPr>
        <w:t>Galie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N</w:t>
      </w:r>
      <w:r>
        <w:rPr>
          <w:color w:val="231F20"/>
          <w:spacing w:val="5"/>
        </w:rPr>
        <w:t>,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</w:rPr>
        <w:t>Denton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CP</w:t>
      </w:r>
      <w:r>
        <w:rPr>
          <w:color w:val="231F20"/>
          <w:spacing w:val="5"/>
        </w:rPr>
        <w:t>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Dardi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F</w:t>
      </w:r>
      <w:r>
        <w:rPr>
          <w:color w:val="231F20"/>
          <w:spacing w:val="5"/>
        </w:rPr>
        <w:t>, </w:t>
      </w:r>
      <w:r>
        <w:rPr>
          <w:color w:val="231F20"/>
        </w:rPr>
        <w:t>et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5"/>
        </w:rPr>
        <w:t>. </w:t>
      </w:r>
      <w:r>
        <w:rPr>
          <w:color w:val="231F20"/>
        </w:rPr>
        <w:t>Tadalafil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</w:rPr>
        <w:t>idiopathic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heri</w:t>
      </w:r>
      <w:r>
        <w:rPr>
          <w:color w:val="231F20"/>
          <w:spacing w:val="5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table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pulmonary arterial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hypertension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3"/>
        </w:rPr>
        <w:t>(PAH)</w:t>
      </w:r>
      <w:r>
        <w:rPr>
          <w:color w:val="231F20"/>
          <w:spacing w:val="2"/>
        </w:rPr>
        <w:t xml:space="preserve"> compared to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2"/>
        </w:rPr>
        <w:t>PAH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associated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5"/>
        </w:rPr>
        <w:t>with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5"/>
        </w:rPr>
        <w:t>connective tissue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5"/>
        </w:rPr>
        <w:t>disea</w:t>
      </w:r>
      <w:r>
        <w:rPr>
          <w:color w:val="231F20"/>
          <w:spacing w:val="4"/>
        </w:rPr>
        <w:t>se.</w:t>
      </w:r>
      <w:r>
        <w:rPr>
          <w:color w:val="231F20"/>
          <w:spacing w:val="14"/>
          <w:w w:val="101"/>
        </w:rPr>
        <w:t xml:space="preserve"> </w:t>
      </w:r>
      <w:r>
        <w:rPr>
          <w:i/>
          <w:iCs/>
          <w:color w:val="231F20"/>
          <w:spacing w:val="4"/>
        </w:rPr>
        <w:t>Int J</w:t>
      </w:r>
      <w:r>
        <w:rPr>
          <w:i/>
          <w:iCs/>
          <w:color w:val="231F20"/>
          <w:spacing w:val="16"/>
          <w:w w:val="102"/>
        </w:rPr>
        <w:t xml:space="preserve"> </w:t>
      </w:r>
      <w:r>
        <w:rPr>
          <w:i/>
          <w:iCs/>
          <w:color w:val="231F20"/>
          <w:spacing w:val="4"/>
        </w:rPr>
        <w:t>Cardiol</w:t>
      </w:r>
      <w:r>
        <w:rPr>
          <w:i/>
          <w:iCs/>
          <w:color w:val="231F20"/>
          <w:spacing w:val="15"/>
        </w:rPr>
        <w:t xml:space="preserve"> </w:t>
      </w:r>
      <w:r>
        <w:rPr>
          <w:color w:val="231F20"/>
          <w:spacing w:val="4"/>
        </w:rPr>
        <w:t>2017;</w:t>
      </w:r>
    </w:p>
    <w:p>
      <w:pPr>
        <w:pStyle w:val="BodyText"/>
        <w:ind w:left="5636"/>
        <w:spacing w:before="66" w:line="238" w:lineRule="auto"/>
        <w:rPr/>
      </w:pPr>
      <w:r>
        <w:rPr>
          <w:color w:val="231F20"/>
          <w:spacing w:val="3"/>
        </w:rPr>
        <w:t>235:67-72.</w:t>
      </w:r>
    </w:p>
    <w:p>
      <w:pPr>
        <w:pStyle w:val="BodyText"/>
        <w:ind w:left="5635" w:right="374" w:hanging="381"/>
        <w:spacing w:before="44" w:line="266" w:lineRule="auto"/>
        <w:rPr/>
      </w:pPr>
      <w:r>
        <w:rPr>
          <w:color w:val="231F20"/>
          <w:spacing w:val="3"/>
        </w:rPr>
        <w:t>105.  Galie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3"/>
        </w:rPr>
        <w:t>N,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3"/>
        </w:rPr>
        <w:t>Barbera JA,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3"/>
        </w:rPr>
        <w:t>Frost AE,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3"/>
        </w:rPr>
        <w:t>et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al.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3"/>
        </w:rPr>
        <w:t>Initial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3"/>
        </w:rPr>
        <w:t>use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3"/>
        </w:rPr>
        <w:t>ambrisentan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plus tadalafil in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4"/>
        </w:rPr>
        <w:t>pulmonary arterial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4"/>
        </w:rPr>
        <w:t>hypertension. </w:t>
      </w:r>
      <w:r>
        <w:rPr>
          <w:i/>
          <w:iCs/>
          <w:color w:val="231F20"/>
          <w:spacing w:val="3"/>
        </w:rPr>
        <w:t>N EnglJ</w:t>
      </w:r>
      <w:r>
        <w:rPr>
          <w:i/>
          <w:iCs/>
          <w:color w:val="231F20"/>
          <w:spacing w:val="6"/>
        </w:rPr>
        <w:t xml:space="preserve"> </w:t>
      </w:r>
      <w:r>
        <w:rPr>
          <w:i/>
          <w:iCs/>
          <w:color w:val="231F20"/>
          <w:spacing w:val="3"/>
        </w:rPr>
        <w:t>Med</w:t>
      </w:r>
      <w:r>
        <w:rPr>
          <w:i/>
          <w:iCs/>
          <w:color w:val="231F20"/>
        </w:rPr>
        <w:t xml:space="preserve"> </w:t>
      </w:r>
      <w:r>
        <w:rPr>
          <w:color w:val="231F20"/>
          <w:spacing w:val="4"/>
        </w:rPr>
        <w:t>2015;373:834-44.</w:t>
      </w:r>
    </w:p>
    <w:p>
      <w:pPr>
        <w:pStyle w:val="BodyText"/>
        <w:ind w:left="5633" w:right="377" w:hanging="379"/>
        <w:spacing w:before="64" w:line="277" w:lineRule="auto"/>
        <w:rPr/>
      </w:pPr>
      <w:r>
        <w:rPr>
          <w:color w:val="231F20"/>
          <w:spacing w:val="11"/>
        </w:rPr>
        <w:t>106.  </w:t>
      </w:r>
      <w:r>
        <w:rPr>
          <w:color w:val="231F20"/>
        </w:rPr>
        <w:t>Coghlan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JG</w:t>
      </w:r>
      <w:r>
        <w:rPr>
          <w:color w:val="231F20"/>
          <w:spacing w:val="11"/>
        </w:rPr>
        <w:t>, </w:t>
      </w:r>
      <w:r>
        <w:rPr>
          <w:color w:val="231F20"/>
        </w:rPr>
        <w:t>Galie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</w:rPr>
        <w:t>N</w:t>
      </w:r>
      <w:r>
        <w:rPr>
          <w:color w:val="231F20"/>
          <w:spacing w:val="11"/>
        </w:rPr>
        <w:t>,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Barbera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JA</w:t>
      </w:r>
      <w:r>
        <w:rPr>
          <w:color w:val="231F20"/>
          <w:spacing w:val="11"/>
        </w:rPr>
        <w:t>, </w:t>
      </w:r>
      <w:r>
        <w:rPr>
          <w:color w:val="231F20"/>
        </w:rPr>
        <w:t>et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11"/>
        </w:rPr>
        <w:t>.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</w:rPr>
        <w:t>Initial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combination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ther</w:t>
      </w:r>
      <w:r>
        <w:rPr>
          <w:color w:val="231F20"/>
          <w:spacing w:val="11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apy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5"/>
        </w:rPr>
        <w:t>with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5"/>
        </w:rPr>
        <w:t>ambrisentan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5"/>
        </w:rPr>
        <w:t>and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5"/>
        </w:rPr>
        <w:t>tadalaf</w:t>
      </w:r>
      <w:r>
        <w:rPr>
          <w:color w:val="231F20"/>
          <w:spacing w:val="4"/>
        </w:rPr>
        <w:t>il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4"/>
        </w:rPr>
        <w:t>connective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4"/>
        </w:rPr>
        <w:t>tissue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4"/>
        </w:rPr>
        <w:t>dis-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ease-associated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5"/>
        </w:rPr>
        <w:t>pulmonary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5"/>
        </w:rPr>
        <w:t>arterial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5"/>
        </w:rPr>
        <w:t>hy</w:t>
      </w:r>
      <w:r>
        <w:rPr>
          <w:color w:val="231F20"/>
          <w:spacing w:val="4"/>
        </w:rPr>
        <w:t>pertension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4"/>
        </w:rPr>
        <w:t>(CTD-PAH):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subgroup</w:t>
      </w:r>
      <w:r>
        <w:rPr>
          <w:color w:val="231F20"/>
          <w:spacing w:val="35"/>
          <w:w w:val="102"/>
        </w:rPr>
        <w:t xml:space="preserve"> </w:t>
      </w:r>
      <w:r>
        <w:rPr>
          <w:color w:val="231F20"/>
          <w:spacing w:val="5"/>
        </w:rPr>
        <w:t>analysis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5"/>
        </w:rPr>
        <w:t>from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5"/>
        </w:rPr>
        <w:t>AMBITION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5"/>
        </w:rPr>
        <w:t>trial.</w:t>
      </w:r>
      <w:r>
        <w:rPr>
          <w:color w:val="231F20"/>
          <w:spacing w:val="18"/>
        </w:rPr>
        <w:t xml:space="preserve"> </w:t>
      </w:r>
      <w:r>
        <w:rPr>
          <w:i/>
          <w:iCs/>
          <w:color w:val="231F20"/>
          <w:spacing w:val="5"/>
        </w:rPr>
        <w:t>Ann</w:t>
      </w:r>
      <w:r>
        <w:rPr>
          <w:i/>
          <w:iCs/>
          <w:color w:val="231F20"/>
          <w:spacing w:val="25"/>
          <w:w w:val="102"/>
        </w:rPr>
        <w:t xml:space="preserve"> </w:t>
      </w:r>
      <w:r>
        <w:rPr>
          <w:i/>
          <w:iCs/>
          <w:color w:val="231F20"/>
          <w:spacing w:val="5"/>
        </w:rPr>
        <w:t>Rheum</w:t>
      </w:r>
      <w:r>
        <w:rPr>
          <w:i/>
          <w:iCs/>
          <w:color w:val="231F20"/>
          <w:spacing w:val="26"/>
        </w:rPr>
        <w:t xml:space="preserve"> </w:t>
      </w:r>
      <w:r>
        <w:rPr>
          <w:i/>
          <w:iCs/>
          <w:color w:val="231F20"/>
          <w:spacing w:val="5"/>
        </w:rPr>
        <w:t>Dis</w:t>
      </w:r>
      <w:r>
        <w:rPr>
          <w:i/>
          <w:iCs/>
          <w:color w:val="231F20"/>
        </w:rPr>
        <w:t xml:space="preserve"> </w:t>
      </w:r>
      <w:r>
        <w:rPr>
          <w:color w:val="231F20"/>
          <w:spacing w:val="4"/>
        </w:rPr>
        <w:t>2017;76:1219-27.</w:t>
      </w:r>
    </w:p>
    <w:p>
      <w:pPr>
        <w:pStyle w:val="BodyText"/>
        <w:ind w:left="5634" w:right="376" w:hanging="377"/>
        <w:spacing w:before="66" w:line="275" w:lineRule="auto"/>
        <w:rPr/>
      </w:pPr>
      <w:r>
        <w:rPr>
          <w:color w:val="231F20"/>
          <w:spacing w:val="9"/>
        </w:rPr>
        <w:t>107.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</w:rPr>
        <w:t>Kuwana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M</w:t>
      </w:r>
      <w:r>
        <w:rPr>
          <w:color w:val="231F20"/>
          <w:spacing w:val="9"/>
        </w:rPr>
        <w:t>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Blair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C</w:t>
      </w:r>
      <w:r>
        <w:rPr>
          <w:color w:val="231F20"/>
          <w:spacing w:val="9"/>
        </w:rPr>
        <w:t>, </w:t>
      </w:r>
      <w:r>
        <w:rPr>
          <w:color w:val="231F20"/>
        </w:rPr>
        <w:t>Takahashi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T</w:t>
      </w:r>
      <w:r>
        <w:rPr>
          <w:color w:val="231F20"/>
          <w:spacing w:val="9"/>
        </w:rPr>
        <w:t>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9"/>
        </w:rPr>
        <w:t>.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</w:rPr>
        <w:t>Initial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combination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ther</w:t>
      </w:r>
      <w:r>
        <w:rPr>
          <w:color w:val="231F20"/>
          <w:spacing w:val="9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apy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4"/>
        </w:rPr>
        <w:t>ambrisentan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4"/>
        </w:rPr>
        <w:t>and tadalaf</w:t>
      </w:r>
      <w:r>
        <w:rPr>
          <w:color w:val="231F20"/>
          <w:spacing w:val="3"/>
        </w:rPr>
        <w:t>il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connective tissue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disease-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associated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pulmonary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4"/>
        </w:rPr>
        <w:t>arterial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4"/>
        </w:rPr>
        <w:t>hypertension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(CTD-PAH)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in the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modified intention-to-treat population of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3"/>
        </w:rPr>
        <w:t>the AMBITION study:</w:t>
      </w:r>
      <w:r>
        <w:rPr>
          <w:color w:val="231F20"/>
        </w:rPr>
        <w:t xml:space="preserve"> </w:t>
      </w:r>
      <w:r>
        <w:rPr>
          <w:color w:val="231F20"/>
        </w:rPr>
        <w:t>post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hoc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analysis</w:t>
      </w:r>
      <w:r>
        <w:rPr>
          <w:color w:val="231F20"/>
          <w:spacing w:val="7"/>
        </w:rPr>
        <w:t>. </w:t>
      </w:r>
      <w:r>
        <w:rPr>
          <w:i/>
          <w:iCs/>
          <w:color w:val="231F20"/>
        </w:rPr>
        <w:t>Ann</w:t>
      </w:r>
      <w:r>
        <w:rPr>
          <w:i/>
          <w:iCs/>
          <w:color w:val="231F20"/>
          <w:spacing w:val="7"/>
        </w:rPr>
        <w:t xml:space="preserve"> </w:t>
      </w:r>
      <w:r>
        <w:rPr>
          <w:i/>
          <w:iCs/>
          <w:color w:val="231F20"/>
        </w:rPr>
        <w:t>Rheum</w:t>
      </w:r>
      <w:r>
        <w:rPr>
          <w:i/>
          <w:iCs/>
          <w:color w:val="231F20"/>
          <w:spacing w:val="7"/>
        </w:rPr>
        <w:t xml:space="preserve"> </w:t>
      </w:r>
      <w:r>
        <w:rPr>
          <w:i/>
          <w:iCs/>
          <w:color w:val="231F20"/>
        </w:rPr>
        <w:t>Dis</w:t>
      </w:r>
      <w:r>
        <w:rPr>
          <w:i/>
          <w:iCs/>
          <w:color w:val="231F20"/>
          <w:spacing w:val="7"/>
        </w:rPr>
        <w:t xml:space="preserve"> </w:t>
      </w:r>
      <w:r>
        <w:rPr>
          <w:color w:val="231F20"/>
          <w:spacing w:val="7"/>
        </w:rPr>
        <w:t>2020;79:626-34.</w:t>
      </w:r>
    </w:p>
    <w:p>
      <w:pPr>
        <w:pStyle w:val="BodyText"/>
        <w:ind w:left="5630" w:right="374" w:hanging="375"/>
        <w:spacing w:before="71" w:line="266" w:lineRule="auto"/>
        <w:rPr/>
      </w:pPr>
      <w:r>
        <w:rPr>
          <w:color w:val="231F20"/>
          <w:spacing w:val="5"/>
        </w:rPr>
        <w:t>108.  Ghofrani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5"/>
        </w:rPr>
        <w:t>HA,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5"/>
        </w:rPr>
        <w:t>Galie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5"/>
        </w:rPr>
        <w:t>N,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5"/>
        </w:rPr>
        <w:t>Grim</w:t>
      </w:r>
      <w:r>
        <w:rPr>
          <w:color w:val="231F20"/>
          <w:spacing w:val="4"/>
        </w:rPr>
        <w:t>minger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4"/>
        </w:rPr>
        <w:t>F,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4"/>
        </w:rPr>
        <w:t>et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4"/>
        </w:rPr>
        <w:t>al.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4"/>
        </w:rPr>
        <w:t>Riociguat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4"/>
        </w:rPr>
        <w:t>for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treatment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5"/>
        </w:rPr>
        <w:t>of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5"/>
        </w:rPr>
        <w:t>pulmonary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5"/>
        </w:rPr>
        <w:t>arterial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5"/>
        </w:rPr>
        <w:t>hyperten</w:t>
      </w:r>
      <w:r>
        <w:rPr>
          <w:color w:val="231F20"/>
          <w:spacing w:val="4"/>
        </w:rPr>
        <w:t>sion.</w:t>
      </w:r>
      <w:r>
        <w:rPr>
          <w:color w:val="231F20"/>
          <w:spacing w:val="18"/>
          <w:w w:val="102"/>
        </w:rPr>
        <w:t xml:space="preserve"> </w:t>
      </w:r>
      <w:r>
        <w:rPr>
          <w:i/>
          <w:iCs/>
          <w:color w:val="231F20"/>
          <w:spacing w:val="4"/>
        </w:rPr>
        <w:t>N</w:t>
      </w:r>
      <w:r>
        <w:rPr>
          <w:i/>
          <w:iCs/>
          <w:color w:val="231F20"/>
          <w:spacing w:val="20"/>
        </w:rPr>
        <w:t xml:space="preserve"> </w:t>
      </w:r>
      <w:r>
        <w:rPr>
          <w:i/>
          <w:iCs/>
          <w:color w:val="231F20"/>
          <w:spacing w:val="4"/>
        </w:rPr>
        <w:t>Engl J</w:t>
      </w:r>
      <w:r>
        <w:rPr>
          <w:i/>
          <w:iCs/>
          <w:color w:val="231F20"/>
          <w:spacing w:val="18"/>
          <w:w w:val="101"/>
        </w:rPr>
        <w:t xml:space="preserve"> </w:t>
      </w:r>
      <w:r>
        <w:rPr>
          <w:i/>
          <w:iCs/>
          <w:color w:val="231F20"/>
          <w:spacing w:val="4"/>
        </w:rPr>
        <w:t>Med</w:t>
      </w:r>
      <w:r>
        <w:rPr>
          <w:i/>
          <w:iCs/>
          <w:color w:val="231F20"/>
        </w:rPr>
        <w:t xml:space="preserve"> </w:t>
      </w:r>
      <w:r>
        <w:rPr>
          <w:color w:val="231F20"/>
          <w:spacing w:val="4"/>
        </w:rPr>
        <w:t>2013;369:330-40.</w:t>
      </w:r>
    </w:p>
    <w:p>
      <w:pPr>
        <w:pStyle w:val="BodyText"/>
        <w:ind w:left="5634" w:right="377" w:hanging="379"/>
        <w:spacing w:before="66" w:line="263" w:lineRule="auto"/>
        <w:rPr/>
      </w:pPr>
      <w:r>
        <w:rPr>
          <w:color w:val="231F20"/>
          <w:spacing w:val="13"/>
        </w:rPr>
        <w:t>109.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</w:rPr>
        <w:t>Rubin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LJ</w:t>
      </w:r>
      <w:r>
        <w:rPr>
          <w:color w:val="231F20"/>
          <w:spacing w:val="13"/>
        </w:rPr>
        <w:t>,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Galie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N</w:t>
      </w:r>
      <w:r>
        <w:rPr>
          <w:color w:val="231F20"/>
          <w:spacing w:val="13"/>
        </w:rPr>
        <w:t>,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Grimminger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F</w:t>
      </w:r>
      <w:r>
        <w:rPr>
          <w:color w:val="231F20"/>
          <w:spacing w:val="13"/>
        </w:rPr>
        <w:t>,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13"/>
        </w:rPr>
        <w:t>.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Riociguat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treat</w:t>
      </w:r>
      <w:r>
        <w:rPr>
          <w:color w:val="231F20"/>
          <w:spacing w:val="13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ment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4"/>
        </w:rPr>
        <w:t>pulmonary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4"/>
        </w:rPr>
        <w:t>arterial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4"/>
        </w:rPr>
        <w:t>hypertension: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4"/>
        </w:rPr>
        <w:t>a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long-term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4"/>
        </w:rPr>
        <w:t>ex</w:t>
      </w:r>
      <w:r>
        <w:rPr>
          <w:color w:val="231F20"/>
          <w:spacing w:val="3"/>
        </w:rPr>
        <w:t>ten-</w:t>
      </w:r>
      <w:r>
        <w:rPr>
          <w:color w:val="231F20"/>
        </w:rPr>
        <w:t xml:space="preserve"> </w:t>
      </w:r>
      <w:r>
        <w:rPr>
          <w:color w:val="231F20"/>
        </w:rPr>
        <w:t>sion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study</w:t>
      </w:r>
      <w:r>
        <w:rPr>
          <w:color w:val="231F20"/>
          <w:spacing w:val="6"/>
        </w:rPr>
        <w:t xml:space="preserve"> (</w:t>
      </w:r>
      <w:r>
        <w:rPr>
          <w:color w:val="231F20"/>
        </w:rPr>
        <w:t>PATENT</w:t>
      </w:r>
      <w:r>
        <w:rPr>
          <w:color w:val="231F20"/>
          <w:spacing w:val="6"/>
        </w:rPr>
        <w:t>-2). </w:t>
      </w:r>
      <w:r>
        <w:rPr>
          <w:i/>
          <w:iCs/>
          <w:color w:val="231F20"/>
        </w:rPr>
        <w:t>Eur</w:t>
      </w:r>
      <w:r>
        <w:rPr>
          <w:i/>
          <w:iCs/>
          <w:color w:val="231F20"/>
          <w:spacing w:val="6"/>
        </w:rPr>
        <w:t xml:space="preserve"> </w:t>
      </w:r>
      <w:r>
        <w:rPr>
          <w:i/>
          <w:iCs/>
          <w:color w:val="231F20"/>
        </w:rPr>
        <w:t>Respir</w:t>
      </w:r>
      <w:r>
        <w:rPr>
          <w:i/>
          <w:iCs/>
          <w:color w:val="231F20"/>
          <w:spacing w:val="-7"/>
        </w:rPr>
        <w:t xml:space="preserve"> </w:t>
      </w:r>
      <w:r>
        <w:rPr>
          <w:i/>
          <w:iCs/>
          <w:color w:val="231F20"/>
        </w:rPr>
        <w:t>J</w:t>
      </w:r>
      <w:r>
        <w:rPr>
          <w:i/>
          <w:iCs/>
          <w:color w:val="231F20"/>
          <w:spacing w:val="6"/>
        </w:rPr>
        <w:t xml:space="preserve"> </w:t>
      </w:r>
      <w:r>
        <w:rPr>
          <w:color w:val="231F20"/>
          <w:spacing w:val="6"/>
        </w:rPr>
        <w:t>2015;45:1303-13.</w:t>
      </w:r>
    </w:p>
    <w:p>
      <w:pPr>
        <w:pStyle w:val="BodyText"/>
        <w:ind w:left="5630" w:right="376" w:hanging="375"/>
        <w:spacing w:before="71" w:line="263" w:lineRule="auto"/>
        <w:rPr/>
      </w:pPr>
      <w:r>
        <w:rPr>
          <w:color w:val="231F20"/>
          <w:spacing w:val="4"/>
        </w:rPr>
        <w:t>110.</w:t>
      </w:r>
      <w:r>
        <w:rPr>
          <w:color w:val="231F20"/>
          <w:spacing w:val="13"/>
          <w:w w:val="102"/>
        </w:rPr>
        <w:t xml:space="preserve">  </w:t>
      </w:r>
      <w:r>
        <w:rPr>
          <w:color w:val="231F20"/>
          <w:spacing w:val="4"/>
        </w:rPr>
        <w:t>Humbert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4"/>
        </w:rPr>
        <w:t>M,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4"/>
        </w:rPr>
        <w:t>Coghlan JG,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4"/>
        </w:rPr>
        <w:t>Ghofrani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4"/>
        </w:rPr>
        <w:t>H</w:t>
      </w:r>
      <w:r>
        <w:rPr>
          <w:color w:val="231F20"/>
          <w:spacing w:val="3"/>
        </w:rPr>
        <w:t>A,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3"/>
        </w:rPr>
        <w:t>et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3"/>
        </w:rPr>
        <w:t>al.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3"/>
        </w:rPr>
        <w:t>Riociguat for the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treatment of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4"/>
        </w:rPr>
        <w:t>pulmonary arterial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4"/>
        </w:rPr>
        <w:t>hy</w:t>
      </w:r>
      <w:r>
        <w:rPr>
          <w:color w:val="231F20"/>
          <w:spacing w:val="3"/>
        </w:rPr>
        <w:t>pertension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3"/>
        </w:rPr>
        <w:t>associated with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connective tissue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2"/>
        </w:rPr>
        <w:t>disease: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2"/>
        </w:rPr>
        <w:t>results from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2"/>
        </w:rPr>
        <w:t>PATENT-1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2"/>
        </w:rPr>
        <w:t>and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2"/>
        </w:rPr>
        <w:t>PATENT-</w:t>
      </w:r>
    </w:p>
    <w:p>
      <w:pPr>
        <w:pStyle w:val="BodyText"/>
        <w:ind w:left="5636"/>
        <w:spacing w:before="73" w:line="212" w:lineRule="auto"/>
        <w:rPr/>
      </w:pPr>
      <w:r>
        <w:rPr>
          <w:color w:val="231F20"/>
          <w:spacing w:val="5"/>
        </w:rPr>
        <w:t>2. </w:t>
      </w:r>
      <w:r>
        <w:rPr>
          <w:i/>
          <w:iCs/>
          <w:color w:val="231F20"/>
        </w:rPr>
        <w:t>Ann</w:t>
      </w:r>
      <w:r>
        <w:rPr>
          <w:i/>
          <w:iCs/>
          <w:color w:val="231F20"/>
          <w:spacing w:val="5"/>
        </w:rPr>
        <w:t xml:space="preserve"> </w:t>
      </w:r>
      <w:r>
        <w:rPr>
          <w:i/>
          <w:iCs/>
          <w:color w:val="231F20"/>
        </w:rPr>
        <w:t>Rheum</w:t>
      </w:r>
      <w:r>
        <w:rPr>
          <w:i/>
          <w:iCs/>
          <w:color w:val="231F20"/>
          <w:spacing w:val="5"/>
        </w:rPr>
        <w:t xml:space="preserve"> </w:t>
      </w:r>
      <w:r>
        <w:rPr>
          <w:i/>
          <w:iCs/>
          <w:color w:val="231F20"/>
        </w:rPr>
        <w:t>Dis</w:t>
      </w:r>
      <w:r>
        <w:rPr>
          <w:i/>
          <w:iCs/>
          <w:color w:val="231F20"/>
          <w:spacing w:val="5"/>
        </w:rPr>
        <w:t xml:space="preserve"> </w:t>
      </w:r>
      <w:r>
        <w:rPr>
          <w:color w:val="231F20"/>
          <w:spacing w:val="5"/>
        </w:rPr>
        <w:t>2017;76:422-6.</w:t>
      </w:r>
    </w:p>
    <w:p>
      <w:pPr>
        <w:pStyle w:val="BodyText"/>
        <w:ind w:left="5630" w:right="376" w:hanging="375"/>
        <w:spacing w:before="66" w:line="275" w:lineRule="auto"/>
        <w:rPr/>
      </w:pPr>
      <w:r>
        <w:rPr>
          <w:color w:val="231F20"/>
          <w:spacing w:val="4"/>
        </w:rPr>
        <w:t>111.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4"/>
        </w:rPr>
        <w:t>Hoeper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MM, Al-Hiti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H,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4"/>
        </w:rPr>
        <w:t>Benza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4"/>
        </w:rPr>
        <w:t>RL,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et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al.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3"/>
        </w:rPr>
        <w:t>Switching to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riociguat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versus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maintenance therapy with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ph</w:t>
      </w:r>
      <w:r>
        <w:rPr>
          <w:color w:val="231F20"/>
          <w:spacing w:val="3"/>
        </w:rPr>
        <w:t>osphodiesterase-5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3"/>
        </w:rPr>
        <w:t>inhibi-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tors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7"/>
        </w:rPr>
        <w:t>in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7"/>
        </w:rPr>
        <w:t>patients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7"/>
        </w:rPr>
        <w:t>with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7"/>
        </w:rPr>
        <w:t>pulmonary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7"/>
        </w:rPr>
        <w:t>arter</w:t>
      </w:r>
      <w:r>
        <w:rPr>
          <w:color w:val="231F20"/>
          <w:spacing w:val="6"/>
        </w:rPr>
        <w:t>ial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6"/>
        </w:rPr>
        <w:t>hypertension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6"/>
        </w:rPr>
        <w:t>(RE-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PLACE): a multicentre, open-label, randomised controlled trial.</w:t>
      </w:r>
      <w:r>
        <w:rPr>
          <w:color w:val="231F20"/>
          <w:spacing w:val="18"/>
        </w:rPr>
        <w:t xml:space="preserve"> </w:t>
      </w:r>
      <w:r>
        <w:rPr>
          <w:i/>
          <w:iCs/>
          <w:color w:val="231F20"/>
        </w:rPr>
        <w:t>Lancet</w:t>
      </w:r>
      <w:r>
        <w:rPr>
          <w:i/>
          <w:iCs/>
          <w:color w:val="231F20"/>
          <w:spacing w:val="7"/>
        </w:rPr>
        <w:t xml:space="preserve"> </w:t>
      </w:r>
      <w:r>
        <w:rPr>
          <w:i/>
          <w:iCs/>
          <w:color w:val="231F20"/>
        </w:rPr>
        <w:t>Respir</w:t>
      </w:r>
      <w:r>
        <w:rPr>
          <w:i/>
          <w:iCs/>
          <w:color w:val="231F20"/>
          <w:spacing w:val="7"/>
        </w:rPr>
        <w:t xml:space="preserve"> </w:t>
      </w:r>
      <w:r>
        <w:rPr>
          <w:i/>
          <w:iCs/>
          <w:color w:val="231F20"/>
        </w:rPr>
        <w:t>Med</w:t>
      </w:r>
      <w:r>
        <w:rPr>
          <w:i/>
          <w:iCs/>
          <w:color w:val="231F20"/>
          <w:spacing w:val="7"/>
        </w:rPr>
        <w:t xml:space="preserve"> </w:t>
      </w:r>
      <w:r>
        <w:rPr>
          <w:color w:val="231F20"/>
          <w:spacing w:val="7"/>
        </w:rPr>
        <w:t>2021;9:573-84.</w:t>
      </w:r>
    </w:p>
    <w:p>
      <w:pPr>
        <w:pStyle w:val="BodyText"/>
        <w:ind w:left="5640" w:right="377" w:hanging="385"/>
        <w:spacing w:before="71" w:line="249" w:lineRule="auto"/>
        <w:rPr/>
      </w:pPr>
      <w:r>
        <w:rPr>
          <w:color w:val="231F20"/>
          <w:spacing w:val="4"/>
        </w:rPr>
        <w:t>112.  Galie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4"/>
        </w:rPr>
        <w:t>N,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Manes A,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Branzi A.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4"/>
        </w:rPr>
        <w:t>endothelin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4"/>
        </w:rPr>
        <w:t>sy</w:t>
      </w:r>
      <w:r>
        <w:rPr>
          <w:color w:val="231F20"/>
          <w:spacing w:val="3"/>
        </w:rPr>
        <w:t>stem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3"/>
        </w:rPr>
        <w:t>pulmo-</w:t>
      </w:r>
      <w:r>
        <w:rPr>
          <w:color w:val="231F20"/>
        </w:rPr>
        <w:t xml:space="preserve"> </w:t>
      </w:r>
      <w:r>
        <w:rPr>
          <w:color w:val="231F20"/>
        </w:rPr>
        <w:t>nary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arterial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hypertension</w:t>
      </w:r>
      <w:r>
        <w:rPr>
          <w:color w:val="231F20"/>
          <w:spacing w:val="9"/>
        </w:rPr>
        <w:t>.</w:t>
      </w:r>
      <w:r>
        <w:rPr>
          <w:color w:val="231F20"/>
          <w:spacing w:val="12"/>
          <w:w w:val="101"/>
        </w:rPr>
        <w:t xml:space="preserve"> </w:t>
      </w:r>
      <w:r>
        <w:rPr>
          <w:i/>
          <w:iCs/>
          <w:color w:val="231F20"/>
        </w:rPr>
        <w:t>Cardiovasc</w:t>
      </w:r>
      <w:r>
        <w:rPr>
          <w:i/>
          <w:iCs/>
          <w:color w:val="231F20"/>
          <w:spacing w:val="9"/>
        </w:rPr>
        <w:t xml:space="preserve"> </w:t>
      </w:r>
      <w:r>
        <w:rPr>
          <w:i/>
          <w:iCs/>
          <w:color w:val="231F20"/>
        </w:rPr>
        <w:t>Res</w:t>
      </w:r>
      <w:r>
        <w:rPr>
          <w:i/>
          <w:iCs/>
          <w:color w:val="231F20"/>
          <w:spacing w:val="9"/>
        </w:rPr>
        <w:t xml:space="preserve"> </w:t>
      </w:r>
      <w:r>
        <w:rPr>
          <w:color w:val="231F20"/>
          <w:spacing w:val="9"/>
        </w:rPr>
        <w:t>2004;61:227-37.</w:t>
      </w:r>
    </w:p>
    <w:p>
      <w:pPr>
        <w:pStyle w:val="BodyText"/>
        <w:ind w:left="5255"/>
        <w:spacing w:before="71" w:line="205" w:lineRule="auto"/>
        <w:rPr/>
      </w:pPr>
      <w:r>
        <w:rPr>
          <w:color w:val="231F20"/>
          <w:spacing w:val="3"/>
        </w:rPr>
        <w:t>113.  Shetty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3"/>
        </w:rPr>
        <w:t>N,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3"/>
        </w:rPr>
        <w:t>Derk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CT.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3"/>
        </w:rPr>
        <w:t>Endothelin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3"/>
        </w:rPr>
        <w:t>receptor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ant</w:t>
      </w:r>
      <w:r>
        <w:rPr>
          <w:color w:val="231F20"/>
          <w:spacing w:val="2"/>
        </w:rPr>
        <w:t>agonists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2"/>
        </w:rPr>
        <w:t>as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2"/>
        </w:rPr>
        <w:t>disease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7668"/>
        <w:spacing w:before="46" w:line="213" w:lineRule="auto"/>
        <w:rPr>
          <w:sz w:val="15"/>
          <w:szCs w:val="15"/>
        </w:rPr>
      </w:pPr>
      <w:r>
        <w:pict>
          <v:shape id="_x0000_s98" style="position:absolute;margin-left:247.626pt;margin-top:1.29624pt;mso-position-vertical-relative:text;mso-position-horizontal-relative:text;width:13.8pt;height:11.15pt;z-index:251752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9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239</w:t>
                  </w:r>
                </w:p>
              </w:txbxContent>
            </v:textbox>
          </v:shape>
        </w:pict>
      </w:r>
      <w:r>
        <w:rPr>
          <w:sz w:val="15"/>
          <w:szCs w:val="15"/>
          <w:i/>
          <w:iCs/>
          <w:color w:val="231F20"/>
        </w:rPr>
        <w:t>Acta</w:t>
      </w:r>
      <w:r>
        <w:rPr>
          <w:sz w:val="15"/>
          <w:szCs w:val="15"/>
          <w:i/>
          <w:iCs/>
          <w:color w:val="231F20"/>
          <w:spacing w:val="3"/>
        </w:rPr>
        <w:t xml:space="preserve"> </w:t>
      </w:r>
      <w:r>
        <w:rPr>
          <w:sz w:val="15"/>
          <w:szCs w:val="15"/>
          <w:i/>
          <w:iCs/>
          <w:color w:val="231F20"/>
        </w:rPr>
        <w:t>Cardiol</w:t>
      </w:r>
      <w:r>
        <w:rPr>
          <w:sz w:val="15"/>
          <w:szCs w:val="15"/>
          <w:i/>
          <w:iCs/>
          <w:color w:val="231F20"/>
          <w:spacing w:val="3"/>
        </w:rPr>
        <w:t xml:space="preserve"> </w:t>
      </w:r>
      <w:r>
        <w:rPr>
          <w:sz w:val="15"/>
          <w:szCs w:val="15"/>
          <w:i/>
          <w:iCs/>
          <w:color w:val="231F20"/>
        </w:rPr>
        <w:t>Sin</w:t>
      </w:r>
      <w:r>
        <w:rPr>
          <w:sz w:val="15"/>
          <w:szCs w:val="15"/>
          <w:i/>
          <w:iCs/>
          <w:color w:val="231F20"/>
          <w:spacing w:val="3"/>
        </w:rPr>
        <w:t xml:space="preserve">  2023;39:213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>—</w:t>
      </w:r>
      <w:r>
        <w:rPr>
          <w:sz w:val="15"/>
          <w:szCs w:val="15"/>
          <w:i/>
          <w:iCs/>
          <w:color w:val="231F20"/>
          <w:spacing w:val="3"/>
        </w:rPr>
        <w:t>241</w:t>
      </w:r>
    </w:p>
    <w:p>
      <w:pPr>
        <w:spacing w:line="213" w:lineRule="auto"/>
        <w:sectPr>
          <w:headerReference w:type="default" r:id="rId5"/>
          <w:pgSz w:w="11905" w:h="16840"/>
          <w:pgMar w:top="1986" w:right="756" w:bottom="400" w:left="863" w:header="1580" w:footer="0" w:gutter="0"/>
        </w:sectPr>
        <w:rPr>
          <w:sz w:val="15"/>
          <w:szCs w:val="15"/>
        </w:rPr>
      </w:pPr>
    </w:p>
    <w:p>
      <w:pPr>
        <w:spacing w:before="18"/>
        <w:rPr/>
      </w:pPr>
      <w:r/>
    </w:p>
    <w:p>
      <w:pPr>
        <w:sectPr>
          <w:headerReference w:type="default" r:id="rId3"/>
          <w:pgSz w:w="11905" w:h="16840"/>
          <w:pgMar w:top="1963" w:right="756" w:bottom="400" w:left="863" w:header="1589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676" w:right="223" w:firstLine="3"/>
        <w:spacing w:before="29" w:line="290" w:lineRule="auto"/>
        <w:rPr/>
      </w:pPr>
      <w:r>
        <w:rPr>
          <w:color w:val="231F20"/>
          <w:spacing w:val="4"/>
        </w:rPr>
        <w:t>modifiers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systemic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4"/>
        </w:rPr>
        <w:t>sclerosis</w:t>
      </w:r>
      <w:r>
        <w:rPr>
          <w:color w:val="231F20"/>
          <w:spacing w:val="3"/>
        </w:rPr>
        <w:t>.</w:t>
      </w:r>
      <w:r>
        <w:rPr>
          <w:color w:val="231F20"/>
          <w:spacing w:val="29"/>
          <w:w w:val="102"/>
        </w:rPr>
        <w:t xml:space="preserve"> </w:t>
      </w:r>
      <w:r>
        <w:rPr>
          <w:i/>
          <w:iCs/>
          <w:color w:val="231F20"/>
          <w:spacing w:val="3"/>
        </w:rPr>
        <w:t>Inflamm Allergy</w:t>
      </w:r>
      <w:r>
        <w:rPr>
          <w:i/>
          <w:iCs/>
          <w:color w:val="231F20"/>
          <w:spacing w:val="14"/>
          <w:w w:val="101"/>
        </w:rPr>
        <w:t xml:space="preserve"> </w:t>
      </w:r>
      <w:r>
        <w:rPr>
          <w:i/>
          <w:iCs/>
          <w:color w:val="231F20"/>
          <w:spacing w:val="3"/>
        </w:rPr>
        <w:t>Drug</w:t>
      </w:r>
      <w:r>
        <w:rPr>
          <w:i/>
          <w:iCs/>
          <w:color w:val="231F20"/>
          <w:spacing w:val="21"/>
        </w:rPr>
        <w:t xml:space="preserve"> </w:t>
      </w:r>
      <w:r>
        <w:rPr>
          <w:i/>
          <w:iCs/>
          <w:color w:val="231F20"/>
          <w:spacing w:val="3"/>
        </w:rPr>
        <w:t>Targets</w:t>
      </w:r>
      <w:r>
        <w:rPr>
          <w:i/>
          <w:iCs/>
          <w:color w:val="231F20"/>
        </w:rPr>
        <w:t xml:space="preserve"> </w:t>
      </w:r>
      <w:r>
        <w:rPr>
          <w:color w:val="231F20"/>
          <w:spacing w:val="4"/>
        </w:rPr>
        <w:t>2011;10:19-26.</w:t>
      </w:r>
    </w:p>
    <w:p>
      <w:pPr>
        <w:pStyle w:val="BodyText"/>
        <w:ind w:left="673" w:right="207" w:hanging="379"/>
        <w:spacing w:before="3" w:line="273" w:lineRule="auto"/>
        <w:rPr/>
      </w:pPr>
      <w:r>
        <w:rPr>
          <w:color w:val="231F20"/>
          <w:spacing w:val="12"/>
        </w:rPr>
        <w:t>114.  </w:t>
      </w:r>
      <w:r>
        <w:rPr>
          <w:color w:val="231F20"/>
        </w:rPr>
        <w:t>Channick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RN</w:t>
      </w:r>
      <w:r>
        <w:rPr>
          <w:color w:val="231F20"/>
          <w:spacing w:val="12"/>
        </w:rPr>
        <w:t>, </w:t>
      </w:r>
      <w:r>
        <w:rPr>
          <w:color w:val="231F20"/>
        </w:rPr>
        <w:t>Simonneau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</w:rPr>
        <w:t>G</w:t>
      </w:r>
      <w:r>
        <w:rPr>
          <w:color w:val="231F20"/>
          <w:spacing w:val="12"/>
        </w:rPr>
        <w:t>,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</w:rPr>
        <w:t>Sitbon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</w:rPr>
        <w:t>O</w:t>
      </w:r>
      <w:r>
        <w:rPr>
          <w:color w:val="231F20"/>
          <w:spacing w:val="12"/>
        </w:rPr>
        <w:t>,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12"/>
        </w:rPr>
        <w:t>.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Effects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dual </w:t>
      </w:r>
      <w:r>
        <w:rPr>
          <w:color w:val="231F20"/>
          <w:spacing w:val="3"/>
        </w:rPr>
        <w:t>endothelin-receptor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3"/>
        </w:rPr>
        <w:t>antagonist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bosentan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3"/>
        </w:rPr>
        <w:t>patients with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3"/>
        </w:rPr>
        <w:t>pul-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monary hypertension: a rando</w:t>
      </w:r>
      <w:r>
        <w:rPr>
          <w:color w:val="231F20"/>
          <w:spacing w:val="3"/>
        </w:rPr>
        <w:t>mised placebo-controlled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3"/>
        </w:rPr>
        <w:t>study.</w:t>
      </w:r>
      <w:r>
        <w:rPr>
          <w:color w:val="231F20"/>
        </w:rPr>
        <w:t xml:space="preserve"> </w:t>
      </w:r>
      <w:r>
        <w:rPr>
          <w:i/>
          <w:iCs/>
          <w:color w:val="231F20"/>
        </w:rPr>
        <w:t>Lancet</w:t>
      </w:r>
      <w:r>
        <w:rPr>
          <w:i/>
          <w:iCs/>
          <w:color w:val="231F20"/>
          <w:spacing w:val="5"/>
        </w:rPr>
        <w:t xml:space="preserve"> </w:t>
      </w:r>
      <w:r>
        <w:rPr>
          <w:color w:val="231F20"/>
          <w:spacing w:val="5"/>
        </w:rPr>
        <w:t>2001;358:1119-23.</w:t>
      </w:r>
    </w:p>
    <w:p>
      <w:pPr>
        <w:pStyle w:val="BodyText"/>
        <w:ind w:left="674" w:right="207" w:hanging="380"/>
        <w:spacing w:before="66" w:line="274" w:lineRule="auto"/>
        <w:rPr/>
      </w:pPr>
      <w:r>
        <w:rPr>
          <w:color w:val="231F20"/>
          <w:spacing w:val="7"/>
        </w:rPr>
        <w:t>115.  </w:t>
      </w:r>
      <w:r>
        <w:rPr>
          <w:color w:val="231F20"/>
        </w:rPr>
        <w:t>Galie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N</w:t>
      </w:r>
      <w:r>
        <w:rPr>
          <w:color w:val="231F20"/>
          <w:spacing w:val="7"/>
        </w:rPr>
        <w:t>, </w:t>
      </w:r>
      <w:r>
        <w:rPr>
          <w:color w:val="231F20"/>
        </w:rPr>
        <w:t>Badesch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D</w:t>
      </w:r>
      <w:r>
        <w:rPr>
          <w:color w:val="231F20"/>
          <w:spacing w:val="7"/>
        </w:rPr>
        <w:t>, </w:t>
      </w:r>
      <w:r>
        <w:rPr>
          <w:color w:val="231F20"/>
        </w:rPr>
        <w:t>Oudiz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</w:rPr>
        <w:t>R</w:t>
      </w:r>
      <w:r>
        <w:rPr>
          <w:color w:val="231F20"/>
          <w:spacing w:val="7"/>
        </w:rPr>
        <w:t>, </w:t>
      </w:r>
      <w:r>
        <w:rPr>
          <w:color w:val="231F20"/>
        </w:rPr>
        <w:t>et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7"/>
        </w:rPr>
        <w:t>. </w:t>
      </w:r>
      <w:r>
        <w:rPr>
          <w:color w:val="231F20"/>
        </w:rPr>
        <w:t>Ambrisentan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therapy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pul</w:t>
      </w:r>
      <w:r>
        <w:rPr>
          <w:color w:val="231F20"/>
          <w:spacing w:val="7"/>
        </w:rPr>
        <w:t>-</w:t>
      </w:r>
      <w:r>
        <w:rPr>
          <w:color w:val="231F20"/>
        </w:rPr>
        <w:t xml:space="preserve"> </w:t>
      </w:r>
      <w:r>
        <w:rPr>
          <w:color w:val="231F20"/>
        </w:rPr>
        <w:t>monary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arterial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hypertension</w:t>
      </w:r>
      <w:r>
        <w:rPr>
          <w:color w:val="231F20"/>
          <w:spacing w:val="15"/>
        </w:rPr>
        <w:t>. </w:t>
      </w:r>
      <w:r>
        <w:rPr>
          <w:i/>
          <w:iCs/>
          <w:color w:val="231F20"/>
        </w:rPr>
        <w:t>J</w:t>
      </w:r>
      <w:r>
        <w:rPr>
          <w:i/>
          <w:iCs/>
          <w:color w:val="231F20"/>
          <w:spacing w:val="15"/>
        </w:rPr>
        <w:t xml:space="preserve"> </w:t>
      </w:r>
      <w:r>
        <w:rPr>
          <w:i/>
          <w:iCs/>
          <w:color w:val="231F20"/>
        </w:rPr>
        <w:t>Am</w:t>
      </w:r>
      <w:r>
        <w:rPr>
          <w:i/>
          <w:iCs/>
          <w:color w:val="231F20"/>
          <w:spacing w:val="16"/>
        </w:rPr>
        <w:t xml:space="preserve"> </w:t>
      </w:r>
      <w:r>
        <w:rPr>
          <w:i/>
          <w:iCs/>
          <w:color w:val="231F20"/>
        </w:rPr>
        <w:t>Coll</w:t>
      </w:r>
      <w:r>
        <w:rPr>
          <w:i/>
          <w:iCs/>
          <w:color w:val="231F20"/>
          <w:spacing w:val="14"/>
          <w:w w:val="102"/>
        </w:rPr>
        <w:t xml:space="preserve"> </w:t>
      </w:r>
      <w:r>
        <w:rPr>
          <w:i/>
          <w:iCs/>
          <w:color w:val="231F20"/>
        </w:rPr>
        <w:t>Cardiol</w:t>
      </w:r>
      <w:r>
        <w:rPr>
          <w:i/>
          <w:iCs/>
          <w:color w:val="231F20"/>
          <w:spacing w:val="14"/>
          <w:w w:val="101"/>
        </w:rPr>
        <w:t xml:space="preserve"> </w:t>
      </w:r>
      <w:r>
        <w:rPr>
          <w:color w:val="231F20"/>
          <w:spacing w:val="15"/>
        </w:rPr>
        <w:t>2005;46:529-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35.</w:t>
      </w:r>
    </w:p>
    <w:p>
      <w:pPr>
        <w:pStyle w:val="BodyText"/>
        <w:ind w:left="660" w:right="206" w:hanging="366"/>
        <w:spacing w:before="44" w:line="266" w:lineRule="auto"/>
        <w:rPr/>
      </w:pPr>
      <w:r>
        <w:rPr>
          <w:color w:val="231F20"/>
          <w:spacing w:val="10"/>
        </w:rPr>
        <w:t>116.</w:t>
      </w:r>
      <w:r>
        <w:rPr>
          <w:color w:val="231F20"/>
          <w:spacing w:val="16"/>
        </w:rPr>
        <w:t xml:space="preserve">  </w:t>
      </w:r>
      <w:r>
        <w:rPr>
          <w:color w:val="231F20"/>
        </w:rPr>
        <w:t>Pulido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T</w:t>
      </w:r>
      <w:r>
        <w:rPr>
          <w:color w:val="231F20"/>
          <w:spacing w:val="10"/>
        </w:rPr>
        <w:t>, </w:t>
      </w:r>
      <w:r>
        <w:rPr>
          <w:color w:val="231F20"/>
        </w:rPr>
        <w:t>Adzerikho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I</w:t>
      </w:r>
      <w:r>
        <w:rPr>
          <w:color w:val="231F20"/>
          <w:spacing w:val="10"/>
        </w:rPr>
        <w:t>, </w:t>
      </w:r>
      <w:r>
        <w:rPr>
          <w:color w:val="231F20"/>
        </w:rPr>
        <w:t>Channick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</w:rPr>
        <w:t>RN</w:t>
      </w:r>
      <w:r>
        <w:rPr>
          <w:color w:val="231F20"/>
          <w:spacing w:val="10"/>
        </w:rPr>
        <w:t>, </w:t>
      </w:r>
      <w:r>
        <w:rPr>
          <w:color w:val="231F20"/>
        </w:rPr>
        <w:t>et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10"/>
        </w:rPr>
        <w:t>.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Macitentan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mor</w:t>
      </w:r>
      <w:r>
        <w:rPr>
          <w:color w:val="231F20"/>
          <w:spacing w:val="10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bidity and mortality in pulmonary arterial hypertension. </w:t>
      </w:r>
      <w:r>
        <w:rPr>
          <w:i/>
          <w:iCs/>
          <w:color w:val="231F20"/>
          <w:spacing w:val="3"/>
        </w:rPr>
        <w:t>N Engl</w:t>
      </w:r>
      <w:r>
        <w:rPr>
          <w:i/>
          <w:iCs/>
          <w:color w:val="231F20"/>
          <w:spacing w:val="16"/>
          <w:w w:val="101"/>
        </w:rPr>
        <w:t xml:space="preserve"> </w:t>
      </w:r>
      <w:r>
        <w:rPr>
          <w:i/>
          <w:iCs/>
          <w:color w:val="231F20"/>
        </w:rPr>
        <w:t>J</w:t>
      </w:r>
      <w:r>
        <w:rPr>
          <w:i/>
          <w:iCs/>
          <w:color w:val="231F20"/>
          <w:spacing w:val="5"/>
        </w:rPr>
        <w:t xml:space="preserve"> </w:t>
      </w:r>
      <w:r>
        <w:rPr>
          <w:i/>
          <w:iCs/>
          <w:color w:val="231F20"/>
        </w:rPr>
        <w:t>Med</w:t>
      </w:r>
      <w:r>
        <w:rPr>
          <w:i/>
          <w:iCs/>
          <w:color w:val="231F20"/>
          <w:spacing w:val="5"/>
        </w:rPr>
        <w:t xml:space="preserve"> </w:t>
      </w:r>
      <w:r>
        <w:rPr>
          <w:color w:val="231F20"/>
          <w:spacing w:val="5"/>
        </w:rPr>
        <w:t>2013;369:809-18.</w:t>
      </w:r>
    </w:p>
    <w:p>
      <w:pPr>
        <w:pStyle w:val="BodyText"/>
        <w:ind w:left="678" w:right="207" w:hanging="383"/>
        <w:spacing w:before="65" w:line="249" w:lineRule="auto"/>
        <w:rPr/>
      </w:pPr>
      <w:r>
        <w:rPr>
          <w:color w:val="231F20"/>
          <w:spacing w:val="7"/>
        </w:rPr>
        <w:t>117.</w:t>
      </w:r>
      <w:r>
        <w:rPr>
          <w:color w:val="231F20"/>
          <w:spacing w:val="17"/>
          <w:w w:val="102"/>
        </w:rPr>
        <w:t xml:space="preserve">  </w:t>
      </w:r>
      <w:r>
        <w:rPr>
          <w:color w:val="231F20"/>
        </w:rPr>
        <w:t>Rubin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LJ</w:t>
      </w:r>
      <w:r>
        <w:rPr>
          <w:color w:val="231F20"/>
          <w:spacing w:val="7"/>
        </w:rPr>
        <w:t>,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</w:rPr>
        <w:t>Badesch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DB</w:t>
      </w:r>
      <w:r>
        <w:rPr>
          <w:color w:val="231F20"/>
          <w:spacing w:val="7"/>
        </w:rPr>
        <w:t>,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</w:rPr>
        <w:t>Barst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</w:rPr>
        <w:t>RJ</w:t>
      </w:r>
      <w:r>
        <w:rPr>
          <w:color w:val="231F20"/>
          <w:spacing w:val="7"/>
        </w:rPr>
        <w:t>, </w:t>
      </w:r>
      <w:r>
        <w:rPr>
          <w:color w:val="231F20"/>
        </w:rPr>
        <w:t>et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7"/>
        </w:rPr>
        <w:t>.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Bosentan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therapy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pul</w:t>
      </w:r>
      <w:r>
        <w:rPr>
          <w:color w:val="231F20"/>
          <w:spacing w:val="7"/>
        </w:rPr>
        <w:t>-</w:t>
      </w:r>
      <w:r>
        <w:rPr>
          <w:color w:val="231F20"/>
        </w:rPr>
        <w:t xml:space="preserve"> </w:t>
      </w:r>
      <w:r>
        <w:rPr>
          <w:color w:val="231F20"/>
        </w:rPr>
        <w:t>monary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arterial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hypertension</w:t>
      </w:r>
      <w:r>
        <w:rPr>
          <w:color w:val="231F20"/>
          <w:spacing w:val="8"/>
        </w:rPr>
        <w:t>. </w:t>
      </w:r>
      <w:r>
        <w:rPr>
          <w:i/>
          <w:iCs/>
          <w:color w:val="231F20"/>
        </w:rPr>
        <w:t>N</w:t>
      </w:r>
      <w:r>
        <w:rPr>
          <w:i/>
          <w:iCs/>
          <w:color w:val="231F20"/>
          <w:spacing w:val="8"/>
        </w:rPr>
        <w:t xml:space="preserve"> </w:t>
      </w:r>
      <w:r>
        <w:rPr>
          <w:i/>
          <w:iCs/>
          <w:color w:val="231F20"/>
        </w:rPr>
        <w:t>EnglJ</w:t>
      </w:r>
      <w:r>
        <w:rPr>
          <w:i/>
          <w:iCs/>
          <w:color w:val="231F20"/>
          <w:spacing w:val="8"/>
        </w:rPr>
        <w:t xml:space="preserve"> </w:t>
      </w:r>
      <w:r>
        <w:rPr>
          <w:i/>
          <w:iCs/>
          <w:color w:val="231F20"/>
        </w:rPr>
        <w:t>Med</w:t>
      </w:r>
      <w:r>
        <w:rPr>
          <w:i/>
          <w:iCs/>
          <w:color w:val="231F20"/>
          <w:spacing w:val="8"/>
        </w:rPr>
        <w:t xml:space="preserve"> </w:t>
      </w:r>
      <w:r>
        <w:rPr>
          <w:color w:val="231F20"/>
          <w:spacing w:val="8"/>
        </w:rPr>
        <w:t>2002;346:896-903.</w:t>
      </w:r>
    </w:p>
    <w:p>
      <w:pPr>
        <w:pStyle w:val="BodyText"/>
        <w:ind w:left="669" w:right="208" w:hanging="375"/>
        <w:spacing w:before="70" w:line="271" w:lineRule="auto"/>
        <w:rPr/>
      </w:pPr>
      <w:r>
        <w:drawing>
          <wp:anchor distT="0" distB="0" distL="0" distR="0" simplePos="0" relativeHeight="251754496" behindDoc="1" locked="0" layoutInCell="1" allowOverlap="1">
            <wp:simplePos x="0" y="0"/>
            <wp:positionH relativeFrom="column">
              <wp:posOffset>1796391</wp:posOffset>
            </wp:positionH>
            <wp:positionV relativeFrom="paragraph">
              <wp:posOffset>649720</wp:posOffset>
            </wp:positionV>
            <wp:extent cx="2876600" cy="2870479"/>
            <wp:effectExtent l="0" t="0" r="0" b="0"/>
            <wp:wrapNone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76600" cy="2870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9"/>
        </w:rPr>
        <w:t>118.</w:t>
      </w:r>
      <w:r>
        <w:rPr>
          <w:color w:val="231F20"/>
          <w:spacing w:val="18"/>
        </w:rPr>
        <w:t xml:space="preserve">  </w:t>
      </w:r>
      <w:r>
        <w:rPr>
          <w:color w:val="231F20"/>
        </w:rPr>
        <w:t>Denton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CP</w:t>
      </w:r>
      <w:r>
        <w:rPr>
          <w:color w:val="231F20"/>
          <w:spacing w:val="9"/>
        </w:rPr>
        <w:t>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Humbert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M</w:t>
      </w:r>
      <w:r>
        <w:rPr>
          <w:color w:val="231F20"/>
          <w:spacing w:val="9"/>
        </w:rPr>
        <w:t>,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</w:rPr>
        <w:t>Rubin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</w:rPr>
        <w:t>L</w:t>
      </w:r>
      <w:r>
        <w:rPr>
          <w:color w:val="231F20"/>
          <w:spacing w:val="9"/>
        </w:rPr>
        <w:t>, </w:t>
      </w:r>
      <w:r>
        <w:rPr>
          <w:color w:val="231F20"/>
        </w:rPr>
        <w:t>et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9"/>
        </w:rPr>
        <w:t>.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Bosentan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treatment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for </w:t>
      </w:r>
      <w:r>
        <w:rPr>
          <w:color w:val="231F20"/>
          <w:spacing w:val="5"/>
        </w:rPr>
        <w:t>pulmonary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5"/>
        </w:rPr>
        <w:t>arterial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5"/>
        </w:rPr>
        <w:t>hypertension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5"/>
        </w:rPr>
        <w:t>rela</w:t>
      </w:r>
      <w:r>
        <w:rPr>
          <w:color w:val="231F20"/>
          <w:spacing w:val="4"/>
        </w:rPr>
        <w:t>ted to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connective tissue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disease: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4"/>
        </w:rPr>
        <w:t>a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4"/>
        </w:rPr>
        <w:t>subgroup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4"/>
        </w:rPr>
        <w:t>analysis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4"/>
        </w:rPr>
        <w:t>pivotal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4"/>
        </w:rPr>
        <w:t>clinical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trials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</w:rPr>
        <w:t xml:space="preserve"> </w:t>
      </w:r>
      <w:r>
        <w:rPr>
          <w:color w:val="231F20"/>
        </w:rPr>
        <w:t>their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open</w:t>
      </w:r>
      <w:r>
        <w:rPr>
          <w:color w:val="231F20"/>
          <w:spacing w:val="10"/>
        </w:rPr>
        <w:t>-</w:t>
      </w:r>
      <w:r>
        <w:rPr>
          <w:color w:val="231F20"/>
        </w:rPr>
        <w:t>label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extensions</w:t>
      </w:r>
      <w:r>
        <w:rPr>
          <w:color w:val="231F20"/>
          <w:spacing w:val="10"/>
        </w:rPr>
        <w:t>. </w:t>
      </w:r>
      <w:r>
        <w:rPr>
          <w:i/>
          <w:iCs/>
          <w:color w:val="231F20"/>
        </w:rPr>
        <w:t>Ann</w:t>
      </w:r>
      <w:r>
        <w:rPr>
          <w:i/>
          <w:iCs/>
          <w:color w:val="231F20"/>
          <w:spacing w:val="10"/>
        </w:rPr>
        <w:t xml:space="preserve"> </w:t>
      </w:r>
      <w:r>
        <w:rPr>
          <w:i/>
          <w:iCs/>
          <w:color w:val="231F20"/>
        </w:rPr>
        <w:t>Rheum</w:t>
      </w:r>
      <w:r>
        <w:rPr>
          <w:i/>
          <w:iCs/>
          <w:color w:val="231F20"/>
          <w:spacing w:val="10"/>
        </w:rPr>
        <w:t xml:space="preserve"> </w:t>
      </w:r>
      <w:r>
        <w:rPr>
          <w:i/>
          <w:iCs/>
          <w:color w:val="231F20"/>
        </w:rPr>
        <w:t>Dis</w:t>
      </w:r>
      <w:r>
        <w:rPr>
          <w:i/>
          <w:iCs/>
          <w:color w:val="231F20"/>
          <w:spacing w:val="10"/>
        </w:rPr>
        <w:t xml:space="preserve"> </w:t>
      </w:r>
      <w:r>
        <w:rPr>
          <w:color w:val="231F20"/>
          <w:spacing w:val="10"/>
        </w:rPr>
        <w:t>2006;65:1336-</w:t>
      </w:r>
      <w:r>
        <w:rPr>
          <w:color w:val="231F20"/>
          <w:spacing w:val="9"/>
        </w:rPr>
        <w:t>40.</w:t>
      </w:r>
    </w:p>
    <w:p>
      <w:pPr>
        <w:pStyle w:val="BodyText"/>
        <w:ind w:left="679" w:right="207" w:hanging="385"/>
        <w:spacing w:before="73" w:line="263" w:lineRule="auto"/>
        <w:rPr/>
      </w:pPr>
      <w:r>
        <w:rPr>
          <w:color w:val="231F20"/>
          <w:spacing w:val="8"/>
        </w:rPr>
        <w:t>119.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McLaughlin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VV</w:t>
      </w:r>
      <w:r>
        <w:rPr>
          <w:color w:val="231F20"/>
          <w:spacing w:val="8"/>
        </w:rPr>
        <w:t>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Presberg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KW</w:t>
      </w:r>
      <w:r>
        <w:rPr>
          <w:color w:val="231F20"/>
          <w:spacing w:val="8"/>
        </w:rPr>
        <w:t>,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Doyle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RL</w:t>
      </w:r>
      <w:r>
        <w:rPr>
          <w:color w:val="231F20"/>
          <w:spacing w:val="8"/>
        </w:rPr>
        <w:t>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8"/>
        </w:rPr>
        <w:t>.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Prognosis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pul</w:t>
      </w:r>
      <w:r>
        <w:rPr>
          <w:color w:val="231F20"/>
          <w:spacing w:val="8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monary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5"/>
        </w:rPr>
        <w:t>arterial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5"/>
        </w:rPr>
        <w:t>hypertension: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5"/>
        </w:rPr>
        <w:t>ACCP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5"/>
        </w:rPr>
        <w:t>evidence-based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4"/>
        </w:rPr>
        <w:t>clinical</w:t>
      </w:r>
      <w:r>
        <w:rPr>
          <w:color w:val="231F20"/>
        </w:rPr>
        <w:t xml:space="preserve"> </w:t>
      </w:r>
      <w:r>
        <w:rPr>
          <w:color w:val="231F20"/>
        </w:rPr>
        <w:t>practice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guidelines</w:t>
      </w:r>
      <w:r>
        <w:rPr>
          <w:color w:val="231F20"/>
          <w:spacing w:val="6"/>
        </w:rPr>
        <w:t>. </w:t>
      </w:r>
      <w:r>
        <w:rPr>
          <w:i/>
          <w:iCs/>
          <w:color w:val="231F20"/>
        </w:rPr>
        <w:t>Chest</w:t>
      </w:r>
      <w:r>
        <w:rPr>
          <w:i/>
          <w:iCs/>
          <w:color w:val="231F20"/>
          <w:spacing w:val="6"/>
        </w:rPr>
        <w:t xml:space="preserve"> </w:t>
      </w:r>
      <w:r>
        <w:rPr>
          <w:color w:val="231F20"/>
          <w:spacing w:val="6"/>
        </w:rPr>
        <w:t>2004;126:78S-92S.</w:t>
      </w:r>
    </w:p>
    <w:p>
      <w:pPr>
        <w:pStyle w:val="BodyText"/>
        <w:ind w:left="668" w:right="207" w:hanging="373"/>
        <w:spacing w:before="72" w:line="275" w:lineRule="auto"/>
        <w:rPr/>
      </w:pPr>
      <w:r>
        <w:rPr>
          <w:color w:val="231F20"/>
          <w:spacing w:val="5"/>
        </w:rPr>
        <w:t>120.  Galie  N,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5"/>
        </w:rPr>
        <w:t>Olschewski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5"/>
        </w:rPr>
        <w:t>H,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5"/>
        </w:rPr>
        <w:t>Oudiz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5"/>
        </w:rPr>
        <w:t>RJ,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5"/>
        </w:rPr>
        <w:t>et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4"/>
        </w:rPr>
        <w:t>al.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Ambrisentan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for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treatment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of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5"/>
        </w:rPr>
        <w:t>pulmonary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5"/>
        </w:rPr>
        <w:t>arterial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5"/>
        </w:rPr>
        <w:t>hyp</w:t>
      </w:r>
      <w:r>
        <w:rPr>
          <w:color w:val="231F20"/>
          <w:spacing w:val="4"/>
        </w:rPr>
        <w:t>ertension: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results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of the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ambrisentan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3"/>
        </w:rPr>
        <w:t>pulmonary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3"/>
        </w:rPr>
        <w:t>arterial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3"/>
        </w:rPr>
        <w:t>hypertension,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3"/>
        </w:rPr>
        <w:t>randomized,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double-blind,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3"/>
        </w:rPr>
        <w:t>placebo-controlled,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multicenter, efficacy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3"/>
        </w:rPr>
        <w:t>(ARIES)</w:t>
      </w:r>
      <w:r>
        <w:rPr>
          <w:color w:val="231F20"/>
        </w:rPr>
        <w:t xml:space="preserve"> </w:t>
      </w:r>
      <w:r>
        <w:rPr>
          <w:color w:val="231F20"/>
        </w:rPr>
        <w:t>study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6"/>
        </w:rPr>
        <w:t>1 </w:t>
      </w:r>
      <w:r>
        <w:rPr>
          <w:color w:val="231F20"/>
        </w:rPr>
        <w:t>and</w:t>
      </w:r>
      <w:r>
        <w:rPr>
          <w:color w:val="231F20"/>
          <w:spacing w:val="6"/>
        </w:rPr>
        <w:t xml:space="preserve"> 2. </w:t>
      </w:r>
      <w:r>
        <w:rPr>
          <w:i/>
          <w:iCs/>
          <w:color w:val="231F20"/>
        </w:rPr>
        <w:t>Circulation</w:t>
      </w:r>
      <w:r>
        <w:rPr>
          <w:i/>
          <w:iCs/>
          <w:color w:val="231F20"/>
          <w:spacing w:val="10"/>
        </w:rPr>
        <w:t xml:space="preserve"> </w:t>
      </w:r>
      <w:r>
        <w:rPr>
          <w:color w:val="231F20"/>
          <w:spacing w:val="6"/>
        </w:rPr>
        <w:t>2008;117:3010-9.</w:t>
      </w:r>
    </w:p>
    <w:p>
      <w:pPr>
        <w:pStyle w:val="BodyText"/>
        <w:ind w:left="669" w:right="208" w:hanging="375"/>
        <w:spacing w:before="70" w:line="271" w:lineRule="auto"/>
        <w:rPr/>
      </w:pPr>
      <w:r>
        <w:rPr>
          <w:color w:val="231F20"/>
          <w:spacing w:val="4"/>
        </w:rPr>
        <w:t>121.</w:t>
      </w:r>
      <w:r>
        <w:rPr>
          <w:color w:val="231F20"/>
          <w:spacing w:val="13"/>
          <w:w w:val="102"/>
        </w:rPr>
        <w:t xml:space="preserve">  </w:t>
      </w:r>
      <w:r>
        <w:rPr>
          <w:color w:val="231F20"/>
          <w:spacing w:val="4"/>
        </w:rPr>
        <w:t>Fischer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A,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4"/>
        </w:rPr>
        <w:t>Denton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4"/>
        </w:rPr>
        <w:t>CP,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4"/>
        </w:rPr>
        <w:t>Matucci</w:t>
      </w:r>
      <w:r>
        <w:rPr>
          <w:color w:val="231F20"/>
          <w:spacing w:val="3"/>
        </w:rPr>
        <w:t>-Cerinic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3"/>
        </w:rPr>
        <w:t>M,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3"/>
        </w:rPr>
        <w:t>et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3"/>
        </w:rPr>
        <w:t>al.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Ambrisentan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response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6"/>
        </w:rPr>
        <w:t>in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6"/>
        </w:rPr>
        <w:t>connective tissue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5"/>
        </w:rPr>
        <w:t>disease-associated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5"/>
        </w:rPr>
        <w:t>pulmonary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arterial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5"/>
        </w:rPr>
        <w:t>hypertension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5"/>
        </w:rPr>
        <w:t>(CT</w:t>
      </w:r>
      <w:r>
        <w:rPr>
          <w:color w:val="231F20"/>
          <w:spacing w:val="4"/>
        </w:rPr>
        <w:t>D-PAH)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-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a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4"/>
        </w:rPr>
        <w:t>subgroup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analysis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4"/>
        </w:rPr>
        <w:t>of the</w:t>
      </w:r>
      <w:r>
        <w:rPr>
          <w:color w:val="231F20"/>
        </w:rPr>
        <w:t xml:space="preserve"> </w:t>
      </w:r>
      <w:r>
        <w:rPr>
          <w:color w:val="231F20"/>
        </w:rPr>
        <w:t>ARIES</w:t>
      </w:r>
      <w:r>
        <w:rPr>
          <w:color w:val="231F20"/>
          <w:spacing w:val="8"/>
        </w:rPr>
        <w:t>-</w:t>
      </w:r>
      <w:r>
        <w:rPr>
          <w:color w:val="231F20"/>
        </w:rPr>
        <w:t>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clinical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trial</w:t>
      </w:r>
      <w:r>
        <w:rPr>
          <w:color w:val="231F20"/>
          <w:spacing w:val="8"/>
        </w:rPr>
        <w:t>. </w:t>
      </w:r>
      <w:r>
        <w:rPr>
          <w:i/>
          <w:iCs/>
          <w:color w:val="231F20"/>
        </w:rPr>
        <w:t>Respir</w:t>
      </w:r>
      <w:r>
        <w:rPr>
          <w:i/>
          <w:iCs/>
          <w:color w:val="231F20"/>
          <w:spacing w:val="8"/>
        </w:rPr>
        <w:t xml:space="preserve"> </w:t>
      </w:r>
      <w:r>
        <w:rPr>
          <w:i/>
          <w:iCs/>
          <w:color w:val="231F20"/>
        </w:rPr>
        <w:t>Med</w:t>
      </w:r>
      <w:r>
        <w:rPr>
          <w:i/>
          <w:iCs/>
          <w:color w:val="231F20"/>
          <w:spacing w:val="8"/>
        </w:rPr>
        <w:t xml:space="preserve"> </w:t>
      </w:r>
      <w:r>
        <w:rPr>
          <w:color w:val="231F20"/>
          <w:spacing w:val="8"/>
        </w:rPr>
        <w:t>2016;117:254</w:t>
      </w:r>
      <w:r>
        <w:rPr>
          <w:color w:val="231F20"/>
          <w:spacing w:val="7"/>
        </w:rPr>
        <w:t>-63.</w:t>
      </w:r>
    </w:p>
    <w:p>
      <w:pPr>
        <w:pStyle w:val="BodyText"/>
        <w:ind w:left="673" w:right="206" w:hanging="379"/>
        <w:spacing w:before="72" w:line="263" w:lineRule="auto"/>
        <w:rPr/>
      </w:pPr>
      <w:r>
        <w:rPr>
          <w:color w:val="231F20"/>
          <w:spacing w:val="8"/>
        </w:rPr>
        <w:t>122.  </w:t>
      </w:r>
      <w:r>
        <w:rPr>
          <w:color w:val="231F20"/>
        </w:rPr>
        <w:t>Gaine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S</w:t>
      </w:r>
      <w:r>
        <w:rPr>
          <w:color w:val="231F20"/>
          <w:spacing w:val="8"/>
        </w:rPr>
        <w:t>, </w:t>
      </w:r>
      <w:r>
        <w:rPr>
          <w:color w:val="231F20"/>
        </w:rPr>
        <w:t>Chin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K</w:t>
      </w:r>
      <w:r>
        <w:rPr>
          <w:color w:val="231F20"/>
          <w:spacing w:val="8"/>
        </w:rPr>
        <w:t>, </w:t>
      </w:r>
      <w:r>
        <w:rPr>
          <w:color w:val="231F20"/>
        </w:rPr>
        <w:t>Coghlan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G</w:t>
      </w:r>
      <w:r>
        <w:rPr>
          <w:color w:val="231F20"/>
          <w:spacing w:val="8"/>
        </w:rPr>
        <w:t>, </w:t>
      </w:r>
      <w:r>
        <w:rPr>
          <w:color w:val="231F20"/>
        </w:rPr>
        <w:t>et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8"/>
        </w:rPr>
        <w:t>. </w:t>
      </w:r>
      <w:r>
        <w:rPr>
          <w:color w:val="231F20"/>
        </w:rPr>
        <w:t>Selexipag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treatment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of </w:t>
      </w:r>
      <w:r>
        <w:rPr>
          <w:color w:val="231F20"/>
          <w:spacing w:val="5"/>
        </w:rPr>
        <w:t>connective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5"/>
        </w:rPr>
        <w:t>tissue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5"/>
        </w:rPr>
        <w:t>disease-associated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5"/>
        </w:rPr>
        <w:t>pulmo</w:t>
      </w:r>
      <w:r>
        <w:rPr>
          <w:color w:val="231F20"/>
          <w:spacing w:val="4"/>
        </w:rPr>
        <w:t>nary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4"/>
        </w:rPr>
        <w:t>arterial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4"/>
        </w:rPr>
        <w:t>hy-</w:t>
      </w:r>
      <w:r>
        <w:rPr>
          <w:color w:val="231F20"/>
        </w:rPr>
        <w:t xml:space="preserve"> </w:t>
      </w:r>
      <w:r>
        <w:rPr>
          <w:color w:val="231F20"/>
        </w:rPr>
        <w:t>pertension</w:t>
      </w:r>
      <w:r>
        <w:rPr>
          <w:color w:val="231F20"/>
          <w:spacing w:val="8"/>
        </w:rPr>
        <w:t>. </w:t>
      </w:r>
      <w:r>
        <w:rPr>
          <w:i/>
          <w:iCs/>
          <w:color w:val="231F20"/>
        </w:rPr>
        <w:t>Eur</w:t>
      </w:r>
      <w:r>
        <w:rPr>
          <w:i/>
          <w:iCs/>
          <w:color w:val="231F20"/>
          <w:spacing w:val="8"/>
        </w:rPr>
        <w:t xml:space="preserve"> </w:t>
      </w:r>
      <w:r>
        <w:rPr>
          <w:i/>
          <w:iCs/>
          <w:color w:val="231F20"/>
        </w:rPr>
        <w:t>Respir</w:t>
      </w:r>
      <w:r>
        <w:rPr>
          <w:i/>
          <w:iCs/>
          <w:color w:val="231F20"/>
          <w:spacing w:val="-9"/>
        </w:rPr>
        <w:t xml:space="preserve"> </w:t>
      </w:r>
      <w:r>
        <w:rPr>
          <w:i/>
          <w:iCs/>
          <w:color w:val="231F20"/>
        </w:rPr>
        <w:t>J</w:t>
      </w:r>
      <w:r>
        <w:rPr>
          <w:i/>
          <w:iCs/>
          <w:color w:val="231F20"/>
          <w:spacing w:val="8"/>
        </w:rPr>
        <w:t xml:space="preserve"> </w:t>
      </w:r>
      <w:r>
        <w:rPr>
          <w:color w:val="231F20"/>
          <w:spacing w:val="8"/>
        </w:rPr>
        <w:t>2017;50:1602493.</w:t>
      </w:r>
    </w:p>
    <w:p>
      <w:pPr>
        <w:pStyle w:val="BodyText"/>
        <w:ind w:left="669" w:right="207" w:hanging="375"/>
        <w:spacing w:before="71" w:line="271" w:lineRule="auto"/>
        <w:rPr/>
      </w:pPr>
      <w:r>
        <w:rPr>
          <w:color w:val="231F20"/>
          <w:spacing w:val="4"/>
        </w:rPr>
        <w:t>123.  Ando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4"/>
        </w:rPr>
        <w:t>T,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4"/>
        </w:rPr>
        <w:t>Yamasaki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Y,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Takakuwa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Y,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4"/>
        </w:rPr>
        <w:t>et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4"/>
        </w:rPr>
        <w:t>al.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4"/>
        </w:rPr>
        <w:t>Concurrent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4"/>
        </w:rPr>
        <w:t>onset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acute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3"/>
        </w:rPr>
        <w:t>lupus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3"/>
        </w:rPr>
        <w:t>myocarditis,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3"/>
        </w:rPr>
        <w:t>pulmonary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3"/>
        </w:rPr>
        <w:t>arterial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3"/>
        </w:rPr>
        <w:t>hyperte</w:t>
      </w:r>
      <w:r>
        <w:rPr>
          <w:color w:val="231F20"/>
          <w:spacing w:val="2"/>
        </w:rPr>
        <w:t>nsion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2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digital gangrene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3"/>
        </w:rPr>
        <w:t>lup</w:t>
      </w:r>
      <w:r>
        <w:rPr>
          <w:color w:val="231F20"/>
          <w:spacing w:val="2"/>
        </w:rPr>
        <w:t>us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2"/>
        </w:rPr>
        <w:t>patient: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2"/>
        </w:rPr>
        <w:t>a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2"/>
        </w:rPr>
        <w:t>possible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2"/>
        </w:rPr>
        <w:t>role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2"/>
        </w:rPr>
        <w:t>of vasculitis</w:t>
      </w:r>
      <w:r>
        <w:rPr>
          <w:color w:val="231F20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rare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disorders</w:t>
      </w:r>
      <w:r>
        <w:rPr>
          <w:color w:val="231F20"/>
          <w:spacing w:val="9"/>
        </w:rPr>
        <w:t>.</w:t>
      </w:r>
      <w:r>
        <w:rPr>
          <w:color w:val="231F20"/>
          <w:spacing w:val="16"/>
          <w:w w:val="101"/>
        </w:rPr>
        <w:t xml:space="preserve"> </w:t>
      </w:r>
      <w:r>
        <w:rPr>
          <w:i/>
          <w:iCs/>
          <w:color w:val="231F20"/>
        </w:rPr>
        <w:t>Mod</w:t>
      </w:r>
      <w:r>
        <w:rPr>
          <w:i/>
          <w:iCs/>
          <w:color w:val="231F20"/>
          <w:spacing w:val="9"/>
        </w:rPr>
        <w:t xml:space="preserve"> </w:t>
      </w:r>
      <w:r>
        <w:rPr>
          <w:i/>
          <w:iCs/>
          <w:color w:val="231F20"/>
        </w:rPr>
        <w:t>Rheumatol</w:t>
      </w:r>
      <w:r>
        <w:rPr>
          <w:i/>
          <w:iCs/>
          <w:color w:val="231F20"/>
          <w:spacing w:val="9"/>
        </w:rPr>
        <w:t xml:space="preserve"> </w:t>
      </w:r>
      <w:r>
        <w:rPr>
          <w:i/>
          <w:iCs/>
          <w:color w:val="231F20"/>
        </w:rPr>
        <w:t>Case</w:t>
      </w:r>
      <w:r>
        <w:rPr>
          <w:i/>
          <w:iCs/>
          <w:color w:val="231F20"/>
          <w:spacing w:val="9"/>
        </w:rPr>
        <w:t xml:space="preserve"> </w:t>
      </w:r>
      <w:r>
        <w:rPr>
          <w:i/>
          <w:iCs/>
          <w:color w:val="231F20"/>
        </w:rPr>
        <w:t>Rep</w:t>
      </w:r>
      <w:r>
        <w:rPr>
          <w:i/>
          <w:iCs/>
          <w:color w:val="231F20"/>
          <w:spacing w:val="9"/>
        </w:rPr>
        <w:t xml:space="preserve"> </w:t>
      </w:r>
      <w:r>
        <w:rPr>
          <w:color w:val="231F20"/>
          <w:spacing w:val="9"/>
        </w:rPr>
        <w:t>2020;4:21-7.</w:t>
      </w:r>
    </w:p>
    <w:p>
      <w:pPr>
        <w:pStyle w:val="BodyText"/>
        <w:ind w:left="669" w:right="201" w:hanging="375"/>
        <w:spacing w:before="70" w:line="273" w:lineRule="auto"/>
        <w:rPr/>
      </w:pPr>
      <w:r>
        <w:rPr>
          <w:color w:val="231F20"/>
          <w:spacing w:val="13"/>
        </w:rPr>
        <w:t>124.  </w:t>
      </w:r>
      <w:r>
        <w:rPr>
          <w:color w:val="231F20"/>
        </w:rPr>
        <w:t>Sanges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S</w:t>
      </w:r>
      <w:r>
        <w:rPr>
          <w:color w:val="231F20"/>
          <w:spacing w:val="13"/>
        </w:rPr>
        <w:t>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Savale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L</w:t>
      </w:r>
      <w:r>
        <w:rPr>
          <w:color w:val="231F20"/>
          <w:spacing w:val="13"/>
        </w:rPr>
        <w:t>,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</w:rPr>
        <w:t>Lamblin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N</w:t>
      </w:r>
      <w:r>
        <w:rPr>
          <w:color w:val="231F20"/>
          <w:spacing w:val="13"/>
        </w:rPr>
        <w:t>,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13"/>
        </w:rPr>
        <w:t>.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Efficacy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</w:rPr>
        <w:t>immunosup</w:t>
      </w:r>
      <w:r>
        <w:rPr>
          <w:color w:val="231F20"/>
          <w:spacing w:val="13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pressants with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  <w:spacing w:val="3"/>
        </w:rPr>
        <w:t>bridge vasodilator therapy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3"/>
        </w:rPr>
        <w:t>severe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lupus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3"/>
        </w:rPr>
        <w:t>ery-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thematosus-associated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5"/>
        </w:rPr>
        <w:t>pulmonary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5"/>
        </w:rPr>
        <w:t>arteri</w:t>
      </w:r>
      <w:r>
        <w:rPr>
          <w:color w:val="231F20"/>
          <w:spacing w:val="4"/>
        </w:rPr>
        <w:t>al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4"/>
        </w:rPr>
        <w:t>hypertension.</w:t>
      </w:r>
      <w:r>
        <w:rPr>
          <w:color w:val="231F20"/>
          <w:spacing w:val="15"/>
          <w:w w:val="101"/>
        </w:rPr>
        <w:t xml:space="preserve"> </w:t>
      </w:r>
      <w:r>
        <w:rPr>
          <w:i/>
          <w:iCs/>
          <w:color w:val="231F20"/>
          <w:spacing w:val="4"/>
        </w:rPr>
        <w:t>ESC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</w:rPr>
        <w:t>Heart</w:t>
      </w:r>
      <w:r>
        <w:rPr>
          <w:i/>
          <w:iCs/>
          <w:color w:val="231F20"/>
          <w:spacing w:val="6"/>
        </w:rPr>
        <w:t xml:space="preserve"> </w:t>
      </w:r>
      <w:r>
        <w:rPr>
          <w:i/>
          <w:iCs/>
          <w:color w:val="231F20"/>
        </w:rPr>
        <w:t>Fail</w:t>
      </w:r>
      <w:r>
        <w:rPr>
          <w:i/>
          <w:iCs/>
          <w:color w:val="231F20"/>
          <w:spacing w:val="6"/>
        </w:rPr>
        <w:t xml:space="preserve"> </w:t>
      </w:r>
      <w:r>
        <w:rPr>
          <w:color w:val="231F20"/>
          <w:spacing w:val="6"/>
        </w:rPr>
        <w:t>2019;6:1322-5.</w:t>
      </w:r>
    </w:p>
    <w:p>
      <w:pPr>
        <w:pStyle w:val="BodyText"/>
        <w:ind w:left="672" w:right="205" w:hanging="377"/>
        <w:spacing w:before="65" w:line="266" w:lineRule="auto"/>
        <w:rPr/>
      </w:pPr>
      <w:r>
        <w:rPr>
          <w:color w:val="231F20"/>
          <w:spacing w:val="4"/>
        </w:rPr>
        <w:t>125.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4"/>
        </w:rPr>
        <w:t>Dhala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4"/>
        </w:rPr>
        <w:t>A.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Pulmonary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4"/>
        </w:rPr>
        <w:t>arterial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4"/>
        </w:rPr>
        <w:t>hypertension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4"/>
        </w:rPr>
        <w:t>syste</w:t>
      </w:r>
      <w:r>
        <w:rPr>
          <w:color w:val="231F20"/>
          <w:spacing w:val="3"/>
        </w:rPr>
        <w:t>mic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3"/>
        </w:rPr>
        <w:t>lupus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erythematosus: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5"/>
        </w:rPr>
        <w:t>current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5"/>
        </w:rPr>
        <w:t>status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and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5"/>
        </w:rPr>
        <w:t>futur</w:t>
      </w:r>
      <w:r>
        <w:rPr>
          <w:color w:val="231F20"/>
          <w:spacing w:val="4"/>
        </w:rPr>
        <w:t>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direction.</w:t>
      </w:r>
      <w:r>
        <w:rPr>
          <w:color w:val="231F20"/>
          <w:spacing w:val="19"/>
        </w:rPr>
        <w:t xml:space="preserve"> </w:t>
      </w:r>
      <w:r>
        <w:rPr>
          <w:i/>
          <w:iCs/>
          <w:color w:val="231F20"/>
          <w:spacing w:val="4"/>
        </w:rPr>
        <w:t>Clin</w:t>
      </w:r>
      <w:r>
        <w:rPr>
          <w:i/>
          <w:iCs/>
          <w:color w:val="231F20"/>
          <w:spacing w:val="17"/>
          <w:w w:val="101"/>
        </w:rPr>
        <w:t xml:space="preserve"> </w:t>
      </w:r>
      <w:r>
        <w:rPr>
          <w:i/>
          <w:iCs/>
          <w:color w:val="231F20"/>
          <w:spacing w:val="4"/>
        </w:rPr>
        <w:t>Dev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</w:rPr>
        <w:t>Immunol</w:t>
      </w:r>
      <w:r>
        <w:rPr>
          <w:i/>
          <w:iCs/>
          <w:color w:val="231F20"/>
          <w:spacing w:val="6"/>
        </w:rPr>
        <w:t xml:space="preserve"> </w:t>
      </w:r>
      <w:r>
        <w:rPr>
          <w:color w:val="231F20"/>
          <w:spacing w:val="6"/>
        </w:rPr>
        <w:t>2012;2012:854941.</w:t>
      </w:r>
    </w:p>
    <w:p>
      <w:pPr>
        <w:pStyle w:val="BodyText"/>
        <w:ind w:left="669" w:right="206" w:hanging="373"/>
        <w:spacing w:before="64" w:line="273" w:lineRule="auto"/>
        <w:rPr/>
      </w:pPr>
      <w:r>
        <w:rPr>
          <w:color w:val="231F20"/>
          <w:spacing w:val="4"/>
        </w:rPr>
        <w:t>126.  Jais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4"/>
        </w:rPr>
        <w:t>X,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4"/>
        </w:rPr>
        <w:t>Launay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4"/>
        </w:rPr>
        <w:t>D, Ya</w:t>
      </w:r>
      <w:r>
        <w:rPr>
          <w:color w:val="231F20"/>
          <w:spacing w:val="3"/>
        </w:rPr>
        <w:t>ici A,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3"/>
        </w:rPr>
        <w:t>et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al.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3"/>
        </w:rPr>
        <w:t>Immunosuppressive therapy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lupus-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mixed connec</w:t>
      </w:r>
      <w:r>
        <w:rPr>
          <w:color w:val="231F20"/>
          <w:spacing w:val="3"/>
        </w:rPr>
        <w:t>tive tissue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3"/>
        </w:rPr>
        <w:t>disease-associated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3"/>
        </w:rPr>
        <w:t>pulmo-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nary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3"/>
        </w:rPr>
        <w:t>arterial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3"/>
        </w:rPr>
        <w:t>hypertension: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3"/>
        </w:rPr>
        <w:t>retrospective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3"/>
        </w:rPr>
        <w:t>analysis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3"/>
        </w:rPr>
        <w:t>of twenty-</w:t>
      </w:r>
      <w:r>
        <w:rPr>
          <w:color w:val="231F20"/>
        </w:rPr>
        <w:t xml:space="preserve"> </w:t>
      </w:r>
      <w:r>
        <w:rPr>
          <w:color w:val="231F20"/>
        </w:rPr>
        <w:t>three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cases</w:t>
      </w:r>
      <w:r>
        <w:rPr>
          <w:color w:val="231F20"/>
          <w:spacing w:val="8"/>
        </w:rPr>
        <w:t>. </w:t>
      </w:r>
      <w:r>
        <w:rPr>
          <w:i/>
          <w:iCs/>
          <w:color w:val="231F20"/>
        </w:rPr>
        <w:t>Arthritis</w:t>
      </w:r>
      <w:r>
        <w:rPr>
          <w:i/>
          <w:iCs/>
          <w:color w:val="231F20"/>
          <w:spacing w:val="8"/>
        </w:rPr>
        <w:t xml:space="preserve"> </w:t>
      </w:r>
      <w:r>
        <w:rPr>
          <w:i/>
          <w:iCs/>
          <w:color w:val="231F20"/>
        </w:rPr>
        <w:t>Rheum</w:t>
      </w:r>
      <w:r>
        <w:rPr>
          <w:i/>
          <w:iCs/>
          <w:color w:val="231F20"/>
          <w:spacing w:val="8"/>
        </w:rPr>
        <w:t xml:space="preserve"> </w:t>
      </w:r>
      <w:r>
        <w:rPr>
          <w:color w:val="231F20"/>
          <w:spacing w:val="8"/>
        </w:rPr>
        <w:t>2008;58:521-31.</w:t>
      </w:r>
    </w:p>
    <w:p>
      <w:pPr>
        <w:pStyle w:val="BodyText"/>
        <w:ind w:left="677" w:right="207" w:hanging="379"/>
        <w:spacing w:before="66" w:line="263" w:lineRule="auto"/>
        <w:rPr/>
      </w:pPr>
      <w:r>
        <w:rPr>
          <w:color w:val="231F20"/>
          <w:spacing w:val="3"/>
        </w:rPr>
        <w:t>127.  Sanchez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3"/>
        </w:rPr>
        <w:t>O, Sitbon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O, Jais X,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3"/>
        </w:rPr>
        <w:t>et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3"/>
        </w:rPr>
        <w:t>al.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3"/>
        </w:rPr>
        <w:t>Immunosuppressive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3"/>
        </w:rPr>
        <w:t>therapy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in connective tissue diseases-associated pulmonary arte</w:t>
      </w:r>
      <w:r>
        <w:rPr>
          <w:color w:val="231F20"/>
          <w:spacing w:val="2"/>
        </w:rPr>
        <w:t>rial hy-</w:t>
      </w:r>
      <w:r>
        <w:rPr>
          <w:color w:val="231F20"/>
        </w:rPr>
        <w:t xml:space="preserve"> </w:t>
      </w:r>
      <w:r>
        <w:rPr>
          <w:color w:val="231F20"/>
        </w:rPr>
        <w:t>pertension</w:t>
      </w:r>
      <w:r>
        <w:rPr>
          <w:color w:val="231F20"/>
          <w:spacing w:val="7"/>
        </w:rPr>
        <w:t>. </w:t>
      </w:r>
      <w:r>
        <w:rPr>
          <w:i/>
          <w:iCs/>
          <w:color w:val="231F20"/>
        </w:rPr>
        <w:t>Chest</w:t>
      </w:r>
      <w:r>
        <w:rPr>
          <w:i/>
          <w:iCs/>
          <w:color w:val="231F20"/>
          <w:spacing w:val="7"/>
        </w:rPr>
        <w:t xml:space="preserve"> </w:t>
      </w:r>
      <w:r>
        <w:rPr>
          <w:color w:val="231F20"/>
          <w:spacing w:val="7"/>
        </w:rPr>
        <w:t>2006;130:182-9.</w:t>
      </w:r>
    </w:p>
    <w:p>
      <w:pPr>
        <w:pStyle w:val="BodyText"/>
        <w:ind w:left="677" w:right="207" w:hanging="383"/>
        <w:spacing w:before="71"/>
        <w:rPr/>
      </w:pPr>
      <w:r>
        <w:rPr>
          <w:color w:val="231F20"/>
          <w:spacing w:val="10"/>
        </w:rPr>
        <w:t>128.  </w:t>
      </w:r>
      <w:r>
        <w:rPr>
          <w:color w:val="231F20"/>
        </w:rPr>
        <w:t>Tanaka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</w:rPr>
        <w:t>E</w:t>
      </w:r>
      <w:r>
        <w:rPr>
          <w:color w:val="231F20"/>
          <w:spacing w:val="10"/>
        </w:rPr>
        <w:t>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Harigai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M</w:t>
      </w:r>
      <w:r>
        <w:rPr>
          <w:color w:val="231F20"/>
          <w:spacing w:val="10"/>
        </w:rPr>
        <w:t>, </w:t>
      </w:r>
      <w:r>
        <w:rPr>
          <w:color w:val="231F20"/>
        </w:rPr>
        <w:t>Tanaka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M</w:t>
      </w:r>
      <w:r>
        <w:rPr>
          <w:color w:val="231F20"/>
          <w:spacing w:val="10"/>
        </w:rPr>
        <w:t>,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10"/>
        </w:rPr>
        <w:t>.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Pulmonary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hypertension </w:t>
      </w:r>
      <w:r>
        <w:rPr>
          <w:color w:val="231F20"/>
          <w:spacing w:val="3"/>
        </w:rPr>
        <w:t>in systemic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3"/>
        </w:rPr>
        <w:t>lupus erythematosus: evaluation of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3"/>
        </w:rPr>
        <w:t>clinical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3"/>
        </w:rPr>
        <w:t>charac-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79" w:right="379" w:hanging="4"/>
        <w:spacing w:before="30" w:line="290" w:lineRule="auto"/>
        <w:rPr/>
      </w:pPr>
      <w:r>
        <w:rPr>
          <w:color w:val="231F20"/>
          <w:spacing w:val="8"/>
        </w:rPr>
        <w:t>teristics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8"/>
        </w:rPr>
        <w:t>and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8"/>
        </w:rPr>
        <w:t>response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8"/>
        </w:rPr>
        <w:t>to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8"/>
        </w:rPr>
        <w:t>immu</w:t>
      </w:r>
      <w:r>
        <w:rPr>
          <w:color w:val="231F20"/>
          <w:spacing w:val="7"/>
        </w:rPr>
        <w:t>nosuppressive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7"/>
        </w:rPr>
        <w:t>treatment. </w:t>
      </w:r>
      <w:r>
        <w:rPr>
          <w:i/>
          <w:iCs/>
          <w:color w:val="231F20"/>
          <w:spacing w:val="7"/>
        </w:rPr>
        <w:t>J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</w:rPr>
        <w:t>Rheumatol</w:t>
      </w:r>
      <w:r>
        <w:rPr>
          <w:i/>
          <w:iCs/>
          <w:color w:val="231F20"/>
          <w:spacing w:val="6"/>
        </w:rPr>
        <w:t xml:space="preserve"> </w:t>
      </w:r>
      <w:r>
        <w:rPr>
          <w:color w:val="231F20"/>
          <w:spacing w:val="6"/>
        </w:rPr>
        <w:t>2002;29:282-7.</w:t>
      </w:r>
    </w:p>
    <w:p>
      <w:pPr>
        <w:pStyle w:val="BodyText"/>
        <w:ind w:left="379" w:right="376" w:hanging="379"/>
        <w:spacing w:before="3" w:line="273" w:lineRule="auto"/>
        <w:rPr/>
      </w:pPr>
      <w:r>
        <w:rPr>
          <w:color w:val="231F20"/>
          <w:spacing w:val="8"/>
        </w:rPr>
        <w:t>129.  </w:t>
      </w:r>
      <w:r>
        <w:rPr>
          <w:color w:val="231F20"/>
        </w:rPr>
        <w:t>Yasuoka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H</w:t>
      </w:r>
      <w:r>
        <w:rPr>
          <w:color w:val="231F20"/>
          <w:spacing w:val="8"/>
        </w:rPr>
        <w:t>,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Shirai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8"/>
        </w:rPr>
        <w:t>, </w:t>
      </w:r>
      <w:r>
        <w:rPr>
          <w:color w:val="231F20"/>
        </w:rPr>
        <w:t>Tamura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8"/>
        </w:rPr>
        <w:t>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8"/>
        </w:rPr>
        <w:t>.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Predictors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favorable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</w:rPr>
        <w:t>re</w:t>
      </w:r>
      <w:r>
        <w:rPr>
          <w:color w:val="231F20"/>
          <w:spacing w:val="8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sponses to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4"/>
        </w:rPr>
        <w:t>immunosuppressive treatment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4"/>
        </w:rPr>
        <w:t>pulmonary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4"/>
        </w:rPr>
        <w:t>arte-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rial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5"/>
        </w:rPr>
        <w:t>hypertension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5"/>
        </w:rPr>
        <w:t>associated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5"/>
        </w:rPr>
        <w:t>with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5"/>
        </w:rPr>
        <w:t>connective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4"/>
        </w:rPr>
        <w:t>tissue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4"/>
        </w:rPr>
        <w:t>disease.</w:t>
      </w:r>
      <w:r>
        <w:rPr>
          <w:color w:val="231F20"/>
        </w:rPr>
        <w:t xml:space="preserve"> </w:t>
      </w:r>
      <w:r>
        <w:rPr>
          <w:i/>
          <w:iCs/>
          <w:color w:val="231F20"/>
        </w:rPr>
        <w:t>Circ</w:t>
      </w:r>
      <w:r>
        <w:rPr>
          <w:i/>
          <w:iCs/>
          <w:color w:val="231F20"/>
          <w:spacing w:val="2"/>
        </w:rPr>
        <w:t xml:space="preserve"> </w:t>
      </w:r>
      <w:r>
        <w:rPr>
          <w:i/>
          <w:iCs/>
          <w:color w:val="231F20"/>
        </w:rPr>
        <w:t>J</w:t>
      </w:r>
      <w:r>
        <w:rPr>
          <w:i/>
          <w:iCs/>
          <w:color w:val="231F20"/>
          <w:spacing w:val="5"/>
        </w:rPr>
        <w:t xml:space="preserve"> </w:t>
      </w:r>
      <w:r>
        <w:rPr>
          <w:color w:val="231F20"/>
          <w:spacing w:val="5"/>
        </w:rPr>
        <w:t>2018;82:546-54.</w:t>
      </w:r>
    </w:p>
    <w:p>
      <w:pPr>
        <w:pStyle w:val="BodyText"/>
        <w:ind w:left="379" w:right="376" w:hanging="379"/>
        <w:spacing w:before="66" w:line="263" w:lineRule="auto"/>
        <w:rPr/>
      </w:pPr>
      <w:r>
        <w:rPr>
          <w:color w:val="231F20"/>
          <w:spacing w:val="11"/>
        </w:rPr>
        <w:t>130.</w:t>
      </w:r>
      <w:r>
        <w:rPr>
          <w:color w:val="231F20"/>
          <w:spacing w:val="18"/>
          <w:w w:val="102"/>
        </w:rPr>
        <w:t xml:space="preserve">  </w:t>
      </w:r>
      <w:r>
        <w:rPr>
          <w:color w:val="231F20"/>
        </w:rPr>
        <w:t>Liu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Z</w:t>
      </w:r>
      <w:r>
        <w:rPr>
          <w:color w:val="231F20"/>
          <w:spacing w:val="11"/>
        </w:rPr>
        <w:t>, </w:t>
      </w:r>
      <w:r>
        <w:rPr>
          <w:color w:val="231F20"/>
        </w:rPr>
        <w:t>Yang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X</w:t>
      </w:r>
      <w:r>
        <w:rPr>
          <w:color w:val="231F20"/>
          <w:spacing w:val="11"/>
        </w:rPr>
        <w:t>, </w:t>
      </w:r>
      <w:r>
        <w:rPr>
          <w:color w:val="231F20"/>
        </w:rPr>
        <w:t>Tian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Z</w:t>
      </w:r>
      <w:r>
        <w:rPr>
          <w:color w:val="231F20"/>
          <w:spacing w:val="11"/>
        </w:rPr>
        <w:t>, </w:t>
      </w:r>
      <w:r>
        <w:rPr>
          <w:color w:val="231F20"/>
        </w:rPr>
        <w:t>et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11"/>
        </w:rPr>
        <w:t>. </w:t>
      </w:r>
      <w:r>
        <w:rPr>
          <w:color w:val="231F20"/>
        </w:rPr>
        <w:t>The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prognosis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</w:rPr>
        <w:t>pulmonary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arterial </w:t>
      </w:r>
      <w:r>
        <w:rPr>
          <w:color w:val="231F20"/>
          <w:spacing w:val="5"/>
        </w:rPr>
        <w:t>hypertension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5"/>
        </w:rPr>
        <w:t>associated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5"/>
        </w:rPr>
        <w:t>with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5"/>
        </w:rPr>
        <w:t>p</w:t>
      </w:r>
      <w:r>
        <w:rPr>
          <w:color w:val="231F20"/>
          <w:spacing w:val="4"/>
        </w:rPr>
        <w:t>rimary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Sjogren’s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syndrome: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a</w:t>
      </w:r>
      <w:r>
        <w:rPr>
          <w:color w:val="231F20"/>
        </w:rPr>
        <w:t xml:space="preserve"> </w:t>
      </w:r>
      <w:r>
        <w:rPr>
          <w:color w:val="231F20"/>
        </w:rPr>
        <w:t>cohort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study</w:t>
      </w:r>
      <w:r>
        <w:rPr>
          <w:color w:val="231F20"/>
          <w:spacing w:val="6"/>
        </w:rPr>
        <w:t>. </w:t>
      </w:r>
      <w:r>
        <w:rPr>
          <w:i/>
          <w:iCs/>
          <w:color w:val="231F20"/>
        </w:rPr>
        <w:t>Lupus</w:t>
      </w:r>
      <w:r>
        <w:rPr>
          <w:i/>
          <w:iCs/>
          <w:color w:val="231F20"/>
          <w:spacing w:val="6"/>
        </w:rPr>
        <w:t xml:space="preserve"> </w:t>
      </w:r>
      <w:r>
        <w:rPr>
          <w:color w:val="231F20"/>
          <w:spacing w:val="6"/>
        </w:rPr>
        <w:t>2018;27:1072-80.</w:t>
      </w:r>
    </w:p>
    <w:p>
      <w:pPr>
        <w:pStyle w:val="BodyText"/>
        <w:ind w:left="384" w:right="375" w:hanging="384"/>
        <w:spacing w:before="72" w:line="262" w:lineRule="auto"/>
        <w:rPr/>
      </w:pPr>
      <w:r>
        <w:rPr>
          <w:color w:val="231F20"/>
          <w:spacing w:val="14"/>
        </w:rPr>
        <w:t>131.  </w:t>
      </w:r>
      <w:r>
        <w:rPr>
          <w:color w:val="231F20"/>
        </w:rPr>
        <w:t>Jacob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</w:rPr>
        <w:t>M</w:t>
      </w:r>
      <w:r>
        <w:rPr>
          <w:color w:val="231F20"/>
          <w:spacing w:val="14"/>
        </w:rPr>
        <w:t>.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Immunosuppressive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</w:rPr>
        <w:t>drugs</w:t>
      </w:r>
      <w:r>
        <w:rPr>
          <w:color w:val="231F20"/>
          <w:spacing w:val="14"/>
        </w:rPr>
        <w:t>.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4"/>
        </w:rPr>
        <w:t>: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14"/>
        </w:rPr>
        <w:t>G.S.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Firestein</w:t>
      </w:r>
      <w:r>
        <w:rPr>
          <w:color w:val="231F20"/>
          <w:spacing w:val="14"/>
        </w:rPr>
        <w:t>,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14"/>
        </w:rPr>
        <w:t>.,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Ed.</w:t>
      </w:r>
      <w:r>
        <w:rPr>
          <w:color w:val="231F20"/>
          <w:spacing w:val="18"/>
        </w:rPr>
        <w:t xml:space="preserve">  </w:t>
      </w:r>
      <w:r>
        <w:rPr>
          <w:i/>
          <w:iCs/>
          <w:color w:val="231F20"/>
          <w:spacing w:val="3"/>
        </w:rPr>
        <w:t>Firestein</w:t>
      </w:r>
      <w:r>
        <w:rPr>
          <w:i/>
          <w:iCs/>
          <w:color w:val="231F20"/>
          <w:spacing w:val="25"/>
          <w:w w:val="101"/>
        </w:rPr>
        <w:t xml:space="preserve"> </w:t>
      </w:r>
      <w:r>
        <w:rPr>
          <w:i/>
          <w:iCs/>
          <w:color w:val="231F20"/>
          <w:spacing w:val="3"/>
        </w:rPr>
        <w:t>&amp;</w:t>
      </w:r>
      <w:r>
        <w:rPr>
          <w:i/>
          <w:iCs/>
          <w:color w:val="231F20"/>
          <w:spacing w:val="26"/>
          <w:w w:val="101"/>
        </w:rPr>
        <w:t xml:space="preserve"> </w:t>
      </w:r>
      <w:r>
        <w:rPr>
          <w:i/>
          <w:iCs/>
          <w:color w:val="231F20"/>
          <w:spacing w:val="3"/>
        </w:rPr>
        <w:t>Kelley’s</w:t>
      </w:r>
      <w:r>
        <w:rPr>
          <w:i/>
          <w:iCs/>
          <w:color w:val="231F20"/>
          <w:spacing w:val="32"/>
          <w:w w:val="101"/>
        </w:rPr>
        <w:t xml:space="preserve"> </w:t>
      </w:r>
      <w:r>
        <w:rPr>
          <w:i/>
          <w:iCs/>
          <w:color w:val="231F20"/>
          <w:spacing w:val="3"/>
        </w:rPr>
        <w:t>Textbook</w:t>
      </w:r>
      <w:r>
        <w:rPr>
          <w:i/>
          <w:iCs/>
          <w:color w:val="231F20"/>
          <w:spacing w:val="25"/>
        </w:rPr>
        <w:t xml:space="preserve"> </w:t>
      </w:r>
      <w:r>
        <w:rPr>
          <w:i/>
          <w:iCs/>
          <w:color w:val="231F20"/>
          <w:spacing w:val="3"/>
        </w:rPr>
        <w:t>of Rheumatology</w:t>
      </w:r>
      <w:r>
        <w:rPr>
          <w:color w:val="231F20"/>
          <w:spacing w:val="3"/>
        </w:rPr>
        <w:t>.  Philadel-</w:t>
      </w:r>
      <w:r>
        <w:rPr>
          <w:color w:val="231F20"/>
        </w:rPr>
        <w:t xml:space="preserve"> </w:t>
      </w:r>
      <w:r>
        <w:rPr>
          <w:color w:val="231F20"/>
        </w:rPr>
        <w:t>phia</w:t>
      </w:r>
      <w:r>
        <w:rPr>
          <w:color w:val="231F20"/>
          <w:spacing w:val="4"/>
        </w:rPr>
        <w:t>: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Elsevier</w:t>
      </w:r>
      <w:r>
        <w:rPr>
          <w:color w:val="231F20"/>
          <w:spacing w:val="4"/>
        </w:rPr>
        <w:t>, 2020:1031-45.</w:t>
      </w:r>
    </w:p>
    <w:p>
      <w:pPr>
        <w:pStyle w:val="BodyText"/>
        <w:ind w:left="379" w:right="376" w:hanging="379"/>
        <w:spacing w:before="72" w:line="274" w:lineRule="auto"/>
        <w:rPr/>
      </w:pPr>
      <w:r>
        <w:rPr>
          <w:color w:val="231F20"/>
          <w:spacing w:val="9"/>
        </w:rPr>
        <w:t>132.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</w:rPr>
        <w:t>Machireddy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K</w:t>
      </w:r>
      <w:r>
        <w:rPr>
          <w:color w:val="231F20"/>
          <w:spacing w:val="9"/>
        </w:rPr>
        <w:t>,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Myint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Z</w:t>
      </w:r>
      <w:r>
        <w:rPr>
          <w:color w:val="231F20"/>
          <w:spacing w:val="9"/>
        </w:rPr>
        <w:t>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Dein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E</w:t>
      </w:r>
      <w:r>
        <w:rPr>
          <w:color w:val="231F20"/>
          <w:spacing w:val="9"/>
        </w:rPr>
        <w:t>, </w:t>
      </w:r>
      <w:r>
        <w:rPr>
          <w:color w:val="231F20"/>
        </w:rPr>
        <w:t>et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9"/>
        </w:rPr>
        <w:t>.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Mycophenolate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mofetil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in </w:t>
      </w:r>
      <w:r>
        <w:rPr>
          <w:color w:val="231F20"/>
        </w:rPr>
        <w:t>a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lupus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patient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</w:rPr>
        <w:t>pulmonary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hypertension</w:t>
      </w:r>
      <w:r>
        <w:rPr>
          <w:color w:val="231F20"/>
          <w:spacing w:val="13"/>
        </w:rPr>
        <w:t>. </w:t>
      </w:r>
      <w:r>
        <w:rPr>
          <w:i/>
          <w:iCs/>
          <w:color w:val="231F20"/>
        </w:rPr>
        <w:t>Cureus</w:t>
      </w:r>
      <w:r>
        <w:rPr>
          <w:i/>
          <w:iCs/>
          <w:color w:val="231F20"/>
          <w:spacing w:val="13"/>
        </w:rPr>
        <w:t xml:space="preserve"> </w:t>
      </w:r>
      <w:r>
        <w:rPr>
          <w:color w:val="231F20"/>
          <w:spacing w:val="13"/>
        </w:rPr>
        <w:t>2018;10: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e2121.</w:t>
      </w:r>
    </w:p>
    <w:p>
      <w:pPr>
        <w:pStyle w:val="BodyText"/>
        <w:ind w:left="375" w:right="376" w:hanging="375"/>
        <w:spacing w:before="44" w:line="271" w:lineRule="auto"/>
        <w:rPr/>
      </w:pPr>
      <w:r>
        <w:rPr>
          <w:color w:val="231F20"/>
          <w:spacing w:val="10"/>
        </w:rPr>
        <w:t>133.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</w:rPr>
        <w:t>Nawata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M</w:t>
      </w:r>
      <w:r>
        <w:rPr>
          <w:color w:val="231F20"/>
          <w:spacing w:val="10"/>
        </w:rPr>
        <w:t>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Nagayasu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0"/>
        </w:rPr>
        <w:t>,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</w:rPr>
        <w:t>Fujita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10"/>
        </w:rPr>
        <w:t>,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10"/>
        </w:rPr>
        <w:t>.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Severe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pulmonary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arte</w:t>
      </w:r>
      <w:r>
        <w:rPr>
          <w:color w:val="231F20"/>
          <w:spacing w:val="10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rial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5"/>
        </w:rPr>
        <w:t>hypertension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5"/>
        </w:rPr>
        <w:t>and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5"/>
        </w:rPr>
        <w:t>interstitial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5"/>
        </w:rPr>
        <w:t>pneumonia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5"/>
        </w:rPr>
        <w:t>related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5"/>
        </w:rPr>
        <w:t>to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5"/>
        </w:rPr>
        <w:t>sys-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temic lupus erythematosus successfully treated with mycophe-</w:t>
      </w:r>
      <w:r>
        <w:rPr>
          <w:color w:val="231F20"/>
        </w:rPr>
        <w:t xml:space="preserve"> </w:t>
      </w:r>
      <w:r>
        <w:rPr>
          <w:color w:val="231F20"/>
        </w:rPr>
        <w:t>nolate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mofetil</w:t>
      </w:r>
      <w:r>
        <w:rPr>
          <w:color w:val="231F20"/>
          <w:spacing w:val="8"/>
        </w:rPr>
        <w:t>: </w:t>
      </w:r>
      <w:r>
        <w:rPr>
          <w:color w:val="231F20"/>
        </w:rPr>
        <w:t>a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novel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case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report</w:t>
      </w:r>
      <w:r>
        <w:rPr>
          <w:color w:val="231F20"/>
          <w:spacing w:val="8"/>
        </w:rPr>
        <w:t>. </w:t>
      </w:r>
      <w:r>
        <w:rPr>
          <w:i/>
          <w:iCs/>
          <w:color w:val="231F20"/>
        </w:rPr>
        <w:t>Lupus</w:t>
      </w:r>
      <w:r>
        <w:rPr>
          <w:i/>
          <w:iCs/>
          <w:color w:val="231F20"/>
          <w:spacing w:val="8"/>
        </w:rPr>
        <w:t xml:space="preserve"> </w:t>
      </w:r>
      <w:r>
        <w:rPr>
          <w:color w:val="231F20"/>
          <w:spacing w:val="8"/>
        </w:rPr>
        <w:t>2020;29:1955-60.</w:t>
      </w:r>
    </w:p>
    <w:p>
      <w:pPr>
        <w:pStyle w:val="BodyText"/>
        <w:ind w:left="375" w:right="377" w:hanging="375"/>
        <w:spacing w:before="70" w:line="271" w:lineRule="auto"/>
        <w:rPr/>
      </w:pPr>
      <w:r>
        <w:rPr>
          <w:color w:val="231F20"/>
          <w:spacing w:val="9"/>
        </w:rPr>
        <w:t>134.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</w:rPr>
        <w:t>Kaymak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E</w:t>
      </w:r>
      <w:r>
        <w:rPr>
          <w:color w:val="231F20"/>
          <w:spacing w:val="9"/>
        </w:rPr>
        <w:t>, </w:t>
      </w:r>
      <w:r>
        <w:rPr>
          <w:color w:val="231F20"/>
        </w:rPr>
        <w:t>Akin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9"/>
        </w:rPr>
        <w:t>, </w:t>
      </w:r>
      <w:r>
        <w:rPr>
          <w:color w:val="231F20"/>
        </w:rPr>
        <w:t>Tufan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E</w:t>
      </w:r>
      <w:r>
        <w:rPr>
          <w:color w:val="231F20"/>
          <w:spacing w:val="9"/>
        </w:rPr>
        <w:t>,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9"/>
        </w:rPr>
        <w:t>. </w:t>
      </w:r>
      <w:r>
        <w:rPr>
          <w:color w:val="231F20"/>
        </w:rPr>
        <w:t>The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effect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chloroquine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</w:rPr>
        <w:t>on </w:t>
      </w:r>
      <w:r>
        <w:rPr>
          <w:color w:val="231F20"/>
          <w:spacing w:val="5"/>
        </w:rPr>
        <w:t>the TRPC1, TRPC6,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5"/>
        </w:rPr>
        <w:t>and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5"/>
        </w:rPr>
        <w:t>CaSR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5"/>
        </w:rPr>
        <w:t>i</w:t>
      </w:r>
      <w:r>
        <w:rPr>
          <w:color w:val="231F20"/>
          <w:spacing w:val="4"/>
        </w:rPr>
        <w:t>n the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pulmonary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4"/>
        </w:rPr>
        <w:t>artery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4"/>
        </w:rPr>
        <w:t>smooth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muscle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5"/>
        </w:rPr>
        <w:t>cells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5"/>
        </w:rPr>
        <w:t>in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5"/>
        </w:rPr>
        <w:t>hypoxia-induced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5"/>
        </w:rPr>
        <w:t>expe</w:t>
      </w:r>
      <w:r>
        <w:rPr>
          <w:color w:val="231F20"/>
          <w:spacing w:val="4"/>
        </w:rPr>
        <w:t>rimental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4"/>
        </w:rPr>
        <w:t>pulmonary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ar-</w:t>
      </w:r>
      <w:r>
        <w:rPr>
          <w:color w:val="231F20"/>
        </w:rPr>
        <w:t xml:space="preserve"> </w:t>
      </w:r>
      <w:r>
        <w:rPr>
          <w:color w:val="231F20"/>
        </w:rPr>
        <w:t>tery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hypertension</w:t>
      </w:r>
      <w:r>
        <w:rPr>
          <w:color w:val="231F20"/>
          <w:spacing w:val="9"/>
        </w:rPr>
        <w:t>. </w:t>
      </w:r>
      <w:r>
        <w:rPr>
          <w:i/>
          <w:iCs/>
          <w:color w:val="231F20"/>
        </w:rPr>
        <w:t>J</w:t>
      </w:r>
      <w:r>
        <w:rPr>
          <w:i/>
          <w:iCs/>
          <w:color w:val="231F20"/>
          <w:spacing w:val="9"/>
        </w:rPr>
        <w:t xml:space="preserve"> </w:t>
      </w:r>
      <w:r>
        <w:rPr>
          <w:i/>
          <w:iCs/>
          <w:color w:val="231F20"/>
        </w:rPr>
        <w:t>Biochem</w:t>
      </w:r>
      <w:r>
        <w:rPr>
          <w:i/>
          <w:iCs/>
          <w:color w:val="231F20"/>
          <w:spacing w:val="9"/>
        </w:rPr>
        <w:t xml:space="preserve"> </w:t>
      </w:r>
      <w:r>
        <w:rPr>
          <w:i/>
          <w:iCs/>
          <w:color w:val="231F20"/>
        </w:rPr>
        <w:t>Mol</w:t>
      </w:r>
      <w:r>
        <w:rPr>
          <w:i/>
          <w:iCs/>
          <w:color w:val="231F20"/>
          <w:spacing w:val="9"/>
        </w:rPr>
        <w:t xml:space="preserve"> </w:t>
      </w:r>
      <w:r>
        <w:rPr>
          <w:i/>
          <w:iCs/>
          <w:color w:val="231F20"/>
        </w:rPr>
        <w:t>Toxicol</w:t>
      </w:r>
      <w:r>
        <w:rPr>
          <w:i/>
          <w:iCs/>
          <w:color w:val="231F20"/>
          <w:spacing w:val="9"/>
        </w:rPr>
        <w:t xml:space="preserve"> </w:t>
      </w:r>
      <w:r>
        <w:rPr>
          <w:color w:val="231F20"/>
          <w:spacing w:val="9"/>
        </w:rPr>
        <w:t>2021;35:e22636.</w:t>
      </w:r>
    </w:p>
    <w:p>
      <w:pPr>
        <w:pStyle w:val="BodyText"/>
        <w:ind w:left="375" w:right="376" w:hanging="375"/>
        <w:spacing w:before="70" w:line="271" w:lineRule="auto"/>
        <w:rPr/>
      </w:pPr>
      <w:r>
        <w:rPr>
          <w:color w:val="231F20"/>
          <w:spacing w:val="9"/>
        </w:rPr>
        <w:t>135.</w:t>
      </w:r>
      <w:r>
        <w:rPr>
          <w:color w:val="231F20"/>
          <w:spacing w:val="16"/>
          <w:w w:val="102"/>
        </w:rPr>
        <w:t xml:space="preserve">  </w:t>
      </w:r>
      <w:r>
        <w:rPr>
          <w:color w:val="231F20"/>
        </w:rPr>
        <w:t>Long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L</w:t>
      </w:r>
      <w:r>
        <w:rPr>
          <w:color w:val="231F20"/>
          <w:spacing w:val="9"/>
        </w:rPr>
        <w:t>, </w:t>
      </w:r>
      <w:r>
        <w:rPr>
          <w:color w:val="231F20"/>
        </w:rPr>
        <w:t>Yang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X</w:t>
      </w:r>
      <w:r>
        <w:rPr>
          <w:color w:val="231F20"/>
          <w:spacing w:val="9"/>
        </w:rPr>
        <w:t>, </w:t>
      </w:r>
      <w:r>
        <w:rPr>
          <w:color w:val="231F20"/>
        </w:rPr>
        <w:t>Southwood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M</w:t>
      </w:r>
      <w:r>
        <w:rPr>
          <w:color w:val="231F20"/>
          <w:spacing w:val="9"/>
        </w:rPr>
        <w:t>, </w:t>
      </w:r>
      <w:r>
        <w:rPr>
          <w:color w:val="231F20"/>
        </w:rPr>
        <w:t>et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9"/>
        </w:rPr>
        <w:t>. </w:t>
      </w:r>
      <w:r>
        <w:rPr>
          <w:color w:val="231F20"/>
        </w:rPr>
        <w:t>Chloroquine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prevents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pro</w:t>
      </w:r>
      <w:r>
        <w:rPr>
          <w:color w:val="231F20"/>
          <w:spacing w:val="9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gression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5"/>
        </w:rPr>
        <w:t>of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5"/>
        </w:rPr>
        <w:t>experimental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5"/>
        </w:rPr>
        <w:t>pulmonary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5"/>
        </w:rPr>
        <w:t>hypertension via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5"/>
        </w:rPr>
        <w:t>i</w:t>
      </w:r>
      <w:r>
        <w:rPr>
          <w:color w:val="231F20"/>
          <w:spacing w:val="4"/>
        </w:rPr>
        <w:t>nhibi-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tion of autophagy an</w:t>
      </w:r>
      <w:r>
        <w:rPr>
          <w:color w:val="231F20"/>
          <w:spacing w:val="3"/>
        </w:rPr>
        <w:t>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lysosomal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bone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3"/>
        </w:rPr>
        <w:t>morphogenetic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3"/>
        </w:rPr>
        <w:t>protein</w:t>
      </w:r>
      <w:r>
        <w:rPr>
          <w:color w:val="231F20"/>
        </w:rPr>
        <w:t xml:space="preserve"> </w:t>
      </w:r>
      <w:r>
        <w:rPr>
          <w:color w:val="231F20"/>
        </w:rPr>
        <w:t>type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II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receptor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degradation</w:t>
      </w:r>
      <w:r>
        <w:rPr>
          <w:color w:val="231F20"/>
          <w:spacing w:val="8"/>
        </w:rPr>
        <w:t>. </w:t>
      </w:r>
      <w:r>
        <w:rPr>
          <w:i/>
          <w:iCs/>
          <w:color w:val="231F20"/>
        </w:rPr>
        <w:t>Circ</w:t>
      </w:r>
      <w:r>
        <w:rPr>
          <w:i/>
          <w:iCs/>
          <w:color w:val="231F20"/>
          <w:spacing w:val="8"/>
        </w:rPr>
        <w:t xml:space="preserve"> </w:t>
      </w:r>
      <w:r>
        <w:rPr>
          <w:i/>
          <w:iCs/>
          <w:color w:val="231F20"/>
        </w:rPr>
        <w:t>Res</w:t>
      </w:r>
      <w:r>
        <w:rPr>
          <w:i/>
          <w:iCs/>
          <w:color w:val="231F20"/>
          <w:spacing w:val="8"/>
        </w:rPr>
        <w:t xml:space="preserve"> </w:t>
      </w:r>
      <w:r>
        <w:rPr>
          <w:color w:val="231F20"/>
          <w:spacing w:val="8"/>
        </w:rPr>
        <w:t>2013;112:1159-70.</w:t>
      </w:r>
    </w:p>
    <w:p>
      <w:pPr>
        <w:pStyle w:val="BodyText"/>
        <w:ind w:left="385" w:right="378" w:hanging="385"/>
        <w:spacing w:before="71" w:line="249" w:lineRule="auto"/>
        <w:rPr/>
      </w:pPr>
      <w:r>
        <w:rPr>
          <w:color w:val="231F20"/>
          <w:spacing w:val="12"/>
        </w:rPr>
        <w:t>136.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</w:rPr>
        <w:t>Ryan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JJ</w:t>
      </w:r>
      <w:r>
        <w:rPr>
          <w:color w:val="231F20"/>
          <w:spacing w:val="12"/>
        </w:rPr>
        <w:t>. </w:t>
      </w:r>
      <w:r>
        <w:rPr>
          <w:color w:val="231F20"/>
        </w:rPr>
        <w:t>Chloroquine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pulmonary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arterial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hypertension</w:t>
      </w:r>
      <w:r>
        <w:rPr>
          <w:color w:val="231F20"/>
          <w:spacing w:val="12"/>
        </w:rPr>
        <w:t>: </w:t>
      </w:r>
      <w:r>
        <w:rPr>
          <w:color w:val="231F20"/>
        </w:rPr>
        <w:t>a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new </w:t>
      </w:r>
      <w:r>
        <w:rPr>
          <w:color w:val="231F20"/>
        </w:rPr>
        <w:t>role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old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drug</w:t>
      </w:r>
      <w:r>
        <w:rPr>
          <w:color w:val="231F20"/>
          <w:spacing w:val="8"/>
        </w:rPr>
        <w:t>?</w:t>
      </w:r>
      <w:r>
        <w:rPr>
          <w:color w:val="231F20"/>
          <w:spacing w:val="28"/>
          <w:w w:val="102"/>
        </w:rPr>
        <w:t xml:space="preserve"> </w:t>
      </w:r>
      <w:r>
        <w:rPr>
          <w:i/>
          <w:iCs/>
          <w:color w:val="231F20"/>
        </w:rPr>
        <w:t>Circ</w:t>
      </w:r>
      <w:r>
        <w:rPr>
          <w:i/>
          <w:iCs/>
          <w:color w:val="231F20"/>
          <w:spacing w:val="8"/>
        </w:rPr>
        <w:t xml:space="preserve"> </w:t>
      </w:r>
      <w:r>
        <w:rPr>
          <w:i/>
          <w:iCs/>
          <w:color w:val="231F20"/>
        </w:rPr>
        <w:t>Cardiovasc</w:t>
      </w:r>
      <w:r>
        <w:rPr>
          <w:i/>
          <w:iCs/>
          <w:color w:val="231F20"/>
          <w:spacing w:val="8"/>
        </w:rPr>
        <w:t xml:space="preserve"> </w:t>
      </w:r>
      <w:r>
        <w:rPr>
          <w:i/>
          <w:iCs/>
          <w:color w:val="231F20"/>
        </w:rPr>
        <w:t>Genet</w:t>
      </w:r>
      <w:r>
        <w:rPr>
          <w:i/>
          <w:iCs/>
          <w:color w:val="231F20"/>
          <w:spacing w:val="6"/>
        </w:rPr>
        <w:t xml:space="preserve"> </w:t>
      </w:r>
      <w:r>
        <w:rPr>
          <w:color w:val="231F20"/>
          <w:spacing w:val="8"/>
        </w:rPr>
        <w:t>2013;6:310-1.</w:t>
      </w:r>
    </w:p>
    <w:p>
      <w:pPr>
        <w:pStyle w:val="BodyText"/>
        <w:ind w:left="374" w:right="376" w:hanging="371"/>
        <w:spacing w:before="72" w:line="266" w:lineRule="auto"/>
        <w:rPr/>
      </w:pPr>
      <w:r>
        <w:rPr>
          <w:color w:val="231F20"/>
          <w:spacing w:val="9"/>
        </w:rPr>
        <w:t>137.  </w:t>
      </w:r>
      <w:r>
        <w:rPr>
          <w:color w:val="231F20"/>
        </w:rPr>
        <w:t>Wu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K</w:t>
      </w:r>
      <w:r>
        <w:rPr>
          <w:color w:val="231F20"/>
          <w:spacing w:val="9"/>
        </w:rPr>
        <w:t>, </w:t>
      </w:r>
      <w:r>
        <w:rPr>
          <w:color w:val="231F20"/>
        </w:rPr>
        <w:t>Zhang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Q</w:t>
      </w:r>
      <w:r>
        <w:rPr>
          <w:color w:val="231F20"/>
          <w:spacing w:val="9"/>
        </w:rPr>
        <w:t>, </w:t>
      </w:r>
      <w:r>
        <w:rPr>
          <w:color w:val="231F20"/>
        </w:rPr>
        <w:t>Wu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X</w:t>
      </w:r>
      <w:r>
        <w:rPr>
          <w:color w:val="231F20"/>
          <w:spacing w:val="9"/>
        </w:rPr>
        <w:t>, </w:t>
      </w:r>
      <w:r>
        <w:rPr>
          <w:color w:val="231F20"/>
        </w:rPr>
        <w:t>et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9"/>
        </w:rPr>
        <w:t>. </w:t>
      </w:r>
      <w:r>
        <w:rPr>
          <w:color w:val="231F20"/>
        </w:rPr>
        <w:t>Chloroquine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potent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</w:rPr>
        <w:t>pulmonary </w:t>
      </w:r>
      <w:r>
        <w:rPr>
          <w:color w:val="231F20"/>
          <w:spacing w:val="3"/>
        </w:rPr>
        <w:t>vasodilator that attenuates hypoxia-induced pulmonary hyper-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</w:rPr>
        <w:t>tension</w:t>
      </w:r>
      <w:r>
        <w:rPr>
          <w:color w:val="231F20"/>
          <w:spacing w:val="7"/>
        </w:rPr>
        <w:t>. </w:t>
      </w:r>
      <w:r>
        <w:rPr>
          <w:i/>
          <w:iCs/>
          <w:color w:val="231F20"/>
        </w:rPr>
        <w:t>Br</w:t>
      </w:r>
      <w:r>
        <w:rPr>
          <w:i/>
          <w:iCs/>
          <w:color w:val="231F20"/>
          <w:spacing w:val="5"/>
        </w:rPr>
        <w:t xml:space="preserve"> </w:t>
      </w:r>
      <w:r>
        <w:rPr>
          <w:i/>
          <w:iCs/>
          <w:color w:val="231F20"/>
        </w:rPr>
        <w:t>J</w:t>
      </w:r>
      <w:r>
        <w:rPr>
          <w:i/>
          <w:iCs/>
          <w:color w:val="231F20"/>
          <w:spacing w:val="7"/>
        </w:rPr>
        <w:t xml:space="preserve"> </w:t>
      </w:r>
      <w:r>
        <w:rPr>
          <w:i/>
          <w:iCs/>
          <w:color w:val="231F20"/>
        </w:rPr>
        <w:t>Pharmacol</w:t>
      </w:r>
      <w:r>
        <w:rPr>
          <w:i/>
          <w:iCs/>
          <w:color w:val="231F20"/>
          <w:spacing w:val="7"/>
        </w:rPr>
        <w:t xml:space="preserve"> </w:t>
      </w:r>
      <w:r>
        <w:rPr>
          <w:color w:val="231F20"/>
          <w:spacing w:val="7"/>
        </w:rPr>
        <w:t>2017;174:4155-72.</w:t>
      </w:r>
    </w:p>
    <w:p>
      <w:pPr>
        <w:pStyle w:val="BodyText"/>
        <w:ind w:left="375" w:right="372" w:hanging="375"/>
        <w:spacing w:before="65" w:line="266" w:lineRule="auto"/>
        <w:rPr/>
      </w:pPr>
      <w:r>
        <w:rPr>
          <w:color w:val="231F20"/>
          <w:spacing w:val="5"/>
        </w:rPr>
        <w:t>138.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5"/>
        </w:rPr>
        <w:t>Boehm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5"/>
        </w:rPr>
        <w:t>M,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5"/>
        </w:rPr>
        <w:t>Tian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5"/>
        </w:rPr>
        <w:t>X,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5"/>
        </w:rPr>
        <w:t>Ali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5"/>
        </w:rPr>
        <w:t>MK,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5"/>
        </w:rPr>
        <w:t>et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5"/>
        </w:rPr>
        <w:t>al.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5"/>
        </w:rPr>
        <w:t>Improving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5"/>
        </w:rPr>
        <w:t>right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5"/>
        </w:rPr>
        <w:t>ventri</w:t>
      </w:r>
      <w:r>
        <w:rPr>
          <w:color w:val="231F20"/>
          <w:spacing w:val="4"/>
        </w:rPr>
        <w:t>cular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function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by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4"/>
        </w:rPr>
        <w:t>increasing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BMP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4"/>
        </w:rPr>
        <w:t>signaling with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FK506. </w:t>
      </w:r>
      <w:r>
        <w:rPr>
          <w:i/>
          <w:iCs/>
          <w:color w:val="231F20"/>
          <w:spacing w:val="4"/>
        </w:rPr>
        <w:t>Am J</w:t>
      </w:r>
      <w:r>
        <w:rPr>
          <w:i/>
          <w:iCs/>
          <w:color w:val="231F20"/>
          <w:spacing w:val="13"/>
          <w:w w:val="101"/>
        </w:rPr>
        <w:t xml:space="preserve"> </w:t>
      </w:r>
      <w:r>
        <w:rPr>
          <w:i/>
          <w:iCs/>
          <w:color w:val="231F20"/>
          <w:spacing w:val="4"/>
        </w:rPr>
        <w:t>Respir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</w:rPr>
        <w:t>Cell</w:t>
      </w:r>
      <w:r>
        <w:rPr>
          <w:i/>
          <w:iCs/>
          <w:color w:val="231F20"/>
          <w:spacing w:val="5"/>
        </w:rPr>
        <w:t xml:space="preserve"> </w:t>
      </w:r>
      <w:r>
        <w:rPr>
          <w:i/>
          <w:iCs/>
          <w:color w:val="231F20"/>
        </w:rPr>
        <w:t>Mol</w:t>
      </w:r>
      <w:r>
        <w:rPr>
          <w:i/>
          <w:iCs/>
          <w:color w:val="231F20"/>
          <w:spacing w:val="5"/>
        </w:rPr>
        <w:t xml:space="preserve"> </w:t>
      </w:r>
      <w:r>
        <w:rPr>
          <w:i/>
          <w:iCs/>
          <w:color w:val="231F20"/>
        </w:rPr>
        <w:t>Biol</w:t>
      </w:r>
      <w:r>
        <w:rPr>
          <w:i/>
          <w:iCs/>
          <w:color w:val="231F20"/>
          <w:spacing w:val="5"/>
        </w:rPr>
        <w:t xml:space="preserve"> </w:t>
      </w:r>
      <w:r>
        <w:rPr>
          <w:color w:val="231F20"/>
          <w:spacing w:val="5"/>
        </w:rPr>
        <w:t>2021;65:272-87.</w:t>
      </w:r>
    </w:p>
    <w:p>
      <w:pPr>
        <w:pStyle w:val="BodyText"/>
        <w:ind w:left="379" w:right="376" w:hanging="379"/>
        <w:spacing w:before="64" w:line="271" w:lineRule="auto"/>
        <w:rPr/>
      </w:pPr>
      <w:r>
        <w:rPr>
          <w:color w:val="231F20"/>
          <w:spacing w:val="7"/>
        </w:rPr>
        <w:t>139.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</w:rPr>
        <w:t>Kato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</w:rPr>
        <w:t>M</w:t>
      </w:r>
      <w:r>
        <w:rPr>
          <w:color w:val="231F20"/>
          <w:spacing w:val="7"/>
        </w:rPr>
        <w:t>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Kataoka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</w:rPr>
        <w:t>H</w:t>
      </w:r>
      <w:r>
        <w:rPr>
          <w:color w:val="231F20"/>
          <w:spacing w:val="7"/>
        </w:rPr>
        <w:t>,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</w:rPr>
        <w:t>Odani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T</w:t>
      </w:r>
      <w:r>
        <w:rPr>
          <w:color w:val="231F20"/>
          <w:spacing w:val="7"/>
        </w:rPr>
        <w:t>,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7"/>
        </w:rPr>
        <w:t>. </w:t>
      </w:r>
      <w:r>
        <w:rPr>
          <w:color w:val="231F20"/>
        </w:rPr>
        <w:t>The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</w:rPr>
        <w:t>short</w:t>
      </w:r>
      <w:r>
        <w:rPr>
          <w:color w:val="231F20"/>
          <w:spacing w:val="7"/>
        </w:rPr>
        <w:t>-</w:t>
      </w:r>
      <w:r>
        <w:rPr>
          <w:color w:val="231F20"/>
        </w:rPr>
        <w:t>term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role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corti</w:t>
      </w:r>
      <w:r>
        <w:rPr>
          <w:color w:val="231F20"/>
          <w:spacing w:val="7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costeroid therapy for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4"/>
        </w:rPr>
        <w:t>pulmonary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4"/>
        </w:rPr>
        <w:t>arte</w:t>
      </w:r>
      <w:r>
        <w:rPr>
          <w:color w:val="231F20"/>
          <w:spacing w:val="3"/>
        </w:rPr>
        <w:t>rial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3"/>
        </w:rPr>
        <w:t>hypertension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associ-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ated with connective tissue diseases: report of five cases and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</w:rPr>
        <w:t xml:space="preserve"> </w:t>
      </w:r>
      <w:r>
        <w:rPr>
          <w:color w:val="231F20"/>
        </w:rPr>
        <w:t>literature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review</w:t>
      </w:r>
      <w:r>
        <w:rPr>
          <w:color w:val="231F20"/>
          <w:spacing w:val="6"/>
        </w:rPr>
        <w:t>. </w:t>
      </w:r>
      <w:r>
        <w:rPr>
          <w:i/>
          <w:iCs/>
          <w:color w:val="231F20"/>
        </w:rPr>
        <w:t>Lupus</w:t>
      </w:r>
      <w:r>
        <w:rPr>
          <w:i/>
          <w:iCs/>
          <w:color w:val="231F20"/>
          <w:spacing w:val="6"/>
        </w:rPr>
        <w:t xml:space="preserve"> </w:t>
      </w:r>
      <w:r>
        <w:rPr>
          <w:color w:val="231F20"/>
          <w:spacing w:val="6"/>
        </w:rPr>
        <w:t>2011;20:1047-56.</w:t>
      </w:r>
    </w:p>
    <w:p>
      <w:pPr>
        <w:pStyle w:val="BodyText"/>
        <w:ind w:left="379" w:right="375" w:hanging="379"/>
        <w:spacing w:before="73" w:line="263" w:lineRule="auto"/>
        <w:rPr/>
      </w:pPr>
      <w:r>
        <w:rPr>
          <w:color w:val="231F20"/>
          <w:spacing w:val="7"/>
        </w:rPr>
        <w:t>140.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</w:rPr>
        <w:t>Kamata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7"/>
        </w:rPr>
        <w:t>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Nara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H</w:t>
      </w:r>
      <w:r>
        <w:rPr>
          <w:color w:val="231F20"/>
          <w:spacing w:val="7"/>
        </w:rPr>
        <w:t>,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</w:rPr>
        <w:t>Sato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H</w:t>
      </w:r>
      <w:r>
        <w:rPr>
          <w:color w:val="231F20"/>
          <w:spacing w:val="7"/>
        </w:rPr>
        <w:t>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7"/>
        </w:rPr>
        <w:t>.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Effect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</w:rPr>
        <w:t>steroid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</w:rPr>
        <w:t>pulse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therapy </w:t>
      </w:r>
      <w:r>
        <w:rPr>
          <w:color w:val="231F20"/>
          <w:spacing w:val="3"/>
        </w:rPr>
        <w:t>on mixed connective tissue disease with pulmonary </w:t>
      </w:r>
      <w:r>
        <w:rPr>
          <w:color w:val="231F20"/>
          <w:spacing w:val="2"/>
        </w:rPr>
        <w:t>arterial hy-</w:t>
      </w:r>
      <w:r>
        <w:rPr>
          <w:color w:val="231F20"/>
        </w:rPr>
        <w:t xml:space="preserve"> </w:t>
      </w:r>
      <w:r>
        <w:rPr>
          <w:color w:val="231F20"/>
        </w:rPr>
        <w:t>pertension</w:t>
      </w:r>
      <w:r>
        <w:rPr>
          <w:color w:val="231F20"/>
          <w:spacing w:val="8"/>
        </w:rPr>
        <w:t>. </w:t>
      </w:r>
      <w:r>
        <w:rPr>
          <w:i/>
          <w:iCs/>
          <w:color w:val="231F20"/>
        </w:rPr>
        <w:t>Ann</w:t>
      </w:r>
      <w:r>
        <w:rPr>
          <w:i/>
          <w:iCs/>
          <w:color w:val="231F20"/>
          <w:spacing w:val="8"/>
        </w:rPr>
        <w:t xml:space="preserve"> </w:t>
      </w:r>
      <w:r>
        <w:rPr>
          <w:i/>
          <w:iCs/>
          <w:color w:val="231F20"/>
        </w:rPr>
        <w:t>Rheum</w:t>
      </w:r>
      <w:r>
        <w:rPr>
          <w:i/>
          <w:iCs/>
          <w:color w:val="231F20"/>
          <w:spacing w:val="8"/>
        </w:rPr>
        <w:t xml:space="preserve"> </w:t>
      </w:r>
      <w:r>
        <w:rPr>
          <w:i/>
          <w:iCs/>
          <w:color w:val="231F20"/>
        </w:rPr>
        <w:t>Dis</w:t>
      </w:r>
      <w:r>
        <w:rPr>
          <w:i/>
          <w:iCs/>
          <w:color w:val="231F20"/>
          <w:spacing w:val="8"/>
        </w:rPr>
        <w:t xml:space="preserve"> </w:t>
      </w:r>
      <w:r>
        <w:rPr>
          <w:color w:val="231F20"/>
          <w:spacing w:val="8"/>
        </w:rPr>
        <w:t>2005;64:1236-7.</w:t>
      </w:r>
    </w:p>
    <w:p>
      <w:pPr>
        <w:pStyle w:val="BodyText"/>
        <w:ind w:left="375" w:right="375" w:hanging="375"/>
        <w:spacing w:before="72" w:line="263" w:lineRule="auto"/>
        <w:rPr/>
      </w:pPr>
      <w:r>
        <w:rPr>
          <w:color w:val="231F20"/>
          <w:spacing w:val="11"/>
        </w:rPr>
        <w:t>141.  </w:t>
      </w:r>
      <w:r>
        <w:rPr>
          <w:color w:val="231F20"/>
        </w:rPr>
        <w:t>Shimomura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11"/>
        </w:rPr>
        <w:t>,  </w:t>
      </w:r>
      <w:r>
        <w:rPr>
          <w:color w:val="231F20"/>
        </w:rPr>
        <w:t>Hara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M</w:t>
      </w:r>
      <w:r>
        <w:rPr>
          <w:color w:val="231F20"/>
          <w:spacing w:val="11"/>
        </w:rPr>
        <w:t>,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Mizote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I</w:t>
      </w:r>
      <w:r>
        <w:rPr>
          <w:color w:val="231F20"/>
          <w:spacing w:val="11"/>
        </w:rPr>
        <w:t>,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11"/>
        </w:rPr>
        <w:t>.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</w:rPr>
        <w:t>Sildenafil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</w:rPr>
        <w:t>steroid </w:t>
      </w:r>
      <w:r>
        <w:rPr>
          <w:color w:val="231F20"/>
          <w:spacing w:val="3"/>
        </w:rPr>
        <w:t>therapy effectively improved POEMS syndrome-associated p</w:t>
      </w:r>
      <w:r>
        <w:rPr>
          <w:color w:val="231F20"/>
          <w:spacing w:val="2"/>
        </w:rPr>
        <w:t>ul-</w:t>
      </w:r>
      <w:r>
        <w:rPr>
          <w:color w:val="231F20"/>
        </w:rPr>
        <w:t xml:space="preserve"> </w:t>
      </w:r>
      <w:r>
        <w:rPr>
          <w:color w:val="231F20"/>
        </w:rPr>
        <w:t>monary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arterial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hypertension</w:t>
      </w:r>
      <w:r>
        <w:rPr>
          <w:color w:val="231F20"/>
          <w:spacing w:val="11"/>
        </w:rPr>
        <w:t>. </w:t>
      </w:r>
      <w:r>
        <w:rPr>
          <w:i/>
          <w:iCs/>
          <w:color w:val="231F20"/>
        </w:rPr>
        <w:t>Int</w:t>
      </w:r>
      <w:r>
        <w:rPr>
          <w:i/>
          <w:iCs/>
          <w:color w:val="231F20"/>
          <w:spacing w:val="-9"/>
        </w:rPr>
        <w:t xml:space="preserve"> </w:t>
      </w:r>
      <w:r>
        <w:rPr>
          <w:i/>
          <w:iCs/>
          <w:color w:val="231F20"/>
        </w:rPr>
        <w:t>J</w:t>
      </w:r>
      <w:r>
        <w:rPr>
          <w:i/>
          <w:iCs/>
          <w:color w:val="231F20"/>
          <w:spacing w:val="11"/>
        </w:rPr>
        <w:t xml:space="preserve"> </w:t>
      </w:r>
      <w:r>
        <w:rPr>
          <w:i/>
          <w:iCs/>
          <w:color w:val="231F20"/>
        </w:rPr>
        <w:t>Hematol</w:t>
      </w:r>
      <w:r>
        <w:rPr>
          <w:i/>
          <w:iCs/>
          <w:color w:val="231F20"/>
          <w:spacing w:val="11"/>
        </w:rPr>
        <w:t xml:space="preserve"> </w:t>
      </w:r>
      <w:r>
        <w:rPr>
          <w:color w:val="231F20"/>
          <w:spacing w:val="11"/>
        </w:rPr>
        <w:t>2010;92:774-6.</w:t>
      </w:r>
    </w:p>
    <w:p>
      <w:pPr>
        <w:pStyle w:val="BodyText"/>
        <w:ind w:left="378" w:right="374" w:hanging="378"/>
        <w:spacing w:before="72" w:line="275" w:lineRule="auto"/>
        <w:rPr/>
      </w:pPr>
      <w:r>
        <w:rPr>
          <w:color w:val="231F20"/>
          <w:spacing w:val="11"/>
        </w:rPr>
        <w:t>142.  </w:t>
      </w:r>
      <w:r>
        <w:rPr>
          <w:color w:val="231F20"/>
        </w:rPr>
        <w:t>Zamanian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RT</w:t>
      </w:r>
      <w:r>
        <w:rPr>
          <w:color w:val="231F20"/>
          <w:spacing w:val="11"/>
        </w:rPr>
        <w:t>,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Badesch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D</w:t>
      </w:r>
      <w:r>
        <w:rPr>
          <w:color w:val="231F20"/>
          <w:spacing w:val="11"/>
        </w:rPr>
        <w:t>,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</w:rPr>
        <w:t>Chung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L</w:t>
      </w:r>
      <w:r>
        <w:rPr>
          <w:color w:val="231F20"/>
          <w:spacing w:val="11"/>
        </w:rPr>
        <w:t>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11"/>
        </w:rPr>
        <w:t>.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Safety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efficacy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of </w:t>
      </w:r>
      <w:r>
        <w:rPr>
          <w:color w:val="231F20"/>
          <w:spacing w:val="5"/>
        </w:rPr>
        <w:t>B-cell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5"/>
        </w:rPr>
        <w:t>depletion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5"/>
        </w:rPr>
        <w:t>with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5"/>
        </w:rPr>
        <w:t>rituxi</w:t>
      </w:r>
      <w:r>
        <w:rPr>
          <w:color w:val="231F20"/>
          <w:spacing w:val="4"/>
        </w:rPr>
        <w:t>mab for the treatment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4"/>
        </w:rPr>
        <w:t>systemic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sclerosis-associated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3"/>
        </w:rPr>
        <w:t>pulmonary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3"/>
        </w:rPr>
        <w:t>arterial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3"/>
        </w:rPr>
        <w:t>hypertension: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3"/>
        </w:rPr>
        <w:t>Multi-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center,</w:t>
      </w:r>
      <w:r>
        <w:rPr>
          <w:color w:val="231F20"/>
          <w:spacing w:val="10"/>
          <w:w w:val="102"/>
        </w:rPr>
        <w:t xml:space="preserve">  </w:t>
      </w:r>
      <w:r>
        <w:rPr>
          <w:color w:val="231F20"/>
          <w:spacing w:val="4"/>
        </w:rPr>
        <w:t>Double-Blind,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Randomized,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4"/>
        </w:rPr>
        <w:t>Placebo-controlled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4"/>
        </w:rPr>
        <w:t>Trial.</w:t>
      </w:r>
      <w:r>
        <w:rPr>
          <w:color w:val="231F20"/>
        </w:rPr>
        <w:t xml:space="preserve"> </w:t>
      </w:r>
      <w:r>
        <w:rPr>
          <w:i/>
          <w:iCs/>
          <w:color w:val="231F20"/>
        </w:rPr>
        <w:t>Am</w:t>
      </w:r>
      <w:r>
        <w:rPr>
          <w:i/>
          <w:iCs/>
          <w:color w:val="231F20"/>
          <w:spacing w:val="1"/>
        </w:rPr>
        <w:t xml:space="preserve"> </w:t>
      </w:r>
      <w:r>
        <w:rPr>
          <w:i/>
          <w:iCs/>
          <w:color w:val="231F20"/>
        </w:rPr>
        <w:t>J</w:t>
      </w:r>
      <w:r>
        <w:rPr>
          <w:i/>
          <w:iCs/>
          <w:color w:val="231F20"/>
          <w:spacing w:val="7"/>
        </w:rPr>
        <w:t xml:space="preserve"> </w:t>
      </w:r>
      <w:r>
        <w:rPr>
          <w:i/>
          <w:iCs/>
          <w:color w:val="231F20"/>
        </w:rPr>
        <w:t>Respir</w:t>
      </w:r>
      <w:r>
        <w:rPr>
          <w:i/>
          <w:iCs/>
          <w:color w:val="231F20"/>
          <w:spacing w:val="7"/>
        </w:rPr>
        <w:t xml:space="preserve"> </w:t>
      </w:r>
      <w:r>
        <w:rPr>
          <w:i/>
          <w:iCs/>
          <w:color w:val="231F20"/>
        </w:rPr>
        <w:t>Crit</w:t>
      </w:r>
      <w:r>
        <w:rPr>
          <w:i/>
          <w:iCs/>
          <w:color w:val="231F20"/>
          <w:spacing w:val="7"/>
        </w:rPr>
        <w:t xml:space="preserve"> </w:t>
      </w:r>
      <w:r>
        <w:rPr>
          <w:i/>
          <w:iCs/>
          <w:color w:val="231F20"/>
        </w:rPr>
        <w:t>Care</w:t>
      </w:r>
      <w:r>
        <w:rPr>
          <w:i/>
          <w:iCs/>
          <w:color w:val="231F20"/>
          <w:spacing w:val="7"/>
        </w:rPr>
        <w:t xml:space="preserve"> </w:t>
      </w:r>
      <w:r>
        <w:rPr>
          <w:i/>
          <w:iCs/>
          <w:color w:val="231F20"/>
        </w:rPr>
        <w:t>Med</w:t>
      </w:r>
      <w:r>
        <w:rPr>
          <w:i/>
          <w:iCs/>
          <w:color w:val="231F20"/>
          <w:spacing w:val="7"/>
        </w:rPr>
        <w:t xml:space="preserve"> </w:t>
      </w:r>
      <w:r>
        <w:rPr>
          <w:color w:val="231F20"/>
          <w:spacing w:val="7"/>
        </w:rPr>
        <w:t>2021;204:209-21.</w:t>
      </w:r>
    </w:p>
    <w:p>
      <w:pPr>
        <w:pStyle w:val="BodyText"/>
        <w:ind w:left="379" w:right="374" w:hanging="379"/>
        <w:spacing w:before="70" w:line="258" w:lineRule="auto"/>
        <w:rPr/>
      </w:pPr>
      <w:r>
        <w:rPr>
          <w:color w:val="231F20"/>
          <w:spacing w:val="3"/>
        </w:rPr>
        <w:t>143.</w:t>
      </w:r>
      <w:r>
        <w:rPr>
          <w:color w:val="231F20"/>
          <w:spacing w:val="13"/>
          <w:w w:val="102"/>
        </w:rPr>
        <w:t xml:space="preserve">  </w:t>
      </w:r>
      <w:r>
        <w:rPr>
          <w:color w:val="231F20"/>
          <w:spacing w:val="3"/>
        </w:rPr>
        <w:t>Niemi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3"/>
        </w:rPr>
        <w:t>M,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3"/>
        </w:rPr>
        <w:t>Backman JT,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3"/>
        </w:rPr>
        <w:t>Kajosaari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3"/>
        </w:rPr>
        <w:t>LI</w:t>
      </w:r>
      <w:r>
        <w:rPr>
          <w:color w:val="231F20"/>
          <w:spacing w:val="2"/>
        </w:rPr>
        <w:t>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2"/>
        </w:rPr>
        <w:t>et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2"/>
        </w:rPr>
        <w:t>al.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2"/>
        </w:rPr>
        <w:t>Polymorphic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2"/>
        </w:rPr>
        <w:t>organic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anion transporting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3"/>
        </w:rPr>
        <w:t>polypeptide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3"/>
        </w:rPr>
        <w:t>1B1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is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major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3"/>
        </w:rPr>
        <w:t>determin</w:t>
      </w:r>
      <w:r>
        <w:rPr>
          <w:color w:val="231F20"/>
          <w:spacing w:val="2"/>
        </w:rPr>
        <w:t>ant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2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repaglinide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5"/>
        </w:rPr>
        <w:t>pharmacokinetics.</w:t>
      </w:r>
      <w:r>
        <w:rPr>
          <w:color w:val="231F20"/>
          <w:spacing w:val="31"/>
          <w:w w:val="102"/>
        </w:rPr>
        <w:t xml:space="preserve"> </w:t>
      </w:r>
      <w:r>
        <w:rPr>
          <w:i/>
          <w:iCs/>
          <w:color w:val="231F20"/>
          <w:spacing w:val="5"/>
        </w:rPr>
        <w:t>Clin</w:t>
      </w:r>
      <w:r>
        <w:rPr>
          <w:i/>
          <w:iCs/>
          <w:color w:val="231F20"/>
          <w:spacing w:val="19"/>
          <w:w w:val="102"/>
        </w:rPr>
        <w:t xml:space="preserve"> </w:t>
      </w:r>
      <w:r>
        <w:rPr>
          <w:i/>
          <w:iCs/>
          <w:color w:val="231F20"/>
          <w:spacing w:val="5"/>
        </w:rPr>
        <w:t>Pharma</w:t>
      </w:r>
      <w:r>
        <w:rPr>
          <w:i/>
          <w:iCs/>
          <w:color w:val="231F20"/>
          <w:spacing w:val="4"/>
        </w:rPr>
        <w:t>col</w:t>
      </w:r>
      <w:r>
        <w:rPr>
          <w:i/>
          <w:iCs/>
          <w:color w:val="231F20"/>
          <w:spacing w:val="24"/>
          <w:w w:val="102"/>
        </w:rPr>
        <w:t xml:space="preserve"> </w:t>
      </w:r>
      <w:r>
        <w:rPr>
          <w:i/>
          <w:iCs/>
          <w:color w:val="231F20"/>
          <w:spacing w:val="4"/>
        </w:rPr>
        <w:t>Ther</w:t>
      </w:r>
      <w:r>
        <w:rPr>
          <w:i/>
          <w:iCs/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2005;77:</w:t>
      </w:r>
    </w:p>
    <w:p>
      <w:pPr>
        <w:spacing w:line="258" w:lineRule="auto"/>
        <w:sectPr>
          <w:type w:val="continuous"/>
          <w:pgSz w:w="11905" w:h="16840"/>
          <w:pgMar w:top="1963" w:right="756" w:bottom="400" w:left="863" w:header="1589" w:footer="0" w:gutter="0"/>
          <w:cols w:equalWidth="0" w:num="2">
            <w:col w:w="5155" w:space="100"/>
            <w:col w:w="5030" w:space="0"/>
          </w:cols>
        </w:sectPr>
        <w:rPr/>
      </w:pP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279"/>
        <w:spacing w:before="47" w:line="188" w:lineRule="auto"/>
        <w:rPr>
          <w:sz w:val="15"/>
          <w:szCs w:val="15"/>
        </w:rPr>
      </w:pPr>
      <w:r>
        <w:pict>
          <v:shape id="_x0000_s100" style="position:absolute;margin-left:247.63pt;margin-top:1.33836pt;mso-position-vertical-relative:text;mso-position-horizontal-relative:text;width:13.8pt;height:11.15pt;z-index:251755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9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240</w:t>
                  </w:r>
                </w:p>
              </w:txbxContent>
            </v:textbox>
          </v:shape>
        </w:pict>
      </w:r>
      <w:r>
        <w:rPr>
          <w:sz w:val="15"/>
          <w:szCs w:val="15"/>
          <w:i/>
          <w:iCs/>
          <w:color w:val="231F20"/>
        </w:rPr>
        <w:t>Acta</w:t>
      </w:r>
      <w:r>
        <w:rPr>
          <w:sz w:val="15"/>
          <w:szCs w:val="15"/>
          <w:i/>
          <w:iCs/>
          <w:color w:val="231F20"/>
          <w:spacing w:val="3"/>
        </w:rPr>
        <w:t xml:space="preserve"> </w:t>
      </w:r>
      <w:r>
        <w:rPr>
          <w:sz w:val="15"/>
          <w:szCs w:val="15"/>
          <w:i/>
          <w:iCs/>
          <w:color w:val="231F20"/>
        </w:rPr>
        <w:t>Cardiol</w:t>
      </w:r>
      <w:r>
        <w:rPr>
          <w:sz w:val="15"/>
          <w:szCs w:val="15"/>
          <w:i/>
          <w:iCs/>
          <w:color w:val="231F20"/>
          <w:spacing w:val="3"/>
        </w:rPr>
        <w:t xml:space="preserve"> </w:t>
      </w:r>
      <w:r>
        <w:rPr>
          <w:sz w:val="15"/>
          <w:szCs w:val="15"/>
          <w:i/>
          <w:iCs/>
          <w:color w:val="231F20"/>
        </w:rPr>
        <w:t>Sin</w:t>
      </w:r>
      <w:r>
        <w:rPr>
          <w:sz w:val="15"/>
          <w:szCs w:val="15"/>
          <w:i/>
          <w:iCs/>
          <w:color w:val="231F20"/>
          <w:spacing w:val="3"/>
        </w:rPr>
        <w:t xml:space="preserve">  2023;39:213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>—</w:t>
      </w:r>
      <w:r>
        <w:rPr>
          <w:sz w:val="15"/>
          <w:szCs w:val="15"/>
          <w:i/>
          <w:iCs/>
          <w:color w:val="231F20"/>
          <w:spacing w:val="3"/>
        </w:rPr>
        <w:t>241</w:t>
      </w:r>
    </w:p>
    <w:p>
      <w:pPr>
        <w:spacing w:line="188" w:lineRule="auto"/>
        <w:sectPr>
          <w:type w:val="continuous"/>
          <w:pgSz w:w="11905" w:h="16840"/>
          <w:pgMar w:top="1963" w:right="756" w:bottom="400" w:left="863" w:header="1589" w:footer="0" w:gutter="0"/>
          <w:cols w:equalWidth="0" w:num="1">
            <w:col w:w="10285" w:space="0"/>
          </w:cols>
        </w:sectPr>
        <w:rPr>
          <w:sz w:val="15"/>
          <w:szCs w:val="15"/>
        </w:rPr>
      </w:pPr>
    </w:p>
    <w:p>
      <w:pPr>
        <w:spacing w:line="237" w:lineRule="exact"/>
        <w:rPr/>
      </w:pPr>
      <w:r/>
    </w:p>
    <w:p>
      <w:pPr>
        <w:spacing w:line="237" w:lineRule="exact"/>
        <w:sectPr>
          <w:headerReference w:type="default" r:id="rId5"/>
          <w:pgSz w:w="11905" w:h="16840"/>
          <w:pgMar w:top="1986" w:right="756" w:bottom="400" w:left="863" w:header="158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670"/>
        <w:spacing w:before="30" w:line="238" w:lineRule="auto"/>
        <w:rPr/>
      </w:pPr>
      <w:r>
        <w:rPr>
          <w:color w:val="231F20"/>
          <w:spacing w:val="3"/>
        </w:rPr>
        <w:t>468-78.</w:t>
      </w:r>
    </w:p>
    <w:p>
      <w:pPr>
        <w:pStyle w:val="BodyText"/>
        <w:ind w:left="675" w:right="205" w:hanging="381"/>
        <w:spacing w:before="42" w:line="273" w:lineRule="auto"/>
        <w:rPr/>
      </w:pPr>
      <w:r>
        <w:rPr>
          <w:color w:val="231F20"/>
          <w:spacing w:val="13"/>
        </w:rPr>
        <w:t>144.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</w:rPr>
        <w:t>Niemi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M</w:t>
      </w:r>
      <w:r>
        <w:rPr>
          <w:color w:val="231F20"/>
          <w:spacing w:val="13"/>
        </w:rPr>
        <w:t>,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Pasanen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MK</w:t>
      </w:r>
      <w:r>
        <w:rPr>
          <w:color w:val="231F20"/>
          <w:spacing w:val="13"/>
        </w:rPr>
        <w:t>,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Neuvonen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PJ</w:t>
      </w:r>
      <w:r>
        <w:rPr>
          <w:color w:val="231F20"/>
          <w:spacing w:val="13"/>
        </w:rPr>
        <w:t>. </w:t>
      </w:r>
      <w:r>
        <w:rPr>
          <w:color w:val="231F20"/>
        </w:rPr>
        <w:t>Organic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anion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transport</w:t>
      </w:r>
      <w:r>
        <w:rPr>
          <w:color w:val="231F20"/>
          <w:spacing w:val="13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ing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polypeptide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1B1: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4"/>
        </w:rPr>
        <w:t>a gene</w:t>
      </w:r>
      <w:r>
        <w:rPr>
          <w:color w:val="231F20"/>
          <w:spacing w:val="3"/>
        </w:rPr>
        <w:t>tically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3"/>
        </w:rPr>
        <w:t>polymorphic transporter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major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7"/>
        </w:rPr>
        <w:t>importance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7"/>
        </w:rPr>
        <w:t>for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7"/>
        </w:rPr>
        <w:t>hepatic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7"/>
        </w:rPr>
        <w:t>drug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7"/>
        </w:rPr>
        <w:t>uptake.</w:t>
      </w:r>
      <w:r>
        <w:rPr>
          <w:color w:val="231F20"/>
          <w:spacing w:val="22"/>
        </w:rPr>
        <w:t xml:space="preserve"> </w:t>
      </w:r>
      <w:r>
        <w:rPr>
          <w:i/>
          <w:iCs/>
          <w:color w:val="231F20"/>
          <w:spacing w:val="7"/>
        </w:rPr>
        <w:t>Pharmacol</w:t>
      </w:r>
      <w:r>
        <w:rPr>
          <w:i/>
          <w:iCs/>
          <w:color w:val="231F20"/>
          <w:spacing w:val="17"/>
          <w:w w:val="102"/>
        </w:rPr>
        <w:t xml:space="preserve"> </w:t>
      </w:r>
      <w:r>
        <w:rPr>
          <w:i/>
          <w:iCs/>
          <w:color w:val="231F20"/>
          <w:spacing w:val="7"/>
        </w:rPr>
        <w:t>Rev</w:t>
      </w:r>
      <w:r>
        <w:rPr>
          <w:i/>
          <w:iCs/>
          <w:color w:val="231F20"/>
        </w:rPr>
        <w:t xml:space="preserve"> </w:t>
      </w:r>
      <w:r>
        <w:rPr>
          <w:color w:val="231F20"/>
          <w:spacing w:val="4"/>
        </w:rPr>
        <w:t>2011;63:157-81.</w:t>
      </w:r>
    </w:p>
    <w:p>
      <w:pPr>
        <w:pStyle w:val="BodyText"/>
        <w:ind w:left="673" w:right="207" w:hanging="379"/>
        <w:spacing w:before="66" w:line="263" w:lineRule="auto"/>
        <w:rPr/>
      </w:pPr>
      <w:r>
        <w:rPr>
          <w:color w:val="231F20"/>
          <w:spacing w:val="11"/>
        </w:rPr>
        <w:t>145.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</w:rPr>
        <w:t>Hjalmarsson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C</w:t>
      </w:r>
      <w:r>
        <w:rPr>
          <w:color w:val="231F20"/>
          <w:spacing w:val="11"/>
        </w:rPr>
        <w:t>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Radegran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G</w:t>
      </w:r>
      <w:r>
        <w:rPr>
          <w:color w:val="231F20"/>
          <w:spacing w:val="11"/>
        </w:rPr>
        <w:t>,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Kylhammar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D</w:t>
      </w:r>
      <w:r>
        <w:rPr>
          <w:color w:val="231F20"/>
          <w:spacing w:val="11"/>
        </w:rPr>
        <w:t>,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11"/>
        </w:rPr>
        <w:t>.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Impact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age </w:t>
      </w:r>
      <w:r>
        <w:rPr>
          <w:color w:val="231F20"/>
          <w:spacing w:val="3"/>
        </w:rPr>
        <w:t>and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3"/>
        </w:rPr>
        <w:t>comorbidity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3"/>
        </w:rPr>
        <w:t>on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3"/>
        </w:rPr>
        <w:t>risk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3"/>
        </w:rPr>
        <w:t>stratification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3"/>
        </w:rPr>
        <w:t>idiopathic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3"/>
        </w:rPr>
        <w:t>pulmonary</w:t>
      </w:r>
      <w:r>
        <w:rPr>
          <w:color w:val="231F20"/>
        </w:rPr>
        <w:t xml:space="preserve"> </w:t>
      </w:r>
      <w:r>
        <w:rPr>
          <w:color w:val="231F20"/>
        </w:rPr>
        <w:t>arterial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hypertension</w:t>
      </w:r>
      <w:r>
        <w:rPr>
          <w:color w:val="231F20"/>
          <w:spacing w:val="12"/>
        </w:rPr>
        <w:t>. </w:t>
      </w:r>
      <w:r>
        <w:rPr>
          <w:i/>
          <w:iCs/>
          <w:color w:val="231F20"/>
        </w:rPr>
        <w:t>Eur</w:t>
      </w:r>
      <w:r>
        <w:rPr>
          <w:i/>
          <w:iCs/>
          <w:color w:val="231F20"/>
          <w:spacing w:val="12"/>
        </w:rPr>
        <w:t xml:space="preserve"> </w:t>
      </w:r>
      <w:r>
        <w:rPr>
          <w:i/>
          <w:iCs/>
          <w:color w:val="231F20"/>
        </w:rPr>
        <w:t>Respir</w:t>
      </w:r>
      <w:r>
        <w:rPr>
          <w:i/>
          <w:iCs/>
          <w:color w:val="231F20"/>
          <w:spacing w:val="-11"/>
        </w:rPr>
        <w:t xml:space="preserve"> </w:t>
      </w:r>
      <w:r>
        <w:rPr>
          <w:i/>
          <w:iCs/>
          <w:color w:val="231F20"/>
        </w:rPr>
        <w:t>J</w:t>
      </w:r>
      <w:r>
        <w:rPr>
          <w:i/>
          <w:iCs/>
          <w:color w:val="231F20"/>
          <w:spacing w:val="12"/>
        </w:rPr>
        <w:t xml:space="preserve"> </w:t>
      </w:r>
      <w:r>
        <w:rPr>
          <w:color w:val="231F20"/>
          <w:spacing w:val="12"/>
        </w:rPr>
        <w:t>2018;51.</w:t>
      </w:r>
    </w:p>
    <w:p>
      <w:pPr>
        <w:pStyle w:val="BodyText"/>
        <w:ind w:left="679" w:right="208" w:hanging="385"/>
        <w:spacing w:before="71" w:line="249" w:lineRule="auto"/>
        <w:rPr/>
      </w:pPr>
      <w:r>
        <w:rPr>
          <w:color w:val="231F20"/>
          <w:spacing w:val="4"/>
        </w:rPr>
        <w:t>146.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4"/>
        </w:rPr>
        <w:t>Lang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4"/>
        </w:rPr>
        <w:t>IM,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4"/>
        </w:rPr>
        <w:t>Palazzini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4"/>
        </w:rPr>
        <w:t>M. The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4"/>
        </w:rPr>
        <w:t>bur</w:t>
      </w:r>
      <w:r>
        <w:rPr>
          <w:color w:val="231F20"/>
          <w:spacing w:val="3"/>
        </w:rPr>
        <w:t>den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comorbidities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3"/>
        </w:rPr>
        <w:t>pulmo-</w:t>
      </w:r>
      <w:r>
        <w:rPr>
          <w:color w:val="231F20"/>
        </w:rPr>
        <w:t xml:space="preserve"> </w:t>
      </w:r>
      <w:r>
        <w:rPr>
          <w:color w:val="231F20"/>
        </w:rPr>
        <w:t>nary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arterial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</w:rPr>
        <w:t>hypertension</w:t>
      </w:r>
      <w:r>
        <w:rPr>
          <w:color w:val="231F20"/>
          <w:spacing w:val="10"/>
        </w:rPr>
        <w:t>. </w:t>
      </w:r>
      <w:r>
        <w:rPr>
          <w:i/>
          <w:iCs/>
          <w:color w:val="231F20"/>
        </w:rPr>
        <w:t>Eur</w:t>
      </w:r>
      <w:r>
        <w:rPr>
          <w:i/>
          <w:iCs/>
          <w:color w:val="231F20"/>
          <w:spacing w:val="10"/>
        </w:rPr>
        <w:t xml:space="preserve"> </w:t>
      </w:r>
      <w:r>
        <w:rPr>
          <w:i/>
          <w:iCs/>
          <w:color w:val="231F20"/>
        </w:rPr>
        <w:t>Heart</w:t>
      </w:r>
      <w:r>
        <w:rPr>
          <w:i/>
          <w:iCs/>
          <w:color w:val="231F20"/>
          <w:spacing w:val="-9"/>
        </w:rPr>
        <w:t xml:space="preserve"> </w:t>
      </w:r>
      <w:r>
        <w:rPr>
          <w:i/>
          <w:iCs/>
          <w:color w:val="231F20"/>
        </w:rPr>
        <w:t>J</w:t>
      </w:r>
      <w:r>
        <w:rPr>
          <w:i/>
          <w:iCs/>
          <w:color w:val="231F20"/>
          <w:spacing w:val="10"/>
        </w:rPr>
        <w:t xml:space="preserve"> </w:t>
      </w:r>
      <w:r>
        <w:rPr>
          <w:i/>
          <w:iCs/>
          <w:color w:val="231F20"/>
        </w:rPr>
        <w:t>Suppl</w:t>
      </w:r>
      <w:r>
        <w:rPr>
          <w:i/>
          <w:iCs/>
          <w:color w:val="231F20"/>
          <w:spacing w:val="10"/>
        </w:rPr>
        <w:t xml:space="preserve"> </w:t>
      </w:r>
      <w:r>
        <w:rPr>
          <w:color w:val="231F20"/>
          <w:spacing w:val="10"/>
        </w:rPr>
        <w:t>2019;21:K21-8.</w:t>
      </w:r>
    </w:p>
    <w:p>
      <w:pPr>
        <w:pStyle w:val="BodyText"/>
        <w:ind w:left="297"/>
        <w:spacing w:before="71" w:line="188" w:lineRule="auto"/>
        <w:rPr/>
      </w:pPr>
      <w:r>
        <w:rPr>
          <w:color w:val="231F20"/>
          <w:spacing w:val="7"/>
        </w:rPr>
        <w:t>147.</w:t>
      </w:r>
      <w:r>
        <w:rPr>
          <w:color w:val="231F20"/>
          <w:spacing w:val="15"/>
        </w:rPr>
        <w:t xml:space="preserve">  </w:t>
      </w:r>
      <w:r>
        <w:rPr>
          <w:color w:val="231F20"/>
        </w:rPr>
        <w:t>Poms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AD</w:t>
      </w:r>
      <w:r>
        <w:rPr>
          <w:color w:val="231F20"/>
          <w:spacing w:val="7"/>
        </w:rPr>
        <w:t>, </w:t>
      </w:r>
      <w:r>
        <w:rPr>
          <w:color w:val="231F20"/>
        </w:rPr>
        <w:t>Turner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M</w:t>
      </w:r>
      <w:r>
        <w:rPr>
          <w:color w:val="231F20"/>
          <w:spacing w:val="7"/>
        </w:rPr>
        <w:t>, </w:t>
      </w:r>
      <w:r>
        <w:rPr>
          <w:color w:val="231F20"/>
        </w:rPr>
        <w:t>Farber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</w:rPr>
        <w:t>HW</w:t>
      </w:r>
      <w:r>
        <w:rPr>
          <w:color w:val="231F20"/>
          <w:spacing w:val="7"/>
        </w:rPr>
        <w:t>, </w:t>
      </w:r>
      <w:r>
        <w:rPr>
          <w:color w:val="231F20"/>
        </w:rPr>
        <w:t>et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7"/>
        </w:rPr>
        <w:t>. </w:t>
      </w:r>
      <w:r>
        <w:rPr>
          <w:color w:val="231F20"/>
        </w:rPr>
        <w:t>Comorbid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conditions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and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85" w:right="377" w:hanging="6"/>
        <w:spacing w:before="29" w:line="286" w:lineRule="auto"/>
        <w:rPr/>
      </w:pPr>
      <w:r>
        <w:rPr>
          <w:color w:val="231F20"/>
          <w:spacing w:val="3"/>
        </w:rPr>
        <w:t>outcomes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3"/>
        </w:rPr>
        <w:t>patients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3"/>
        </w:rPr>
        <w:t>with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3"/>
        </w:rPr>
        <w:t>pulmonary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3"/>
        </w:rPr>
        <w:t>arterial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3"/>
        </w:rPr>
        <w:t>hypertension: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</w:rPr>
        <w:t xml:space="preserve"> </w:t>
      </w:r>
      <w:r>
        <w:rPr>
          <w:color w:val="231F20"/>
        </w:rPr>
        <w:t>REVEAL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registry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analysis</w:t>
      </w:r>
      <w:r>
        <w:rPr>
          <w:color w:val="231F20"/>
          <w:spacing w:val="7"/>
        </w:rPr>
        <w:t>. </w:t>
      </w:r>
      <w:r>
        <w:rPr>
          <w:i/>
          <w:iCs/>
          <w:color w:val="231F20"/>
        </w:rPr>
        <w:t>Chest</w:t>
      </w:r>
      <w:r>
        <w:rPr>
          <w:i/>
          <w:iCs/>
          <w:color w:val="231F20"/>
          <w:spacing w:val="7"/>
        </w:rPr>
        <w:t xml:space="preserve"> </w:t>
      </w:r>
      <w:r>
        <w:rPr>
          <w:color w:val="231F20"/>
          <w:spacing w:val="7"/>
        </w:rPr>
        <w:t>2013;144:169-76.</w:t>
      </w:r>
    </w:p>
    <w:p>
      <w:pPr>
        <w:pStyle w:val="BodyText"/>
        <w:ind w:left="383" w:right="380" w:hanging="383"/>
        <w:spacing w:before="12" w:line="274" w:lineRule="auto"/>
        <w:rPr/>
      </w:pPr>
      <w:r>
        <w:rPr>
          <w:color w:val="231F20"/>
          <w:spacing w:val="8"/>
        </w:rPr>
        <w:t>148.</w:t>
      </w:r>
      <w:r>
        <w:rPr>
          <w:color w:val="231F20"/>
          <w:spacing w:val="14"/>
          <w:w w:val="102"/>
        </w:rPr>
        <w:t xml:space="preserve">  </w:t>
      </w:r>
      <w:r>
        <w:rPr>
          <w:color w:val="231F20"/>
        </w:rPr>
        <w:t>Nathan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SD</w:t>
      </w:r>
      <w:r>
        <w:rPr>
          <w:color w:val="231F20"/>
          <w:spacing w:val="8"/>
        </w:rPr>
        <w:t>, </w:t>
      </w:r>
      <w:r>
        <w:rPr>
          <w:color w:val="231F20"/>
        </w:rPr>
        <w:t>Barbera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JA</w:t>
      </w:r>
      <w:r>
        <w:rPr>
          <w:color w:val="231F20"/>
          <w:spacing w:val="8"/>
        </w:rPr>
        <w:t>, </w:t>
      </w:r>
      <w:r>
        <w:rPr>
          <w:color w:val="231F20"/>
        </w:rPr>
        <w:t>Gaine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SP</w:t>
      </w:r>
      <w:r>
        <w:rPr>
          <w:color w:val="231F20"/>
          <w:spacing w:val="8"/>
        </w:rPr>
        <w:t>, </w:t>
      </w:r>
      <w:r>
        <w:rPr>
          <w:color w:val="231F20"/>
        </w:rPr>
        <w:t>et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8"/>
        </w:rPr>
        <w:t>. </w:t>
      </w:r>
      <w:r>
        <w:rPr>
          <w:color w:val="231F20"/>
        </w:rPr>
        <w:t>Pulmonary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hypertension </w:t>
      </w:r>
      <w:r>
        <w:rPr>
          <w:color w:val="231F20"/>
          <w:spacing w:val="7"/>
        </w:rPr>
        <w:t>in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7"/>
        </w:rPr>
        <w:t>chronic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7"/>
        </w:rPr>
        <w:t>lung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7"/>
        </w:rPr>
        <w:t>disease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7"/>
        </w:rPr>
        <w:t>hypoxia.</w:t>
      </w:r>
      <w:r>
        <w:rPr>
          <w:color w:val="231F20"/>
          <w:spacing w:val="24"/>
          <w:w w:val="102"/>
        </w:rPr>
        <w:t xml:space="preserve"> </w:t>
      </w:r>
      <w:r>
        <w:rPr>
          <w:i/>
          <w:iCs/>
          <w:color w:val="231F20"/>
          <w:spacing w:val="7"/>
        </w:rPr>
        <w:t>Eur</w:t>
      </w:r>
      <w:r>
        <w:rPr>
          <w:i/>
          <w:iCs/>
          <w:color w:val="231F20"/>
          <w:spacing w:val="20"/>
          <w:w w:val="101"/>
        </w:rPr>
        <w:t xml:space="preserve"> </w:t>
      </w:r>
      <w:r>
        <w:rPr>
          <w:i/>
          <w:iCs/>
          <w:color w:val="231F20"/>
          <w:spacing w:val="7"/>
        </w:rPr>
        <w:t>Res</w:t>
      </w:r>
      <w:r>
        <w:rPr>
          <w:i/>
          <w:iCs/>
          <w:color w:val="231F20"/>
          <w:spacing w:val="6"/>
        </w:rPr>
        <w:t>pir J</w:t>
      </w:r>
      <w:r>
        <w:rPr>
          <w:i/>
          <w:iCs/>
          <w:color w:val="231F20"/>
          <w:spacing w:val="26"/>
          <w:w w:val="101"/>
        </w:rPr>
        <w:t xml:space="preserve"> </w:t>
      </w:r>
      <w:r>
        <w:rPr>
          <w:color w:val="231F20"/>
          <w:spacing w:val="6"/>
        </w:rPr>
        <w:t>2019;53: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1801914.</w:t>
      </w:r>
    </w:p>
    <w:p>
      <w:pPr>
        <w:pStyle w:val="BodyText"/>
        <w:ind w:left="375" w:right="377" w:hanging="375"/>
        <w:spacing w:before="44" w:line="249" w:lineRule="auto"/>
        <w:rPr/>
      </w:pPr>
      <w:r>
        <w:rPr>
          <w:color w:val="231F20"/>
          <w:spacing w:val="12"/>
        </w:rPr>
        <w:t>149.  </w:t>
      </w:r>
      <w:r>
        <w:rPr>
          <w:color w:val="231F20"/>
        </w:rPr>
        <w:t>Vachiery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JL</w:t>
      </w:r>
      <w:r>
        <w:rPr>
          <w:color w:val="231F20"/>
          <w:spacing w:val="12"/>
        </w:rPr>
        <w:t>, </w:t>
      </w:r>
      <w:r>
        <w:rPr>
          <w:color w:val="231F20"/>
        </w:rPr>
        <w:t>Tedford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RJ</w:t>
      </w:r>
      <w:r>
        <w:rPr>
          <w:color w:val="231F20"/>
          <w:spacing w:val="12"/>
        </w:rPr>
        <w:t>,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</w:rPr>
        <w:t>Rosenkranz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S</w:t>
      </w:r>
      <w:r>
        <w:rPr>
          <w:color w:val="231F20"/>
          <w:spacing w:val="12"/>
        </w:rPr>
        <w:t>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12"/>
        </w:rPr>
        <w:t>.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Pulmonary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hyper</w:t>
      </w:r>
      <w:r>
        <w:rPr>
          <w:color w:val="231F20"/>
          <w:spacing w:val="12"/>
        </w:rPr>
        <w:t>-</w:t>
      </w:r>
      <w:r>
        <w:rPr>
          <w:color w:val="231F20"/>
        </w:rPr>
        <w:t xml:space="preserve"> </w:t>
      </w:r>
      <w:r>
        <w:rPr>
          <w:color w:val="231F20"/>
        </w:rPr>
        <w:t>tension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due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left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heart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disease</w:t>
      </w:r>
      <w:r>
        <w:rPr>
          <w:color w:val="231F20"/>
          <w:spacing w:val="7"/>
        </w:rPr>
        <w:t>. </w:t>
      </w:r>
      <w:r>
        <w:rPr>
          <w:i/>
          <w:iCs/>
          <w:color w:val="231F20"/>
        </w:rPr>
        <w:t>Eur</w:t>
      </w:r>
      <w:r>
        <w:rPr>
          <w:i/>
          <w:iCs/>
          <w:color w:val="231F20"/>
          <w:spacing w:val="-6"/>
        </w:rPr>
        <w:t xml:space="preserve"> </w:t>
      </w:r>
      <w:r>
        <w:rPr>
          <w:i/>
          <w:iCs/>
          <w:color w:val="231F20"/>
        </w:rPr>
        <w:t>Respir</w:t>
      </w:r>
      <w:r>
        <w:rPr>
          <w:i/>
          <w:iCs/>
          <w:color w:val="231F20"/>
          <w:spacing w:val="-19"/>
        </w:rPr>
        <w:t xml:space="preserve"> </w:t>
      </w:r>
      <w:r>
        <w:rPr>
          <w:i/>
          <w:iCs/>
          <w:color w:val="231F20"/>
        </w:rPr>
        <w:t>J</w:t>
      </w:r>
      <w:r>
        <w:rPr>
          <w:i/>
          <w:iCs/>
          <w:color w:val="231F20"/>
          <w:spacing w:val="7"/>
        </w:rPr>
        <w:t xml:space="preserve"> </w:t>
      </w:r>
      <w:r>
        <w:rPr>
          <w:color w:val="231F20"/>
          <w:spacing w:val="7"/>
        </w:rPr>
        <w:t>2019;53:1801897.</w:t>
      </w:r>
    </w:p>
    <w:p>
      <w:pPr>
        <w:pStyle w:val="BodyText"/>
        <w:ind w:left="375" w:right="375" w:hanging="375"/>
        <w:spacing w:before="72" w:line="266" w:lineRule="auto"/>
        <w:rPr/>
      </w:pPr>
      <w:r>
        <w:rPr>
          <w:color w:val="231F20"/>
          <w:spacing w:val="14"/>
        </w:rPr>
        <w:t>150.</w:t>
      </w:r>
      <w:r>
        <w:rPr>
          <w:color w:val="231F20"/>
          <w:spacing w:val="13"/>
          <w:w w:val="102"/>
        </w:rPr>
        <w:t xml:space="preserve">  </w:t>
      </w:r>
      <w:r>
        <w:rPr>
          <w:color w:val="231F20"/>
        </w:rPr>
        <w:t>Hoeper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MM</w:t>
      </w:r>
      <w:r>
        <w:rPr>
          <w:color w:val="231F20"/>
          <w:spacing w:val="14"/>
        </w:rPr>
        <w:t>, </w:t>
      </w:r>
      <w:r>
        <w:rPr>
          <w:color w:val="231F20"/>
        </w:rPr>
        <w:t>Apitz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</w:rPr>
        <w:t>C</w:t>
      </w:r>
      <w:r>
        <w:rPr>
          <w:color w:val="231F20"/>
          <w:spacing w:val="14"/>
        </w:rPr>
        <w:t>, </w:t>
      </w:r>
      <w:r>
        <w:rPr>
          <w:color w:val="231F20"/>
        </w:rPr>
        <w:t>Grunig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E</w:t>
      </w:r>
      <w:r>
        <w:rPr>
          <w:color w:val="231F20"/>
          <w:spacing w:val="14"/>
        </w:rPr>
        <w:t>, </w:t>
      </w:r>
      <w:r>
        <w:rPr>
          <w:color w:val="231F20"/>
        </w:rPr>
        <w:t>et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14"/>
        </w:rPr>
        <w:t>. </w:t>
      </w:r>
      <w:r>
        <w:rPr>
          <w:color w:val="231F20"/>
        </w:rPr>
        <w:t>Targeted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therapy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pul</w:t>
      </w:r>
      <w:r>
        <w:rPr>
          <w:color w:val="231F20"/>
          <w:spacing w:val="14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monary arterial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3"/>
        </w:rPr>
        <w:t>hype</w:t>
      </w:r>
      <w:r>
        <w:rPr>
          <w:color w:val="231F20"/>
          <w:spacing w:val="2"/>
        </w:rPr>
        <w:t>rtension: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2"/>
        </w:rPr>
        <w:t>updated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2"/>
        </w:rPr>
        <w:t>recommendations from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5"/>
        </w:rPr>
        <w:t>Cologne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5"/>
        </w:rPr>
        <w:t>Consensus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5"/>
        </w:rPr>
        <w:t>Confer</w:t>
      </w:r>
      <w:r>
        <w:rPr>
          <w:color w:val="231F20"/>
          <w:spacing w:val="4"/>
        </w:rPr>
        <w:t>ence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2018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4"/>
        </w:rPr>
        <w:t>.</w:t>
      </w:r>
      <w:r>
        <w:rPr>
          <w:color w:val="231F20"/>
          <w:spacing w:val="19"/>
          <w:w w:val="101"/>
        </w:rPr>
        <w:t xml:space="preserve"> </w:t>
      </w:r>
      <w:r>
        <w:rPr>
          <w:i/>
          <w:iCs/>
          <w:color w:val="231F20"/>
          <w:spacing w:val="4"/>
        </w:rPr>
        <w:t>Int J</w:t>
      </w:r>
      <w:r>
        <w:rPr>
          <w:i/>
          <w:iCs/>
          <w:color w:val="231F20"/>
          <w:spacing w:val="20"/>
          <w:w w:val="102"/>
        </w:rPr>
        <w:t xml:space="preserve"> </w:t>
      </w:r>
      <w:r>
        <w:rPr>
          <w:i/>
          <w:iCs/>
          <w:color w:val="231F20"/>
          <w:spacing w:val="4"/>
        </w:rPr>
        <w:t>Cardiol</w:t>
      </w:r>
      <w:r>
        <w:rPr>
          <w:i/>
          <w:iCs/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2018;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272S:37-45.</w:t>
      </w:r>
    </w:p>
    <w:p>
      <w:pPr>
        <w:spacing w:line="266" w:lineRule="auto"/>
        <w:sectPr>
          <w:type w:val="continuous"/>
          <w:pgSz w:w="11905" w:h="16840"/>
          <w:pgMar w:top="1986" w:right="756" w:bottom="400" w:left="863" w:header="1580" w:footer="0" w:gutter="0"/>
          <w:cols w:equalWidth="0" w:num="2">
            <w:col w:w="5155" w:space="100"/>
            <w:col w:w="5030" w:space="0"/>
          </w:cols>
        </w:sectPr>
        <w:rPr/>
      </w:pP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ind w:firstLine="2828"/>
        <w:spacing w:line="4520" w:lineRule="exact"/>
        <w:rPr/>
      </w:pPr>
      <w:r>
        <w:rPr>
          <w:position w:val="-90"/>
        </w:rPr>
        <w:drawing>
          <wp:inline distT="0" distB="0" distL="0" distR="0">
            <wp:extent cx="2876600" cy="2870479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76600" cy="287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7668"/>
        <w:spacing w:before="46" w:line="188" w:lineRule="auto"/>
        <w:rPr>
          <w:sz w:val="15"/>
          <w:szCs w:val="15"/>
        </w:rPr>
      </w:pPr>
      <w:r>
        <w:pict>
          <v:shape id="_x0000_s102" style="position:absolute;margin-left:247.626pt;margin-top:1.30479pt;mso-position-vertical-relative:text;mso-position-horizontal-relative:text;width:13.8pt;height:11.2pt;z-index:2517585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241</w:t>
                  </w:r>
                </w:p>
              </w:txbxContent>
            </v:textbox>
          </v:shape>
        </w:pict>
      </w:r>
      <w:r>
        <w:rPr>
          <w:sz w:val="15"/>
          <w:szCs w:val="15"/>
          <w:i/>
          <w:iCs/>
          <w:color w:val="231F20"/>
        </w:rPr>
        <w:t>Acta</w:t>
      </w:r>
      <w:r>
        <w:rPr>
          <w:sz w:val="15"/>
          <w:szCs w:val="15"/>
          <w:i/>
          <w:iCs/>
          <w:color w:val="231F20"/>
          <w:spacing w:val="3"/>
        </w:rPr>
        <w:t xml:space="preserve"> </w:t>
      </w:r>
      <w:r>
        <w:rPr>
          <w:sz w:val="15"/>
          <w:szCs w:val="15"/>
          <w:i/>
          <w:iCs/>
          <w:color w:val="231F20"/>
        </w:rPr>
        <w:t>Cardiol</w:t>
      </w:r>
      <w:r>
        <w:rPr>
          <w:sz w:val="15"/>
          <w:szCs w:val="15"/>
          <w:i/>
          <w:iCs/>
          <w:color w:val="231F20"/>
          <w:spacing w:val="3"/>
        </w:rPr>
        <w:t xml:space="preserve"> </w:t>
      </w:r>
      <w:r>
        <w:rPr>
          <w:sz w:val="15"/>
          <w:szCs w:val="15"/>
          <w:i/>
          <w:iCs/>
          <w:color w:val="231F20"/>
        </w:rPr>
        <w:t>Sin</w:t>
      </w:r>
      <w:r>
        <w:rPr>
          <w:sz w:val="15"/>
          <w:szCs w:val="15"/>
          <w:i/>
          <w:iCs/>
          <w:color w:val="231F20"/>
          <w:spacing w:val="3"/>
        </w:rPr>
        <w:t xml:space="preserve">  2023;39:213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>—</w:t>
      </w:r>
      <w:r>
        <w:rPr>
          <w:sz w:val="15"/>
          <w:szCs w:val="15"/>
          <w:i/>
          <w:iCs/>
          <w:color w:val="231F20"/>
          <w:spacing w:val="3"/>
        </w:rPr>
        <w:t>241</w:t>
      </w:r>
    </w:p>
    <w:sectPr>
      <w:type w:val="continuous"/>
      <w:pgSz w:w="11905" w:h="16840"/>
      <w:pgMar w:top="1986" w:right="756" w:bottom="400" w:left="863" w:header="1580" w:footer="0" w:gutter="0"/>
      <w:cols w:equalWidth="0" w:num="1">
        <w:col w:w="10285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79"/>
      <w:spacing w:line="199" w:lineRule="auto"/>
      <w:rPr>
        <w:sz w:val="15"/>
        <w:szCs w:val="15"/>
      </w:rPr>
    </w:pPr>
    <w:r>
      <w:rPr>
        <w:sz w:val="15"/>
        <w:szCs w:val="15"/>
        <w:i/>
        <w:iCs/>
        <w:color w:val="231F20"/>
      </w:rPr>
      <w:t>Acta</w:t>
    </w:r>
    <w:r>
      <w:rPr>
        <w:sz w:val="15"/>
        <w:szCs w:val="15"/>
        <w:i/>
        <w:iCs/>
        <w:color w:val="231F20"/>
        <w:spacing w:val="2"/>
      </w:rPr>
      <w:t xml:space="preserve"> </w:t>
    </w:r>
    <w:r>
      <w:rPr>
        <w:sz w:val="15"/>
        <w:szCs w:val="15"/>
        <w:i/>
        <w:iCs/>
        <w:color w:val="231F20"/>
      </w:rPr>
      <w:t>Cardiol</w:t>
    </w:r>
    <w:r>
      <w:rPr>
        <w:sz w:val="15"/>
        <w:szCs w:val="15"/>
        <w:i/>
        <w:iCs/>
        <w:color w:val="231F20"/>
        <w:spacing w:val="2"/>
      </w:rPr>
      <w:t xml:space="preserve"> </w:t>
    </w:r>
    <w:r>
      <w:rPr>
        <w:sz w:val="15"/>
        <w:szCs w:val="15"/>
        <w:i/>
        <w:iCs/>
        <w:color w:val="231F20"/>
      </w:rPr>
      <w:t>Sin</w:t>
    </w:r>
    <w:r>
      <w:rPr>
        <w:sz w:val="15"/>
        <w:szCs w:val="15"/>
        <w:i/>
        <w:iCs/>
        <w:color w:val="231F20"/>
        <w:spacing w:val="2"/>
      </w:rPr>
      <w:t xml:space="preserve">  2023;39:213</w:t>
    </w:r>
    <w:r>
      <w:rPr>
        <w:rFonts w:ascii="Arial" w:hAnsi="Arial" w:eastAsia="Arial" w:cs="Arial"/>
        <w:sz w:val="15"/>
        <w:szCs w:val="15"/>
        <w:i/>
        <w:iCs/>
        <w:color w:val="231F20"/>
        <w:spacing w:val="2"/>
      </w:rPr>
      <w:t>—</w:t>
    </w:r>
    <w:r>
      <w:rPr>
        <w:sz w:val="15"/>
        <w:szCs w:val="15"/>
        <w:i/>
        <w:iCs/>
        <w:color w:val="231F20"/>
        <w:spacing w:val="2"/>
      </w:rPr>
      <w:t>241                                                  </w:t>
    </w:r>
    <w:r>
      <w:rPr>
        <w:sz w:val="15"/>
        <w:szCs w:val="15"/>
        <w:i/>
        <w:iCs/>
        <w:color w:val="231F20"/>
        <w:spacing w:val="1"/>
      </w:rPr>
      <w:t xml:space="preserve">                    </w:t>
    </w:r>
    <w:r>
      <w:rPr>
        <w:sz w:val="15"/>
        <w:szCs w:val="15"/>
        <w:color w:val="231F20"/>
        <w:spacing w:val="1"/>
      </w:rPr>
      <w:t>214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43.1629pt;margin-top:280.004pt;mso-position-vertical-relative:page;mso-position-horizontal-relative:page;width:514.25pt;height:279.8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08"/>
      <w:spacing w:before="60" w:line="204" w:lineRule="auto"/>
      <w:rPr>
        <w:sz w:val="18"/>
        <w:szCs w:val="18"/>
      </w:rPr>
    </w:pPr>
    <w:r>
      <w:pict>
        <v:shape id="_x0000_s10" style="position:absolute;margin-left:56.655pt;margin-top:94.7165pt;mso-position-vertical-relative:page;mso-position-horizontal-relative:page;width:481.9pt;height:0.45pt;z-index:251660288;" o:allowincell="f" filled="false" strokecolor="#231F20" strokeweight="0.43pt" coordsize="9637,8" coordorigin="0,0" path="m0,4l9637,4e">
          <v:stroke joinstyle="miter" miterlimit="2"/>
        </v:shape>
      </w:pict>
    </w:r>
    <w:r>
      <w:pict>
        <v:shape id="WordPictureWatermark12" style="position:absolute;margin-left:43.1629pt;margin-top:280.004pt;mso-position-vertical-relative:page;mso-position-horizontal-relative:page;width:514.25pt;height:279.85pt;z-index:-251657216;" o:allowincell="f" filled="false" stroked="false" type="#_x0000_t75">
          <v:imagedata o:title="" r:id="rId1"/>
        </v:shape>
      </w:pict>
    </w:r>
    <w:r>
      <w:rPr>
        <w:sz w:val="18"/>
        <w:szCs w:val="18"/>
        <w:color w:val="231F20"/>
        <w:spacing w:val="3"/>
      </w:rPr>
      <w:t>Wei-Chun</w:t>
    </w:r>
    <w:r>
      <w:rPr>
        <w:sz w:val="18"/>
        <w:szCs w:val="18"/>
        <w:color w:val="231F20"/>
        <w:spacing w:val="36"/>
        <w:w w:val="101"/>
      </w:rPr>
      <w:t xml:space="preserve"> </w:t>
    </w:r>
    <w:r>
      <w:rPr>
        <w:sz w:val="18"/>
        <w:szCs w:val="18"/>
        <w:color w:val="231F20"/>
        <w:spacing w:val="3"/>
      </w:rPr>
      <w:t>Huang</w:t>
    </w:r>
    <w:r>
      <w:rPr>
        <w:sz w:val="18"/>
        <w:szCs w:val="18"/>
        <w:color w:val="231F20"/>
        <w:spacing w:val="14"/>
      </w:rPr>
      <w:t xml:space="preserve"> </w:t>
    </w:r>
    <w:r>
      <w:rPr>
        <w:sz w:val="18"/>
        <w:szCs w:val="18"/>
        <w:color w:val="231F20"/>
        <w:spacing w:val="3"/>
      </w:rPr>
      <w:t>et</w:t>
    </w:r>
    <w:r>
      <w:rPr>
        <w:sz w:val="18"/>
        <w:szCs w:val="18"/>
        <w:color w:val="231F20"/>
        <w:spacing w:val="14"/>
        <w:w w:val="102"/>
      </w:rPr>
      <w:t xml:space="preserve"> </w:t>
    </w:r>
    <w:r>
      <w:rPr>
        <w:sz w:val="18"/>
        <w:szCs w:val="18"/>
        <w:color w:val="231F20"/>
        <w:spacing w:val="3"/>
      </w:rPr>
      <w:t>al.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868"/>
      <w:spacing w:before="83" w:line="187" w:lineRule="auto"/>
      <w:rPr>
        <w:sz w:val="18"/>
        <w:szCs w:val="18"/>
      </w:rPr>
    </w:pPr>
    <w:r>
      <w:pict>
        <v:shape id="_x0000_s18" style="position:absolute;margin-left:56.655pt;margin-top:94.7165pt;mso-position-vertical-relative:page;mso-position-horizontal-relative:page;width:481.9pt;height:0.45pt;z-index:251662336;" o:allowincell="f" filled="false" strokecolor="#231F20" strokeweight="0.43pt" coordsize="9637,8" coordorigin="0,0" path="m0,4l9637,4e">
          <v:stroke joinstyle="miter" miterlimit="2"/>
        </v:shape>
      </w:pict>
    </w:r>
    <w:r>
      <w:pict>
        <v:shape id="WordPictureWatermark20" style="position:absolute;margin-left:43.1629pt;margin-top:280.004pt;mso-position-vertical-relative:page;mso-position-horizontal-relative:page;width:514.25pt;height:279.85pt;z-index:-251655168;" o:allowincell="f" filled="false" stroked="false" type="#_x0000_t75">
          <v:imagedata o:title="" r:id="rId1"/>
        </v:shape>
      </w:pict>
    </w:r>
    <w:r>
      <w:rPr>
        <w:sz w:val="18"/>
        <w:szCs w:val="18"/>
        <w:color w:val="231F20"/>
        <w:spacing w:val="5"/>
      </w:rPr>
      <w:t>Taiwan</w:t>
    </w:r>
    <w:r>
      <w:rPr>
        <w:sz w:val="18"/>
        <w:szCs w:val="18"/>
        <w:color w:val="231F20"/>
        <w:spacing w:val="18"/>
        <w:w w:val="102"/>
      </w:rPr>
      <w:t xml:space="preserve"> </w:t>
    </w:r>
    <w:r>
      <w:rPr>
        <w:sz w:val="18"/>
        <w:szCs w:val="18"/>
        <w:color w:val="231F20"/>
        <w:spacing w:val="5"/>
      </w:rPr>
      <w:t>Consensus</w:t>
    </w:r>
    <w:r>
      <w:rPr>
        <w:sz w:val="18"/>
        <w:szCs w:val="18"/>
        <w:color w:val="231F20"/>
        <w:spacing w:val="14"/>
        <w:w w:val="101"/>
      </w:rPr>
      <w:t xml:space="preserve"> </w:t>
    </w:r>
    <w:r>
      <w:rPr>
        <w:sz w:val="18"/>
        <w:szCs w:val="18"/>
        <w:color w:val="231F20"/>
        <w:spacing w:val="5"/>
      </w:rPr>
      <w:t>on</w:t>
    </w:r>
    <w:r>
      <w:rPr>
        <w:sz w:val="18"/>
        <w:szCs w:val="18"/>
        <w:color w:val="231F20"/>
        <w:spacing w:val="15"/>
      </w:rPr>
      <w:t xml:space="preserve"> </w:t>
    </w:r>
    <w:r>
      <w:rPr>
        <w:sz w:val="18"/>
        <w:szCs w:val="18"/>
        <w:color w:val="231F20"/>
        <w:spacing w:val="5"/>
      </w:rPr>
      <w:t>CTD-PAH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868"/>
      <w:spacing w:before="83" w:line="187" w:lineRule="auto"/>
      <w:rPr>
        <w:sz w:val="18"/>
        <w:szCs w:val="18"/>
      </w:rPr>
    </w:pPr>
    <w:r>
      <w:pict>
        <v:shape id="WordPictureWatermark44" style="position:absolute;margin-left:43.1629pt;margin-top:280.004pt;mso-position-vertical-relative:page;mso-position-horizontal-relative:page;width:514.25pt;height:279.85pt;z-index:-251643904;" o:allowincell="f" filled="false" stroked="false" type="#_x0000_t75">
          <v:imagedata o:title="" r:id="rId1"/>
        </v:shape>
      </w:pict>
    </w:r>
    <w:r>
      <w:pict>
        <v:shape id="WordPictureWatermark46" style="position:absolute;margin-left:184.611pt;margin-top:327.054pt;mso-position-vertical-relative:page;mso-position-horizontal-relative:page;width:226.55pt;height:226.05pt;z-index:-251642880;" o:allowincell="f" filled="false" stroked="false" type="#_x0000_t75">
          <v:imagedata o:title="" r:id="rId2"/>
        </v:shape>
      </w:pict>
    </w:r>
    <w:r>
      <w:pict>
        <v:shape id="_x0000_s48" style="position:absolute;margin-left:56.655pt;margin-top:94.7165pt;mso-position-vertical-relative:page;mso-position-horizontal-relative:page;width:481.9pt;height:0.45pt;z-index:251674624;" o:allowincell="f" filled="false" strokecolor="#231F20" strokeweight="0.43pt" coordsize="9637,8" coordorigin="0,0" path="m0,4l9637,4e">
          <v:stroke joinstyle="miter" miterlimit="2"/>
        </v:shape>
      </w:pict>
    </w:r>
    <w:r>
      <w:rPr>
        <w:sz w:val="18"/>
        <w:szCs w:val="18"/>
        <w:color w:val="231F20"/>
        <w:spacing w:val="5"/>
      </w:rPr>
      <w:t>Taiwan</w:t>
    </w:r>
    <w:r>
      <w:rPr>
        <w:sz w:val="18"/>
        <w:szCs w:val="18"/>
        <w:color w:val="231F20"/>
        <w:spacing w:val="18"/>
        <w:w w:val="102"/>
      </w:rPr>
      <w:t xml:space="preserve"> </w:t>
    </w:r>
    <w:r>
      <w:rPr>
        <w:sz w:val="18"/>
        <w:szCs w:val="18"/>
        <w:color w:val="231F20"/>
        <w:spacing w:val="5"/>
      </w:rPr>
      <w:t>Consensus</w:t>
    </w:r>
    <w:r>
      <w:rPr>
        <w:sz w:val="18"/>
        <w:szCs w:val="18"/>
        <w:color w:val="231F20"/>
        <w:spacing w:val="14"/>
        <w:w w:val="101"/>
      </w:rPr>
      <w:t xml:space="preserve"> </w:t>
    </w:r>
    <w:r>
      <w:rPr>
        <w:sz w:val="18"/>
        <w:szCs w:val="18"/>
        <w:color w:val="231F20"/>
        <w:spacing w:val="5"/>
      </w:rPr>
      <w:t>on</w:t>
    </w:r>
    <w:r>
      <w:rPr>
        <w:sz w:val="18"/>
        <w:szCs w:val="18"/>
        <w:color w:val="231F20"/>
        <w:spacing w:val="15"/>
      </w:rPr>
      <w:t xml:space="preserve"> </w:t>
    </w:r>
    <w:r>
      <w:rPr>
        <w:sz w:val="18"/>
        <w:szCs w:val="18"/>
        <w:color w:val="231F20"/>
        <w:spacing w:val="5"/>
      </w:rPr>
      <w:t>CTD-PAH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868"/>
      <w:spacing w:before="83" w:line="187" w:lineRule="auto"/>
      <w:rPr>
        <w:sz w:val="18"/>
        <w:szCs w:val="18"/>
      </w:rPr>
    </w:pPr>
    <w:r>
      <w:pict>
        <v:shape id="WordPictureWatermark74" style="position:absolute;margin-left:43.1629pt;margin-top:280.004pt;mso-position-vertical-relative:page;mso-position-horizontal-relative:page;width:514.25pt;height:279.85pt;z-index:-251633664;" o:allowincell="f" filled="false" stroked="false" type="#_x0000_t75">
          <v:imagedata o:title="" r:id="rId1"/>
        </v:shape>
      </w:pict>
    </w:r>
    <w:r>
      <w:pict>
        <v:shape id="WordPictureWatermark76" style="position:absolute;margin-left:184.611pt;margin-top:327.054pt;mso-position-vertical-relative:page;mso-position-horizontal-relative:page;width:226.55pt;height:226.05pt;z-index:-251632640;" o:allowincell="f" filled="false" stroked="false" type="#_x0000_t75">
          <v:imagedata o:title="" r:id="rId2"/>
        </v:shape>
      </w:pict>
    </w:r>
    <w:r>
      <w:pict>
        <v:shape id="_x0000_s78" style="position:absolute;margin-left:56.655pt;margin-top:94.7165pt;mso-position-vertical-relative:page;mso-position-horizontal-relative:page;width:481.9pt;height:0.45pt;z-index:251684864;" o:allowincell="f" filled="false" strokecolor="#231F20" strokeweight="0.43pt" coordsize="9637,8" coordorigin="0,0" path="m0,4l9637,4e">
          <v:stroke joinstyle="miter" miterlimit="2"/>
        </v:shape>
      </w:pict>
    </w:r>
    <w:r>
      <w:rPr>
        <w:sz w:val="18"/>
        <w:szCs w:val="18"/>
        <w:color w:val="231F20"/>
        <w:spacing w:val="5"/>
      </w:rPr>
      <w:t>Taiwan</w:t>
    </w:r>
    <w:r>
      <w:rPr>
        <w:sz w:val="18"/>
        <w:szCs w:val="18"/>
        <w:color w:val="231F20"/>
        <w:spacing w:val="18"/>
        <w:w w:val="102"/>
      </w:rPr>
      <w:t xml:space="preserve"> </w:t>
    </w:r>
    <w:r>
      <w:rPr>
        <w:sz w:val="18"/>
        <w:szCs w:val="18"/>
        <w:color w:val="231F20"/>
        <w:spacing w:val="5"/>
      </w:rPr>
      <w:t>Consensus</w:t>
    </w:r>
    <w:r>
      <w:rPr>
        <w:sz w:val="18"/>
        <w:szCs w:val="18"/>
        <w:color w:val="231F20"/>
        <w:spacing w:val="14"/>
        <w:w w:val="101"/>
      </w:rPr>
      <w:t xml:space="preserve"> </w:t>
    </w:r>
    <w:r>
      <w:rPr>
        <w:sz w:val="18"/>
        <w:szCs w:val="18"/>
        <w:color w:val="231F20"/>
        <w:spacing w:val="5"/>
      </w:rPr>
      <w:t>on</w:t>
    </w:r>
    <w:r>
      <w:rPr>
        <w:sz w:val="18"/>
        <w:szCs w:val="18"/>
        <w:color w:val="231F20"/>
        <w:spacing w:val="15"/>
      </w:rPr>
      <w:t xml:space="preserve"> </w:t>
    </w:r>
    <w:r>
      <w:rPr>
        <w:sz w:val="18"/>
        <w:szCs w:val="18"/>
        <w:color w:val="231F20"/>
        <w:spacing w:val="5"/>
      </w:rPr>
      <w:t>CTD-PAH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Calibri" w:hAnsi="Calibri" w:eastAsia="Calibri" w:cs="Calibri"/>
      <w:sz w:val="16"/>
      <w:szCs w:val="16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Calibri" w:hAnsi="Calibri" w:eastAsia="Calibri" w:cs="Calibri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png"/><Relationship Id="rId8" Type="http://schemas.openxmlformats.org/officeDocument/2006/relationships/image" Target="media/image6.png"/><Relationship Id="rId7" Type="http://schemas.openxmlformats.org/officeDocument/2006/relationships/image" Target="media/image5.png"/><Relationship Id="rId6" Type="http://schemas.openxmlformats.org/officeDocument/2006/relationships/footer" Target="footer2.xml"/><Relationship Id="rId5" Type="http://schemas.openxmlformats.org/officeDocument/2006/relationships/header" Target="header3.xml"/><Relationship Id="rId4" Type="http://schemas.openxmlformats.org/officeDocument/2006/relationships/footer" Target="footer1.xml"/><Relationship Id="rId3" Type="http://schemas.openxmlformats.org/officeDocument/2006/relationships/header" Target="header2.xml"/><Relationship Id="rId20" Type="http://schemas.openxmlformats.org/officeDocument/2006/relationships/fontTable" Target="fontTable.xml"/><Relationship Id="rId2" Type="http://schemas.openxmlformats.org/officeDocument/2006/relationships/image" Target="media/image2.png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image" Target="media/image15.png"/><Relationship Id="rId16" Type="http://schemas.openxmlformats.org/officeDocument/2006/relationships/image" Target="media/image14.png"/><Relationship Id="rId15" Type="http://schemas.openxmlformats.org/officeDocument/2006/relationships/header" Target="header5.xml"/><Relationship Id="rId14" Type="http://schemas.openxmlformats.org/officeDocument/2006/relationships/image" Target="media/image12.png"/><Relationship Id="rId13" Type="http://schemas.openxmlformats.org/officeDocument/2006/relationships/header" Target="header4.xml"/><Relationship Id="rId12" Type="http://schemas.openxmlformats.org/officeDocument/2006/relationships/image" Target="media/image10.png"/><Relationship Id="rId11" Type="http://schemas.openxmlformats.org/officeDocument/2006/relationships/image" Target="media/image9.png"/><Relationship Id="rId10" Type="http://schemas.openxmlformats.org/officeDocument/2006/relationships/image" Target="media/image8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1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3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PScript5.dll Version 5.2.2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02-TSOC-TCR Consensus.vp</dc:title>
  <dc:creator>Amvo5</dc:creator>
  <dcterms:created xsi:type="dcterms:W3CDTF">2024-12-28T20:35:56Z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2025-10-29T09:36:36</vt:filetime>
  </property>
</Properties>
</file>