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36"/>
        <w:spacing w:before="78"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230"/>
        <w:spacing w:before="31" w:line="130" w:lineRule="exact"/>
        <w:rPr>
          <w:rFonts w:ascii="Arial" w:hAnsi="Arial" w:eastAsia="Arial" w:cs="Arial"/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-420228</wp:posOffset>
                </wp:positionV>
                <wp:extent cx="7315200" cy="3867150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420228"/>
                          <a:ext cx="7315200" cy="3867150"/>
                        </a:xfrm>
                        <a:prstGeom prst="rect">
                          <a:avLst/>
                        </a:prstGeom>
                        <a:solidFill>
                          <a:srgbClr val="DFEB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33.0889pt;mso-position-vertical-relative:text;mso-position-horizontal-relative:text;width:576pt;height:304.5pt;z-index:-251658240;" fillcolor="#DFEBF7" filled="true" stroked="false"/>
            </w:pict>
          </mc:Fallback>
        </mc:AlternateConten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J O URNA L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spacing w:val="13"/>
          <w:w w:val="102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T HE</w:t>
      </w:r>
      <w:r>
        <w:rPr>
          <w:rFonts w:ascii="Arial" w:hAnsi="Arial" w:eastAsia="Arial" w:cs="Arial"/>
          <w:sz w:val="9"/>
          <w:szCs w:val="9"/>
          <w:spacing w:val="11"/>
          <w:w w:val="102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AM ERI CAN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CO LLE GE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CARD I O LO GY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VOL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N O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3"/>
          <w:w w:val="102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2 0 2 2</w:t>
      </w:r>
    </w:p>
    <w:p>
      <w:pPr>
        <w:ind w:left="2235" w:right="5170" w:hanging="3"/>
        <w:spacing w:before="73" w:line="42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8"/>
        </w:rPr>
        <w:t>ª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  <w:spacing w:val="8"/>
        </w:rPr>
        <w:t>2023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BY</w:t>
      </w:r>
      <w:r>
        <w:rPr>
          <w:rFonts w:ascii="Arial" w:hAnsi="Arial" w:eastAsia="Arial" w:cs="Arial"/>
          <w:sz w:val="9"/>
          <w:szCs w:val="9"/>
          <w:spacing w:val="1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TH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12"/>
          <w:w w:val="101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MERICA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   COLL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F   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RDI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-2"/>
        </w:rPr>
        <w:t xml:space="preserve"> </w:t>
      </w:r>
      <w:r>
        <w:rPr>
          <w:rFonts w:ascii="Arial" w:hAnsi="Arial" w:eastAsia="Arial" w:cs="Arial"/>
          <w:sz w:val="9"/>
          <w:szCs w:val="9"/>
        </w:rPr>
        <w:t>Y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F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U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D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T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ON </w:t>
      </w:r>
      <w:r>
        <w:rPr>
          <w:rFonts w:ascii="Arial" w:hAnsi="Arial" w:eastAsia="Arial" w:cs="Arial"/>
          <w:sz w:val="9"/>
          <w:szCs w:val="9"/>
          <w:spacing w:val="3"/>
        </w:rPr>
        <w:t>PUB L IS HED   B Y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</w:rPr>
        <w:t>E LS E VIER</w:t>
      </w:r>
    </w:p>
    <w:p>
      <w:pPr>
        <w:spacing w:before="57"/>
        <w:rPr/>
      </w:pPr>
      <w:r/>
    </w:p>
    <w:p>
      <w:pPr>
        <w:spacing w:before="56"/>
        <w:rPr/>
      </w:pPr>
      <w:r/>
    </w:p>
    <w:tbl>
      <w:tblPr>
        <w:tblStyle w:val="TableNormal"/>
        <w:tblW w:w="6754" w:type="dxa"/>
        <w:tblInd w:w="0" w:type="dxa"/>
        <w:shd w:val="clear" w:fill="002B5C"/>
        <w:tblLayout w:type="fixed"/>
        <w:tblBorders>
          <w:top w:val="single" w:color="002B5C" w:sz="2" w:space="0"/>
          <w:left w:val="single" w:color="002B5C" w:sz="2" w:space="0"/>
          <w:bottom w:val="single" w:color="002B5C" w:sz="2" w:space="0"/>
          <w:right w:val="single" w:color="002B5C" w:sz="2" w:space="0"/>
          <w:insideH w:val="single" w:color="002B5C" w:sz="2" w:space="0"/>
          <w:insideV w:val="single" w:color="002B5C" w:sz="2" w:space="0"/>
        </w:tblBorders>
      </w:tblPr>
      <w:tblGrid>
        <w:gridCol w:w="836"/>
        <w:gridCol w:w="1381"/>
        <w:gridCol w:w="4344"/>
        <w:gridCol w:w="193"/>
      </w:tblGrid>
      <w:tr>
        <w:trPr>
          <w:trHeight w:val="288" w:hRule="atLeast"/>
        </w:trPr>
        <w:tc>
          <w:tcPr>
            <w:shd w:val="clear" w:fill="002B5C"/>
            <w:tcW w:w="836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1381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4344" w:type="dxa"/>
            <w:vAlign w:val="top"/>
          </w:tcPr>
          <w:p>
            <w:pPr>
              <w:spacing w:before="78" w:line="201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EXPERT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CONSENSUS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2"/>
              </w:rPr>
              <w:t>DECI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SION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PATHWAY</w:t>
            </w:r>
          </w:p>
        </w:tc>
        <w:tc>
          <w:tcPr>
            <w:shd w:val="clear" w:fill="002B5C"/>
            <w:tcW w:w="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35" w:right="2278" w:hanging="15"/>
        <w:spacing w:before="313" w:line="230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17"/>
        </w:rPr>
        <w:t>2023 ACC</w:t>
      </w:r>
      <w:r>
        <w:rPr>
          <w:rFonts w:ascii="Arial" w:hAnsi="Arial" w:eastAsia="Arial" w:cs="Arial"/>
          <w:sz w:val="37"/>
          <w:szCs w:val="37"/>
          <w:color w:val="002B5C"/>
          <w:spacing w:val="51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Expert</w:t>
      </w:r>
      <w:r>
        <w:rPr>
          <w:rFonts w:ascii="Arial" w:hAnsi="Arial" w:eastAsia="Arial" w:cs="Arial"/>
          <w:sz w:val="37"/>
          <w:szCs w:val="37"/>
          <w:color w:val="002B5C"/>
          <w:spacing w:val="39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Consensus</w:t>
      </w:r>
      <w:r>
        <w:rPr>
          <w:rFonts w:ascii="Arial" w:hAnsi="Arial" w:eastAsia="Arial" w:cs="Arial"/>
          <w:sz w:val="37"/>
          <w:szCs w:val="37"/>
          <w:color w:val="002B5C"/>
          <w:spacing w:val="50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Decisi</w:t>
      </w:r>
      <w:r>
        <w:rPr>
          <w:rFonts w:ascii="Arial" w:hAnsi="Arial" w:eastAsia="Arial" w:cs="Arial"/>
          <w:sz w:val="37"/>
          <w:szCs w:val="37"/>
          <w:color w:val="002B5C"/>
          <w:spacing w:val="16"/>
        </w:rPr>
        <w:t>on</w:t>
      </w:r>
      <w:r>
        <w:rPr>
          <w:rFonts w:ascii="Arial" w:hAnsi="Arial" w:eastAsia="Arial" w:cs="Arial"/>
          <w:sz w:val="37"/>
          <w:szCs w:val="37"/>
          <w:color w:val="002B5C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1"/>
        </w:rPr>
        <w:t>Pathway on</w:t>
      </w:r>
      <w:r>
        <w:rPr>
          <w:rFonts w:ascii="Arial" w:hAnsi="Arial" w:eastAsia="Arial" w:cs="Arial"/>
          <w:sz w:val="37"/>
          <w:szCs w:val="37"/>
          <w:color w:val="002B5C"/>
          <w:spacing w:val="42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1"/>
        </w:rPr>
        <w:t>Comprehensive</w:t>
      </w:r>
    </w:p>
    <w:p>
      <w:pPr>
        <w:ind w:left="2236"/>
        <w:spacing w:before="137" w:line="192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21"/>
        </w:rPr>
        <w:t>Multidisciplinary Care</w:t>
      </w:r>
      <w:r>
        <w:rPr>
          <w:rFonts w:ascii="Arial" w:hAnsi="Arial" w:eastAsia="Arial" w:cs="Arial"/>
          <w:sz w:val="37"/>
          <w:szCs w:val="37"/>
          <w:color w:val="002B5C"/>
          <w:spacing w:val="35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1"/>
        </w:rPr>
        <w:t>for</w:t>
      </w:r>
      <w:r>
        <w:rPr>
          <w:rFonts w:ascii="Arial" w:hAnsi="Arial" w:eastAsia="Arial" w:cs="Arial"/>
          <w:sz w:val="37"/>
          <w:szCs w:val="37"/>
          <w:color w:val="002B5C"/>
          <w:spacing w:val="30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1"/>
        </w:rPr>
        <w:t>the</w:t>
      </w:r>
    </w:p>
    <w:p>
      <w:pPr>
        <w:ind w:left="2236"/>
        <w:spacing w:before="140" w:line="191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24"/>
        </w:rPr>
        <w:t>Patient With Cardiac</w:t>
      </w:r>
      <w:r>
        <w:rPr>
          <w:rFonts w:ascii="Arial" w:hAnsi="Arial" w:eastAsia="Arial" w:cs="Arial"/>
          <w:sz w:val="37"/>
          <w:szCs w:val="37"/>
          <w:color w:val="002B5C"/>
          <w:spacing w:val="28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24"/>
        </w:rPr>
        <w:t>Am</w:t>
      </w:r>
      <w:r>
        <w:rPr>
          <w:rFonts w:ascii="Arial" w:hAnsi="Arial" w:eastAsia="Arial" w:cs="Arial"/>
          <w:sz w:val="37"/>
          <w:szCs w:val="37"/>
          <w:color w:val="002B5C"/>
          <w:spacing w:val="23"/>
        </w:rPr>
        <w:t>yloidosis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222"/>
        <w:spacing w:before="44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Report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of the American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College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of Cardiology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Solution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Set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Oversight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Committee</w:t>
      </w:r>
    </w:p>
    <w:p>
      <w:pPr>
        <w:ind w:left="2226" w:right="2213" w:firstLine="7"/>
        <w:spacing w:before="219" w:line="321" w:lineRule="auto"/>
        <w:jc w:val="both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862026</wp:posOffset>
            </wp:positionV>
            <wp:extent cx="73152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Endorsed by the American Assoc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iation of Neuromuscular &amp; Electrodiagnostic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Medicine,</w:t>
      </w:r>
      <w:r>
        <w:rPr>
          <w:rFonts w:ascii="Arial" w:hAnsi="Arial" w:eastAsia="Arial" w:cs="Arial"/>
          <w:sz w:val="15"/>
          <w:szCs w:val="15"/>
          <w:color w:val="4D4D4D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Heart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Failure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of America,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and</w:t>
      </w:r>
      <w:r>
        <w:rPr>
          <w:rFonts w:ascii="Arial" w:hAnsi="Arial" w:eastAsia="Arial" w:cs="Arial"/>
          <w:sz w:val="15"/>
          <w:szCs w:val="15"/>
          <w:color w:val="4D4D4D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International</w:t>
      </w:r>
      <w:r>
        <w:rPr>
          <w:rFonts w:ascii="Arial" w:hAnsi="Arial" w:eastAsia="Arial" w:cs="Arial"/>
          <w:sz w:val="15"/>
          <w:szCs w:val="15"/>
          <w:color w:val="4D4D4D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of Amyloidosis.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The American Academy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Neurology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af</w:t>
      </w:r>
      <w:r>
        <w:rPr>
          <w:rFonts w:ascii="Malgun Gothic" w:hAnsi="Malgun Gothic" w:eastAsia="Malgun Gothic" w:cs="Malgun Gothic"/>
          <w:sz w:val="15"/>
          <w:szCs w:val="15"/>
          <w:color w:val="4D4D4D"/>
          <w:spacing w:val="6"/>
        </w:rPr>
        <w:t>ﬁ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rms the value</w:t>
      </w:r>
      <w:r>
        <w:rPr>
          <w:rFonts w:ascii="Arial" w:hAnsi="Arial" w:eastAsia="Arial" w:cs="Arial"/>
          <w:sz w:val="15"/>
          <w:szCs w:val="15"/>
          <w:color w:val="4D4D4D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this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statement.</w:t>
      </w:r>
    </w:p>
    <w:p>
      <w:pPr>
        <w:spacing w:before="113"/>
        <w:rPr/>
      </w:pPr>
      <w:r/>
    </w:p>
    <w:p>
      <w:pPr>
        <w:spacing w:before="112"/>
        <w:rPr/>
      </w:pPr>
      <w:r/>
    </w:p>
    <w:tbl>
      <w:tblPr>
        <w:tblStyle w:val="TableNormal"/>
        <w:tblW w:w="9922" w:type="dxa"/>
        <w:tblInd w:w="8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0"/>
        <w:gridCol w:w="4135"/>
        <w:gridCol w:w="4697"/>
      </w:tblGrid>
      <w:tr>
        <w:trPr>
          <w:trHeight w:val="1855" w:hRule="atLeast"/>
        </w:trPr>
        <w:tc>
          <w:tcPr>
            <w:tcW w:w="1090" w:type="dxa"/>
            <w:vAlign w:val="top"/>
            <w:tcBorders>
              <w:bottom w:val="single" w:color="E2282C" w:sz="2" w:space="0"/>
            </w:tcBorders>
          </w:tcPr>
          <w:p>
            <w:pPr>
              <w:ind w:left="2"/>
              <w:spacing w:before="1" w:line="21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9"/>
              </w:rPr>
              <w:t>Writing</w:t>
            </w:r>
          </w:p>
          <w:p>
            <w:pPr>
              <w:ind w:left="6"/>
              <w:spacing w:before="83" w:line="21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7"/>
              </w:rPr>
              <w:t>Committee</w:t>
            </w:r>
          </w:p>
        </w:tc>
        <w:tc>
          <w:tcPr>
            <w:tcW w:w="4135" w:type="dxa"/>
            <w:vAlign w:val="top"/>
            <w:tcBorders>
              <w:bottom w:val="single" w:color="E2282C" w:sz="2" w:space="0"/>
            </w:tcBorders>
          </w:tcPr>
          <w:p>
            <w:pPr>
              <w:pStyle w:val="TableText"/>
              <w:ind w:left="299" w:right="524"/>
              <w:spacing w:before="1" w:line="229" w:lineRule="auto"/>
              <w:rPr>
                <w:rFonts w:ascii="Malgun Gothic" w:hAnsi="Malgun Gothic" w:eastAsia="Malgun Gothic" w:cs="Malgun Gothic"/>
              </w:rPr>
            </w:pPr>
            <w:r>
              <w:pict>
                <v:shape id="_x0000_s6" style="position:absolute;margin-left:-192.027pt;margin-top:27.0617pt;mso-position-vertical-relative:top-margin-area;mso-position-horizontal-relative:right-margin-area;width:37.8pt;height:0.4pt;z-index:251660288;" fillcolor="#E2282C" filled="true" strokecolor="#E2282C" strokeweight="0.00pt" coordsize="755,8" coordorigin="0,0" path="m755,7l0,7l0,0l755,0e">
                  <v:stroke endcap="round" miterlimit="0"/>
                </v:shape>
              </w:pict>
            </w:r>
            <w:r>
              <w:rPr>
                <w:spacing w:val="9"/>
              </w:rPr>
              <w:t>Michelle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Kittleson,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P</w:t>
            </w:r>
            <w:r>
              <w:rPr>
                <w:sz w:val="10"/>
                <w:szCs w:val="10"/>
                <w:spacing w:val="8"/>
              </w:rPr>
              <w:t>H</w:t>
            </w:r>
            <w:r>
              <w:rPr>
                <w:spacing w:val="8"/>
              </w:rPr>
              <w:t>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FACC,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8"/>
              </w:rPr>
              <w:t>Chair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spacing w:val="8"/>
              </w:rPr>
              <w:t>Frederick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L.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Ruberg,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FACC,</w:t>
            </w:r>
            <w:r>
              <w:rPr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8"/>
              </w:rPr>
              <w:t>Vice Chair</w:t>
            </w:r>
          </w:p>
          <w:p>
            <w:pPr>
              <w:pStyle w:val="TableText"/>
              <w:ind w:left="297" w:right="1358" w:hanging="2"/>
              <w:spacing w:before="221" w:line="322" w:lineRule="auto"/>
              <w:rPr/>
            </w:pPr>
            <w:r>
              <w:rPr>
                <w:spacing w:val="10"/>
              </w:rPr>
              <w:t>Amrut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V. Ambardekar,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MD,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FACC</w:t>
            </w:r>
            <w:r>
              <w:rPr/>
              <w:t xml:space="preserve"> </w:t>
            </w:r>
            <w:r>
              <w:rPr>
                <w:spacing w:val="13"/>
              </w:rPr>
              <w:t>Thomas</w:t>
            </w:r>
            <w:r>
              <w:rPr>
                <w:spacing w:val="23"/>
              </w:rPr>
              <w:t xml:space="preserve"> </w:t>
            </w:r>
            <w:r>
              <w:rPr>
                <w:spacing w:val="13"/>
              </w:rPr>
              <w:t>H.</w:t>
            </w:r>
            <w:r>
              <w:rPr>
                <w:spacing w:val="18"/>
              </w:rPr>
              <w:t xml:space="preserve"> </w:t>
            </w:r>
            <w:r>
              <w:rPr>
                <w:spacing w:val="13"/>
              </w:rPr>
              <w:t>Brannagan,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3"/>
              </w:rPr>
              <w:t>MD</w:t>
            </w:r>
          </w:p>
          <w:p>
            <w:pPr>
              <w:pStyle w:val="TableText"/>
              <w:ind w:left="297" w:right="1298" w:firstLine="1"/>
              <w:spacing w:before="15" w:line="314" w:lineRule="auto"/>
              <w:rPr/>
            </w:pPr>
            <w:r>
              <w:rPr>
                <w:spacing w:val="8"/>
              </w:rPr>
              <w:t>Richard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K.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Cheng,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MS</w:t>
            </w:r>
            <w:r>
              <w:rPr>
                <w:sz w:val="10"/>
                <w:szCs w:val="10"/>
                <w:spacing w:val="8"/>
              </w:rPr>
              <w:t>C</w:t>
            </w:r>
            <w:r>
              <w:rPr>
                <w:spacing w:val="8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</w:t>
            </w:r>
            <w:r>
              <w:rPr/>
              <w:t xml:space="preserve"> </w:t>
            </w:r>
            <w:r>
              <w:rPr>
                <w:spacing w:val="9"/>
              </w:rPr>
              <w:t>John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O.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Clarke,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MD</w:t>
            </w:r>
          </w:p>
        </w:tc>
        <w:tc>
          <w:tcPr>
            <w:tcW w:w="4697" w:type="dxa"/>
            <w:vAlign w:val="top"/>
            <w:tcBorders>
              <w:bottom w:val="single" w:color="E2282C" w:sz="2" w:space="0"/>
            </w:tcBorders>
          </w:tcPr>
          <w:p>
            <w:pPr>
              <w:pStyle w:val="TableText"/>
              <w:ind w:left="528"/>
              <w:spacing w:line="217" w:lineRule="auto"/>
              <w:rPr/>
            </w:pPr>
            <w:r>
              <w:rPr>
                <w:spacing w:val="11"/>
              </w:rPr>
              <w:t>Laura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M.</w:t>
            </w:r>
            <w:r>
              <w:rPr>
                <w:spacing w:val="18"/>
              </w:rPr>
              <w:t xml:space="preserve"> </w:t>
            </w:r>
            <w:r>
              <w:rPr>
                <w:spacing w:val="11"/>
              </w:rPr>
              <w:t>Dember,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1"/>
              </w:rPr>
              <w:t>MD</w:t>
            </w:r>
          </w:p>
          <w:p>
            <w:pPr>
              <w:pStyle w:val="TableText"/>
              <w:ind w:left="527"/>
              <w:spacing w:before="82" w:line="218" w:lineRule="auto"/>
              <w:rPr/>
            </w:pPr>
            <w:r>
              <w:rPr>
                <w:spacing w:val="10"/>
              </w:rPr>
              <w:t>Janell</w:t>
            </w:r>
            <w:r>
              <w:rPr>
                <w:spacing w:val="30"/>
              </w:rPr>
              <w:t xml:space="preserve"> </w:t>
            </w:r>
            <w:r>
              <w:rPr>
                <w:spacing w:val="10"/>
              </w:rPr>
              <w:t>Grazzini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Frantz,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MS, ARNP</w:t>
            </w:r>
          </w:p>
          <w:p>
            <w:pPr>
              <w:pStyle w:val="TableText"/>
              <w:ind w:left="528"/>
              <w:spacing w:before="82" w:line="219" w:lineRule="auto"/>
              <w:rPr/>
            </w:pPr>
            <w:r>
              <w:rPr>
                <w:spacing w:val="9"/>
              </w:rPr>
              <w:t>Ray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E.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Hershberger,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528"/>
              <w:spacing w:before="81" w:line="218" w:lineRule="auto"/>
              <w:rPr/>
            </w:pPr>
            <w:r>
              <w:rPr>
                <w:spacing w:val="10"/>
              </w:rPr>
              <w:t>Mathew</w:t>
            </w:r>
            <w:r>
              <w:rPr>
                <w:spacing w:val="22"/>
              </w:rPr>
              <w:t xml:space="preserve"> </w:t>
            </w:r>
            <w:r>
              <w:rPr>
                <w:spacing w:val="10"/>
              </w:rPr>
              <w:t>S.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Maurer,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MD,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F</w:t>
            </w:r>
            <w:r>
              <w:rPr>
                <w:spacing w:val="9"/>
              </w:rPr>
              <w:t>ACC</w:t>
            </w:r>
          </w:p>
          <w:p>
            <w:pPr>
              <w:pStyle w:val="TableText"/>
              <w:ind w:left="525" w:right="1498" w:firstLine="1"/>
              <w:spacing w:before="82" w:line="321" w:lineRule="auto"/>
              <w:rPr/>
            </w:pPr>
            <w:r>
              <w:rPr>
                <w:spacing w:val="8"/>
              </w:rPr>
              <w:t>Jose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8"/>
              </w:rPr>
              <w:t>Nativi-Nicolau,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MS</w:t>
            </w:r>
            <w:r>
              <w:rPr>
                <w:sz w:val="10"/>
                <w:szCs w:val="10"/>
                <w:spacing w:val="8"/>
              </w:rPr>
              <w:t>C</w:t>
            </w:r>
            <w:r>
              <w:rPr>
                <w:spacing w:val="8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</w:t>
            </w:r>
            <w:r>
              <w:rPr/>
              <w:t xml:space="preserve"> </w:t>
            </w:r>
            <w:r>
              <w:rPr>
                <w:spacing w:val="10"/>
              </w:rPr>
              <w:t>Vaishali</w:t>
            </w:r>
            <w:r>
              <w:rPr>
                <w:spacing w:val="22"/>
              </w:rPr>
              <w:t xml:space="preserve"> </w:t>
            </w:r>
            <w:r>
              <w:rPr>
                <w:spacing w:val="10"/>
              </w:rPr>
              <w:t>Sanchorawala,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M</w:t>
            </w:r>
            <w:r>
              <w:rPr>
                <w:spacing w:val="9"/>
              </w:rPr>
              <w:t>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528"/>
              <w:spacing w:before="18" w:line="218" w:lineRule="auto"/>
              <w:rPr/>
            </w:pPr>
            <w:r>
              <w:rPr>
                <w:spacing w:val="9"/>
              </w:rPr>
              <w:t>Farooq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H.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Sheikh,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</w:p>
        </w:tc>
      </w:tr>
      <w:tr>
        <w:trPr>
          <w:trHeight w:val="4204" w:hRule="atLeast"/>
        </w:trPr>
        <w:tc>
          <w:tcPr>
            <w:tcW w:w="5225" w:type="dxa"/>
            <w:vAlign w:val="top"/>
            <w:gridSpan w:val="2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>
              <w:pict>
                <v:shape id="_x0000_s8" style="position:absolute;margin-left:-192.254pt;margin-top:33.9547pt;mso-position-vertical-relative:top-margin-area;mso-position-horizontal-relative:right-margin-area;width:45.1pt;height:0.25pt;z-index:251661312;" fillcolor="#E2282C" filled="true" strokecolor="#E2282C" strokeweight="0.00pt" coordsize="901,5" coordorigin="0,0" path="m,l901,0l901,4l0,4l0,0xe">
                  <v:stroke endcap="round" miterlimit="0"/>
                </v:shape>
              </w:pict>
            </w:r>
            <w:r/>
          </w:p>
          <w:p>
            <w:pPr>
              <w:ind w:left="5" w:right="4334"/>
              <w:spacing w:before="43" w:line="33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pict>
                <v:shape id="_x0000_s10" style="position:absolute;margin-left:68.4772pt;margin-top:1.18138pt;mso-position-vertical-relative:text;mso-position-horizontal-relative:text;width:129.75pt;height:11.5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76" w:lineRule="auto"/>
                          <w:rPr>
                            <w:rFonts w:ascii="Malgun Gothic" w:hAnsi="Malgun Gothic" w:eastAsia="Malgun Gothic" w:cs="Malgun Gothic"/>
                          </w:rPr>
                        </w:pPr>
                        <w:r>
                          <w:rPr>
                            <w:spacing w:val="8"/>
                          </w:rPr>
                          <w:t>Nicole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M.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Bhave,</w:t>
                        </w:r>
                        <w:r>
                          <w:rPr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MD,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FACC,</w:t>
                        </w:r>
                        <w:r>
                          <w:rPr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8"/>
                          </w:rPr>
                          <w:t>Chair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5"/>
              </w:rPr>
              <w:t>Solution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5"/>
              </w:rPr>
              <w:t>Set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6"/>
              </w:rPr>
              <w:t>Oversight</w:t>
            </w:r>
          </w:p>
          <w:p>
            <w:pPr>
              <w:pStyle w:val="TableText"/>
              <w:ind w:left="1389"/>
              <w:spacing w:line="218" w:lineRule="auto"/>
              <w:rPr/>
            </w:pPr>
            <w:r>
              <w:pict>
                <v:shape id="_x0000_s12" style="position:absolute;margin-left:-0.688763pt;margin-top:-0.914002pt;mso-position-vertical-relative:text;mso-position-horizontal-relative:text;width:41.5pt;height:9.7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3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4D4D4D"/>
                            <w:spacing w:val="7"/>
                          </w:rPr>
                          <w:t>Committee</w:t>
                        </w:r>
                      </w:p>
                    </w:txbxContent>
                  </v:textbox>
                </v:shape>
              </w:pict>
            </w:r>
            <w:r>
              <w:rPr>
                <w:spacing w:val="7"/>
              </w:rPr>
              <w:t>Niti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R.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Aggarwal,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FACC</w:t>
            </w:r>
          </w:p>
          <w:p>
            <w:pPr>
              <w:pStyle w:val="TableText"/>
              <w:ind w:left="1387" w:right="1404" w:firstLine="1"/>
              <w:spacing w:before="82" w:line="313" w:lineRule="auto"/>
              <w:rPr/>
            </w:pPr>
            <w:r>
              <w:rPr>
                <w:spacing w:val="9"/>
              </w:rPr>
              <w:t>Biykem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Bozkurt,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PhD,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  <w:r>
              <w:rPr/>
              <w:t xml:space="preserve"> </w:t>
            </w:r>
            <w:r>
              <w:rPr>
                <w:spacing w:val="8"/>
              </w:rPr>
              <w:t>John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P.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Erwin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III,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</w:t>
            </w:r>
          </w:p>
          <w:p>
            <w:pPr>
              <w:pStyle w:val="TableText"/>
              <w:ind w:left="1390"/>
              <w:spacing w:before="27" w:line="219" w:lineRule="auto"/>
              <w:rPr/>
            </w:pPr>
            <w:r>
              <w:rPr>
                <w:spacing w:val="12"/>
              </w:rPr>
              <w:t>Chayakrit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2"/>
              </w:rPr>
              <w:t>Krittanawong,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MD</w:t>
            </w:r>
          </w:p>
        </w:tc>
        <w:tc>
          <w:tcPr>
            <w:tcW w:w="4697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 w:right="1428" w:hanging="1"/>
              <w:spacing w:before="43" w:line="321" w:lineRule="auto"/>
              <w:rPr/>
            </w:pPr>
            <w:r>
              <w:rPr>
                <w:spacing w:val="10"/>
              </w:rPr>
              <w:t>Dharam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J.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Kumbhani,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MD,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SM,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FACC</w:t>
            </w:r>
            <w:r>
              <w:rPr/>
              <w:t xml:space="preserve"> </w:t>
            </w:r>
            <w:r>
              <w:rPr>
                <w:spacing w:val="9"/>
              </w:rPr>
              <w:t>Gurusher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S.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Panjrath,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MBBS,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527"/>
              <w:spacing w:before="16" w:line="218" w:lineRule="auto"/>
              <w:rPr/>
            </w:pPr>
            <w:r>
              <w:rPr>
                <w:spacing w:val="10"/>
              </w:rPr>
              <w:t>Javier A.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Sala-Mercado,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MD,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PhD</w:t>
            </w:r>
          </w:p>
          <w:p>
            <w:pPr>
              <w:pStyle w:val="TableText"/>
              <w:ind w:left="528"/>
              <w:spacing w:before="82" w:line="218" w:lineRule="auto"/>
              <w:rPr/>
            </w:pPr>
            <w:r>
              <w:rPr>
                <w:spacing w:val="9"/>
              </w:rPr>
              <w:t>David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E.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Winchester,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MS,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FACC</w:t>
            </w:r>
          </w:p>
          <w:p>
            <w:pPr>
              <w:pStyle w:val="TableText"/>
              <w:ind w:left="528"/>
              <w:spacing w:before="48" w:line="210" w:lineRule="auto"/>
              <w:rPr>
                <w:rFonts w:ascii="Malgun Gothic" w:hAnsi="Malgun Gothic" w:eastAsia="Malgun Gothic" w:cs="Malgun Gothic"/>
              </w:rPr>
            </w:pPr>
            <w:r>
              <w:rPr>
                <w:spacing w:val="8"/>
              </w:rPr>
              <w:t>Megan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Coylewright,</w:t>
            </w:r>
            <w:r>
              <w:rPr>
                <w:spacing w:val="18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MPH,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FACC—</w:t>
            </w:r>
            <w:r>
              <w:rPr>
                <w:rFonts w:ascii="Malgun Gothic" w:hAnsi="Malgun Gothic" w:eastAsia="Malgun Gothic" w:cs="Malgun Gothic"/>
                <w:spacing w:val="7"/>
              </w:rPr>
              <w:t>Ex Ofﬁcio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344"/>
        <w:spacing w:before="32" w:line="232" w:lineRule="auto"/>
        <w:rPr/>
      </w:pPr>
      <w:r>
        <w:rPr>
          <w:spacing w:val="7"/>
          <w:w w:val="113"/>
        </w:rPr>
        <w:t>This</w:t>
      </w:r>
      <w:r>
        <w:rPr>
          <w:spacing w:val="16"/>
          <w:w w:val="101"/>
        </w:rPr>
        <w:t xml:space="preserve"> </w:t>
      </w:r>
      <w:r>
        <w:rPr>
          <w:spacing w:val="7"/>
          <w:w w:val="113"/>
        </w:rPr>
        <w:t>document was</w:t>
      </w:r>
      <w:r>
        <w:rPr>
          <w:spacing w:val="16"/>
        </w:rPr>
        <w:t xml:space="preserve"> </w:t>
      </w:r>
      <w:r>
        <w:rPr>
          <w:spacing w:val="7"/>
          <w:w w:val="113"/>
        </w:rPr>
        <w:t>appro</w:t>
      </w:r>
      <w:r>
        <w:rPr>
          <w:spacing w:val="6"/>
          <w:w w:val="113"/>
        </w:rPr>
        <w:t>ved by the American</w:t>
      </w:r>
      <w:r>
        <w:rPr>
          <w:spacing w:val="15"/>
          <w:w w:val="102"/>
        </w:rPr>
        <w:t xml:space="preserve"> </w:t>
      </w:r>
      <w:r>
        <w:rPr>
          <w:spacing w:val="6"/>
          <w:w w:val="113"/>
        </w:rPr>
        <w:t>College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of Cardiology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Clinical Policy</w:t>
      </w:r>
      <w:r>
        <w:rPr>
          <w:spacing w:val="12"/>
          <w:w w:val="102"/>
        </w:rPr>
        <w:t xml:space="preserve"> </w:t>
      </w:r>
      <w:r>
        <w:rPr>
          <w:spacing w:val="6"/>
          <w:w w:val="113"/>
        </w:rPr>
        <w:t>Approval</w:t>
      </w:r>
      <w:r>
        <w:rPr>
          <w:spacing w:val="16"/>
          <w:w w:val="102"/>
        </w:rPr>
        <w:t xml:space="preserve"> </w:t>
      </w:r>
      <w:r>
        <w:rPr>
          <w:spacing w:val="6"/>
          <w:w w:val="113"/>
        </w:rPr>
        <w:t>Committee</w:t>
      </w:r>
      <w:r>
        <w:rPr>
          <w:spacing w:val="14"/>
          <w:w w:val="103"/>
        </w:rPr>
        <w:t xml:space="preserve"> </w:t>
      </w:r>
      <w:r>
        <w:rPr>
          <w:spacing w:val="6"/>
          <w:w w:val="113"/>
        </w:rPr>
        <w:t>in</w:t>
      </w:r>
      <w:r>
        <w:rPr>
          <w:spacing w:val="15"/>
        </w:rPr>
        <w:t xml:space="preserve"> </w:t>
      </w:r>
      <w:r>
        <w:rPr>
          <w:spacing w:val="6"/>
          <w:w w:val="113"/>
        </w:rPr>
        <w:t>December</w:t>
      </w:r>
      <w:r>
        <w:rPr>
          <w:spacing w:val="14"/>
          <w:w w:val="101"/>
        </w:rPr>
        <w:t xml:space="preserve"> </w:t>
      </w:r>
      <w:r>
        <w:rPr>
          <w:spacing w:val="6"/>
          <w:w w:val="113"/>
        </w:rPr>
        <w:t>2022.</w:t>
      </w:r>
    </w:p>
    <w:p>
      <w:pPr>
        <w:pStyle w:val="BodyText"/>
        <w:ind w:left="2224" w:right="759" w:firstLine="120"/>
        <w:spacing w:before="68" w:line="308" w:lineRule="auto"/>
        <w:rPr/>
      </w:pPr>
      <w:r>
        <w:rPr>
          <w:spacing w:val="12"/>
        </w:rPr>
        <w:t>The American College of</w:t>
      </w:r>
      <w:r>
        <w:rPr>
          <w:spacing w:val="-3"/>
        </w:rPr>
        <w:t xml:space="preserve"> </w:t>
      </w:r>
      <w:r>
        <w:rPr>
          <w:spacing w:val="12"/>
        </w:rPr>
        <w:t>Cardiology requests that this document be cited as fol</w:t>
      </w:r>
      <w:r>
        <w:rPr>
          <w:spacing w:val="11"/>
        </w:rPr>
        <w:t>lows: Kittleson MM, Ruberg FL, Ambardekar AV, Brannagan TH, Cheng</w:t>
      </w:r>
      <w:r>
        <w:rPr/>
        <w:t xml:space="preserve"> </w:t>
      </w:r>
      <w:r>
        <w:rPr>
          <w:spacing w:val="12"/>
        </w:rPr>
        <w:t>RK,</w:t>
      </w:r>
      <w:r>
        <w:rPr>
          <w:spacing w:val="16"/>
        </w:rPr>
        <w:t xml:space="preserve"> </w:t>
      </w:r>
      <w:r>
        <w:rPr>
          <w:spacing w:val="12"/>
        </w:rPr>
        <w:t>Clarke JO, Dember LM, Frantz JG,</w:t>
      </w:r>
      <w:r>
        <w:rPr>
          <w:spacing w:val="13"/>
        </w:rPr>
        <w:t xml:space="preserve"> </w:t>
      </w:r>
      <w:r>
        <w:rPr>
          <w:spacing w:val="12"/>
        </w:rPr>
        <w:t>Hershberger</w:t>
      </w:r>
      <w:r>
        <w:rPr>
          <w:spacing w:val="13"/>
          <w:w w:val="102"/>
        </w:rPr>
        <w:t xml:space="preserve"> </w:t>
      </w:r>
      <w:r>
        <w:rPr>
          <w:spacing w:val="12"/>
        </w:rPr>
        <w:t>RE,</w:t>
      </w:r>
      <w:r>
        <w:rPr>
          <w:spacing w:val="12"/>
          <w:w w:val="102"/>
        </w:rPr>
        <w:t xml:space="preserve"> </w:t>
      </w:r>
      <w:r>
        <w:rPr>
          <w:spacing w:val="12"/>
        </w:rPr>
        <w:t>Maurer</w:t>
      </w:r>
      <w:r>
        <w:rPr>
          <w:spacing w:val="12"/>
          <w:w w:val="102"/>
        </w:rPr>
        <w:t xml:space="preserve"> </w:t>
      </w:r>
      <w:r>
        <w:rPr>
          <w:spacing w:val="12"/>
        </w:rPr>
        <w:t>MS,</w:t>
      </w:r>
      <w:r>
        <w:rPr>
          <w:spacing w:val="13"/>
        </w:rPr>
        <w:t xml:space="preserve"> </w:t>
      </w:r>
      <w:r>
        <w:rPr>
          <w:spacing w:val="12"/>
        </w:rPr>
        <w:t>Nativi-Nico</w:t>
      </w:r>
      <w:r>
        <w:rPr>
          <w:spacing w:val="11"/>
        </w:rPr>
        <w:t>lau</w:t>
      </w:r>
      <w:r>
        <w:rPr>
          <w:spacing w:val="11"/>
          <w:w w:val="102"/>
        </w:rPr>
        <w:t xml:space="preserve"> </w:t>
      </w:r>
      <w:r>
        <w:rPr>
          <w:spacing w:val="11"/>
        </w:rPr>
        <w:t>J,</w:t>
      </w:r>
      <w:r>
        <w:rPr>
          <w:spacing w:val="14"/>
          <w:w w:val="101"/>
        </w:rPr>
        <w:t xml:space="preserve"> </w:t>
      </w:r>
      <w:r>
        <w:rPr>
          <w:spacing w:val="11"/>
        </w:rPr>
        <w:t>Sanchorawala</w:t>
      </w:r>
      <w:r>
        <w:rPr>
          <w:spacing w:val="10"/>
        </w:rPr>
        <w:t xml:space="preserve"> </w:t>
      </w:r>
      <w:r>
        <w:rPr>
          <w:spacing w:val="11"/>
        </w:rPr>
        <w:t>V,</w:t>
      </w:r>
      <w:r>
        <w:rPr>
          <w:spacing w:val="15"/>
          <w:w w:val="101"/>
        </w:rPr>
        <w:t xml:space="preserve"> </w:t>
      </w:r>
      <w:r>
        <w:rPr>
          <w:spacing w:val="11"/>
        </w:rPr>
        <w:t>Sheikh</w:t>
      </w:r>
      <w:r>
        <w:rPr>
          <w:spacing w:val="12"/>
          <w:w w:val="102"/>
        </w:rPr>
        <w:t xml:space="preserve"> </w:t>
      </w:r>
      <w:r>
        <w:rPr>
          <w:spacing w:val="11"/>
        </w:rPr>
        <w:t>FH.</w:t>
      </w:r>
      <w:r>
        <w:rPr>
          <w:spacing w:val="12"/>
          <w:w w:val="101"/>
        </w:rPr>
        <w:t xml:space="preserve"> </w:t>
      </w:r>
      <w:r>
        <w:rPr>
          <w:spacing w:val="11"/>
        </w:rPr>
        <w:t>2023</w:t>
      </w:r>
      <w:r>
        <w:rPr>
          <w:spacing w:val="9"/>
          <w:w w:val="101"/>
        </w:rPr>
        <w:t xml:space="preserve"> </w:t>
      </w:r>
      <w:r>
        <w:rPr>
          <w:spacing w:val="11"/>
        </w:rPr>
        <w:t>ACC</w:t>
      </w:r>
      <w:r>
        <w:rPr>
          <w:spacing w:val="13"/>
          <w:w w:val="102"/>
        </w:rPr>
        <w:t xml:space="preserve"> </w:t>
      </w:r>
      <w:r>
        <w:rPr>
          <w:spacing w:val="11"/>
        </w:rPr>
        <w:t>expert</w:t>
      </w:r>
      <w:r>
        <w:rPr>
          <w:spacing w:val="14"/>
          <w:w w:val="101"/>
        </w:rPr>
        <w:t xml:space="preserve"> </w:t>
      </w:r>
      <w:r>
        <w:rPr>
          <w:spacing w:val="11"/>
        </w:rPr>
        <w:t>consensus</w:t>
      </w:r>
      <w:r>
        <w:rPr>
          <w:spacing w:val="14"/>
          <w:w w:val="101"/>
        </w:rPr>
        <w:t xml:space="preserve"> </w:t>
      </w:r>
      <w:r>
        <w:rPr>
          <w:spacing w:val="11"/>
        </w:rPr>
        <w:t>decision</w:t>
      </w:r>
      <w:r>
        <w:rPr/>
        <w:t xml:space="preserve"> </w:t>
      </w:r>
      <w:r>
        <w:rPr>
          <w:spacing w:val="7"/>
          <w:w w:val="112"/>
        </w:rPr>
        <w:t>pathway on comprehensive multidisciplinary care for the patient with cardiac amyloidosis: a report</w:t>
      </w:r>
      <w:r>
        <w:rPr>
          <w:spacing w:val="22"/>
          <w:w w:val="101"/>
        </w:rPr>
        <w:t xml:space="preserve"> </w:t>
      </w:r>
      <w:r>
        <w:rPr>
          <w:spacing w:val="7"/>
          <w:w w:val="112"/>
        </w:rPr>
        <w:t>of</w:t>
      </w:r>
      <w:r>
        <w:rPr/>
        <w:t xml:space="preserve"> </w:t>
      </w:r>
      <w:r>
        <w:rPr>
          <w:spacing w:val="7"/>
          <w:w w:val="112"/>
        </w:rPr>
        <w:t>the American</w:t>
      </w:r>
      <w:r>
        <w:rPr>
          <w:spacing w:val="12"/>
        </w:rPr>
        <w:t xml:space="preserve"> </w:t>
      </w:r>
      <w:r>
        <w:rPr>
          <w:spacing w:val="7"/>
          <w:w w:val="112"/>
        </w:rPr>
        <w:t>College</w:t>
      </w:r>
      <w:r>
        <w:rPr>
          <w:spacing w:val="11"/>
          <w:w w:val="102"/>
        </w:rPr>
        <w:t xml:space="preserve"> </w:t>
      </w:r>
      <w:r>
        <w:rPr>
          <w:spacing w:val="7"/>
          <w:w w:val="112"/>
        </w:rPr>
        <w:t>of Cardiology Solution</w:t>
      </w:r>
      <w:r>
        <w:rPr>
          <w:spacing w:val="11"/>
          <w:w w:val="103"/>
        </w:rPr>
        <w:t xml:space="preserve"> </w:t>
      </w:r>
      <w:r>
        <w:rPr>
          <w:spacing w:val="7"/>
          <w:w w:val="112"/>
        </w:rPr>
        <w:t>Set</w:t>
      </w:r>
      <w:r>
        <w:rPr/>
        <w:t xml:space="preserve"> </w:t>
      </w:r>
      <w:r>
        <w:rPr>
          <w:spacing w:val="11"/>
        </w:rPr>
        <w:t>Oversight</w:t>
      </w:r>
      <w:r>
        <w:rPr>
          <w:spacing w:val="17"/>
          <w:w w:val="102"/>
        </w:rPr>
        <w:t xml:space="preserve"> </w:t>
      </w:r>
      <w:r>
        <w:rPr>
          <w:spacing w:val="11"/>
        </w:rPr>
        <w:t>Committee. </w:t>
      </w:r>
      <w:r>
        <w:rPr>
          <w:rFonts w:ascii="Malgun Gothic" w:hAnsi="Malgun Gothic" w:eastAsia="Malgun Gothic" w:cs="Malgun Gothic"/>
          <w:spacing w:val="10"/>
        </w:rPr>
        <w:t>JAm Coll Cardiol</w:t>
      </w:r>
      <w:r>
        <w:rPr>
          <w:spacing w:val="10"/>
        </w:rPr>
        <w:t>.</w:t>
      </w:r>
      <w:r>
        <w:rPr>
          <w:spacing w:val="14"/>
          <w:w w:val="103"/>
        </w:rPr>
        <w:t xml:space="preserve"> </w:t>
      </w:r>
      <w:r>
        <w:rPr>
          <w:spacing w:val="10"/>
        </w:rPr>
        <w:t>2023;XX:XXX-XX.</w:t>
      </w:r>
    </w:p>
    <w:p>
      <w:pPr>
        <w:pStyle w:val="BodyText"/>
        <w:ind w:left="2225" w:right="759" w:firstLine="121"/>
        <w:spacing w:before="1" w:line="335" w:lineRule="auto"/>
        <w:rPr/>
      </w:pPr>
      <w:r>
        <w:rPr>
          <w:spacing w:val="8"/>
          <w:w w:val="111"/>
        </w:rPr>
        <w:t>Copies: This document is available on the website of</w:t>
      </w:r>
      <w:r>
        <w:rPr/>
        <w:t xml:space="preserve"> </w:t>
      </w:r>
      <w:r>
        <w:rPr>
          <w:spacing w:val="8"/>
          <w:w w:val="111"/>
        </w:rPr>
        <w:t>the Amer</w:t>
      </w:r>
      <w:r>
        <w:rPr>
          <w:spacing w:val="7"/>
          <w:w w:val="111"/>
        </w:rPr>
        <w:t>ican</w:t>
      </w:r>
      <w:r>
        <w:rPr>
          <w:spacing w:val="13"/>
        </w:rPr>
        <w:t xml:space="preserve"> </w:t>
      </w:r>
      <w:r>
        <w:rPr>
          <w:spacing w:val="7"/>
          <w:w w:val="111"/>
        </w:rPr>
        <w:t>College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of Cardiology (</w:t>
      </w:r>
      <w:hyperlink w:history="true" r:id="rId4">
        <w:r>
          <w:rPr>
            <w:color w:val="0D7FAC"/>
            <w:spacing w:val="7"/>
            <w:w w:val="111"/>
          </w:rPr>
          <w:t>www.acc.org</w:t>
        </w:r>
      </w:hyperlink>
      <w:r>
        <w:rPr>
          <w:spacing w:val="7"/>
          <w:w w:val="111"/>
        </w:rPr>
        <w:t>).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For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copies</w:t>
      </w:r>
      <w:r>
        <w:rPr>
          <w:spacing w:val="12"/>
          <w:w w:val="102"/>
        </w:rPr>
        <w:t xml:space="preserve"> </w:t>
      </w:r>
      <w:r>
        <w:rPr>
          <w:spacing w:val="7"/>
          <w:w w:val="111"/>
        </w:rPr>
        <w:t>of</w:t>
      </w:r>
      <w:r>
        <w:rPr/>
        <w:t xml:space="preserve"> </w:t>
      </w:r>
      <w:r>
        <w:rPr>
          <w:spacing w:val="7"/>
          <w:w w:val="111"/>
        </w:rPr>
        <w:t>this</w:t>
      </w:r>
      <w:r>
        <w:rPr>
          <w:spacing w:val="14"/>
        </w:rPr>
        <w:t xml:space="preserve"> </w:t>
      </w:r>
      <w:r>
        <w:rPr>
          <w:spacing w:val="7"/>
          <w:w w:val="111"/>
        </w:rPr>
        <w:t>document,</w:t>
      </w:r>
      <w:r>
        <w:rPr>
          <w:spacing w:val="9"/>
          <w:w w:val="101"/>
        </w:rPr>
        <w:t xml:space="preserve"> </w:t>
      </w:r>
      <w:r>
        <w:rPr>
          <w:spacing w:val="7"/>
          <w:w w:val="111"/>
        </w:rPr>
        <w:t>please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contact</w:t>
      </w:r>
      <w:r>
        <w:rPr/>
        <w:t xml:space="preserve"> </w:t>
      </w:r>
      <w:r>
        <w:rPr>
          <w:spacing w:val="12"/>
        </w:rPr>
        <w:t>Elsevier,</w:t>
      </w:r>
      <w:r>
        <w:rPr>
          <w:spacing w:val="16"/>
          <w:w w:val="103"/>
        </w:rPr>
        <w:t xml:space="preserve"> </w:t>
      </w:r>
      <w:r>
        <w:rPr>
          <w:spacing w:val="12"/>
        </w:rPr>
        <w:t>Inc.</w:t>
      </w:r>
      <w:r>
        <w:rPr>
          <w:spacing w:val="15"/>
          <w:w w:val="102"/>
        </w:rPr>
        <w:t xml:space="preserve"> </w:t>
      </w:r>
      <w:r>
        <w:rPr>
          <w:spacing w:val="12"/>
        </w:rPr>
        <w:t>Reprint</w:t>
      </w:r>
      <w:r>
        <w:rPr>
          <w:spacing w:val="16"/>
        </w:rPr>
        <w:t xml:space="preserve"> </w:t>
      </w:r>
      <w:r>
        <w:rPr>
          <w:spacing w:val="12"/>
        </w:rPr>
        <w:t>Department via </w:t>
      </w:r>
      <w:r>
        <w:rPr>
          <w:spacing w:val="11"/>
        </w:rPr>
        <w:t>fax</w:t>
      </w:r>
      <w:r>
        <w:rPr>
          <w:spacing w:val="17"/>
          <w:w w:val="101"/>
        </w:rPr>
        <w:t xml:space="preserve"> </w:t>
      </w:r>
      <w:r>
        <w:rPr>
          <w:spacing w:val="11"/>
        </w:rPr>
        <w:t>(212-633-3820)</w:t>
      </w:r>
      <w:r>
        <w:rPr>
          <w:spacing w:val="16"/>
          <w:w w:val="102"/>
        </w:rPr>
        <w:t xml:space="preserve"> </w:t>
      </w:r>
      <w:r>
        <w:rPr>
          <w:spacing w:val="11"/>
        </w:rPr>
        <w:t>or</w:t>
      </w:r>
      <w:r>
        <w:rPr>
          <w:spacing w:val="16"/>
          <w:w w:val="102"/>
        </w:rPr>
        <w:t xml:space="preserve"> </w:t>
      </w:r>
      <w:r>
        <w:rPr>
          <w:spacing w:val="11"/>
        </w:rPr>
        <w:t>e-mail</w:t>
      </w:r>
      <w:r>
        <w:rPr>
          <w:spacing w:val="17"/>
          <w:w w:val="101"/>
        </w:rPr>
        <w:t xml:space="preserve"> </w:t>
      </w:r>
      <w:r>
        <w:rPr>
          <w:spacing w:val="11"/>
        </w:rPr>
        <w:t>(</w:t>
      </w:r>
      <w:hyperlink w:history="true" r:id="rId5">
        <w:r>
          <w:rPr>
            <w:color w:val="0D7FAC"/>
            <w:spacing w:val="11"/>
          </w:rPr>
          <w:t>reprints@elsevier.com</w:t>
        </w:r>
      </w:hyperlink>
      <w:r>
        <w:rPr>
          <w:spacing w:val="11"/>
        </w:rPr>
        <w:t>).</w:t>
      </w:r>
    </w:p>
    <w:p>
      <w:pPr>
        <w:pStyle w:val="BodyText"/>
        <w:ind w:left="2224" w:right="759" w:firstLine="121"/>
        <w:spacing w:before="24" w:line="344" w:lineRule="auto"/>
        <w:rPr/>
      </w:pPr>
      <w:r>
        <w:rPr>
          <w:spacing w:val="5"/>
          <w:w w:val="121"/>
        </w:rPr>
        <w:t>Permissions:</w:t>
      </w:r>
      <w:r>
        <w:rPr>
          <w:spacing w:val="23"/>
          <w:w w:val="101"/>
        </w:rPr>
        <w:t xml:space="preserve"> </w:t>
      </w:r>
      <w:r>
        <w:rPr>
          <w:spacing w:val="5"/>
          <w:w w:val="121"/>
        </w:rPr>
        <w:t>Multiple</w:t>
      </w:r>
      <w:r>
        <w:rPr>
          <w:spacing w:val="24"/>
        </w:rPr>
        <w:t xml:space="preserve"> </w:t>
      </w:r>
      <w:r>
        <w:rPr>
          <w:spacing w:val="5"/>
          <w:w w:val="121"/>
        </w:rPr>
        <w:t>copi</w:t>
      </w:r>
      <w:r>
        <w:rPr>
          <w:spacing w:val="4"/>
          <w:w w:val="121"/>
        </w:rPr>
        <w:t>es,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modiﬁcation,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alteration,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enhancement,</w:t>
      </w:r>
      <w:r>
        <w:rPr>
          <w:spacing w:val="23"/>
          <w:w w:val="101"/>
        </w:rPr>
        <w:t xml:space="preserve"> </w:t>
      </w:r>
      <w:r>
        <w:rPr>
          <w:spacing w:val="4"/>
          <w:w w:val="121"/>
        </w:rPr>
        <w:t>and/or</w:t>
      </w:r>
      <w:r>
        <w:rPr>
          <w:spacing w:val="25"/>
        </w:rPr>
        <w:t xml:space="preserve"> </w:t>
      </w:r>
      <w:r>
        <w:rPr>
          <w:spacing w:val="4"/>
          <w:w w:val="121"/>
        </w:rPr>
        <w:t>distribution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of this</w:t>
      </w:r>
      <w:r>
        <w:rPr>
          <w:spacing w:val="26"/>
        </w:rPr>
        <w:t xml:space="preserve"> </w:t>
      </w:r>
      <w:r>
        <w:rPr>
          <w:spacing w:val="4"/>
          <w:w w:val="121"/>
        </w:rPr>
        <w:t>document</w:t>
      </w:r>
      <w:r>
        <w:rPr>
          <w:spacing w:val="22"/>
          <w:w w:val="103"/>
        </w:rPr>
        <w:t xml:space="preserve"> </w:t>
      </w:r>
      <w:r>
        <w:rPr>
          <w:spacing w:val="4"/>
          <w:w w:val="121"/>
        </w:rPr>
        <w:t>are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not</w:t>
      </w:r>
      <w:r>
        <w:rPr>
          <w:spacing w:val="23"/>
        </w:rPr>
        <w:t xml:space="preserve"> </w:t>
      </w:r>
      <w:r>
        <w:rPr>
          <w:spacing w:val="4"/>
          <w:w w:val="121"/>
        </w:rPr>
        <w:t>permitted</w:t>
      </w:r>
      <w:r>
        <w:rPr>
          <w:spacing w:val="20"/>
        </w:rPr>
        <w:t xml:space="preserve"> </w:t>
      </w:r>
      <w:r>
        <w:rPr>
          <w:spacing w:val="4"/>
          <w:w w:val="121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4"/>
          <w:w w:val="121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express</w:t>
      </w:r>
      <w:r>
        <w:rPr/>
        <w:t xml:space="preserve"> </w:t>
      </w:r>
      <w:r>
        <w:rPr>
          <w:spacing w:val="6"/>
          <w:w w:val="115"/>
        </w:rPr>
        <w:t>permission</w:t>
      </w:r>
      <w:r>
        <w:rPr>
          <w:spacing w:val="24"/>
          <w:w w:val="101"/>
        </w:rPr>
        <w:t xml:space="preserve"> </w:t>
      </w:r>
      <w:r>
        <w:rPr>
          <w:spacing w:val="6"/>
          <w:w w:val="115"/>
        </w:rPr>
        <w:t>of the American</w:t>
      </w:r>
      <w:r>
        <w:rPr>
          <w:spacing w:val="18"/>
        </w:rPr>
        <w:t xml:space="preserve"> </w:t>
      </w:r>
      <w:r>
        <w:rPr>
          <w:spacing w:val="6"/>
          <w:w w:val="115"/>
        </w:rPr>
        <w:t>College</w:t>
      </w:r>
      <w:r>
        <w:rPr>
          <w:spacing w:val="18"/>
          <w:w w:val="102"/>
        </w:rPr>
        <w:t xml:space="preserve"> </w:t>
      </w:r>
      <w:r>
        <w:rPr>
          <w:spacing w:val="6"/>
          <w:w w:val="115"/>
        </w:rPr>
        <w:t>of Cardiology.</w:t>
      </w:r>
      <w:r>
        <w:rPr>
          <w:spacing w:val="16"/>
          <w:w w:val="102"/>
        </w:rPr>
        <w:t xml:space="preserve"> </w:t>
      </w:r>
      <w:r>
        <w:rPr>
          <w:spacing w:val="6"/>
          <w:w w:val="115"/>
        </w:rPr>
        <w:t>Requests may be</w:t>
      </w:r>
      <w:r>
        <w:rPr>
          <w:spacing w:val="17"/>
          <w:w w:val="101"/>
        </w:rPr>
        <w:t xml:space="preserve"> </w:t>
      </w:r>
      <w:r>
        <w:rPr>
          <w:spacing w:val="6"/>
          <w:w w:val="115"/>
        </w:rPr>
        <w:t>completed</w:t>
      </w:r>
      <w:r>
        <w:rPr>
          <w:spacing w:val="18"/>
        </w:rPr>
        <w:t xml:space="preserve"> </w:t>
      </w:r>
      <w:r>
        <w:rPr>
          <w:spacing w:val="6"/>
          <w:w w:val="115"/>
        </w:rPr>
        <w:t>online via</w:t>
      </w:r>
      <w:r>
        <w:rPr>
          <w:spacing w:val="15"/>
          <w:w w:val="101"/>
        </w:rPr>
        <w:t xml:space="preserve"> </w:t>
      </w:r>
      <w:r>
        <w:rPr>
          <w:spacing w:val="6"/>
          <w:w w:val="115"/>
        </w:rPr>
        <w:t>the</w:t>
      </w:r>
      <w:r>
        <w:rPr>
          <w:spacing w:val="16"/>
          <w:w w:val="103"/>
        </w:rPr>
        <w:t xml:space="preserve"> </w:t>
      </w:r>
      <w:r>
        <w:rPr>
          <w:spacing w:val="6"/>
          <w:w w:val="115"/>
        </w:rPr>
        <w:t>Elsevier</w:t>
      </w:r>
      <w:r>
        <w:rPr>
          <w:spacing w:val="18"/>
        </w:rPr>
        <w:t xml:space="preserve"> </w:t>
      </w:r>
      <w:r>
        <w:rPr>
          <w:spacing w:val="6"/>
          <w:w w:val="115"/>
        </w:rPr>
        <w:t>site</w:t>
      </w:r>
      <w:r>
        <w:rPr>
          <w:spacing w:val="19"/>
          <w:w w:val="103"/>
        </w:rPr>
        <w:t xml:space="preserve"> </w:t>
      </w:r>
      <w:r>
        <w:rPr>
          <w:spacing w:val="6"/>
          <w:w w:val="115"/>
        </w:rPr>
        <w:t>(</w:t>
      </w:r>
      <w:hyperlink w:history="true" r:id="rId6">
        <w:r>
          <w:rPr>
            <w:color w:val="0D7FAC"/>
            <w:spacing w:val="6"/>
            <w:w w:val="115"/>
          </w:rPr>
          <w:t>https://www.elsevier.com/about/policies/</w:t>
        </w:r>
      </w:hyperlink>
      <w:r>
        <w:rPr>
          <w:color w:val="0D7FAC"/>
        </w:rPr>
        <w:t xml:space="preserve"> </w:t>
      </w:r>
      <w:hyperlink w:history="true" r:id="rId6">
        <w:r>
          <w:rPr>
            <w:color w:val="0D7FAC"/>
            <w:spacing w:val="5"/>
            <w:w w:val="117"/>
          </w:rPr>
          <w:t>copyright/permissions</w:t>
        </w:r>
      </w:hyperlink>
      <w:r>
        <w:rPr>
          <w:spacing w:val="5"/>
          <w:w w:val="117"/>
        </w:rPr>
        <w:t>).</w:t>
      </w:r>
    </w:p>
    <w:p>
      <w:pPr>
        <w:ind w:left="849"/>
        <w:spacing w:before="173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1"/>
        </w:rPr>
        <w:t>ISSN</w:t>
      </w:r>
      <w:r>
        <w:rPr>
          <w:rFonts w:ascii="Arial" w:hAnsi="Arial" w:eastAsia="Arial" w:cs="Arial"/>
          <w:sz w:val="13"/>
          <w:szCs w:val="13"/>
          <w:spacing w:val="17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1"/>
        </w:rPr>
        <w:t>0735-1097/$36.00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</w:t>
      </w:r>
      <w:hyperlink w:history="true" r:id="rId7"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https://doi.org/10.1016/j.jacc.2022.11.022</w:t>
        </w:r>
      </w:hyperlink>
    </w:p>
    <w:p>
      <w:pPr>
        <w:spacing w:line="157" w:lineRule="exact"/>
        <w:sectPr>
          <w:headerReference w:type="default" r:id="rId1"/>
          <w:pgSz w:w="11520" w:h="15480"/>
          <w:pgMar w:top="1" w:right="0" w:bottom="0" w:left="0" w:header="0" w:footer="0" w:gutter="0"/>
        </w:sectPr>
        <w:rPr>
          <w:rFonts w:ascii="Arial" w:hAnsi="Arial" w:eastAsia="Arial" w:cs="Arial"/>
          <w:sz w:val="13"/>
          <w:szCs w:val="13"/>
        </w:rPr>
      </w:pPr>
    </w:p>
    <w:p>
      <w:pPr>
        <w:ind w:firstLine="760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8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pStyle w:val="BodyText"/>
        <w:ind w:left="762"/>
        <w:spacing w:before="31" w:line="146" w:lineRule="exact"/>
        <w:rPr/>
      </w:pPr>
      <w:r>
        <w:rPr>
          <w:spacing w:val="4"/>
          <w:position w:val="1"/>
        </w:rPr>
        <w:t>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0" w:header="0" w:footer="0" w:gutter="0"/>
          <w:cols w:equalWidth="0" w:num="2">
            <w:col w:w="1340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ind w:left="1440"/>
        <w:spacing w:before="31" w:line="201" w:lineRule="auto"/>
        <w:outlineLvl w:val="1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E2282C"/>
          <w:spacing w:val="18"/>
        </w:rPr>
        <w:t>TABLE</w:t>
      </w:r>
      <w:r>
        <w:rPr>
          <w:rFonts w:ascii="Arial" w:hAnsi="Arial" w:eastAsia="Arial" w:cs="Arial"/>
          <w:sz w:val="17"/>
          <w:szCs w:val="17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E2282C"/>
          <w:spacing w:val="18"/>
        </w:rPr>
        <w:t>OF</w:t>
      </w:r>
      <w:r>
        <w:rPr>
          <w:rFonts w:ascii="Arial" w:hAnsi="Arial" w:eastAsia="Arial" w:cs="Arial"/>
          <w:sz w:val="17"/>
          <w:szCs w:val="17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E2282C"/>
          <w:spacing w:val="18"/>
        </w:rPr>
        <w:t>CONTENTS</w:t>
      </w:r>
    </w:p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102909</wp:posOffset>
            </wp:positionV>
            <wp:extent cx="238823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82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446"/>
        <w:spacing w:before="37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10"/>
        </w:rPr>
        <w:t>PREFACE  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1"/>
        </w:rPr>
        <w:t>.    </w:t>
      </w:r>
      <w:r>
        <w:rPr>
          <w:rFonts w:ascii="Arial" w:hAnsi="Arial" w:eastAsia="Arial" w:cs="Arial"/>
          <w:sz w:val="11"/>
          <w:szCs w:val="11"/>
          <w:spacing w:val="46"/>
          <w:w w:val="175"/>
        </w:rPr>
        <w:t>-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1488"/>
        <w:spacing w:before="38" w:line="157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5"/>
        </w:rPr>
        <w:t>1.</w:t>
      </w:r>
      <w:r>
        <w:rPr>
          <w:rFonts w:ascii="Arial" w:hAnsi="Arial" w:eastAsia="Arial" w:cs="Arial"/>
          <w:sz w:val="13"/>
          <w:szCs w:val="13"/>
          <w:color w:val="E2282C"/>
          <w:spacing w:val="1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-5"/>
        </w:rPr>
        <w:t>INTRODUCTION</w:t>
      </w:r>
      <w:r>
        <w:rPr>
          <w:rFonts w:ascii="Arial" w:hAnsi="Arial" w:eastAsia="Arial" w:cs="Arial"/>
          <w:sz w:val="13"/>
          <w:szCs w:val="13"/>
          <w:color w:val="E2282C"/>
          <w:spacing w:val="8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5"/>
        </w:rPr>
        <w:t>.  .  .  .  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    </w:t>
      </w:r>
      <w:r>
        <w:rPr>
          <w:rFonts w:ascii="Arial" w:hAnsi="Arial" w:eastAsia="Arial" w:cs="Arial"/>
          <w:sz w:val="11"/>
          <w:szCs w:val="11"/>
          <w:spacing w:val="64"/>
          <w:w w:val="175"/>
        </w:rPr>
        <w:t>-</w:t>
      </w:r>
    </w:p>
    <w:p>
      <w:pPr>
        <w:pStyle w:val="BodyText"/>
        <w:ind w:left="1649"/>
        <w:spacing w:before="178" w:line="218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</w:rPr>
        <w:t>1.1.</w:t>
      </w:r>
      <w:r>
        <w:rPr>
          <w:sz w:val="15"/>
          <w:szCs w:val="15"/>
          <w:color w:val="002B5C"/>
          <w:spacing w:val="54"/>
          <w:w w:val="102"/>
        </w:rPr>
        <w:t xml:space="preserve"> </w:t>
      </w:r>
      <w:r>
        <w:rPr>
          <w:sz w:val="15"/>
          <w:szCs w:val="15"/>
          <w:color w:val="002B5C"/>
        </w:rPr>
        <w:t>Overview</w:t>
      </w:r>
      <w:r>
        <w:rPr>
          <w:sz w:val="15"/>
          <w:szCs w:val="15"/>
          <w:color w:val="002B5C"/>
          <w:spacing w:val="20"/>
        </w:rPr>
        <w:t xml:space="preserve"> </w:t>
      </w:r>
      <w:r>
        <w:rPr>
          <w:sz w:val="15"/>
          <w:szCs w:val="15"/>
          <w:color w:val="002B5C"/>
        </w:rPr>
        <w:t>of amyloidosis   </w:t>
      </w:r>
      <w:r>
        <w:rPr>
          <w:rFonts w:ascii="Arial" w:hAnsi="Arial" w:eastAsia="Arial" w:cs="Arial"/>
          <w:sz w:val="13"/>
          <w:szCs w:val="13"/>
        </w:rPr>
        <w:t>.  .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 </w:t>
      </w:r>
      <w:r>
        <w:rPr>
          <w:rFonts w:ascii="Arial" w:hAnsi="Arial" w:eastAsia="Arial" w:cs="Arial"/>
        </w:rPr>
        <w:t>-</w:t>
      </w:r>
    </w:p>
    <w:p>
      <w:pPr>
        <w:pStyle w:val="BodyText"/>
        <w:ind w:left="1635"/>
        <w:spacing w:before="176" w:line="219" w:lineRule="auto"/>
        <w:rPr>
          <w:sz w:val="15"/>
          <w:szCs w:val="15"/>
        </w:rPr>
      </w:pPr>
      <w:r>
        <w:rPr>
          <w:sz w:val="15"/>
          <w:szCs w:val="15"/>
          <w:color w:val="002B5C"/>
          <w:spacing w:val="12"/>
        </w:rPr>
        <w:t>1.2.</w:t>
      </w:r>
      <w:r>
        <w:rPr>
          <w:sz w:val="15"/>
          <w:szCs w:val="15"/>
          <w:color w:val="002B5C"/>
          <w:spacing w:val="35"/>
        </w:rPr>
        <w:t xml:space="preserve"> </w:t>
      </w:r>
      <w:r>
        <w:rPr>
          <w:sz w:val="15"/>
          <w:szCs w:val="15"/>
          <w:color w:val="002B5C"/>
          <w:spacing w:val="12"/>
        </w:rPr>
        <w:t>Pitfalls</w:t>
      </w:r>
      <w:r>
        <w:rPr>
          <w:sz w:val="15"/>
          <w:szCs w:val="15"/>
          <w:color w:val="002B5C"/>
          <w:spacing w:val="19"/>
        </w:rPr>
        <w:t xml:space="preserve"> </w:t>
      </w:r>
      <w:r>
        <w:rPr>
          <w:sz w:val="15"/>
          <w:szCs w:val="15"/>
          <w:color w:val="002B5C"/>
          <w:spacing w:val="12"/>
        </w:rPr>
        <w:t>and</w:t>
      </w:r>
      <w:r>
        <w:rPr>
          <w:sz w:val="15"/>
          <w:szCs w:val="15"/>
          <w:color w:val="002B5C"/>
          <w:spacing w:val="19"/>
        </w:rPr>
        <w:t xml:space="preserve"> </w:t>
      </w:r>
      <w:r>
        <w:rPr>
          <w:sz w:val="15"/>
          <w:szCs w:val="15"/>
          <w:color w:val="002B5C"/>
          <w:spacing w:val="12"/>
        </w:rPr>
        <w:t>delays </w:t>
      </w:r>
      <w:r>
        <w:rPr>
          <w:sz w:val="15"/>
          <w:szCs w:val="15"/>
          <w:color w:val="002B5C"/>
          <w:spacing w:val="11"/>
        </w:rPr>
        <w:t>in diagnosis</w:t>
      </w:r>
      <w:r>
        <w:rPr>
          <w:sz w:val="15"/>
          <w:szCs w:val="15"/>
          <w:color w:val="002B5C"/>
          <w:spacing w:val="18"/>
          <w:w w:val="102"/>
        </w:rPr>
        <w:t xml:space="preserve"> </w:t>
      </w:r>
      <w:r>
        <w:rPr>
          <w:sz w:val="15"/>
          <w:szCs w:val="15"/>
          <w:color w:val="002B5C"/>
          <w:spacing w:val="11"/>
        </w:rPr>
        <w:t>of cardiac</w:t>
      </w:r>
    </w:p>
    <w:p>
      <w:pPr>
        <w:pStyle w:val="BodyText"/>
        <w:ind w:left="1941"/>
        <w:spacing w:before="12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8"/>
          <w:position w:val="2"/>
        </w:rPr>
        <w:t>amyloidosis  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  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pacing w:val="54"/>
          <w:w w:val="175"/>
          <w:position w:val="2"/>
        </w:rPr>
        <w:t>-</w:t>
      </w:r>
    </w:p>
    <w:p>
      <w:pPr>
        <w:pStyle w:val="BodyText"/>
        <w:ind w:left="1635"/>
        <w:spacing w:before="172" w:line="218" w:lineRule="auto"/>
        <w:rPr>
          <w:sz w:val="15"/>
          <w:szCs w:val="15"/>
        </w:rPr>
      </w:pPr>
      <w:r>
        <w:rPr>
          <w:sz w:val="15"/>
          <w:szCs w:val="15"/>
          <w:color w:val="002B5C"/>
          <w:spacing w:val="13"/>
        </w:rPr>
        <w:t>1.3.</w:t>
      </w:r>
      <w:r>
        <w:rPr>
          <w:sz w:val="15"/>
          <w:szCs w:val="15"/>
          <w:color w:val="002B5C"/>
          <w:spacing w:val="35"/>
          <w:w w:val="102"/>
        </w:rPr>
        <w:t xml:space="preserve"> </w:t>
      </w:r>
      <w:r>
        <w:rPr>
          <w:sz w:val="15"/>
          <w:szCs w:val="15"/>
          <w:color w:val="002B5C"/>
          <w:spacing w:val="13"/>
        </w:rPr>
        <w:t>The need for</w:t>
      </w:r>
      <w:r>
        <w:rPr>
          <w:sz w:val="15"/>
          <w:szCs w:val="15"/>
          <w:color w:val="002B5C"/>
          <w:spacing w:val="19"/>
        </w:rPr>
        <w:t xml:space="preserve"> </w:t>
      </w:r>
      <w:r>
        <w:rPr>
          <w:sz w:val="15"/>
          <w:szCs w:val="15"/>
          <w:color w:val="002B5C"/>
          <w:spacing w:val="13"/>
        </w:rPr>
        <w:t>a</w:t>
      </w:r>
      <w:r>
        <w:rPr>
          <w:sz w:val="15"/>
          <w:szCs w:val="15"/>
          <w:color w:val="002B5C"/>
          <w:spacing w:val="16"/>
          <w:w w:val="102"/>
        </w:rPr>
        <w:t xml:space="preserve"> </w:t>
      </w:r>
      <w:r>
        <w:rPr>
          <w:sz w:val="15"/>
          <w:szCs w:val="15"/>
          <w:color w:val="002B5C"/>
          <w:spacing w:val="13"/>
        </w:rPr>
        <w:t>multidisciplinary</w:t>
      </w:r>
      <w:r>
        <w:rPr>
          <w:sz w:val="15"/>
          <w:szCs w:val="15"/>
          <w:color w:val="002B5C"/>
          <w:spacing w:val="18"/>
        </w:rPr>
        <w:t xml:space="preserve"> </w:t>
      </w:r>
      <w:r>
        <w:rPr>
          <w:sz w:val="15"/>
          <w:szCs w:val="15"/>
          <w:color w:val="002B5C"/>
          <w:spacing w:val="13"/>
        </w:rPr>
        <w:t>approach</w:t>
      </w:r>
      <w:r>
        <w:rPr>
          <w:sz w:val="15"/>
          <w:szCs w:val="15"/>
          <w:color w:val="002B5C"/>
          <w:spacing w:val="15"/>
          <w:w w:val="102"/>
        </w:rPr>
        <w:t xml:space="preserve"> </w:t>
      </w:r>
      <w:r>
        <w:rPr>
          <w:sz w:val="15"/>
          <w:szCs w:val="15"/>
          <w:color w:val="002B5C"/>
          <w:spacing w:val="13"/>
        </w:rPr>
        <w:t>to</w:t>
      </w:r>
    </w:p>
    <w:p>
      <w:pPr>
        <w:pStyle w:val="BodyText"/>
        <w:ind w:left="1942"/>
        <w:spacing w:before="13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3"/>
          <w:position w:val="2"/>
        </w:rPr>
        <w:t>cardiac</w:t>
      </w:r>
      <w:r>
        <w:rPr>
          <w:sz w:val="15"/>
          <w:szCs w:val="15"/>
          <w:color w:val="002B5C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002B5C"/>
          <w:spacing w:val="-3"/>
          <w:position w:val="2"/>
        </w:rPr>
        <w:t>amyloidosis</w:t>
      </w:r>
      <w:r>
        <w:rPr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  <w:position w:val="2"/>
        </w:rPr>
        <w:t>.  .  .  .  .  .  .  . 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  .  .  .  .  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>.   </w:t>
      </w:r>
      <w:r>
        <w:rPr>
          <w:rFonts w:ascii="Arial" w:hAnsi="Arial" w:eastAsia="Arial" w:cs="Arial"/>
          <w:spacing w:val="46"/>
          <w:w w:val="175"/>
          <w:position w:val="2"/>
        </w:rPr>
        <w:t>-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464"/>
        <w:spacing w:before="38" w:line="15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9"/>
        </w:rPr>
        <w:t>2.</w:t>
      </w:r>
      <w:r>
        <w:rPr>
          <w:rFonts w:ascii="Arial" w:hAnsi="Arial" w:eastAsia="Arial" w:cs="Arial"/>
          <w:sz w:val="13"/>
          <w:szCs w:val="13"/>
          <w:color w:val="E2282C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-9"/>
        </w:rPr>
        <w:t>METHODS    </w:t>
      </w:r>
      <w:r>
        <w:rPr>
          <w:rFonts w:ascii="Arial" w:hAnsi="Arial" w:eastAsia="Arial" w:cs="Arial"/>
          <w:sz w:val="13"/>
          <w:szCs w:val="13"/>
          <w:spacing w:val="-9"/>
        </w:rPr>
        <w:t>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    </w:t>
      </w:r>
      <w:r>
        <w:rPr>
          <w:rFonts w:ascii="Arial" w:hAnsi="Arial" w:eastAsia="Arial" w:cs="Arial"/>
          <w:sz w:val="11"/>
          <w:szCs w:val="11"/>
          <w:spacing w:val="62"/>
          <w:w w:val="175"/>
        </w:rPr>
        <w:t>-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463"/>
        <w:spacing w:before="38" w:line="157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8"/>
        </w:rPr>
        <w:t>3. ASSUMPTIONS</w:t>
      </w:r>
      <w:r>
        <w:rPr>
          <w:rFonts w:ascii="Arial" w:hAnsi="Arial" w:eastAsia="Arial" w:cs="Arial"/>
          <w:sz w:val="13"/>
          <w:szCs w:val="13"/>
          <w:color w:val="E2282C"/>
          <w:spacing w:val="40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8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8"/>
        </w:rPr>
        <w:t>DEFINITIONS 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8"/>
        </w:rPr>
        <w:t>-</w:t>
      </w:r>
    </w:p>
    <w:p>
      <w:pPr>
        <w:pStyle w:val="BodyText"/>
        <w:ind w:left="1647"/>
        <w:spacing w:before="177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6"/>
        </w:rPr>
        <w:t>3.1.</w:t>
      </w:r>
      <w:r>
        <w:rPr>
          <w:sz w:val="15"/>
          <w:szCs w:val="15"/>
          <w:color w:val="002B5C"/>
          <w:spacing w:val="37"/>
        </w:rPr>
        <w:t xml:space="preserve"> </w:t>
      </w:r>
      <w:r>
        <w:rPr>
          <w:sz w:val="15"/>
          <w:szCs w:val="15"/>
          <w:color w:val="002B5C"/>
        </w:rPr>
        <w:t>General</w:t>
      </w:r>
      <w:r>
        <w:rPr>
          <w:sz w:val="15"/>
          <w:szCs w:val="15"/>
          <w:color w:val="002B5C"/>
          <w:spacing w:val="18"/>
          <w:w w:val="102"/>
        </w:rPr>
        <w:t xml:space="preserve"> </w:t>
      </w:r>
      <w:r>
        <w:rPr>
          <w:sz w:val="15"/>
          <w:szCs w:val="15"/>
          <w:color w:val="002B5C"/>
        </w:rPr>
        <w:t>clinical</w:t>
      </w:r>
      <w:r>
        <w:rPr>
          <w:sz w:val="15"/>
          <w:szCs w:val="15"/>
          <w:color w:val="002B5C"/>
          <w:spacing w:val="18"/>
        </w:rPr>
        <w:t xml:space="preserve"> </w:t>
      </w:r>
      <w:r>
        <w:rPr>
          <w:sz w:val="15"/>
          <w:szCs w:val="15"/>
          <w:color w:val="002B5C"/>
        </w:rPr>
        <w:t>assumptions</w:t>
      </w:r>
      <w:r>
        <w:rPr>
          <w:sz w:val="15"/>
          <w:szCs w:val="15"/>
          <w:color w:val="002B5C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  </w:t>
      </w:r>
      <w:r>
        <w:rPr>
          <w:rFonts w:ascii="Arial" w:hAnsi="Arial" w:eastAsia="Arial" w:cs="Arial"/>
          <w:spacing w:val="5"/>
        </w:rPr>
        <w:t>-</w:t>
      </w:r>
    </w:p>
    <w:p>
      <w:pPr>
        <w:pStyle w:val="BodyText"/>
        <w:ind w:left="1633"/>
        <w:spacing w:before="147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7"/>
        </w:rPr>
        <w:t>3.2.  De</w:t>
      </w:r>
      <w:r>
        <w:rPr>
          <w:rFonts w:ascii="Arial" w:hAnsi="Arial" w:eastAsia="Arial" w:cs="Arial"/>
          <w:sz w:val="15"/>
          <w:szCs w:val="15"/>
          <w:color w:val="002B5C"/>
          <w:spacing w:val="-7"/>
        </w:rPr>
        <w:t>ﬁ</w:t>
      </w:r>
      <w:r>
        <w:rPr>
          <w:sz w:val="15"/>
          <w:szCs w:val="15"/>
          <w:color w:val="002B5C"/>
          <w:spacing w:val="-7"/>
        </w:rPr>
        <w:t>nitions  </w:t>
      </w:r>
      <w:r>
        <w:rPr>
          <w:rFonts w:ascii="Arial" w:hAnsi="Arial" w:eastAsia="Arial" w:cs="Arial"/>
          <w:sz w:val="13"/>
          <w:szCs w:val="13"/>
          <w:spacing w:val="-7"/>
        </w:rPr>
        <w:t>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 </w:t>
      </w:r>
      <w:r>
        <w:rPr>
          <w:rFonts w:ascii="Arial" w:hAnsi="Arial" w:eastAsia="Arial" w:cs="Arial"/>
          <w:spacing w:val="49"/>
          <w:w w:val="175"/>
        </w:rPr>
        <w:t>-</w:t>
      </w:r>
    </w:p>
    <w:p>
      <w:pPr>
        <w:ind w:left="1452"/>
        <w:spacing w:before="271" w:line="157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7"/>
        </w:rPr>
        <w:t>4. PATHWAY</w:t>
      </w:r>
      <w:r>
        <w:rPr>
          <w:rFonts w:ascii="Arial" w:hAnsi="Arial" w:eastAsia="Arial" w:cs="Arial"/>
          <w:sz w:val="13"/>
          <w:szCs w:val="13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7"/>
        </w:rPr>
        <w:t>SUMMARY</w:t>
      </w:r>
      <w:r>
        <w:rPr>
          <w:rFonts w:ascii="Arial" w:hAnsi="Arial" w:eastAsia="Arial" w:cs="Arial"/>
          <w:sz w:val="13"/>
          <w:szCs w:val="13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7"/>
        </w:rPr>
        <w:t>GRAPHIC</w:t>
      </w:r>
      <w:r>
        <w:rPr>
          <w:rFonts w:ascii="Arial" w:hAnsi="Arial" w:eastAsia="Arial" w:cs="Arial"/>
          <w:sz w:val="13"/>
          <w:szCs w:val="13"/>
          <w:color w:val="E2282C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7"/>
        </w:rPr>
        <w:t>-</w:t>
      </w:r>
    </w:p>
    <w:p>
      <w:pPr>
        <w:pStyle w:val="BodyText"/>
        <w:ind w:left="1966"/>
        <w:spacing w:before="155" w:line="211" w:lineRule="auto"/>
        <w:rPr>
          <w:rFonts w:ascii="Arial" w:hAnsi="Arial" w:eastAsia="Arial" w:cs="Arial"/>
        </w:rPr>
      </w:pPr>
      <w:r>
        <w:rPr>
          <w:sz w:val="15"/>
          <w:szCs w:val="15"/>
          <w:spacing w:val="-4"/>
        </w:rPr>
        <w:t>Figure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1.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4"/>
        </w:rPr>
        <w:t>Summary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Graphic</w:t>
      </w:r>
      <w:r>
        <w:rPr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  .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 .  .  .  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</w:p>
    <w:p>
      <w:pPr>
        <w:ind w:left="1461"/>
        <w:spacing w:before="276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7"/>
          <w:w w:val="104"/>
          <w:position w:val="1"/>
        </w:rPr>
        <w:t>5. DESCRIPTION,</w:t>
      </w:r>
      <w:r>
        <w:rPr>
          <w:rFonts w:ascii="Arial" w:hAnsi="Arial" w:eastAsia="Arial" w:cs="Arial"/>
          <w:sz w:val="13"/>
          <w:szCs w:val="13"/>
          <w:color w:val="E2282C"/>
          <w:spacing w:val="27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7"/>
          <w:w w:val="104"/>
          <w:position w:val="1"/>
        </w:rPr>
        <w:t>RATIONALE,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  <w:position w:val="1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  <w:position w:val="1"/>
        </w:rPr>
        <w:t>IMPLICATION</w:t>
      </w:r>
      <w:r>
        <w:rPr>
          <w:rFonts w:ascii="Arial" w:hAnsi="Arial" w:eastAsia="Arial" w:cs="Arial"/>
          <w:sz w:val="13"/>
          <w:szCs w:val="13"/>
          <w:color w:val="E2282C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  <w:position w:val="1"/>
        </w:rPr>
        <w:t>OF</w:t>
      </w:r>
    </w:p>
    <w:p>
      <w:pPr>
        <w:ind w:left="1639"/>
        <w:spacing w:before="113" w:line="24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9"/>
        </w:rPr>
        <w:t>PATHWAY</w:t>
      </w:r>
      <w:r>
        <w:rPr>
          <w:rFonts w:ascii="Arial" w:hAnsi="Arial" w:eastAsia="Arial" w:cs="Arial"/>
          <w:sz w:val="13"/>
          <w:szCs w:val="13"/>
          <w:color w:val="E2282C"/>
          <w:spacing w:val="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9"/>
        </w:rPr>
        <w:t>.  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    </w:t>
      </w:r>
      <w:r>
        <w:rPr>
          <w:rFonts w:ascii="Arial" w:hAnsi="Arial" w:eastAsia="Arial" w:cs="Arial"/>
          <w:sz w:val="11"/>
          <w:szCs w:val="11"/>
          <w:spacing w:val="57"/>
          <w:w w:val="175"/>
        </w:rPr>
        <w:t>-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1460"/>
        <w:spacing w:before="38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9"/>
        </w:rPr>
        <w:t>6. STEP</w:t>
      </w:r>
      <w:r>
        <w:rPr>
          <w:rFonts w:ascii="Arial" w:hAnsi="Arial" w:eastAsia="Arial" w:cs="Arial"/>
          <w:sz w:val="13"/>
          <w:szCs w:val="13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1:</w:t>
      </w:r>
      <w:r>
        <w:rPr>
          <w:rFonts w:ascii="Arial" w:hAnsi="Arial" w:eastAsia="Arial" w:cs="Arial"/>
          <w:sz w:val="13"/>
          <w:szCs w:val="13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COLLABORATION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BET</w:t>
      </w:r>
      <w:r>
        <w:rPr>
          <w:rFonts w:ascii="Arial" w:hAnsi="Arial" w:eastAsia="Arial" w:cs="Arial"/>
          <w:sz w:val="13"/>
          <w:szCs w:val="13"/>
          <w:color w:val="E2282C"/>
          <w:spacing w:val="18"/>
        </w:rPr>
        <w:t>WEEN</w:t>
      </w:r>
      <w:r>
        <w:rPr>
          <w:rFonts w:ascii="Arial" w:hAnsi="Arial" w:eastAsia="Arial" w:cs="Arial"/>
          <w:sz w:val="13"/>
          <w:szCs w:val="13"/>
          <w:color w:val="E2282C"/>
          <w:spacing w:val="2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8"/>
        </w:rPr>
        <w:t>GENERAL</w:t>
      </w:r>
    </w:p>
    <w:p>
      <w:pPr>
        <w:ind w:left="1635"/>
        <w:spacing w:before="113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18"/>
        </w:rPr>
        <w:t>CARDIOLOGISTS</w:t>
      </w:r>
      <w:r>
        <w:rPr>
          <w:rFonts w:ascii="Arial" w:hAnsi="Arial" w:eastAsia="Arial" w:cs="Arial"/>
          <w:sz w:val="13"/>
          <w:szCs w:val="13"/>
          <w:color w:val="E2282C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8"/>
        </w:rPr>
        <w:t>AND AMYLOID</w:t>
      </w:r>
      <w:r>
        <w:rPr>
          <w:rFonts w:ascii="Arial" w:hAnsi="Arial" w:eastAsia="Arial" w:cs="Arial"/>
          <w:sz w:val="13"/>
          <w:szCs w:val="13"/>
          <w:color w:val="E2282C"/>
          <w:spacing w:val="2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8"/>
        </w:rPr>
        <w:t>SPECIALISTS  </w:t>
      </w:r>
      <w:r>
        <w:rPr>
          <w:rFonts w:ascii="Arial" w:hAnsi="Arial" w:eastAsia="Arial" w:cs="Arial"/>
          <w:sz w:val="13"/>
          <w:szCs w:val="13"/>
          <w:spacing w:val="1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7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17"/>
        </w:rPr>
        <w:t>-</w:t>
      </w:r>
    </w:p>
    <w:p>
      <w:pPr>
        <w:pStyle w:val="BodyText"/>
        <w:ind w:left="1649"/>
        <w:spacing w:before="125" w:line="189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8"/>
          <w:position w:val="2"/>
        </w:rPr>
        <w:t>6.1.  Diagnosis 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pacing w:val="46"/>
          <w:w w:val="175"/>
          <w:position w:val="2"/>
        </w:rPr>
        <w:t>-</w:t>
      </w:r>
    </w:p>
    <w:p>
      <w:pPr>
        <w:pStyle w:val="BodyText"/>
        <w:ind w:left="2404" w:right="457" w:hanging="419"/>
        <w:spacing w:before="78" w:line="28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6.1.1.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role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of the ge</w:t>
      </w:r>
      <w:r>
        <w:rPr>
          <w:sz w:val="15"/>
          <w:szCs w:val="15"/>
          <w:spacing w:val="8"/>
        </w:rPr>
        <w:t>neral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cardiologist</w:t>
      </w:r>
      <w:r>
        <w:rPr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pacing w:val="8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2.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Clinical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</w:rPr>
        <w:t>Manifestations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</w:p>
    <w:p>
      <w:pPr>
        <w:pStyle w:val="BodyText"/>
        <w:ind w:left="2398"/>
        <w:spacing w:before="48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-5"/>
        </w:rPr>
        <w:t>Cardiac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5"/>
        </w:rPr>
        <w:t>. 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.  .  .  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</w:p>
    <w:p>
      <w:pPr>
        <w:pStyle w:val="BodyText"/>
        <w:ind w:left="2405"/>
        <w:spacing w:before="66" w:line="21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</w:rPr>
        <w:t>3.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Diagnostic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5"/>
        </w:rPr>
        <w:t>Algorithm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5"/>
        </w:rPr>
        <w:t>for</w:t>
      </w:r>
    </w:p>
    <w:p>
      <w:pPr>
        <w:pStyle w:val="BodyText"/>
        <w:ind w:left="1970" w:right="457" w:firstLine="427"/>
        <w:spacing w:before="49" w:line="350" w:lineRule="auto"/>
        <w:rPr>
          <w:rFonts w:ascii="Arial" w:hAnsi="Arial" w:eastAsia="Arial" w:cs="Arial"/>
        </w:rPr>
      </w:pPr>
      <w:r>
        <w:rPr>
          <w:sz w:val="15"/>
          <w:szCs w:val="15"/>
          <w:spacing w:val="-5"/>
        </w:rPr>
        <w:t>Cardiac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5"/>
        </w:rPr>
        <w:t>. 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.  .  .  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1"/>
        </w:rPr>
        <w:t>6.1.2. The role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of 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cardiac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amyloid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specialist</w:t>
      </w:r>
      <w:r>
        <w:rPr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   </w:t>
      </w:r>
      <w:r>
        <w:rPr>
          <w:rFonts w:ascii="Arial" w:hAnsi="Arial" w:eastAsia="Arial" w:cs="Arial"/>
          <w:spacing w:val="11"/>
        </w:rPr>
        <w:t>-</w:t>
      </w:r>
    </w:p>
    <w:p>
      <w:pPr>
        <w:pStyle w:val="BodyText"/>
        <w:ind w:left="1635"/>
        <w:spacing w:before="94" w:line="189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6"/>
          <w:position w:val="1"/>
        </w:rPr>
        <w:t>6.2.  Treatment  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  .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 xml:space="preserve">  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   </w:t>
      </w:r>
      <w:r>
        <w:rPr>
          <w:rFonts w:ascii="Arial" w:hAnsi="Arial" w:eastAsia="Arial" w:cs="Arial"/>
          <w:spacing w:val="46"/>
          <w:w w:val="175"/>
          <w:position w:val="1"/>
        </w:rPr>
        <w:t>-</w:t>
      </w:r>
    </w:p>
    <w:p>
      <w:pPr>
        <w:pStyle w:val="BodyText"/>
        <w:ind w:left="1985"/>
        <w:spacing w:before="79" w:line="192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2"/>
        </w:rPr>
        <w:t>6.2.1. The role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of the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general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cardiologist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in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the</w:t>
      </w:r>
    </w:p>
    <w:p>
      <w:pPr>
        <w:pStyle w:val="BodyText"/>
        <w:ind w:left="2419" w:right="457" w:hanging="9"/>
        <w:spacing w:before="8" w:line="30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management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of cardiac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amyloidosis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pacing w:val="10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7"/>
        </w:rPr>
        <w:t>Figure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</w:rPr>
        <w:t>4.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Overview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Management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</w:p>
    <w:p>
      <w:pPr>
        <w:pStyle w:val="BodyText"/>
        <w:ind w:left="1970" w:right="457" w:firstLine="442"/>
        <w:spacing w:before="11" w:line="26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Cardiac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6"/>
        </w:rPr>
        <w:t>Amyloidosis 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2"/>
        </w:rPr>
        <w:t>6.2.2. The role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of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cardiac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2"/>
        </w:rPr>
        <w:t>amyloid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specialist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</w:p>
    <w:p>
      <w:pPr>
        <w:pStyle w:val="BodyText"/>
        <w:ind w:left="2409"/>
        <w:spacing w:before="7" w:line="193" w:lineRule="exact"/>
        <w:rPr>
          <w:rFonts w:ascii="Arial" w:hAnsi="Arial" w:eastAsia="Arial" w:cs="Arial"/>
        </w:rPr>
      </w:pPr>
      <w:r>
        <w:rPr>
          <w:sz w:val="15"/>
          <w:szCs w:val="15"/>
          <w:spacing w:val="9"/>
          <w:position w:val="2"/>
        </w:rPr>
        <w:t>the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management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of amyloidosis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2"/>
          <w:position w:val="2"/>
        </w:rPr>
        <w:t xml:space="preserve">   </w:t>
      </w:r>
      <w:r>
        <w:rPr>
          <w:rFonts w:ascii="Arial" w:hAnsi="Arial" w:eastAsia="Arial" w:cs="Arial"/>
          <w:spacing w:val="8"/>
          <w:position w:val="2"/>
        </w:rPr>
        <w:t>-</w:t>
      </w:r>
    </w:p>
    <w:p>
      <w:pPr>
        <w:ind w:left="1467"/>
        <w:spacing w:before="271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9"/>
        </w:rPr>
        <w:t>7. STEP</w:t>
      </w:r>
      <w:r>
        <w:rPr>
          <w:rFonts w:ascii="Arial" w:hAnsi="Arial" w:eastAsia="Arial" w:cs="Arial"/>
          <w:sz w:val="13"/>
          <w:szCs w:val="13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2:</w:t>
      </w:r>
      <w:r>
        <w:rPr>
          <w:rFonts w:ascii="Arial" w:hAnsi="Arial" w:eastAsia="Arial" w:cs="Arial"/>
          <w:sz w:val="13"/>
          <w:szCs w:val="13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COLLABORATION</w:t>
      </w:r>
      <w:r>
        <w:rPr>
          <w:rFonts w:ascii="Arial" w:hAnsi="Arial" w:eastAsia="Arial" w:cs="Arial"/>
          <w:sz w:val="13"/>
          <w:szCs w:val="13"/>
          <w:color w:val="E2282C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BETWEEN</w:t>
      </w:r>
    </w:p>
    <w:p>
      <w:pPr>
        <w:ind w:left="1635"/>
        <w:spacing w:before="113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15"/>
        </w:rPr>
        <w:t>CARDIOLOGISTS</w:t>
      </w:r>
      <w:r>
        <w:rPr>
          <w:rFonts w:ascii="Arial" w:hAnsi="Arial" w:eastAsia="Arial" w:cs="Arial"/>
          <w:sz w:val="13"/>
          <w:szCs w:val="13"/>
          <w:color w:val="E2282C"/>
          <w:spacing w:val="3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5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5"/>
        </w:rPr>
        <w:t>OTHER</w:t>
      </w:r>
      <w:r>
        <w:rPr>
          <w:rFonts w:ascii="Arial" w:hAnsi="Arial" w:eastAsia="Arial" w:cs="Arial"/>
          <w:sz w:val="13"/>
          <w:szCs w:val="13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5"/>
        </w:rPr>
        <w:t>SPECIALISTS</w:t>
      </w:r>
      <w:r>
        <w:rPr>
          <w:rFonts w:ascii="Arial" w:hAnsi="Arial" w:eastAsia="Arial" w:cs="Arial"/>
          <w:sz w:val="13"/>
          <w:szCs w:val="13"/>
          <w:color w:val="E2282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  <w:spacing w:val="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15"/>
        </w:rPr>
        <w:t>-</w:t>
      </w:r>
    </w:p>
    <w:p>
      <w:pPr>
        <w:pStyle w:val="BodyText"/>
        <w:ind w:left="1661"/>
        <w:spacing w:before="158" w:line="175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9"/>
        </w:rPr>
        <w:t>7.1.  Genetics  </w:t>
      </w:r>
      <w:r>
        <w:rPr>
          <w:rFonts w:ascii="Arial" w:hAnsi="Arial" w:eastAsia="Arial" w:cs="Arial"/>
          <w:sz w:val="13"/>
          <w:szCs w:val="13"/>
          <w:spacing w:val="-9"/>
        </w:rPr>
        <w:t>.  .</w:t>
      </w:r>
      <w:r>
        <w:rPr>
          <w:rFonts w:ascii="Arial" w:hAnsi="Arial" w:eastAsia="Arial" w:cs="Arial"/>
          <w:sz w:val="13"/>
          <w:szCs w:val="13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 </w:t>
      </w:r>
      <w:r>
        <w:rPr>
          <w:rFonts w:ascii="Arial" w:hAnsi="Arial" w:eastAsia="Arial" w:cs="Arial"/>
          <w:spacing w:val="51"/>
          <w:w w:val="175"/>
        </w:rPr>
        <w:t>-</w:t>
      </w:r>
    </w:p>
    <w:p>
      <w:pPr>
        <w:pStyle w:val="BodyText"/>
        <w:ind w:left="2411" w:right="457" w:hanging="411"/>
        <w:spacing w:before="59" w:line="28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7.1.1.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Indications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ge</w:t>
      </w:r>
      <w:r>
        <w:rPr>
          <w:sz w:val="15"/>
          <w:szCs w:val="15"/>
          <w:spacing w:val="5"/>
        </w:rPr>
        <w:t>netic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5"/>
        </w:rPr>
        <w:t>testing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5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5.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Process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Pitf</w:t>
      </w:r>
      <w:r>
        <w:rPr>
          <w:sz w:val="15"/>
          <w:szCs w:val="15"/>
          <w:spacing w:val="5"/>
        </w:rPr>
        <w:t>alls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</w:p>
    <w:p>
      <w:pPr>
        <w:pStyle w:val="BodyText"/>
        <w:ind w:left="2405"/>
        <w:spacing w:before="54" w:line="203" w:lineRule="auto"/>
        <w:rPr>
          <w:rFonts w:ascii="Arial" w:hAnsi="Arial" w:eastAsia="Arial" w:cs="Arial"/>
        </w:rPr>
      </w:pPr>
      <w:r>
        <w:rPr>
          <w:sz w:val="15"/>
          <w:szCs w:val="15"/>
          <w:spacing w:val="-7"/>
        </w:rPr>
        <w:t>Genetic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Testing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7"/>
        </w:rPr>
        <w:t>.  .  .</w:t>
      </w:r>
      <w:r>
        <w:rPr>
          <w:rFonts w:ascii="Arial" w:hAnsi="Arial" w:eastAsia="Arial" w:cs="Arial"/>
          <w:sz w:val="13"/>
          <w:szCs w:val="13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    </w:t>
      </w:r>
      <w:r>
        <w:rPr>
          <w:rFonts w:ascii="Arial" w:hAnsi="Arial" w:eastAsia="Arial" w:cs="Arial"/>
          <w:spacing w:val="56"/>
          <w:w w:val="175"/>
        </w:rPr>
        <w:t>-</w:t>
      </w:r>
    </w:p>
    <w:p>
      <w:pPr>
        <w:pStyle w:val="BodyText"/>
        <w:ind w:left="1985"/>
        <w:spacing w:before="123" w:line="219" w:lineRule="auto"/>
        <w:rPr>
          <w:rFonts w:ascii="Arial" w:hAnsi="Arial" w:eastAsia="Arial" w:cs="Arial"/>
        </w:rPr>
      </w:pPr>
      <w:r>
        <w:rPr>
          <w:sz w:val="15"/>
          <w:szCs w:val="15"/>
          <w:spacing w:val="10"/>
        </w:rPr>
        <w:t>7.1.2.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Choosing 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appropriate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gene panel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   </w:t>
      </w:r>
      <w:r>
        <w:rPr>
          <w:rFonts w:ascii="Arial" w:hAnsi="Arial" w:eastAsia="Arial" w:cs="Arial"/>
          <w:spacing w:val="10"/>
        </w:rPr>
        <w:t>-</w:t>
      </w:r>
    </w:p>
    <w:p>
      <w:pPr>
        <w:pStyle w:val="BodyText"/>
        <w:ind w:left="1985"/>
        <w:spacing w:before="114" w:line="219" w:lineRule="auto"/>
        <w:rPr>
          <w:rFonts w:ascii="Arial" w:hAnsi="Arial" w:eastAsia="Arial" w:cs="Arial"/>
        </w:rPr>
      </w:pPr>
      <w:r>
        <w:rPr>
          <w:sz w:val="15"/>
          <w:szCs w:val="15"/>
          <w:spacing w:val="7"/>
        </w:rPr>
        <w:t>7.1.3.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Challenges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genetic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screenin</w:t>
      </w:r>
      <w:r>
        <w:rPr>
          <w:sz w:val="15"/>
          <w:szCs w:val="15"/>
          <w:spacing w:val="6"/>
        </w:rPr>
        <w:t>g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6"/>
        </w:rPr>
        <w:t>-</w:t>
      </w:r>
    </w:p>
    <w:p>
      <w:pPr>
        <w:pStyle w:val="BodyText"/>
        <w:ind w:left="1971"/>
        <w:spacing w:before="113" w:line="21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7.1.4.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Multidisciplinary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collaborat</w:t>
      </w:r>
      <w:r>
        <w:rPr>
          <w:sz w:val="15"/>
          <w:szCs w:val="15"/>
          <w:spacing w:val="11"/>
        </w:rPr>
        <w:t>ion: the role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of</w:t>
      </w:r>
    </w:p>
    <w:p>
      <w:pPr>
        <w:pStyle w:val="BodyText"/>
        <w:ind w:left="2400"/>
        <w:spacing w:before="10" w:line="193" w:lineRule="exact"/>
        <w:rPr>
          <w:rFonts w:ascii="Arial" w:hAnsi="Arial" w:eastAsia="Arial" w:cs="Arial"/>
        </w:rPr>
      </w:pPr>
      <w:r>
        <w:rPr>
          <w:sz w:val="15"/>
          <w:szCs w:val="15"/>
          <w:position w:val="2"/>
        </w:rPr>
        <w:t>genetic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position w:val="2"/>
        </w:rPr>
        <w:t>counselors</w:t>
      </w:r>
      <w:r>
        <w:rPr>
          <w:sz w:val="15"/>
          <w:szCs w:val="15"/>
          <w:spacing w:val="1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   </w:t>
      </w:r>
      <w:r>
        <w:rPr>
          <w:rFonts w:ascii="Arial" w:hAnsi="Arial" w:eastAsia="Arial" w:cs="Arial"/>
          <w:spacing w:val="-1"/>
          <w:position w:val="2"/>
        </w:rPr>
        <w:t>-</w:t>
      </w:r>
    </w:p>
    <w:p>
      <w:pPr>
        <w:pStyle w:val="BodyText"/>
        <w:ind w:left="1985"/>
        <w:spacing w:before="78" w:line="18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7.1.5. Management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of asymptomatic</w:t>
      </w:r>
      <w:r>
        <w:rPr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variant</w:t>
      </w:r>
    </w:p>
    <w:p>
      <w:pPr>
        <w:pStyle w:val="BodyText"/>
        <w:ind w:left="2400"/>
        <w:spacing w:line="192" w:lineRule="exact"/>
        <w:rPr>
          <w:rFonts w:ascii="Arial" w:hAnsi="Arial" w:eastAsia="Arial" w:cs="Arial"/>
        </w:rPr>
      </w:pPr>
      <w:r>
        <w:rPr>
          <w:sz w:val="15"/>
          <w:szCs w:val="15"/>
          <w:spacing w:val="-6"/>
          <w:position w:val="2"/>
        </w:rPr>
        <w:t>gene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-6"/>
          <w:position w:val="2"/>
        </w:rPr>
        <w:t>carriers</w:t>
      </w:r>
      <w:r>
        <w:rPr>
          <w:sz w:val="15"/>
          <w:szCs w:val="15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  .  .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    </w:t>
      </w:r>
      <w:r>
        <w:rPr>
          <w:rFonts w:ascii="Arial" w:hAnsi="Arial" w:eastAsia="Arial" w:cs="Arial"/>
          <w:spacing w:val="46"/>
          <w:w w:val="175"/>
          <w:position w:val="2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779"/>
        <w:spacing w:before="43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</w:rPr>
        <w:t>6.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Management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</w:rPr>
        <w:t>Asymptomatic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TTR</w:t>
      </w:r>
    </w:p>
    <w:p>
      <w:pPr>
        <w:pStyle w:val="BodyText"/>
        <w:ind w:left="768"/>
        <w:spacing w:before="54" w:line="234" w:lineRule="auto"/>
        <w:rPr>
          <w:rFonts w:ascii="Arial" w:hAnsi="Arial" w:eastAsia="Arial" w:cs="Arial"/>
        </w:rPr>
      </w:pPr>
      <w:r>
        <w:rPr>
          <w:sz w:val="15"/>
          <w:szCs w:val="15"/>
          <w:spacing w:val="-5"/>
        </w:rPr>
        <w:t>Variant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5"/>
        </w:rPr>
        <w:t>Gene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Carriers  </w:t>
      </w:r>
      <w:r>
        <w:rPr>
          <w:rFonts w:ascii="Arial" w:hAnsi="Arial" w:eastAsia="Arial" w:cs="Arial"/>
          <w:sz w:val="13"/>
          <w:szCs w:val="13"/>
          <w:spacing w:val="-5"/>
        </w:rPr>
        <w:t>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</w:p>
    <w:p>
      <w:pPr>
        <w:pStyle w:val="BodyText"/>
        <w:ind w:left="14"/>
        <w:spacing w:before="233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8"/>
        </w:rPr>
        <w:t>7.2.  Neurology  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   </w:t>
      </w:r>
      <w:r>
        <w:rPr>
          <w:rFonts w:ascii="Arial" w:hAnsi="Arial" w:eastAsia="Arial" w:cs="Arial"/>
          <w:spacing w:val="65"/>
          <w:w w:val="175"/>
        </w:rPr>
        <w:t>-</w:t>
      </w:r>
    </w:p>
    <w:p>
      <w:pPr>
        <w:pStyle w:val="BodyText"/>
        <w:ind w:left="367"/>
        <w:spacing w:before="114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7.2.1.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Neurologic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manifestations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of 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and ATTR</w:t>
      </w:r>
    </w:p>
    <w:p>
      <w:pPr>
        <w:pStyle w:val="BodyText"/>
        <w:ind w:left="785"/>
        <w:spacing w:before="9" w:line="193" w:lineRule="exact"/>
        <w:rPr>
          <w:rFonts w:ascii="Arial" w:hAnsi="Arial" w:eastAsia="Arial" w:cs="Arial"/>
        </w:rPr>
      </w:pPr>
      <w:r>
        <w:rPr>
          <w:sz w:val="15"/>
          <w:szCs w:val="15"/>
          <w:position w:val="2"/>
        </w:rPr>
        <w:t>cardiac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amyloidosis</w:t>
      </w:r>
      <w:r>
        <w:rPr>
          <w:sz w:val="15"/>
          <w:szCs w:val="15"/>
          <w:spacing w:val="11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2"/>
        </w:rPr>
        <w:t>.   </w:t>
      </w:r>
      <w:r>
        <w:rPr>
          <w:rFonts w:ascii="Arial" w:hAnsi="Arial" w:eastAsia="Arial" w:cs="Arial"/>
          <w:spacing w:val="-1"/>
          <w:position w:val="2"/>
        </w:rPr>
        <w:t>-</w:t>
      </w:r>
    </w:p>
    <w:p>
      <w:pPr>
        <w:pStyle w:val="BodyText"/>
        <w:ind w:left="352"/>
        <w:spacing w:before="112" w:line="217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7.2.2.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Multidisciplinary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collaboration: when to</w:t>
      </w:r>
    </w:p>
    <w:p>
      <w:pPr>
        <w:pStyle w:val="BodyText"/>
        <w:ind w:left="792" w:right="272" w:hanging="10"/>
        <w:spacing w:before="9" w:line="284" w:lineRule="auto"/>
        <w:rPr>
          <w:sz w:val="15"/>
          <w:szCs w:val="15"/>
        </w:rPr>
      </w:pPr>
      <w:r>
        <w:rPr>
          <w:sz w:val="15"/>
          <w:szCs w:val="15"/>
        </w:rPr>
        <w:t>involve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neurologist</w:t>
      </w:r>
      <w:r>
        <w:rPr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</w:rPr>
        <w:t>.   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</w:rPr>
        <w:t>7.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Manifestations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Evaluation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of</w:t>
      </w:r>
    </w:p>
    <w:p>
      <w:pPr>
        <w:pStyle w:val="BodyText"/>
        <w:ind w:left="782"/>
        <w:spacing w:before="48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-1"/>
        </w:rPr>
        <w:t>Amyloid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Polyneuropathy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   </w:t>
      </w:r>
      <w:r>
        <w:rPr>
          <w:rFonts w:ascii="Arial" w:hAnsi="Arial" w:eastAsia="Arial" w:cs="Arial"/>
          <w:spacing w:val="-1"/>
        </w:rPr>
        <w:t>-</w:t>
      </w:r>
    </w:p>
    <w:p>
      <w:pPr>
        <w:pStyle w:val="BodyText"/>
        <w:ind w:left="792" w:right="272" w:hanging="440"/>
        <w:spacing w:before="163" w:line="261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7.2.3.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Management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2"/>
        </w:rPr>
        <w:t>of a</w:t>
      </w:r>
      <w:r>
        <w:rPr>
          <w:sz w:val="15"/>
          <w:szCs w:val="15"/>
          <w:spacing w:val="11"/>
        </w:rPr>
        <w:t>myloid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neuropathy</w:t>
      </w:r>
      <w:r>
        <w:rPr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7"/>
        </w:rPr>
        <w:t>Figure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</w:rPr>
        <w:t>8.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Management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</w:p>
    <w:p>
      <w:pPr>
        <w:pStyle w:val="BodyText"/>
        <w:ind w:left="782"/>
        <w:spacing w:before="48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-4"/>
        </w:rPr>
        <w:t>Amyloid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4"/>
        </w:rPr>
        <w:t>Neuropathy</w:t>
      </w:r>
      <w:r>
        <w:rPr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4"/>
        </w:rPr>
        <w:t>.  .  .  </w:t>
      </w:r>
      <w:r>
        <w:rPr>
          <w:rFonts w:ascii="Arial" w:hAnsi="Arial" w:eastAsia="Arial" w:cs="Arial"/>
          <w:sz w:val="13"/>
          <w:szCs w:val="13"/>
          <w:spacing w:val="-5"/>
        </w:rPr>
        <w:t>.  .  .  .  .</w:t>
      </w:r>
      <w:r>
        <w:rPr>
          <w:rFonts w:ascii="Arial" w:hAnsi="Arial" w:eastAsia="Arial" w:cs="Arial"/>
          <w:sz w:val="13"/>
          <w:szCs w:val="13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46"/>
          <w:w w:val="175"/>
        </w:rPr>
        <w:t>-</w:t>
      </w:r>
    </w:p>
    <w:p>
      <w:pPr>
        <w:pStyle w:val="BodyText"/>
        <w:ind w:left="337"/>
        <w:spacing w:before="124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7.2.4.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Neurologic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contraindications to</w:t>
      </w:r>
    </w:p>
    <w:p>
      <w:pPr>
        <w:pStyle w:val="BodyText"/>
        <w:ind w:left="783"/>
        <w:spacing w:before="9" w:line="193" w:lineRule="exact"/>
        <w:rPr>
          <w:rFonts w:ascii="Arial" w:hAnsi="Arial" w:eastAsia="Arial" w:cs="Arial"/>
        </w:rPr>
      </w:pPr>
      <w:r>
        <w:rPr>
          <w:sz w:val="15"/>
          <w:szCs w:val="15"/>
          <w:position w:val="2"/>
        </w:rPr>
        <w:t>heart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position w:val="2"/>
        </w:rPr>
        <w:t>transplantation</w:t>
      </w:r>
      <w:r>
        <w:rPr>
          <w:sz w:val="15"/>
          <w:szCs w:val="15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4"/>
          <w:position w:val="2"/>
        </w:rPr>
        <w:t>-</w:t>
      </w:r>
    </w:p>
    <w:p>
      <w:pPr>
        <w:pStyle w:val="BodyText"/>
        <w:ind w:left="14"/>
        <w:spacing w:before="262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4"/>
        </w:rPr>
        <w:t>7.3.  Gastroenterology </w:t>
      </w:r>
      <w:r>
        <w:rPr>
          <w:rFonts w:ascii="Arial" w:hAnsi="Arial" w:eastAsia="Arial" w:cs="Arial"/>
          <w:sz w:val="13"/>
          <w:szCs w:val="13"/>
          <w:spacing w:val="-4"/>
        </w:rPr>
        <w:t>.  .  .  .  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   </w:t>
      </w:r>
      <w:r>
        <w:rPr>
          <w:rFonts w:ascii="Arial" w:hAnsi="Arial" w:eastAsia="Arial" w:cs="Arial"/>
          <w:spacing w:val="64"/>
          <w:w w:val="175"/>
        </w:rPr>
        <w:t>-</w:t>
      </w:r>
    </w:p>
    <w:p>
      <w:pPr>
        <w:pStyle w:val="BodyText"/>
        <w:ind w:left="367"/>
        <w:spacing w:before="113" w:line="23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7.3.1.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GI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manifestations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of 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</w:p>
    <w:p>
      <w:pPr>
        <w:pStyle w:val="BodyText"/>
        <w:ind w:left="780"/>
        <w:spacing w:before="29" w:line="217" w:lineRule="auto"/>
        <w:rPr>
          <w:rFonts w:ascii="Arial" w:hAnsi="Arial" w:eastAsia="Arial" w:cs="Arial"/>
        </w:rPr>
      </w:pPr>
      <w:r>
        <w:rPr>
          <w:sz w:val="15"/>
          <w:szCs w:val="15"/>
          <w:spacing w:val="-2"/>
        </w:rPr>
        <w:t>ATTR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amyloidosis   </w:t>
      </w:r>
      <w:r>
        <w:rPr>
          <w:rFonts w:ascii="Arial" w:hAnsi="Arial" w:eastAsia="Arial" w:cs="Arial"/>
          <w:sz w:val="13"/>
          <w:szCs w:val="13"/>
          <w:spacing w:val="-2"/>
        </w:rPr>
        <w:t>.  .  .  .  .  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  .   </w:t>
      </w:r>
      <w:r>
        <w:rPr>
          <w:rFonts w:ascii="Arial" w:hAnsi="Arial" w:eastAsia="Arial" w:cs="Arial"/>
          <w:spacing w:val="-2"/>
        </w:rPr>
        <w:t>-</w:t>
      </w:r>
    </w:p>
    <w:p>
      <w:pPr>
        <w:pStyle w:val="BodyText"/>
        <w:ind w:left="792" w:right="272" w:hanging="440"/>
        <w:spacing w:before="115" w:line="26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7.3.2.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Diagnosis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of GI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amyloid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involvement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</w:rPr>
        <w:t>9.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Evaluation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Manifestations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</w:rPr>
        <w:t>GI</w:t>
      </w:r>
    </w:p>
    <w:p>
      <w:pPr>
        <w:pStyle w:val="BodyText"/>
        <w:ind w:left="782"/>
        <w:spacing w:before="47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-4"/>
        </w:rPr>
        <w:t>Amyloid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4"/>
        </w:rPr>
        <w:t>Involvement  </w:t>
      </w:r>
      <w:r>
        <w:rPr>
          <w:rFonts w:ascii="Arial" w:hAnsi="Arial" w:eastAsia="Arial" w:cs="Arial"/>
          <w:sz w:val="13"/>
          <w:szCs w:val="13"/>
          <w:spacing w:val="-4"/>
        </w:rPr>
        <w:t>.  .  .  .  .  .  </w:t>
      </w:r>
      <w:r>
        <w:rPr>
          <w:rFonts w:ascii="Arial" w:hAnsi="Arial" w:eastAsia="Arial" w:cs="Arial"/>
          <w:sz w:val="13"/>
          <w:szCs w:val="13"/>
          <w:spacing w:val="-5"/>
        </w:rPr>
        <w:t>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 </w:t>
      </w:r>
      <w:r>
        <w:rPr>
          <w:rFonts w:ascii="Arial" w:hAnsi="Arial" w:eastAsia="Arial" w:cs="Arial"/>
          <w:spacing w:val="46"/>
          <w:w w:val="175"/>
        </w:rPr>
        <w:t>-</w:t>
      </w:r>
    </w:p>
    <w:p>
      <w:pPr>
        <w:pStyle w:val="BodyText"/>
        <w:ind w:left="792" w:right="272" w:hanging="440"/>
        <w:spacing w:before="124" w:line="261" w:lineRule="auto"/>
        <w:rPr>
          <w:rFonts w:ascii="Arial" w:hAnsi="Arial" w:eastAsia="Arial" w:cs="Arial"/>
        </w:rPr>
      </w:pPr>
      <w:r>
        <w:rPr>
          <w:sz w:val="15"/>
          <w:szCs w:val="15"/>
          <w:spacing w:val="12"/>
        </w:rPr>
        <w:t>7.3.3.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2"/>
        </w:rPr>
        <w:t>Management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of GI amyloid involvement</w:t>
      </w:r>
      <w:r>
        <w:rPr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</w:rPr>
        <w:t>.   </w:t>
      </w:r>
      <w:r>
        <w:rPr>
          <w:rFonts w:ascii="Arial" w:hAnsi="Arial" w:eastAsia="Arial" w:cs="Arial"/>
          <w:spacing w:val="12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10.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Management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5"/>
        </w:rPr>
        <w:t>GI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5"/>
        </w:rPr>
        <w:t>Amyloidosis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5"/>
        </w:rPr>
        <w:t>-</w:t>
      </w:r>
    </w:p>
    <w:p>
      <w:pPr>
        <w:pStyle w:val="BodyText"/>
        <w:ind w:left="337"/>
        <w:spacing w:before="123" w:line="219" w:lineRule="auto"/>
        <w:rPr>
          <w:rFonts w:ascii="Arial" w:hAnsi="Arial" w:eastAsia="Arial" w:cs="Arial"/>
        </w:rPr>
      </w:pPr>
      <w:r>
        <w:rPr>
          <w:sz w:val="15"/>
          <w:szCs w:val="15"/>
          <w:spacing w:val="12"/>
        </w:rPr>
        <w:t>7.3.4. Triggers 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referral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2"/>
        </w:rPr>
        <w:t>gastroenterologist  </w:t>
      </w:r>
      <w:r>
        <w:rPr>
          <w:rFonts w:ascii="Arial" w:hAnsi="Arial" w:eastAsia="Arial" w:cs="Arial"/>
          <w:sz w:val="13"/>
          <w:szCs w:val="13"/>
          <w:spacing w:val="12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12"/>
        </w:rPr>
        <w:t>-</w:t>
      </w:r>
    </w:p>
    <w:p>
      <w:pPr>
        <w:pStyle w:val="BodyText"/>
        <w:spacing w:before="276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15"/>
        </w:rPr>
        <w:t>7.4.</w:t>
      </w:r>
      <w:r>
        <w:rPr>
          <w:sz w:val="15"/>
          <w:szCs w:val="15"/>
          <w:color w:val="002B5C"/>
          <w:spacing w:val="36"/>
          <w:w w:val="101"/>
        </w:rPr>
        <w:t xml:space="preserve"> </w:t>
      </w:r>
      <w:r>
        <w:rPr>
          <w:sz w:val="15"/>
          <w:szCs w:val="15"/>
          <w:color w:val="002B5C"/>
          <w:spacing w:val="15"/>
        </w:rPr>
        <w:t>Hematologic man</w:t>
      </w:r>
      <w:r>
        <w:rPr>
          <w:sz w:val="15"/>
          <w:szCs w:val="15"/>
          <w:color w:val="002B5C"/>
          <w:spacing w:val="14"/>
        </w:rPr>
        <w:t>ifestations and</w:t>
      </w:r>
      <w:r>
        <w:rPr>
          <w:sz w:val="15"/>
          <w:szCs w:val="15"/>
          <w:color w:val="002B5C"/>
          <w:spacing w:val="17"/>
        </w:rPr>
        <w:t xml:space="preserve"> </w:t>
      </w:r>
      <w:r>
        <w:rPr>
          <w:sz w:val="15"/>
          <w:szCs w:val="15"/>
          <w:color w:val="002B5C"/>
          <w:spacing w:val="14"/>
        </w:rPr>
        <w:t>management</w:t>
      </w:r>
      <w:r>
        <w:rPr>
          <w:sz w:val="15"/>
          <w:szCs w:val="15"/>
          <w:color w:val="002B5C"/>
          <w:spacing w:val="18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  </w:t>
      </w:r>
      <w:r>
        <w:rPr>
          <w:rFonts w:ascii="Arial" w:hAnsi="Arial" w:eastAsia="Arial" w:cs="Arial"/>
          <w:spacing w:val="14"/>
        </w:rPr>
        <w:t>-</w:t>
      </w:r>
    </w:p>
    <w:p>
      <w:pPr>
        <w:pStyle w:val="BodyText"/>
        <w:ind w:left="367"/>
        <w:spacing w:before="113" w:line="218" w:lineRule="auto"/>
        <w:rPr>
          <w:rFonts w:ascii="Arial" w:hAnsi="Arial" w:eastAsia="Arial" w:cs="Arial"/>
        </w:rPr>
      </w:pPr>
      <w:r>
        <w:rPr>
          <w:sz w:val="15"/>
          <w:szCs w:val="15"/>
          <w:spacing w:val="8"/>
        </w:rPr>
        <w:t>7.4.1.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Overview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amyloidosis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8"/>
        </w:rPr>
        <w:t>-</w:t>
      </w:r>
    </w:p>
    <w:p>
      <w:pPr>
        <w:pStyle w:val="BodyText"/>
        <w:ind w:left="352"/>
        <w:spacing w:before="114" w:line="21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7.4.2.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Clinical manifestations ofAL amyloidos</w:t>
      </w:r>
      <w:r>
        <w:rPr>
          <w:sz w:val="15"/>
          <w:szCs w:val="15"/>
          <w:spacing w:val="11"/>
        </w:rPr>
        <w:t>is as</w:t>
      </w:r>
    </w:p>
    <w:p>
      <w:pPr>
        <w:pStyle w:val="BodyText"/>
        <w:ind w:left="801"/>
        <w:spacing w:before="42" w:line="218" w:lineRule="auto"/>
        <w:rPr>
          <w:rFonts w:ascii="Arial" w:hAnsi="Arial" w:eastAsia="Arial" w:cs="Arial"/>
        </w:rPr>
      </w:pPr>
      <w:r>
        <w:rPr>
          <w:sz w:val="15"/>
          <w:szCs w:val="15"/>
          <w:spacing w:val="6"/>
        </w:rPr>
        <w:t>distinct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from ATTR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6"/>
        </w:rPr>
        <w:t>amyloidosis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   </w:t>
      </w:r>
      <w:r>
        <w:rPr>
          <w:rFonts w:ascii="Arial" w:hAnsi="Arial" w:eastAsia="Arial" w:cs="Arial"/>
          <w:spacing w:val="6"/>
        </w:rPr>
        <w:t>-</w:t>
      </w:r>
    </w:p>
    <w:p>
      <w:pPr>
        <w:pStyle w:val="BodyText"/>
        <w:ind w:left="352"/>
        <w:spacing w:before="115" w:line="21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7.4.3.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Collaboration between hema</w:t>
      </w:r>
      <w:r>
        <w:rPr>
          <w:sz w:val="15"/>
          <w:szCs w:val="15"/>
          <w:spacing w:val="13"/>
        </w:rPr>
        <w:t>tologists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3"/>
        </w:rPr>
        <w:t>and</w:t>
      </w:r>
    </w:p>
    <w:p>
      <w:pPr>
        <w:pStyle w:val="BodyText"/>
        <w:ind w:left="800"/>
        <w:spacing w:before="42" w:line="219" w:lineRule="auto"/>
        <w:rPr>
          <w:rFonts w:ascii="Arial" w:hAnsi="Arial" w:eastAsia="Arial" w:cs="Arial"/>
        </w:rPr>
      </w:pPr>
      <w:r>
        <w:rPr>
          <w:sz w:val="15"/>
          <w:szCs w:val="15"/>
          <w:spacing w:val="6"/>
        </w:rPr>
        <w:t>cardiologists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6"/>
        </w:rPr>
        <w:t>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amyloidosis</w:t>
      </w:r>
      <w:r>
        <w:rPr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6"/>
        </w:rPr>
        <w:t>-</w:t>
      </w:r>
    </w:p>
    <w:p>
      <w:pPr>
        <w:pStyle w:val="BodyText"/>
        <w:ind w:left="337"/>
        <w:spacing w:before="80" w:line="193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7.4.4.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Hematologist-directed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diagnosis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of</w:t>
      </w:r>
    </w:p>
    <w:p>
      <w:pPr>
        <w:pStyle w:val="BodyText"/>
        <w:ind w:left="795"/>
        <w:spacing w:before="40" w:line="217" w:lineRule="auto"/>
        <w:rPr>
          <w:rFonts w:ascii="Arial" w:hAnsi="Arial" w:eastAsia="Arial" w:cs="Arial"/>
        </w:rPr>
      </w:pPr>
      <w:r>
        <w:rPr>
          <w:sz w:val="15"/>
          <w:szCs w:val="15"/>
          <w:spacing w:val="-6"/>
        </w:rPr>
        <w:t>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amyloidosis</w:t>
      </w:r>
      <w:r>
        <w:rPr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.  .  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  </w:t>
      </w:r>
      <w:r>
        <w:rPr>
          <w:rFonts w:ascii="Arial" w:hAnsi="Arial" w:eastAsia="Arial" w:cs="Arial"/>
          <w:spacing w:val="51"/>
          <w:w w:val="175"/>
        </w:rPr>
        <w:t>-</w:t>
      </w:r>
    </w:p>
    <w:p>
      <w:pPr>
        <w:pStyle w:val="BodyText"/>
        <w:ind w:left="352" w:right="272" w:firstLine="455"/>
        <w:spacing w:before="66" w:line="331" w:lineRule="auto"/>
        <w:rPr>
          <w:sz w:val="15"/>
          <w:szCs w:val="15"/>
        </w:rPr>
      </w:pPr>
      <w:r>
        <w:rPr>
          <w:sz w:val="15"/>
          <w:szCs w:val="15"/>
        </w:rPr>
        <w:t>Figure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5"/>
        </w:rPr>
        <w:t>11.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Diagnosis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Amyloidosis</w:t>
      </w:r>
      <w:r>
        <w:rPr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5"/>
        </w:rPr>
        <w:t>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  </w:t>
      </w:r>
      <w:r>
        <w:rPr>
          <w:rFonts w:ascii="Arial" w:hAnsi="Arial" w:eastAsia="Arial" w:cs="Arial"/>
          <w:spacing w:val="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4"/>
        </w:rPr>
        <w:t>7.4.5. Hematologist-directed treatment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of</w:t>
      </w:r>
    </w:p>
    <w:p>
      <w:pPr>
        <w:pStyle w:val="BodyText"/>
        <w:ind w:left="807" w:right="272" w:hanging="12"/>
        <w:spacing w:line="288" w:lineRule="auto"/>
        <w:rPr>
          <w:rFonts w:ascii="Arial" w:hAnsi="Arial" w:eastAsia="Arial" w:cs="Arial"/>
        </w:rPr>
      </w:pPr>
      <w:r>
        <w:rPr>
          <w:sz w:val="15"/>
          <w:szCs w:val="15"/>
          <w:spacing w:val="-6"/>
        </w:rPr>
        <w:t>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amyloidosis</w:t>
      </w:r>
      <w:r>
        <w:rPr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.  .  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  </w:t>
      </w:r>
      <w:r>
        <w:rPr>
          <w:rFonts w:ascii="Arial" w:hAnsi="Arial" w:eastAsia="Arial" w:cs="Arial"/>
          <w:spacing w:val="51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12.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</w:rPr>
        <w:t>Management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5"/>
        </w:rPr>
        <w:t>Amyloidosi</w:t>
      </w:r>
      <w:r>
        <w:rPr>
          <w:sz w:val="15"/>
          <w:szCs w:val="15"/>
          <w:spacing w:val="4"/>
        </w:rPr>
        <w:t>s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  </w:t>
      </w:r>
      <w:r>
        <w:rPr>
          <w:rFonts w:ascii="Arial" w:hAnsi="Arial" w:eastAsia="Arial" w:cs="Arial"/>
          <w:spacing w:val="4"/>
        </w:rPr>
        <w:t>-</w:t>
      </w:r>
    </w:p>
    <w:p>
      <w:pPr>
        <w:pStyle w:val="BodyText"/>
        <w:ind w:left="14"/>
        <w:spacing w:before="257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7"/>
        </w:rPr>
        <w:t>7.5.  Nephrology   </w:t>
      </w:r>
      <w:r>
        <w:rPr>
          <w:rFonts w:ascii="Arial" w:hAnsi="Arial" w:eastAsia="Arial" w:cs="Arial"/>
          <w:sz w:val="13"/>
          <w:szCs w:val="13"/>
          <w:spacing w:val="-7"/>
        </w:rPr>
        <w:t>.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 </w:t>
      </w:r>
      <w:r>
        <w:rPr>
          <w:rFonts w:ascii="Arial" w:hAnsi="Arial" w:eastAsia="Arial" w:cs="Arial"/>
          <w:spacing w:val="54"/>
          <w:w w:val="175"/>
        </w:rPr>
        <w:t>-</w:t>
      </w:r>
    </w:p>
    <w:p>
      <w:pPr>
        <w:pStyle w:val="BodyText"/>
        <w:ind w:left="352"/>
        <w:spacing w:before="113" w:line="21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7.5.1.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Kidney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2"/>
        </w:rPr>
        <w:t>manifestat</w:t>
      </w:r>
      <w:r>
        <w:rPr>
          <w:sz w:val="15"/>
          <w:szCs w:val="15"/>
          <w:spacing w:val="11"/>
        </w:rPr>
        <w:t>ions 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and</w:t>
      </w:r>
    </w:p>
    <w:p>
      <w:pPr>
        <w:pStyle w:val="BodyText"/>
        <w:ind w:left="779" w:right="272" w:hanging="12"/>
        <w:spacing w:before="44" w:line="26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ATTR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amyloidosis </w:t>
      </w:r>
      <w:r>
        <w:rPr>
          <w:rFonts w:ascii="Arial" w:hAnsi="Arial" w:eastAsia="Arial" w:cs="Arial"/>
          <w:sz w:val="13"/>
          <w:szCs w:val="13"/>
          <w:spacing w:val="-4"/>
        </w:rPr>
        <w:t>.  .  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13.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Interplay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Fact</w:t>
      </w:r>
      <w:r>
        <w:rPr>
          <w:sz w:val="15"/>
          <w:szCs w:val="15"/>
          <w:spacing w:val="5"/>
        </w:rPr>
        <w:t>ors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</w:rPr>
        <w:t>Inﬂuencing</w:t>
      </w:r>
    </w:p>
    <w:p>
      <w:pPr>
        <w:pStyle w:val="BodyText"/>
        <w:ind w:left="779"/>
        <w:spacing w:before="44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3"/>
        </w:rPr>
        <w:t>Kidney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Function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Cardiac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Amyloidosis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   </w:t>
      </w:r>
      <w:r>
        <w:rPr>
          <w:rFonts w:ascii="Arial" w:hAnsi="Arial" w:eastAsia="Arial" w:cs="Arial"/>
          <w:spacing w:val="2"/>
        </w:rPr>
        <w:t>-</w:t>
      </w:r>
    </w:p>
    <w:p>
      <w:pPr>
        <w:pStyle w:val="BodyText"/>
        <w:ind w:left="337"/>
        <w:spacing w:before="124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7.5.2.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Challenges in assessment</w:t>
      </w:r>
      <w:r>
        <w:rPr>
          <w:sz w:val="15"/>
          <w:szCs w:val="15"/>
          <w:spacing w:val="12"/>
        </w:rPr>
        <w:t xml:space="preserve">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2"/>
        </w:rPr>
        <w:t>kidney function</w:t>
      </w:r>
    </w:p>
    <w:p>
      <w:pPr>
        <w:pStyle w:val="BodyText"/>
        <w:ind w:left="769"/>
        <w:spacing w:before="9" w:line="193" w:lineRule="exact"/>
        <w:rPr>
          <w:rFonts w:ascii="Arial" w:hAnsi="Arial" w:eastAsia="Arial" w:cs="Arial"/>
        </w:rPr>
      </w:pP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36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cardiac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position w:val="2"/>
        </w:rPr>
        <w:t>amyloidosis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  .  .  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>.   </w:t>
      </w:r>
      <w:r>
        <w:rPr>
          <w:rFonts w:ascii="Arial" w:hAnsi="Arial" w:eastAsia="Arial" w:cs="Arial"/>
          <w:spacing w:val="1"/>
          <w:position w:val="2"/>
        </w:rPr>
        <w:t>-</w:t>
      </w:r>
    </w:p>
    <w:p>
      <w:pPr>
        <w:pStyle w:val="BodyText"/>
        <w:ind w:left="337"/>
        <w:spacing w:before="111" w:line="21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7.5.3.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Management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of kidney manifes</w:t>
      </w:r>
      <w:r>
        <w:rPr>
          <w:sz w:val="15"/>
          <w:szCs w:val="15"/>
          <w:spacing w:val="13"/>
        </w:rPr>
        <w:t>tations</w:t>
      </w:r>
    </w:p>
    <w:p>
      <w:pPr>
        <w:pStyle w:val="BodyText"/>
        <w:ind w:left="778" w:right="272" w:hanging="7"/>
        <w:spacing w:before="8" w:line="28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amyloidosis</w:t>
      </w:r>
      <w:r>
        <w:rPr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  .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6"/>
        </w:rPr>
        <w:t>Figure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14.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</w:rPr>
        <w:t>Kidney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Replacement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Therap</w:t>
      </w:r>
      <w:r>
        <w:rPr>
          <w:sz w:val="15"/>
          <w:szCs w:val="15"/>
          <w:spacing w:val="5"/>
        </w:rPr>
        <w:t>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</w:rPr>
        <w:t>for</w:t>
      </w:r>
    </w:p>
    <w:p>
      <w:pPr>
        <w:pStyle w:val="BodyText"/>
        <w:ind w:left="779"/>
        <w:spacing w:before="47" w:line="210" w:lineRule="auto"/>
        <w:rPr>
          <w:rFonts w:ascii="Arial" w:hAnsi="Arial" w:eastAsia="Arial" w:cs="Arial"/>
        </w:rPr>
      </w:pPr>
      <w:r>
        <w:rPr>
          <w:sz w:val="15"/>
          <w:szCs w:val="15"/>
        </w:rPr>
        <w:t>Patients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Amyloidosis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   </w:t>
      </w:r>
      <w:r>
        <w:rPr>
          <w:rFonts w:ascii="Arial" w:hAnsi="Arial" w:eastAsia="Arial" w:cs="Arial"/>
          <w:spacing w:val="6"/>
        </w:rPr>
        <w:t>-</w:t>
      </w:r>
    </w:p>
    <w:p>
      <w:pPr>
        <w:pStyle w:val="BodyText"/>
        <w:ind w:left="4"/>
        <w:spacing w:before="268" w:line="189" w:lineRule="exact"/>
        <w:rPr>
          <w:rFonts w:ascii="Arial" w:hAnsi="Arial" w:eastAsia="Arial" w:cs="Arial"/>
        </w:rPr>
      </w:pPr>
      <w:r>
        <w:rPr>
          <w:sz w:val="15"/>
          <w:szCs w:val="15"/>
          <w:color w:val="002B5C"/>
          <w:spacing w:val="-6"/>
          <w:position w:val="1"/>
        </w:rPr>
        <w:t>7.6.  Advanced</w:t>
      </w:r>
      <w:r>
        <w:rPr>
          <w:sz w:val="15"/>
          <w:szCs w:val="15"/>
          <w:color w:val="002B5C"/>
          <w:spacing w:val="18"/>
          <w:w w:val="102"/>
          <w:position w:val="1"/>
        </w:rPr>
        <w:t xml:space="preserve"> </w:t>
      </w:r>
      <w:r>
        <w:rPr>
          <w:sz w:val="15"/>
          <w:szCs w:val="15"/>
          <w:color w:val="002B5C"/>
          <w:spacing w:val="-6"/>
          <w:position w:val="1"/>
        </w:rPr>
        <w:t>HF</w:t>
      </w:r>
      <w:r>
        <w:rPr>
          <w:sz w:val="15"/>
          <w:szCs w:val="15"/>
          <w:color w:val="002B5C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  .  .</w:t>
      </w:r>
      <w:r>
        <w:rPr>
          <w:rFonts w:ascii="Arial" w:hAnsi="Arial" w:eastAsia="Arial" w:cs="Arial"/>
          <w:sz w:val="13"/>
          <w:szCs w:val="13"/>
          <w:spacing w:val="32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>.   </w:t>
      </w:r>
      <w:r>
        <w:rPr>
          <w:rFonts w:ascii="Arial" w:hAnsi="Arial" w:eastAsia="Arial" w:cs="Arial"/>
          <w:spacing w:val="46"/>
          <w:w w:val="175"/>
          <w:position w:val="1"/>
        </w:rPr>
        <w:t>-</w:t>
      </w:r>
    </w:p>
    <w:p>
      <w:pPr>
        <w:pStyle w:val="BodyText"/>
        <w:ind w:left="804"/>
        <w:spacing w:before="116" w:line="21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5"/>
        </w:rPr>
        <w:t>15.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5"/>
        </w:rPr>
        <w:t>Advanced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Heart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Failure</w:t>
      </w:r>
    </w:p>
    <w:p>
      <w:pPr>
        <w:pStyle w:val="BodyText"/>
        <w:ind w:left="805"/>
        <w:spacing w:before="15" w:line="188" w:lineRule="exact"/>
        <w:rPr>
          <w:rFonts w:ascii="Arial" w:hAnsi="Arial" w:eastAsia="Arial" w:cs="Arial"/>
        </w:rPr>
      </w:pPr>
      <w:r>
        <w:rPr>
          <w:sz w:val="15"/>
          <w:szCs w:val="15"/>
          <w:spacing w:val="7"/>
          <w:position w:val="2"/>
        </w:rPr>
        <w:t>Identiﬁcation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and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Management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Optio</w:t>
      </w:r>
      <w:r>
        <w:rPr>
          <w:sz w:val="15"/>
          <w:szCs w:val="15"/>
          <w:spacing w:val="6"/>
          <w:position w:val="2"/>
        </w:rPr>
        <w:t>ns</w:t>
      </w:r>
      <w:r>
        <w:rPr>
          <w:sz w:val="15"/>
          <w:szCs w:val="15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88" w:lineRule="exact"/>
        <w:sectPr>
          <w:type w:val="continuous"/>
          <w:pgSz w:w="11520" w:h="15480"/>
          <w:pgMar w:top="79" w:right="564" w:bottom="0" w:left="0" w:header="0" w:footer="0" w:gutter="0"/>
          <w:cols w:equalWidth="0" w:num="2">
            <w:col w:w="6337" w:space="100"/>
            <w:col w:w="4520" w:space="0"/>
          </w:cols>
        </w:sectPr>
        <w:rPr>
          <w:rFonts w:ascii="Arial" w:hAnsi="Arial" w:eastAsia="Arial" w:cs="Arial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18" style="position:absolute;margin-left:500.805pt;margin-top:0.763244pt;mso-position-vertical-relative:text;mso-position-horizontal-relative:text;width:4.95pt;height:9.3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3"/>
                      <w:position w:val="1"/>
                    </w:rPr>
                    <w:t>3</w:t>
                  </w:r>
                </w:p>
              </w:txbxContent>
            </v:textbox>
          </v:shape>
        </w:pict>
      </w:r>
      <w:bookmarkStart w:name="bookmark1" w:id="1"/>
      <w:bookmarkEnd w:id="1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30"/>
        <w:spacing w:before="38" w:line="193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2"/>
        </w:rPr>
        <w:t>7.6.1.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Markers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of poor prognosis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in</w:t>
      </w:r>
    </w:p>
    <w:p>
      <w:pPr>
        <w:pStyle w:val="BodyText"/>
        <w:ind w:left="717" w:right="235" w:firstLine="442"/>
        <w:spacing w:before="8" w:line="362" w:lineRule="auto"/>
        <w:jc w:val="both"/>
        <w:rPr>
          <w:rFonts w:ascii="Arial" w:hAnsi="Arial" w:eastAsia="Arial" w:cs="Arial"/>
        </w:rPr>
      </w:pPr>
      <w:r>
        <w:rPr>
          <w:sz w:val="15"/>
          <w:szCs w:val="15"/>
        </w:rPr>
        <w:t>cardiac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amyloidosis  </w:t>
      </w:r>
      <w:r>
        <w:rPr>
          <w:rFonts w:ascii="Arial" w:hAnsi="Arial" w:eastAsia="Arial" w:cs="Arial"/>
          <w:sz w:val="13"/>
          <w:szCs w:val="13"/>
        </w:rPr>
        <w:t>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   </w:t>
      </w:r>
      <w:r>
        <w:rPr>
          <w:rFonts w:ascii="Arial" w:hAnsi="Arial" w:eastAsia="Arial" w:cs="Arial"/>
          <w:spacing w:val="-1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1"/>
        </w:rPr>
        <w:t>7.6.2. Indications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f</w:t>
      </w:r>
      <w:r>
        <w:rPr>
          <w:sz w:val="15"/>
          <w:szCs w:val="15"/>
          <w:spacing w:val="10"/>
        </w:rPr>
        <w:t>or heart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transplantation 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   </w:t>
      </w:r>
      <w:r>
        <w:rPr>
          <w:rFonts w:ascii="Arial" w:hAnsi="Arial" w:eastAsia="Arial" w:cs="Arial"/>
          <w:spacing w:val="10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5"/>
        </w:rPr>
        <w:t>7.6.3. Contraindica</w:t>
      </w:r>
      <w:r>
        <w:rPr>
          <w:sz w:val="15"/>
          <w:szCs w:val="15"/>
          <w:spacing w:val="14"/>
        </w:rPr>
        <w:t>tions 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heart transplantation</w:t>
      </w:r>
      <w:r>
        <w:rPr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14"/>
        </w:rPr>
        <w:t>-</w:t>
      </w:r>
    </w:p>
    <w:p>
      <w:pPr>
        <w:pStyle w:val="BodyText"/>
        <w:ind w:left="702"/>
        <w:spacing w:before="31" w:line="193" w:lineRule="exact"/>
        <w:rPr>
          <w:rFonts w:ascii="Arial" w:hAnsi="Arial" w:eastAsia="Arial" w:cs="Arial"/>
        </w:rPr>
      </w:pPr>
      <w:r>
        <w:rPr>
          <w:sz w:val="15"/>
          <w:szCs w:val="15"/>
          <w:spacing w:val="7"/>
          <w:position w:val="2"/>
        </w:rPr>
        <w:t>7.6.4.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Mechanical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circulatory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support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7"/>
          <w:position w:val="2"/>
        </w:rPr>
        <w:t>-</w:t>
      </w:r>
    </w:p>
    <w:p>
      <w:pPr>
        <w:pStyle w:val="BodyText"/>
        <w:ind w:left="1166" w:right="235" w:hanging="449"/>
        <w:spacing w:before="78" w:line="284" w:lineRule="auto"/>
        <w:rPr>
          <w:rFonts w:ascii="Arial" w:hAnsi="Arial" w:eastAsia="Arial" w:cs="Arial"/>
        </w:rPr>
      </w:pPr>
      <w:r>
        <w:rPr>
          <w:sz w:val="15"/>
          <w:szCs w:val="15"/>
          <w:spacing w:val="-4"/>
        </w:rPr>
        <w:t>7.6.5.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Palliative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care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  .  .  .  .  .  .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4"/>
        </w:rPr>
        <w:t>. 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5"/>
        </w:rPr>
        <w:t>Figure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16.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Palliative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C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Interventions  </w:t>
      </w:r>
      <w:r>
        <w:rPr>
          <w:rFonts w:ascii="Arial" w:hAnsi="Arial" w:eastAsia="Arial" w:cs="Arial"/>
          <w:sz w:val="13"/>
          <w:szCs w:val="13"/>
          <w:spacing w:val="4"/>
        </w:rPr>
        <w:t>.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  </w:t>
      </w:r>
      <w:r>
        <w:rPr>
          <w:rFonts w:ascii="Arial" w:hAnsi="Arial" w:eastAsia="Arial" w:cs="Arial"/>
          <w:spacing w:val="4"/>
        </w:rPr>
        <w:t>-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193"/>
        <w:spacing w:before="37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6"/>
        </w:rPr>
        <w:t>8. STEP</w:t>
      </w:r>
      <w:r>
        <w:rPr>
          <w:rFonts w:ascii="Arial" w:hAnsi="Arial" w:eastAsia="Arial" w:cs="Arial"/>
          <w:sz w:val="13"/>
          <w:szCs w:val="13"/>
          <w:color w:val="E2282C"/>
          <w:spacing w:val="4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2:</w:t>
      </w:r>
      <w:r>
        <w:rPr>
          <w:rFonts w:ascii="Arial" w:hAnsi="Arial" w:eastAsia="Arial" w:cs="Arial"/>
          <w:sz w:val="13"/>
          <w:szCs w:val="13"/>
          <w:color w:val="E2282C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UNMET</w:t>
      </w:r>
      <w:r>
        <w:rPr>
          <w:rFonts w:ascii="Arial" w:hAnsi="Arial" w:eastAsia="Arial" w:cs="Arial"/>
          <w:sz w:val="13"/>
          <w:szCs w:val="13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NEEDS</w:t>
      </w:r>
      <w:r>
        <w:rPr>
          <w:rFonts w:ascii="Arial" w:hAnsi="Arial" w:eastAsia="Arial" w:cs="Arial"/>
          <w:sz w:val="13"/>
          <w:szCs w:val="13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FUTURE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</w:rPr>
        <w:t>DIRECTIONS</w:t>
      </w:r>
    </w:p>
    <w:p>
      <w:pPr>
        <w:ind w:left="372"/>
        <w:spacing w:before="113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6"/>
        </w:rPr>
        <w:t>IN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6"/>
        </w:rPr>
        <w:t>MULTIDISCIPLINARY</w:t>
      </w:r>
      <w:r>
        <w:rPr>
          <w:rFonts w:ascii="Arial" w:hAnsi="Arial" w:eastAsia="Arial" w:cs="Arial"/>
          <w:sz w:val="13"/>
          <w:szCs w:val="13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6"/>
        </w:rPr>
        <w:t>CARE 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5"/>
        </w:rPr>
        <w:t>-</w:t>
      </w:r>
    </w:p>
    <w:p>
      <w:pPr>
        <w:pStyle w:val="BodyText"/>
        <w:ind w:left="710"/>
        <w:spacing w:before="170" w:line="21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Figure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17.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Barriers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Equitable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Care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in</w:t>
      </w:r>
    </w:p>
    <w:p>
      <w:pPr>
        <w:pStyle w:val="BodyText"/>
        <w:ind w:left="703"/>
        <w:spacing w:before="48" w:line="210" w:lineRule="auto"/>
        <w:rPr>
          <w:rFonts w:ascii="Arial" w:hAnsi="Arial" w:eastAsia="Arial" w:cs="Arial"/>
        </w:rPr>
      </w:pPr>
      <w:r>
        <w:rPr>
          <w:sz w:val="15"/>
          <w:szCs w:val="15"/>
          <w:spacing w:val="-7"/>
        </w:rPr>
        <w:t>Cardiac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Amyloidosis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7"/>
        </w:rPr>
        <w:t>.  .  .  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    </w:t>
      </w:r>
      <w:r>
        <w:rPr>
          <w:rFonts w:ascii="Arial" w:hAnsi="Arial" w:eastAsia="Arial" w:cs="Arial"/>
          <w:spacing w:val="50"/>
          <w:w w:val="175"/>
        </w:rPr>
        <w:t>-</w:t>
      </w:r>
    </w:p>
    <w:p>
      <w:pPr>
        <w:ind w:left="381"/>
        <w:spacing w:before="168" w:line="19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8.1.</w:t>
      </w:r>
      <w:r>
        <w:rPr>
          <w:rFonts w:ascii="Arial" w:hAnsi="Arial" w:eastAsia="Arial" w:cs="Arial"/>
          <w:sz w:val="15"/>
          <w:szCs w:val="15"/>
          <w:color w:val="002B5C"/>
          <w:spacing w:val="4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The costs and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approval</w:t>
      </w:r>
      <w:r>
        <w:rPr>
          <w:rFonts w:ascii="Arial" w:hAnsi="Arial" w:eastAsia="Arial" w:cs="Arial"/>
          <w:sz w:val="15"/>
          <w:szCs w:val="15"/>
          <w:color w:val="002B5C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processes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of novel</w:t>
      </w:r>
    </w:p>
    <w:p>
      <w:pPr>
        <w:pStyle w:val="BodyText"/>
        <w:ind w:left="706" w:right="235" w:hanging="6"/>
        <w:spacing w:before="9" w:line="356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-6"/>
        </w:rPr>
        <w:t>amyloid</w:t>
      </w:r>
      <w:r>
        <w:rPr>
          <w:rFonts w:ascii="Arial" w:hAnsi="Arial" w:eastAsia="Arial" w:cs="Arial"/>
          <w:sz w:val="15"/>
          <w:szCs w:val="15"/>
          <w:color w:val="002B5C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6"/>
        </w:rPr>
        <w:t>therapies</w:t>
      </w:r>
      <w:r>
        <w:rPr>
          <w:rFonts w:ascii="Arial" w:hAnsi="Arial" w:eastAsia="Arial" w:cs="Arial"/>
          <w:sz w:val="15"/>
          <w:szCs w:val="15"/>
          <w:color w:val="002B5C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  .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. 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9"/>
        </w:rPr>
        <w:t>8.1.1.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Complexity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of prescription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process</w:t>
      </w:r>
      <w:r>
        <w:rPr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z w:val="15"/>
          <w:szCs w:val="15"/>
          <w:spacing w:val="10"/>
        </w:rPr>
        <w:t>8.1.2.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Financial incentives 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340B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c</w:t>
      </w:r>
      <w:r>
        <w:rPr>
          <w:sz w:val="15"/>
          <w:szCs w:val="15"/>
          <w:spacing w:val="9"/>
        </w:rPr>
        <w:t>enters</w:t>
      </w:r>
      <w:r>
        <w:rPr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   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0"/>
        </w:rPr>
        <w:t>8.1.3. Variations 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out-of-pocket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expenses</w:t>
      </w:r>
      <w:r>
        <w:rPr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.  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4"/>
        </w:rPr>
        <w:t>8.1.4. Economic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burden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he</w:t>
      </w:r>
    </w:p>
    <w:p>
      <w:pPr>
        <w:pStyle w:val="BodyText"/>
        <w:ind w:left="721" w:right="235" w:firstLine="427"/>
        <w:spacing w:before="1" w:line="350" w:lineRule="auto"/>
        <w:rPr>
          <w:sz w:val="15"/>
          <w:szCs w:val="15"/>
        </w:rPr>
      </w:pPr>
      <w:r>
        <w:rPr>
          <w:sz w:val="15"/>
          <w:szCs w:val="15"/>
        </w:rPr>
        <w:t>health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care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.   </w:t>
      </w:r>
      <w:r>
        <w:rPr>
          <w:rFonts w:ascii="Arial" w:hAnsi="Arial" w:eastAsia="Arial" w:cs="Arial"/>
          <w:spacing w:val="-1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spacing w:val="13"/>
        </w:rPr>
        <w:t>8.1.5.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Consequences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of future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combination</w:t>
      </w:r>
    </w:p>
    <w:p>
      <w:pPr>
        <w:pStyle w:val="BodyText"/>
        <w:ind w:left="1147"/>
        <w:spacing w:line="217" w:lineRule="auto"/>
        <w:rPr>
          <w:rFonts w:ascii="Arial" w:hAnsi="Arial" w:eastAsia="Arial" w:cs="Arial"/>
        </w:rPr>
      </w:pPr>
      <w:r>
        <w:rPr>
          <w:sz w:val="15"/>
          <w:szCs w:val="15"/>
          <w:spacing w:val="4"/>
        </w:rPr>
        <w:t>therapy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TTR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amyloidosis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4"/>
        </w:rPr>
        <w:t>-</w:t>
      </w:r>
    </w:p>
    <w:p>
      <w:pPr>
        <w:ind w:left="367"/>
        <w:spacing w:before="167" w:line="18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8.2.</w:t>
      </w:r>
      <w:r>
        <w:rPr>
          <w:rFonts w:ascii="Arial" w:hAnsi="Arial" w:eastAsia="Arial" w:cs="Arial"/>
          <w:sz w:val="15"/>
          <w:szCs w:val="15"/>
          <w:color w:val="002B5C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Telehealth in the</w:t>
      </w:r>
      <w:r>
        <w:rPr>
          <w:rFonts w:ascii="Arial" w:hAnsi="Arial" w:eastAsia="Arial" w:cs="Arial"/>
          <w:sz w:val="15"/>
          <w:szCs w:val="15"/>
          <w:color w:val="002B5C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care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7"/>
          <w:position w:val="2"/>
        </w:rPr>
        <w:t>of patients</w:t>
      </w:r>
    </w:p>
    <w:p>
      <w:pPr>
        <w:ind w:left="698"/>
        <w:spacing w:before="10" w:line="19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5"/>
          <w:szCs w:val="15"/>
          <w:color w:val="002B5C"/>
          <w:spacing w:val="-6"/>
          <w:position w:val="2"/>
        </w:rPr>
        <w:t>with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6"/>
          <w:position w:val="2"/>
        </w:rPr>
        <w:t>amyloidosis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  .  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  <w:position w:val="2"/>
        </w:rPr>
        <w:t>.   </w:t>
      </w:r>
      <w:r>
        <w:rPr>
          <w:rFonts w:ascii="Arial" w:hAnsi="Arial" w:eastAsia="Arial" w:cs="Arial"/>
          <w:sz w:val="11"/>
          <w:szCs w:val="11"/>
          <w:spacing w:val="47"/>
          <w:w w:val="175"/>
          <w:position w:val="2"/>
        </w:rPr>
        <w:t>-</w:t>
      </w:r>
    </w:p>
    <w:p>
      <w:pPr>
        <w:pStyle w:val="BodyText"/>
        <w:ind w:left="721"/>
        <w:spacing w:before="78" w:line="193" w:lineRule="exact"/>
        <w:rPr>
          <w:rFonts w:ascii="Arial" w:hAnsi="Arial" w:eastAsia="Arial" w:cs="Arial"/>
        </w:rPr>
      </w:pPr>
      <w:r>
        <w:rPr>
          <w:sz w:val="15"/>
          <w:szCs w:val="15"/>
          <w:spacing w:val="8"/>
          <w:position w:val="2"/>
        </w:rPr>
        <w:t>8.2.1.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Telehealth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is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an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increasing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need</w:t>
      </w:r>
      <w:r>
        <w:rPr>
          <w:sz w:val="15"/>
          <w:szCs w:val="15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8"/>
          <w:position w:val="2"/>
        </w:rPr>
        <w:t>-</w:t>
      </w:r>
    </w:p>
    <w:p>
      <w:pPr>
        <w:pStyle w:val="BodyText"/>
        <w:ind w:left="706"/>
        <w:spacing w:before="78" w:line="193" w:lineRule="exact"/>
        <w:rPr>
          <w:rFonts w:ascii="Arial" w:hAnsi="Arial" w:eastAsia="Arial" w:cs="Arial"/>
        </w:rPr>
      </w:pPr>
      <w:r>
        <w:rPr>
          <w:sz w:val="15"/>
          <w:szCs w:val="15"/>
          <w:spacing w:val="14"/>
          <w:position w:val="2"/>
        </w:rPr>
        <w:t>8.2.2.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Challenges to tel</w:t>
      </w:r>
      <w:r>
        <w:rPr>
          <w:sz w:val="15"/>
          <w:szCs w:val="15"/>
          <w:spacing w:val="13"/>
          <w:position w:val="2"/>
        </w:rPr>
        <w:t>ehealth implementation   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13"/>
          <w:position w:val="2"/>
        </w:rPr>
        <w:t>-</w:t>
      </w:r>
    </w:p>
    <w:p>
      <w:pPr>
        <w:pStyle w:val="BodyText"/>
        <w:ind w:left="706"/>
        <w:spacing w:before="78" w:line="193" w:lineRule="exact"/>
        <w:rPr>
          <w:rFonts w:ascii="Arial" w:hAnsi="Arial" w:eastAsia="Arial" w:cs="Arial"/>
        </w:rPr>
      </w:pPr>
      <w:r>
        <w:rPr>
          <w:sz w:val="15"/>
          <w:szCs w:val="15"/>
          <w:spacing w:val="9"/>
          <w:position w:val="2"/>
        </w:rPr>
        <w:t>8.2.3.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The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need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for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ongoing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c</w:t>
      </w:r>
      <w:r>
        <w:rPr>
          <w:sz w:val="15"/>
          <w:szCs w:val="15"/>
          <w:spacing w:val="8"/>
          <w:position w:val="2"/>
        </w:rPr>
        <w:t>linical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trials</w:t>
      </w:r>
      <w:r>
        <w:rPr>
          <w:sz w:val="15"/>
          <w:szCs w:val="15"/>
          <w:spacing w:val="18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.</w:t>
      </w:r>
      <w:r>
        <w:rPr>
          <w:rFonts w:ascii="Arial" w:hAnsi="Arial" w:eastAsia="Arial" w:cs="Arial"/>
          <w:sz w:val="13"/>
          <w:szCs w:val="13"/>
          <w:position w:val="2"/>
        </w:rPr>
        <w:t xml:space="preserve">   </w:t>
      </w:r>
      <w:r>
        <w:rPr>
          <w:rFonts w:ascii="Arial" w:hAnsi="Arial" w:eastAsia="Arial" w:cs="Arial"/>
          <w:spacing w:val="8"/>
          <w:position w:val="2"/>
        </w:rPr>
        <w:t>-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90"/>
        <w:spacing w:before="38" w:line="15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17"/>
          <w:w w:val="104"/>
        </w:rPr>
        <w:t>9. DISCUSSION</w:t>
      </w:r>
      <w:r>
        <w:rPr>
          <w:rFonts w:ascii="Arial" w:hAnsi="Arial" w:eastAsia="Arial" w:cs="Arial"/>
          <w:sz w:val="13"/>
          <w:szCs w:val="13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7"/>
          <w:w w:val="104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7"/>
          <w:w w:val="104"/>
        </w:rPr>
        <w:t>IMPL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</w:rPr>
        <w:t>ICATIONS</w:t>
      </w:r>
      <w:r>
        <w:rPr>
          <w:rFonts w:ascii="Arial" w:hAnsi="Arial" w:eastAsia="Arial" w:cs="Arial"/>
          <w:sz w:val="13"/>
          <w:szCs w:val="13"/>
          <w:color w:val="E2282C"/>
          <w:spacing w:val="28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</w:rPr>
        <w:t>OF</w:t>
      </w:r>
      <w:r>
        <w:rPr>
          <w:rFonts w:ascii="Arial" w:hAnsi="Arial" w:eastAsia="Arial" w:cs="Arial"/>
          <w:sz w:val="13"/>
          <w:szCs w:val="13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4"/>
        </w:rPr>
        <w:t>PATHWAY</w:t>
      </w:r>
      <w:r>
        <w:rPr>
          <w:rFonts w:ascii="Arial" w:hAnsi="Arial" w:eastAsia="Arial" w:cs="Arial"/>
          <w:sz w:val="13"/>
          <w:szCs w:val="13"/>
          <w:color w:val="E2282C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16"/>
          <w:w w:val="104"/>
        </w:rPr>
        <w:t>.</w:t>
      </w:r>
      <w:r>
        <w:rPr>
          <w:rFonts w:ascii="Arial" w:hAnsi="Arial" w:eastAsia="Arial" w:cs="Arial"/>
          <w:sz w:val="13"/>
          <w:szCs w:val="13"/>
          <w:spacing w:val="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  <w:w w:val="104"/>
        </w:rPr>
        <w:t>.  </w:t>
      </w:r>
      <w:r>
        <w:rPr>
          <w:rFonts w:ascii="Arial" w:hAnsi="Arial" w:eastAsia="Arial" w:cs="Arial"/>
          <w:sz w:val="11"/>
          <w:szCs w:val="11"/>
          <w:spacing w:val="16"/>
          <w:w w:val="104"/>
        </w:rPr>
        <w:t>-</w:t>
      </w:r>
    </w:p>
    <w:p>
      <w:pPr>
        <w:spacing w:line="311" w:lineRule="auto"/>
        <w:rPr>
          <w:rFonts w:ascii="Arial"/>
          <w:sz w:val="21"/>
        </w:rPr>
      </w:pPr>
      <w:r/>
    </w:p>
    <w:sdt>
      <w:sdtPr>
        <w:rPr>
          <w:rFonts w:ascii="Arial" w:hAnsi="Arial" w:eastAsia="Arial" w:cs="Arial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77"/>
            <w:spacing w:before="38" w:line="241" w:lineRule="auto"/>
            <w:tabs>
              <w:tab w:val="right" w:leader="dot" w:pos="4610"/>
            </w:tabs>
            <w:rPr>
              <w:rFonts w:ascii="Arial" w:hAnsi="Arial" w:eastAsia="Arial" w:cs="Arial"/>
              <w:sz w:val="11"/>
              <w:szCs w:val="11"/>
            </w:rPr>
          </w:pPr>
          <w:hyperlink w:history="true" w:anchor="bookmark2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</w:rPr>
              <w:t>REFERENCES 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spacing w:val="46"/>
                <w:w w:val="175"/>
              </w:rPr>
              <w:t>-</w:t>
            </w:r>
          </w:hyperlink>
        </w:p>
        <w:p>
          <w:pPr>
            <w:spacing w:line="259" w:lineRule="auto"/>
            <w:rPr>
              <w:rFonts w:ascii="Arial"/>
              <w:sz w:val="21"/>
            </w:rPr>
          </w:pPr>
          <w:r/>
        </w:p>
        <w:p>
          <w:pPr>
            <w:ind w:left="169"/>
            <w:spacing w:before="38" w:line="157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3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1</w:t>
            </w:r>
          </w:hyperlink>
        </w:p>
        <w:p>
          <w:pPr>
            <w:ind w:left="360"/>
            <w:spacing w:before="177" w:line="219" w:lineRule="auto"/>
            <w:rPr>
              <w:rFonts w:ascii="Arial" w:hAnsi="Arial" w:eastAsia="Arial" w:cs="Arial"/>
              <w:sz w:val="15"/>
              <w:szCs w:val="15"/>
            </w:rPr>
          </w:pPr>
          <w:hyperlink w:history="true" w:anchor="bookmark4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</w:rPr>
              <w:t>Author Relationships With Industry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</w:rPr>
              <w:t>and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9"/>
              </w:rPr>
              <w:t>Other</w:t>
            </w:r>
          </w:hyperlink>
        </w:p>
        <w:p>
          <w:pPr>
            <w:ind w:left="363"/>
            <w:spacing w:before="42" w:line="207" w:lineRule="auto"/>
            <w:tabs>
              <w:tab w:val="right" w:leader="dot" w:pos="4610"/>
            </w:tabs>
            <w:rPr>
              <w:rFonts w:ascii="Arial" w:hAnsi="Arial" w:eastAsia="Arial" w:cs="Arial"/>
              <w:sz w:val="11"/>
              <w:szCs w:val="11"/>
            </w:rPr>
          </w:pPr>
          <w:hyperlink w:history="true" w:anchor="bookmark5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Entities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(Relevant)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spacing w:val="46"/>
                <w:w w:val="175"/>
              </w:rPr>
              <w:t>-</w:t>
            </w:r>
          </w:hyperlink>
        </w:p>
        <w:p>
          <w:pPr>
            <w:spacing w:line="284" w:lineRule="auto"/>
            <w:rPr>
              <w:rFonts w:ascii="Arial"/>
              <w:sz w:val="21"/>
            </w:rPr>
          </w:pPr>
          <w:r/>
        </w:p>
        <w:p>
          <w:pPr>
            <w:ind w:left="169"/>
            <w:spacing w:before="39" w:line="156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6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2</w:t>
            </w:r>
          </w:hyperlink>
        </w:p>
        <w:p>
          <w:pPr>
            <w:ind w:left="364"/>
            <w:spacing w:before="178" w:line="219" w:lineRule="auto"/>
            <w:rPr>
              <w:rFonts w:ascii="Arial" w:hAnsi="Arial" w:eastAsia="Arial" w:cs="Arial"/>
              <w:sz w:val="15"/>
              <w:szCs w:val="15"/>
            </w:rPr>
          </w:pPr>
          <w:hyperlink w:history="true" w:anchor="bookmark7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Peer Reviewer Relationships With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Indust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ry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and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7"/>
              </w:rPr>
              <w:t>Other</w:t>
            </w:r>
          </w:hyperlink>
        </w:p>
        <w:p>
          <w:pPr>
            <w:ind w:left="363"/>
            <w:spacing w:before="42" w:line="218" w:lineRule="auto"/>
            <w:tabs>
              <w:tab w:val="right" w:leader="dot" w:pos="4610"/>
            </w:tabs>
            <w:rPr>
              <w:rFonts w:ascii="Arial" w:hAnsi="Arial" w:eastAsia="Arial" w:cs="Arial"/>
              <w:sz w:val="11"/>
              <w:szCs w:val="11"/>
            </w:rPr>
          </w:pPr>
          <w:hyperlink w:history="true" w:anchor="bookmark8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Entities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6"/>
              </w:rPr>
              <w:t>(Comprehensive)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spacing w:val="46"/>
                <w:w w:val="175"/>
              </w:rPr>
              <w:t>-</w:t>
            </w:r>
          </w:hyperlink>
        </w:p>
        <w:p>
          <w:pPr>
            <w:spacing w:line="276" w:lineRule="auto"/>
            <w:rPr>
              <w:rFonts w:ascii="Arial"/>
              <w:sz w:val="21"/>
            </w:rPr>
          </w:pPr>
          <w:r/>
        </w:p>
        <w:p>
          <w:pPr>
            <w:ind w:left="169"/>
            <w:spacing w:before="38" w:line="156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9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APPENDIX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3</w:t>
            </w:r>
          </w:hyperlink>
        </w:p>
        <w:p>
          <w:pPr>
            <w:ind w:left="360"/>
            <w:spacing w:before="178" w:line="179" w:lineRule="exact"/>
            <w:tabs>
              <w:tab w:val="right" w:leader="dot" w:pos="4610"/>
            </w:tabs>
            <w:rPr>
              <w:rFonts w:ascii="Arial" w:hAnsi="Arial" w:eastAsia="Arial" w:cs="Arial"/>
              <w:sz w:val="11"/>
              <w:szCs w:val="11"/>
            </w:rPr>
          </w:pPr>
          <w:hyperlink w:history="true" w:anchor="bookmark10"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8"/>
              </w:rPr>
              <w:t>Abbreviations</w:t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02B5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spacing w:val="46"/>
                <w:w w:val="175"/>
              </w:rPr>
              <w:t>-</w:t>
            </w:r>
          </w:hyperlink>
        </w:p>
      </w:sdtContent>
    </w:sdt>
    <w:p>
      <w:pPr>
        <w:spacing w:line="343" w:lineRule="auto"/>
        <w:rPr>
          <w:rFonts w:ascii="Arial"/>
          <w:sz w:val="21"/>
        </w:rPr>
      </w:pPr>
      <w:r/>
    </w:p>
    <w:p>
      <w:pPr>
        <w:ind w:left="179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6"/>
        </w:rPr>
        <w:t>PREFACE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20" style="position:absolute;margin-left:8.28611pt;margin-top:5.87565pt;mso-position-vertical-relative:text;mso-position-horizontal-relative:text;width:102.65pt;height:0.35pt;z-index:251670528;" fillcolor="#002B5C" filled="true" strokecolor="#002B5C" strokeweight="0.00pt" coordsize="2053,6" coordorigin="0,0" path="m2052,6l0,6l0,0l2052,0l2052,6e">
            <v:stroke endcap="round" miterlimit="0"/>
          </v:shape>
        </w:pict>
      </w:r>
      <w:r/>
    </w:p>
    <w:p>
      <w:pPr>
        <w:pStyle w:val="BodyText"/>
        <w:ind w:left="169" w:right="234"/>
        <w:spacing w:before="43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 American  College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of  Cardiology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(A</w:t>
      </w:r>
      <w:r>
        <w:rPr>
          <w:sz w:val="15"/>
          <w:szCs w:val="15"/>
          <w:spacing w:val="13"/>
        </w:rPr>
        <w:t>CC)  has  a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long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history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of developing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docume</w:t>
      </w:r>
      <w:r>
        <w:rPr>
          <w:sz w:val="15"/>
          <w:szCs w:val="15"/>
          <w:spacing w:val="8"/>
          <w:w w:val="115"/>
        </w:rPr>
        <w:t>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(eg,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decision pathways,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health  policy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statements,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appropriate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criteria)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provide  members  with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guidance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4"/>
        </w:rPr>
        <w:t>both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clinical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nonclinical topics relevant to cardiovascular care. In most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  <w:w w:val="108"/>
        </w:rPr>
        <w:t>circumstances,  these  documents  have  been  created  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  <w:w w:val="107"/>
        </w:rPr>
        <w:t>complement  clinical  p</w:t>
      </w:r>
      <w:r>
        <w:rPr>
          <w:sz w:val="15"/>
          <w:szCs w:val="15"/>
          <w:spacing w:val="12"/>
          <w:w w:val="107"/>
        </w:rPr>
        <w:t>ractice  guidelines  and  to  inform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 w:right="868" w:firstLine="2"/>
        <w:spacing w:before="38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clinicians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about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areas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wh</w:t>
      </w:r>
      <w:r>
        <w:rPr>
          <w:sz w:val="15"/>
          <w:szCs w:val="15"/>
          <w:spacing w:val="6"/>
          <w:w w:val="118"/>
        </w:rPr>
        <w:t>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new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evolving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where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sufﬁci</w:t>
      </w:r>
      <w:r>
        <w:rPr>
          <w:sz w:val="15"/>
          <w:szCs w:val="15"/>
          <w:spacing w:val="5"/>
          <w:w w:val="119"/>
        </w:rPr>
        <w:t>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data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limited.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Despite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this,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numerous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care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g</w:t>
      </w:r>
      <w:r>
        <w:rPr>
          <w:sz w:val="15"/>
          <w:szCs w:val="15"/>
          <w:spacing w:val="6"/>
          <w:w w:val="118"/>
        </w:rPr>
        <w:t>aps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continue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exist,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highlighting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need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more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s</w:t>
      </w:r>
      <w:r>
        <w:rPr>
          <w:sz w:val="15"/>
          <w:szCs w:val="15"/>
          <w:spacing w:val="5"/>
          <w:w w:val="120"/>
        </w:rPr>
        <w:t>treamlined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efﬁcient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processes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implement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best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practices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service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improved patient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7"/>
        </w:rPr>
        <w:t>care.</w:t>
      </w:r>
    </w:p>
    <w:p>
      <w:pPr>
        <w:pStyle w:val="BodyText"/>
        <w:ind w:right="856" w:firstLine="228"/>
        <w:spacing w:before="16" w:line="333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Central to 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ACC’s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strategic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plan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generation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“actionable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knowledge”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7"/>
        </w:rPr>
        <w:t>—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concept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places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emphasis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making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information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ea</w:t>
      </w:r>
      <w:r>
        <w:rPr>
          <w:sz w:val="15"/>
          <w:szCs w:val="15"/>
          <w:spacing w:val="6"/>
          <w:w w:val="118"/>
        </w:rPr>
        <w:t>sier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consume,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share,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integrate,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update.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</w:t>
      </w:r>
      <w:r>
        <w:rPr>
          <w:sz w:val="15"/>
          <w:szCs w:val="15"/>
          <w:spacing w:val="6"/>
          <w:w w:val="118"/>
        </w:rPr>
        <w:t>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end,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ACC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evolved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developing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isolated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documents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developing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grated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“solution sets.” So</w:t>
      </w:r>
      <w:r>
        <w:rPr>
          <w:sz w:val="15"/>
          <w:szCs w:val="15"/>
          <w:spacing w:val="9"/>
          <w:w w:val="113"/>
        </w:rPr>
        <w:t>lution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sets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are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groups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closely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related  activities,  polic</w:t>
      </w:r>
      <w:r>
        <w:rPr>
          <w:sz w:val="15"/>
          <w:szCs w:val="15"/>
          <w:spacing w:val="12"/>
          <w:w w:val="107"/>
        </w:rPr>
        <w:t>y,  mobile  applications,  decision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support, and other tools necessary 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transform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care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6"/>
        </w:rPr>
        <w:t>and/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improve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health.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Solutio</w:t>
      </w:r>
      <w:r>
        <w:rPr>
          <w:sz w:val="15"/>
          <w:szCs w:val="15"/>
          <w:spacing w:val="6"/>
          <w:w w:val="118"/>
        </w:rPr>
        <w:t>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address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key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ques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tions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facing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care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teams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attempt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provide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practical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guidance to be applie</w:t>
      </w:r>
      <w:r>
        <w:rPr>
          <w:sz w:val="15"/>
          <w:szCs w:val="15"/>
          <w:spacing w:val="12"/>
          <w:w w:val="109"/>
        </w:rPr>
        <w:t>d at the point of care. They use 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established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20"/>
        </w:rPr>
        <w:t>emergi</w:t>
      </w:r>
      <w:r>
        <w:rPr>
          <w:sz w:val="15"/>
          <w:szCs w:val="15"/>
          <w:spacing w:val="6"/>
          <w:w w:val="120"/>
        </w:rPr>
        <w:t>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methods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disseminate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infor-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mation  for  cardiovascular  co</w:t>
      </w:r>
      <w:r>
        <w:rPr>
          <w:sz w:val="15"/>
          <w:szCs w:val="15"/>
          <w:spacing w:val="12"/>
          <w:w w:val="108"/>
        </w:rPr>
        <w:t>nditions  and  their  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management. The success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the</w:t>
      </w:r>
      <w:r>
        <w:rPr>
          <w:sz w:val="15"/>
          <w:szCs w:val="15"/>
          <w:spacing w:val="10"/>
          <w:w w:val="113"/>
        </w:rPr>
        <w:t xml:space="preserve"> solution sets rests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ﬁrmly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their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ability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have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measurable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impact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livery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care.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solution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sets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reﬂect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current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evi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ongoing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gaps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care,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associated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content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will be reﬁned over time to best match changing 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20"/>
        </w:rPr>
        <w:t>and member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20"/>
        </w:rPr>
        <w:t>needs.</w:t>
      </w:r>
    </w:p>
    <w:p>
      <w:pPr>
        <w:pStyle w:val="BodyText"/>
        <w:ind w:left="24" w:right="857" w:firstLine="202"/>
        <w:spacing w:before="35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Expert consensus decision pathw</w:t>
      </w:r>
      <w:r>
        <w:rPr>
          <w:sz w:val="15"/>
          <w:szCs w:val="15"/>
          <w:spacing w:val="10"/>
          <w:w w:val="110"/>
        </w:rPr>
        <w:t>ays (ECDPs) represent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key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component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solution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sets.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methodology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ECDPs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grounded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assembling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gro</w:t>
      </w:r>
      <w:r>
        <w:rPr>
          <w:sz w:val="15"/>
          <w:szCs w:val="15"/>
          <w:spacing w:val="15"/>
        </w:rPr>
        <w:t>up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ex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perts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develop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content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addresses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key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questions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facing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our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members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across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ran</w:t>
      </w:r>
      <w:r>
        <w:rPr>
          <w:sz w:val="15"/>
          <w:szCs w:val="15"/>
          <w:spacing w:val="6"/>
          <w:w w:val="116"/>
        </w:rPr>
        <w:t>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of high-value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topics.</w:t>
      </w:r>
      <w:hyperlink w:history="true" w:anchor="bookmark11">
        <w:r>
          <w:rPr>
            <w:sz w:val="10"/>
            <w:szCs w:val="10"/>
            <w:color w:val="0D7FAC"/>
            <w:spacing w:val="11"/>
            <w:w w:val="110"/>
            <w:position w:val="6"/>
          </w:rPr>
          <w:t>1</w:t>
        </w:r>
      </w:hyperlink>
      <w:r>
        <w:rPr>
          <w:sz w:val="10"/>
          <w:szCs w:val="10"/>
          <w:color w:val="0D7FAC"/>
          <w:spacing w:val="21"/>
          <w:w w:val="103"/>
          <w:position w:val="6"/>
        </w:rPr>
        <w:t xml:space="preserve"> </w:t>
      </w:r>
      <w:r>
        <w:rPr>
          <w:sz w:val="15"/>
          <w:szCs w:val="15"/>
          <w:spacing w:val="11"/>
          <w:w w:val="110"/>
        </w:rPr>
        <w:t>This content is used to inform the development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various tools that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accelerate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re</w:t>
      </w:r>
      <w:r>
        <w:rPr>
          <w:sz w:val="15"/>
          <w:szCs w:val="15"/>
          <w:spacing w:val="8"/>
          <w:w w:val="114"/>
        </w:rPr>
        <w:t>al-time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clinical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pol-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icy at the point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care. They </w:t>
      </w:r>
      <w:r>
        <w:rPr>
          <w:sz w:val="15"/>
          <w:szCs w:val="15"/>
          <w:spacing w:val="11"/>
          <w:w w:val="108"/>
        </w:rPr>
        <w:t>are not intended to provide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single correct answer; rather, they encourage clinicians 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6"/>
        </w:rPr>
        <w:t>ask  questions  and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consider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important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factors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deﬁne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plans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their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patients.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Whenever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appropriate, ECDPs seek to provide uniﬁed articulation of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practice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guidelines,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appropriate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use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criteria,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related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ACC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policy.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some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cases,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topics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will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addressed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subsequent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practice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guidelines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6"/>
        </w:rPr>
        <w:t>evidenc</w:t>
      </w:r>
      <w:r>
        <w:rPr>
          <w:sz w:val="15"/>
          <w:szCs w:val="15"/>
          <w:spacing w:val="7"/>
          <w:w w:val="116"/>
        </w:rPr>
        <w:t>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evolves.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these will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serve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st</w:t>
      </w:r>
      <w:r>
        <w:rPr>
          <w:sz w:val="15"/>
          <w:szCs w:val="15"/>
          <w:spacing w:val="8"/>
          <w:w w:val="114"/>
        </w:rPr>
        <w:t>and-alone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policy.</w:t>
      </w:r>
    </w:p>
    <w:p>
      <w:pPr>
        <w:pStyle w:val="BodyText"/>
        <w:ind w:left="2316"/>
        <w:spacing w:before="69" w:line="21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Nicole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M.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Bhave,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MD,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FACC</w:t>
      </w:r>
    </w:p>
    <w:p>
      <w:pPr>
        <w:ind w:left="1053"/>
        <w:spacing w:before="84" w:line="17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Chair, ACC Solution Set Oversight Committee</w:t>
      </w:r>
    </w:p>
    <w:p>
      <w:pPr>
        <w:ind w:left="27"/>
        <w:spacing w:before="218" w:line="179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7"/>
        </w:rPr>
        <w:t>1.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INTRODUCTION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22" style="position:absolute;margin-left:1.16214pt;margin-top:5.91365pt;mso-position-vertical-relative:text;mso-position-horizontal-relative:text;width:102.65pt;height:0.35pt;z-index:251669504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ind w:left="26"/>
        <w:spacing w:before="44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2"/>
          <w:position w:val="2"/>
        </w:rPr>
        <w:t>1.1.</w:t>
      </w:r>
      <w:r>
        <w:rPr>
          <w:rFonts w:ascii="Arial" w:hAnsi="Arial" w:eastAsia="Arial" w:cs="Arial"/>
          <w:sz w:val="15"/>
          <w:szCs w:val="15"/>
          <w:color w:val="002B5C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Overview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amyloidosis</w:t>
      </w:r>
    </w:p>
    <w:p>
      <w:pPr>
        <w:pStyle w:val="BodyText"/>
        <w:ind w:left="26" w:right="858"/>
        <w:spacing w:before="127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systemic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amyloidoses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broad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spectrum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eases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result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misfolding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of proteins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aggre-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gate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into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6"/>
        </w:rPr>
        <w:t>β</w:t>
      </w:r>
      <w:r>
        <w:rPr>
          <w:sz w:val="15"/>
          <w:szCs w:val="15"/>
          <w:spacing w:val="16"/>
        </w:rPr>
        <w:t>-sheet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amyloid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ﬁbrils.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Over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35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amyloi</w:t>
      </w:r>
      <w:r>
        <w:rPr>
          <w:sz w:val="15"/>
          <w:szCs w:val="15"/>
          <w:spacing w:val="15"/>
        </w:rPr>
        <w:t>dogenic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precursor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proteins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have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been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identiﬁed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give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rise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diseases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characterized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by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e</w:t>
      </w:r>
      <w:r>
        <w:rPr>
          <w:sz w:val="15"/>
          <w:szCs w:val="15"/>
          <w:spacing w:val="6"/>
          <w:w w:val="118"/>
        </w:rPr>
        <w:t>xtracellular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deposition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insoluble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amyloid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ﬁbrils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throughout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various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tissues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</w:p>
    <w:p>
      <w:pPr>
        <w:spacing w:line="30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47" w:space="100"/>
            <w:col w:w="5338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24" style="position:absolute;margin-left:3.45444pt;margin-top:0.813187pt;mso-position-vertical-relative:text;mso-position-horizontal-relative:text;width:5.5pt;height:9.3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3"/>
                      <w:w w:val="120"/>
                      <w:position w:val="1"/>
                    </w:rPr>
                    <w:t>4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4" w:right="260" w:firstLine="4"/>
        <w:spacing w:before="43" w:line="33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organs.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2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5"/>
        </w:rPr>
        <w:t>amyloidosis,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amyloid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ﬁbrils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accumu-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late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interstitial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space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myocytes,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precipitating  cellular  injury  and  impairing  compliance.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Advanced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physiologically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terized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restrictive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cardiomyopathy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(CM)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5"/>
        </w:rPr>
        <w:t>.</w:t>
      </w:r>
    </w:p>
    <w:p>
      <w:pPr>
        <w:pStyle w:val="BodyText"/>
        <w:ind w:left="739" w:right="258" w:firstLine="226"/>
        <w:spacing w:before="46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The nomenclature for sy</w:t>
      </w:r>
      <w:r>
        <w:rPr>
          <w:sz w:val="15"/>
          <w:szCs w:val="15"/>
          <w:spacing w:val="9"/>
          <w:w w:val="112"/>
        </w:rPr>
        <w:t>stemic amyloidosis includes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“A”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amyloid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followed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abbreviation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of 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tein that misfolds. The vast majority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4"/>
        </w:rPr>
        <w:t>encountered cases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amyloid  CM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will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be </w:t>
      </w:r>
      <w:r>
        <w:rPr>
          <w:sz w:val="15"/>
          <w:szCs w:val="15"/>
          <w:spacing w:val="14"/>
        </w:rPr>
        <w:t xml:space="preserve"> caused  by  misfolding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1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proteins: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7"/>
          <w:w w:val="116"/>
        </w:rPr>
        <w:t>1)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monoclonal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immunoglobulin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light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chain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duced  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bone-marrow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plasma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cell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disorders;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2)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transthyretin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(abbreviated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T</w:t>
      </w:r>
      <w:r>
        <w:rPr>
          <w:sz w:val="15"/>
          <w:szCs w:val="15"/>
          <w:spacing w:val="5"/>
          <w:w w:val="119"/>
        </w:rPr>
        <w:t>TR),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also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known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as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pre-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albumin,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thyroxine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retino</w:t>
      </w:r>
      <w:r>
        <w:rPr>
          <w:sz w:val="15"/>
          <w:szCs w:val="15"/>
          <w:spacing w:val="5"/>
          <w:w w:val="120"/>
        </w:rPr>
        <w:t>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(vitamin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transport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protein  produced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12"/>
        </w:rPr>
        <w:t>by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2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2"/>
        </w:rPr>
        <w:t>l</w:t>
      </w:r>
      <w:r>
        <w:rPr>
          <w:sz w:val="15"/>
          <w:szCs w:val="15"/>
          <w:spacing w:val="10"/>
          <w:w w:val="112"/>
        </w:rPr>
        <w:t>iver   (the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organ  principally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responsible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11"/>
          <w:w w:val="108"/>
        </w:rPr>
        <w:t>for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1"/>
          <w:w w:val="108"/>
        </w:rPr>
        <w:t>generating   circulating   TTR),   choroid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plexus,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retinal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pigmented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epithelium.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such,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abbreviation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associated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amyloid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CMs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termed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AL-CM and ATTR-CM, respectively. Rare cau</w:t>
      </w:r>
      <w:r>
        <w:rPr>
          <w:sz w:val="15"/>
          <w:szCs w:val="15"/>
          <w:spacing w:val="14"/>
        </w:rPr>
        <w:t>ses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include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serum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amyloid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amyloi</w:t>
      </w:r>
      <w:r>
        <w:rPr>
          <w:sz w:val="15"/>
          <w:szCs w:val="15"/>
          <w:spacing w:val="16"/>
        </w:rPr>
        <w:t>dosis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(AA),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hereditary  apolipoprotein  A-</w:t>
      </w:r>
      <w:r>
        <w:rPr>
          <w:sz w:val="15"/>
          <w:szCs w:val="15"/>
          <w:spacing w:val="9"/>
          <w:w w:val="113"/>
        </w:rPr>
        <w:t>1,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apolipoprotein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A-4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amylo</w:t>
      </w:r>
      <w:r>
        <w:rPr>
          <w:sz w:val="15"/>
          <w:szCs w:val="15"/>
          <w:spacing w:val="6"/>
          <w:w w:val="116"/>
        </w:rPr>
        <w:t>idosis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particular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sug-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gested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history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chronic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inﬂammatory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dis-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ease,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  <w:w w:val="115"/>
        </w:rPr>
        <w:t>such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as  rheumatoid   arthritis,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spondyloarthritis,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inﬂammatory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bowel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disease,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chronic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infections,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fa-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milial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periodic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fever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syn</w:t>
      </w:r>
      <w:r>
        <w:rPr>
          <w:sz w:val="15"/>
          <w:szCs w:val="15"/>
          <w:spacing w:val="6"/>
          <w:w w:val="116"/>
        </w:rPr>
        <w:t>dromes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(such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familial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Medi-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terranean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fever)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2"/>
        </w:rPr>
        <w:t>.</w:t>
      </w:r>
    </w:p>
    <w:p>
      <w:pPr>
        <w:pStyle w:val="BodyText"/>
        <w:ind w:left="764" w:right="248" w:firstLine="201"/>
        <w:spacing w:before="47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9"/>
          <w:w w:val="112"/>
        </w:rPr>
        <w:t>TTR  misfolding  and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aggregation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appear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2"/>
        </w:rPr>
        <w:t>increase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aging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(through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yet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incompletely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characterized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mechanisms),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autopsy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series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5"/>
        </w:rPr>
        <w:t>o</w:t>
      </w:r>
      <w:r>
        <w:rPr>
          <w:sz w:val="15"/>
          <w:szCs w:val="15"/>
          <w:spacing w:val="8"/>
          <w:w w:val="115"/>
        </w:rPr>
        <w:t>f 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over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80 years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1"/>
          <w:w w:val="109"/>
        </w:rPr>
        <w:t>age indicate that 25%</w:t>
      </w:r>
      <w:r>
        <w:rPr>
          <w:sz w:val="15"/>
          <w:szCs w:val="15"/>
          <w:spacing w:val="10"/>
          <w:w w:val="109"/>
        </w:rPr>
        <w:t xml:space="preserve"> harbor TTR amyloid deposits (but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not all to a degree 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clinically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manifests)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  <w:w w:val="111"/>
        </w:rPr>
        <w:t>.</w:t>
      </w:r>
      <w:hyperlink w:history="true" w:anchor="bookmark11">
        <w:r>
          <w:rPr>
            <w:sz w:val="10"/>
            <w:szCs w:val="10"/>
            <w:color w:val="0D7FAC"/>
            <w:spacing w:val="9"/>
            <w:w w:val="111"/>
            <w:position w:val="6"/>
          </w:rPr>
          <w:t>3</w:t>
        </w:r>
      </w:hyperlink>
      <w:r>
        <w:rPr>
          <w:sz w:val="10"/>
          <w:szCs w:val="10"/>
          <w:spacing w:val="9"/>
          <w:w w:val="111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1"/>
            <w:position w:val="6"/>
          </w:rPr>
          <w:t>4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</w:t>
      </w:r>
      <w:r>
        <w:rPr>
          <w:sz w:val="15"/>
          <w:szCs w:val="15"/>
          <w:spacing w:val="9"/>
          <w:w w:val="111"/>
        </w:rPr>
        <w:t>Misfolding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 aggregation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TTR in ATTR-CM occ</w:t>
      </w:r>
      <w:r>
        <w:rPr>
          <w:sz w:val="15"/>
          <w:szCs w:val="15"/>
          <w:spacing w:val="15"/>
        </w:rPr>
        <w:t>urs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in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context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   genetically   normal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2"/>
        </w:rPr>
        <w:t>(wild-type)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2"/>
        </w:rPr>
        <w:t>protein,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2"/>
        </w:rPr>
        <w:t>formerly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6"/>
        </w:rPr>
        <w:t>referred to as “senile” or “a</w:t>
      </w:r>
      <w:r>
        <w:rPr>
          <w:sz w:val="15"/>
          <w:szCs w:val="15"/>
          <w:spacing w:val="15"/>
        </w:rPr>
        <w:t>ge-related” ATTR-CM and now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more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accurately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characterized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wild-type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transthyretin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amyloid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cardiomyopathy   (ATTRwt-</w:t>
      </w:r>
      <w:r>
        <w:rPr>
          <w:sz w:val="15"/>
          <w:szCs w:val="15"/>
          <w:spacing w:val="15"/>
        </w:rPr>
        <w:t>CM)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Alternatively,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ATTR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caused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substitution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9"/>
        </w:rPr>
        <w:t>deletion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mutations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rendering TTR prone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misfolding was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formerly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referred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  as  “familial”  ATTR-CM  and  now  is  more  accurately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termed  variant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1"/>
        </w:rPr>
        <w:t>transthyretin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1"/>
        </w:rPr>
        <w:t>amyloid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1"/>
        </w:rPr>
        <w:t>cardiomyopathy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(ATTRv-CM)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4"/>
        </w:rPr>
        <w:t>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</w:t>
      </w:r>
      <w:r>
        <w:rPr>
          <w:sz w:val="15"/>
          <w:szCs w:val="15"/>
          <w:spacing w:val="14"/>
        </w:rPr>
        <w:t>There  are  over  130  known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4"/>
        </w:rPr>
        <w:t>variants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associated  with  ATTR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amyloidosis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of  which  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common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in  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United   States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substitution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1"/>
        </w:rPr>
        <w:t>isoleucine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9"/>
          <w:w w:val="111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1"/>
        </w:rPr>
        <w:t>valine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position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1"/>
        </w:rPr>
        <w:t>122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of  the   protein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sequence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(reported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pV142I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Val122Ile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V122I)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prevalence of the Va</w:t>
      </w:r>
      <w:r>
        <w:rPr>
          <w:sz w:val="15"/>
          <w:szCs w:val="15"/>
          <w:spacing w:val="9"/>
          <w:w w:val="112"/>
        </w:rPr>
        <w:t>l122Ile variant has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been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reproducibly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shown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3.5%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s</w:t>
      </w:r>
      <w:r>
        <w:rPr>
          <w:sz w:val="15"/>
          <w:szCs w:val="15"/>
          <w:spacing w:val="16"/>
        </w:rPr>
        <w:t>elf-identiﬁed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U.S.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Black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popu-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lation,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3"/>
          <w:w w:val="105"/>
        </w:rPr>
        <w:t>corresponding   to    approximately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3"/>
          <w:w w:val="105"/>
        </w:rPr>
        <w:t>1.5   million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5"/>
        </w:rPr>
        <w:t>carriers.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5</w:t>
        </w:r>
      </w:hyperlink>
    </w:p>
    <w:p>
      <w:pPr>
        <w:pStyle w:val="BodyText"/>
        <w:ind w:left="766" w:right="259" w:firstLine="203"/>
        <w:spacing w:before="20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recognition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of cardiac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amyloid-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osis at an early stag</w:t>
      </w:r>
      <w:r>
        <w:rPr>
          <w:sz w:val="15"/>
          <w:szCs w:val="15"/>
          <w:spacing w:val="11"/>
          <w:w w:val="107"/>
        </w:rPr>
        <w:t>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07"/>
        </w:rPr>
        <w:t>the disease is critical, affording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4"/>
        </w:rPr>
        <w:t>affected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  <w:w w:val="124"/>
        </w:rPr>
        <w:t>patient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4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4"/>
        </w:rPr>
        <w:t>widest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  <w:w w:val="124"/>
        </w:rPr>
        <w:t>array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  <w:w w:val="124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4"/>
        </w:rPr>
        <w:t>treatment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  <w:w w:val="124"/>
        </w:rPr>
        <w:t>options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that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have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2"/>
        </w:rPr>
        <w:t>favorable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2"/>
        </w:rPr>
        <w:t>impact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  <w:w w:val="122"/>
        </w:rPr>
        <w:t>survival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  <w:w w:val="122"/>
        </w:rPr>
        <w:t>and/or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22"/>
        </w:rPr>
        <w:t>prevent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potentially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irreversible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lo</w:t>
      </w:r>
      <w:r>
        <w:rPr>
          <w:sz w:val="15"/>
          <w:szCs w:val="15"/>
          <w:spacing w:val="7"/>
          <w:w w:val="116"/>
        </w:rPr>
        <w:t>ss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of  physical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function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0" w:firstLine="5"/>
        <w:spacing w:before="67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quality  of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  <w:w w:val="108"/>
        </w:rPr>
        <w:t>life.  Several  recent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8"/>
        </w:rPr>
        <w:t>critical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8"/>
        </w:rPr>
        <w:t>advances  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diagnostic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approach,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coupled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</w:t>
      </w:r>
      <w:r>
        <w:rPr>
          <w:sz w:val="15"/>
          <w:szCs w:val="15"/>
          <w:spacing w:val="5"/>
          <w:w w:val="119"/>
        </w:rPr>
        <w:t>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approval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therapies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widespread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engagement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societies,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ulatory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18"/>
        </w:rPr>
        <w:t>bodies,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8"/>
        </w:rPr>
        <w:t>advo</w:t>
      </w:r>
      <w:r>
        <w:rPr>
          <w:sz w:val="15"/>
          <w:szCs w:val="15"/>
          <w:spacing w:val="6"/>
          <w:w w:val="118"/>
        </w:rPr>
        <w:t>cacy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organizations,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elevated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amyl</w:t>
      </w:r>
      <w:r>
        <w:rPr>
          <w:sz w:val="15"/>
          <w:szCs w:val="15"/>
          <w:spacing w:val="6"/>
          <w:w w:val="117"/>
        </w:rPr>
        <w:t>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position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prominence.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6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First,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imaging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techniques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monoclonal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light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chain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testing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now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allow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accurate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noninvasive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diagnosis  of  ATTR-CM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the  pr</w:t>
      </w:r>
      <w:r>
        <w:rPr>
          <w:sz w:val="15"/>
          <w:szCs w:val="15"/>
          <w:spacing w:val="15"/>
        </w:rPr>
        <w:t>oper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context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7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2"/>
          <w:w w:val="110"/>
        </w:rPr>
        <w:t>without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10"/>
        </w:rPr>
        <w:t>the  need  fo</w:t>
      </w:r>
      <w:r>
        <w:rPr>
          <w:sz w:val="15"/>
          <w:szCs w:val="15"/>
          <w:spacing w:val="11"/>
          <w:w w:val="110"/>
        </w:rPr>
        <w:t>r  conﬁrmatory  endomyocardial 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opsies. Second, observational studies indicate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that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ATTR-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CM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under-recognized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signiﬁcant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proportion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 patients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failure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(HF)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6"/>
        </w:rPr>
        <w:t>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8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9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Third,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impor-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advances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treatment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both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ATTR-CM</w:t>
      </w:r>
      <w:hyperlink w:history="true" w:anchor="bookmark11">
        <w:r>
          <w:rPr>
            <w:sz w:val="10"/>
            <w:szCs w:val="10"/>
            <w:color w:val="0D7FAC"/>
            <w:spacing w:val="5"/>
            <w:w w:val="119"/>
            <w:position w:val="6"/>
          </w:rPr>
          <w:t>10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AL-CM,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11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  </w:t>
      </w:r>
      <w:r>
        <w:rPr>
          <w:sz w:val="15"/>
          <w:szCs w:val="15"/>
          <w:spacing w:val="13"/>
        </w:rPr>
        <w:t>timely   diagnosis   will   allow   prompt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3"/>
        </w:rPr>
        <w:t>imple-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mentation of therapeutic interventions that may improve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survival, physical funct</w:t>
      </w:r>
      <w:r>
        <w:rPr>
          <w:sz w:val="15"/>
          <w:szCs w:val="15"/>
          <w:spacing w:val="7"/>
          <w:w w:val="116"/>
        </w:rPr>
        <w:t>ion,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and/or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quality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life.</w:t>
      </w:r>
    </w:p>
    <w:p>
      <w:pPr>
        <w:pStyle w:val="BodyText"/>
        <w:ind w:left="1" w:right="259" w:firstLine="196"/>
        <w:spacing w:before="71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amyloidosis is likely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rare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dis</w:t>
      </w:r>
      <w:r>
        <w:rPr>
          <w:sz w:val="15"/>
          <w:szCs w:val="15"/>
          <w:spacing w:val="14"/>
        </w:rPr>
        <w:t>ease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with,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2015,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9"/>
          <w:w w:val="113"/>
        </w:rPr>
        <w:t>estimated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  <w:w w:val="113"/>
        </w:rPr>
        <w:t>annual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incidence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3"/>
        </w:rPr>
        <w:t>of 1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75,000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100,000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prevalence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1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25,000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12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Approximately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75%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some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degree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6"/>
        </w:rPr>
        <w:t>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involve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ment.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13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5"/>
        </w:rPr>
        <w:t>ATTR-CM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historically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consid-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ered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8"/>
        </w:rPr>
        <w:t>rare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8"/>
        </w:rPr>
        <w:t>condition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6"/>
          <w:w w:val="118"/>
        </w:rPr>
        <w:t>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precise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estimates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its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incidence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prevalence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available,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evidence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accumulating,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both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through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2"/>
        </w:rPr>
        <w:t>direct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ascertainment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by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sensitive  imaging</w:t>
      </w:r>
      <w:hyperlink w:history="true" w:anchor="bookmark11">
        <w:r>
          <w:rPr>
            <w:sz w:val="10"/>
            <w:szCs w:val="10"/>
            <w:color w:val="0D7FAC"/>
            <w:spacing w:val="11"/>
            <w:w w:val="108"/>
            <w:position w:val="6"/>
          </w:rPr>
          <w:t>14</w:t>
        </w:r>
      </w:hyperlink>
      <w:r>
        <w:rPr>
          <w:sz w:val="10"/>
          <w:szCs w:val="10"/>
          <w:color w:val="0D7FAC"/>
          <w:spacing w:val="11"/>
          <w:w w:val="108"/>
          <w:position w:val="6"/>
        </w:rPr>
        <w:t xml:space="preserve">   </w:t>
      </w:r>
      <w:r>
        <w:rPr>
          <w:sz w:val="15"/>
          <w:szCs w:val="15"/>
          <w:spacing w:val="11"/>
          <w:w w:val="108"/>
        </w:rPr>
        <w:t>or  indirectly  through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biobank  ana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lyses,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15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8"/>
          <w:w w:val="116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dise</w:t>
      </w:r>
      <w:r>
        <w:rPr>
          <w:sz w:val="15"/>
          <w:szCs w:val="15"/>
          <w:spacing w:val="7"/>
          <w:w w:val="116"/>
        </w:rPr>
        <w:t>ase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considerably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more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than previously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8"/>
        </w:rPr>
        <w:t>assumed.</w:t>
      </w:r>
    </w:p>
    <w:p>
      <w:pPr>
        <w:ind w:left="1"/>
        <w:spacing w:before="235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1.2.</w:t>
      </w:r>
      <w:r>
        <w:rPr>
          <w:rFonts w:ascii="Arial" w:hAnsi="Arial" w:eastAsia="Arial" w:cs="Arial"/>
          <w:sz w:val="15"/>
          <w:szCs w:val="15"/>
          <w:color w:val="002B5C"/>
          <w:spacing w:val="4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Pitfalls</w:t>
      </w:r>
      <w:r>
        <w:rPr>
          <w:rFonts w:ascii="Arial" w:hAnsi="Arial" w:eastAsia="Arial" w:cs="Arial"/>
          <w:sz w:val="15"/>
          <w:szCs w:val="15"/>
          <w:color w:val="002B5C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and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delays</w:t>
      </w:r>
      <w:r>
        <w:rPr>
          <w:rFonts w:ascii="Arial" w:hAnsi="Arial" w:eastAsia="Arial" w:cs="Arial"/>
          <w:sz w:val="15"/>
          <w:szCs w:val="15"/>
          <w:color w:val="002B5C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diagnosis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cardiac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  <w:position w:val="2"/>
        </w:rPr>
        <w:t>amyloidosis</w:t>
      </w:r>
    </w:p>
    <w:p>
      <w:pPr>
        <w:pStyle w:val="BodyText"/>
        <w:ind w:right="258" w:firstLine="2"/>
        <w:spacing w:before="129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16"/>
        </w:rPr>
        <w:t>majority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of 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ATTR-CM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do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receive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timely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16"/>
        </w:rPr>
        <w:t>diagnosis.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survey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of 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ATTR-CM,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diagnosis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made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within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6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months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symptom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onset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only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35%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of those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ATTRv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46%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of th</w:t>
      </w:r>
      <w:r>
        <w:rPr>
          <w:sz w:val="15"/>
          <w:szCs w:val="15"/>
          <w:spacing w:val="16"/>
        </w:rPr>
        <w:t>ose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ATTRwt. Many patients see mo</w:t>
      </w:r>
      <w:r>
        <w:rPr>
          <w:sz w:val="15"/>
          <w:szCs w:val="15"/>
          <w:spacing w:val="10"/>
          <w:w w:val="109"/>
        </w:rPr>
        <w:t>re than 5 physicians 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receiving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a  correct  diagnosis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09"/>
        </w:rPr>
        <w:t>because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  <w:w w:val="109"/>
        </w:rPr>
        <w:t>the  perceived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disease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rarity,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overlap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o</w:t>
      </w:r>
      <w:r>
        <w:rPr>
          <w:sz w:val="15"/>
          <w:szCs w:val="15"/>
          <w:spacing w:val="6"/>
          <w:w w:val="117"/>
        </w:rPr>
        <w:t>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“common”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dis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eases,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seemingly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disconnected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constellation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7"/>
          <w:w w:val="116"/>
        </w:rPr>
        <w:t>ﬁndings,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musculoskeletal,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neurologic,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gastrointestinal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(GI),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and renal manifestations.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16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17</w:t>
        </w:r>
      </w:hyperlink>
    </w:p>
    <w:p>
      <w:pPr>
        <w:pStyle w:val="BodyText"/>
        <w:ind w:left="1" w:right="271" w:firstLine="200"/>
        <w:spacing w:before="30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addition,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manifestations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do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always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readily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signal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diagnosis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amyloidosis.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left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ventricular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wall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thickness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mistaken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hy-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pertensive  heart  disease,  concentric  hypertrophy  from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aortic stenosis (AS), hypertrophic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CM,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other inﬁltrative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CMs,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Fabry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disease.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fact,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ATTR-CM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subsequently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diagnosed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16%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un-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dergoing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valve  replacement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8</w:t>
        </w:r>
      </w:hyperlink>
      <w:r>
        <w:rPr>
          <w:sz w:val="10"/>
          <w:szCs w:val="10"/>
          <w:spacing w:val="12"/>
          <w:w w:val="10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18</w:t>
        </w:r>
      </w:hyperlink>
      <w:r>
        <w:rPr>
          <w:sz w:val="10"/>
          <w:szCs w:val="10"/>
          <w:color w:val="0D7FAC"/>
          <w:spacing w:val="12"/>
          <w:w w:val="107"/>
          <w:position w:val="6"/>
        </w:rPr>
        <w:t xml:space="preserve">   </w:t>
      </w:r>
      <w:r>
        <w:rPr>
          <w:sz w:val="15"/>
          <w:szCs w:val="15"/>
          <w:spacing w:val="12"/>
          <w:w w:val="107"/>
        </w:rPr>
        <w:t>and  in  13%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7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initially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diagnosed  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failure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preserved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ejection fraction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(HFpEF)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  <w:w w:val="112"/>
        </w:rPr>
        <w:t>.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9</w:t>
        </w:r>
      </w:hyperlink>
      <w:r>
        <w:rPr>
          <w:sz w:val="10"/>
          <w:szCs w:val="10"/>
          <w:color w:val="0D7FAC"/>
          <w:spacing w:val="9"/>
          <w:w w:val="112"/>
          <w:position w:val="6"/>
        </w:rPr>
        <w:t xml:space="preserve">  </w:t>
      </w:r>
      <w:r>
        <w:rPr>
          <w:sz w:val="15"/>
          <w:szCs w:val="15"/>
          <w:spacing w:val="9"/>
          <w:w w:val="112"/>
        </w:rPr>
        <w:t>These ﬁndings indicate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who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presents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dysp</w:t>
      </w:r>
      <w:r>
        <w:rPr>
          <w:sz w:val="15"/>
          <w:szCs w:val="15"/>
          <w:spacing w:val="5"/>
          <w:w w:val="120"/>
        </w:rPr>
        <w:t>nea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attributed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HFpEF  may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2"/>
        </w:rPr>
        <w:t>have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2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2"/>
        </w:rPr>
        <w:t>concom</w:t>
      </w:r>
      <w:r>
        <w:rPr>
          <w:sz w:val="15"/>
          <w:szCs w:val="15"/>
          <w:spacing w:val="9"/>
          <w:w w:val="112"/>
        </w:rPr>
        <w:t>itant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2"/>
        </w:rPr>
        <w:t>diagnosis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2"/>
        </w:rPr>
        <w:t>of  cardiac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amyloidosis.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Thus,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diagnostic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evaluation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should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end  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assumption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that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HFpEF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alone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responsible for 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7"/>
        </w:rPr>
        <w:t>patient’s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presentation.</w:t>
      </w:r>
    </w:p>
    <w:p>
      <w:pPr>
        <w:spacing w:line="32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9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26" style="position:absolute;margin-left:500.748pt;margin-top:0.763244pt;mso-position-vertical-relative:text;mso-position-horizontal-relative:text;width:5.05pt;height:9.3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5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466" w:right="1245" w:hanging="298"/>
        <w:spacing w:before="40" w:line="301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4"/>
        </w:rPr>
        <w:t>1.3.</w:t>
      </w:r>
      <w:r>
        <w:rPr>
          <w:rFonts w:ascii="Arial" w:hAnsi="Arial" w:eastAsia="Arial" w:cs="Arial"/>
          <w:sz w:val="15"/>
          <w:szCs w:val="15"/>
          <w:color w:val="002B5C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</w:rPr>
        <w:t>need for</w:t>
      </w:r>
      <w:r>
        <w:rPr>
          <w:rFonts w:ascii="Arial" w:hAnsi="Arial" w:eastAsia="Arial" w:cs="Arial"/>
          <w:sz w:val="15"/>
          <w:szCs w:val="15"/>
          <w:color w:val="002B5C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</w:rPr>
        <w:t>a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</w:rPr>
        <w:t>multidiscip</w:t>
      </w:r>
      <w:r>
        <w:rPr>
          <w:rFonts w:ascii="Arial" w:hAnsi="Arial" w:eastAsia="Arial" w:cs="Arial"/>
          <w:sz w:val="15"/>
          <w:szCs w:val="15"/>
          <w:color w:val="002B5C"/>
          <w:spacing w:val="3"/>
        </w:rPr>
        <w:t>linary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</w:rPr>
        <w:t>approach to</w:t>
      </w:r>
      <w:r>
        <w:rPr>
          <w:rFonts w:ascii="Arial" w:hAnsi="Arial" w:eastAsia="Arial" w:cs="Arial"/>
          <w:sz w:val="15"/>
          <w:szCs w:val="15"/>
          <w:color w:val="002B5C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</w:rPr>
        <w:t>cardiac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2"/>
        </w:rPr>
        <w:t>amyloidosis</w:t>
      </w:r>
    </w:p>
    <w:p>
      <w:pPr>
        <w:pStyle w:val="BodyText"/>
        <w:ind w:left="167" w:right="245" w:firstLine="3"/>
        <w:spacing w:before="124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Even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suspected,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pitfalls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diagnostic  algorithm  may  result  in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misdiagnosis,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potentially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catastrophic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9"/>
        </w:rPr>
        <w:t>conseq</w:t>
      </w:r>
      <w:r>
        <w:rPr>
          <w:sz w:val="15"/>
          <w:szCs w:val="15"/>
          <w:spacing w:val="6"/>
          <w:w w:val="119"/>
        </w:rPr>
        <w:t>uences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given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marked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differences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approaches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prognoses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untreated  AL-CM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vs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ATTR-CM.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Med</w:t>
      </w:r>
      <w:r>
        <w:rPr>
          <w:sz w:val="15"/>
          <w:szCs w:val="15"/>
          <w:spacing w:val="15"/>
        </w:rPr>
        <w:t>ian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survival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diagnosis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untreated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3.6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4.8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years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ATTRwt-CM,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2.6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years  for  ATTRv-CM  due  to  V</w:t>
      </w:r>
      <w:r>
        <w:rPr>
          <w:sz w:val="15"/>
          <w:szCs w:val="15"/>
          <w:spacing w:val="11"/>
        </w:rPr>
        <w:t>al122lle,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5.8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years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ATTRv-CM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due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variants.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17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1</w:t>
        </w:r>
        <w:r>
          <w:rPr>
            <w:sz w:val="10"/>
            <w:szCs w:val="10"/>
            <w:color w:val="0D7FAC"/>
            <w:spacing w:val="15"/>
            <w:position w:val="6"/>
          </w:rPr>
          <w:t>9</w:t>
        </w:r>
      </w:hyperlink>
      <w:r>
        <w:rPr>
          <w:sz w:val="10"/>
          <w:szCs w:val="10"/>
          <w:spacing w:val="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20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advances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management,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survival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treated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CM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varies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9"/>
        </w:rPr>
        <w:t>degree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19"/>
        </w:rPr>
        <w:t>heart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impairment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increased  from   0.3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2.2  yea</w:t>
      </w:r>
      <w:r>
        <w:rPr>
          <w:sz w:val="15"/>
          <w:szCs w:val="15"/>
          <w:spacing w:val="13"/>
        </w:rPr>
        <w:t>rs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21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long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as   </w:t>
      </w:r>
      <w:r>
        <w:rPr>
          <w:rFonts w:ascii="Arial" w:hAnsi="Arial" w:eastAsia="Arial" w:cs="Arial"/>
          <w:sz w:val="15"/>
          <w:szCs w:val="15"/>
          <w:spacing w:val="13"/>
        </w:rPr>
        <w:t>&gt;</w:t>
      </w:r>
      <w:r>
        <w:rPr>
          <w:sz w:val="15"/>
          <w:szCs w:val="15"/>
          <w:spacing w:val="13"/>
        </w:rPr>
        <w:t>10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years.</w:t>
      </w:r>
      <w:hyperlink w:history="true" w:anchor="bookmark11">
        <w:r>
          <w:rPr>
            <w:sz w:val="10"/>
            <w:szCs w:val="10"/>
            <w:color w:val="0D7FAC"/>
            <w:spacing w:val="11"/>
            <w:w w:val="110"/>
            <w:position w:val="6"/>
          </w:rPr>
          <w:t>22</w:t>
        </w:r>
      </w:hyperlink>
      <w:r>
        <w:rPr>
          <w:sz w:val="10"/>
          <w:szCs w:val="10"/>
          <w:spacing w:val="11"/>
          <w:w w:val="11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10"/>
            <w:position w:val="6"/>
          </w:rPr>
          <w:t>23</w:t>
        </w:r>
      </w:hyperlink>
      <w:r>
        <w:rPr>
          <w:sz w:val="10"/>
          <w:szCs w:val="10"/>
          <w:color w:val="0D7FAC"/>
          <w:spacing w:val="11"/>
          <w:w w:val="110"/>
          <w:position w:val="6"/>
        </w:rPr>
        <w:t xml:space="preserve">   </w:t>
      </w:r>
      <w:r>
        <w:rPr>
          <w:sz w:val="15"/>
          <w:szCs w:val="15"/>
          <w:spacing w:val="11"/>
          <w:w w:val="110"/>
        </w:rPr>
        <w:t>As  cardiac </w:t>
      </w:r>
      <w:r>
        <w:rPr>
          <w:sz w:val="15"/>
          <w:szCs w:val="15"/>
          <w:spacing w:val="10"/>
          <w:w w:val="110"/>
        </w:rPr>
        <w:t xml:space="preserve"> involvement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governs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survival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patients 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cardiac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amyloidosis,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selected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advanced HF may warrant transplant consideration. 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  <w:w w:val="121"/>
        </w:rPr>
        <w:t>reﬁnements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patient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selection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management,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vival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after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1"/>
        </w:rPr>
        <w:t>heart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transplan</w:t>
      </w:r>
      <w:r>
        <w:rPr>
          <w:sz w:val="15"/>
          <w:szCs w:val="15"/>
          <w:spacing w:val="5"/>
          <w:w w:val="121"/>
        </w:rPr>
        <w:t>tation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has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improved</w:t>
      </w:r>
      <w:hyperlink w:history="true" w:anchor="bookmark11">
        <w:r>
          <w:rPr>
            <w:sz w:val="10"/>
            <w:szCs w:val="10"/>
            <w:color w:val="0D7FAC"/>
            <w:spacing w:val="5"/>
            <w:w w:val="121"/>
            <w:position w:val="6"/>
          </w:rPr>
          <w:t>24</w:t>
        </w:r>
      </w:hyperlink>
      <w:r>
        <w:rPr>
          <w:sz w:val="10"/>
          <w:szCs w:val="10"/>
          <w:color w:val="0D7FAC"/>
          <w:spacing w:val="5"/>
          <w:w w:val="121"/>
          <w:position w:val="6"/>
        </w:rPr>
        <w:t xml:space="preserve">  </w:t>
      </w:r>
      <w:r>
        <w:rPr>
          <w:sz w:val="15"/>
          <w:szCs w:val="15"/>
          <w:spacing w:val="5"/>
          <w:w w:val="121"/>
        </w:rPr>
        <w:t>up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median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8"/>
        </w:rPr>
        <w:t>of 10.2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years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current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era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amyloid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7"/>
          <w:w w:val="115"/>
        </w:rPr>
        <w:t>CM.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25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Therefore,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living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longer,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most  transition  from  acute  to  chronic  management 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  <w:w w:val="116"/>
        </w:rPr>
        <w:t>their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amyloid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disease.</w:t>
      </w:r>
    </w:p>
    <w:p>
      <w:pPr>
        <w:pStyle w:val="BodyText"/>
        <w:ind w:left="167" w:right="245" w:firstLine="203"/>
        <w:spacing w:before="65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Multidisciplinary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collaboration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starts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under-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standing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5"/>
        </w:rPr>
        <w:t>of  when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5"/>
        </w:rPr>
        <w:t>spec</w:t>
      </w:r>
      <w:r>
        <w:rPr>
          <w:sz w:val="15"/>
          <w:szCs w:val="15"/>
          <w:spacing w:val="8"/>
          <w:w w:val="115"/>
        </w:rPr>
        <w:t>ialized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diagnostic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expertise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warranted,  speciﬁcally  regarding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7"/>
        </w:rPr>
        <w:t>interpretation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monoclonal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light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chain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results,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performance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interpretation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9"/>
        </w:rPr>
        <w:t>of cardiac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scintigraphy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scans,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indications  for  an</w:t>
      </w:r>
      <w:r>
        <w:rPr>
          <w:sz w:val="15"/>
          <w:szCs w:val="15"/>
          <w:spacing w:val="11"/>
          <w:w w:val="110"/>
        </w:rPr>
        <w:t>d  interpretation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10"/>
        </w:rPr>
        <w:t>of  biopsies  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netic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testing.  Specialized  card</w:t>
      </w:r>
      <w:r>
        <w:rPr>
          <w:sz w:val="15"/>
          <w:szCs w:val="15"/>
          <w:spacing w:val="12"/>
          <w:w w:val="106"/>
        </w:rPr>
        <w:t>iac  expertise  in  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also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warranted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regar</w:t>
      </w:r>
      <w:r>
        <w:rPr>
          <w:sz w:val="15"/>
          <w:szCs w:val="15"/>
          <w:spacing w:val="5"/>
          <w:w w:val="120"/>
        </w:rPr>
        <w:t>ding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management;</w:t>
      </w:r>
    </w:p>
    <w:p>
      <w:pPr>
        <w:pStyle w:val="BodyText"/>
        <w:ind w:left="170" w:right="257" w:hanging="2"/>
        <w:spacing w:before="31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the  indications  for  and  contraindications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3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advanced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HF  therapies,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such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a</w:t>
      </w:r>
      <w:r>
        <w:rPr>
          <w:sz w:val="15"/>
          <w:szCs w:val="15"/>
          <w:spacing w:val="7"/>
          <w:w w:val="118"/>
        </w:rPr>
        <w:t>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transplantation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chanical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circulatory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suppo</w:t>
      </w:r>
      <w:r>
        <w:rPr>
          <w:sz w:val="15"/>
          <w:szCs w:val="15"/>
          <w:spacing w:val="5"/>
          <w:w w:val="119"/>
        </w:rPr>
        <w:t>rt;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role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palliative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care.</w:t>
      </w:r>
    </w:p>
    <w:p>
      <w:pPr>
        <w:pStyle w:val="BodyText"/>
        <w:ind w:left="168" w:right="258" w:firstLine="201"/>
        <w:spacing w:before="7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amyloid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ﬁbrils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deposit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extracardiac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organ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systems, multidisciplinary collaboration across specialties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requisite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optimize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c</w:t>
      </w:r>
      <w:r>
        <w:rPr>
          <w:sz w:val="15"/>
          <w:szCs w:val="15"/>
          <w:spacing w:val="6"/>
          <w:w w:val="117"/>
        </w:rPr>
        <w:t>are.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amyloidosis   often    have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2"/>
          <w:w w:val="109"/>
        </w:rPr>
        <w:t>extracardiac   manifestations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involving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2"/>
        </w:rPr>
        <w:t>kidney,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nervous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2"/>
        </w:rPr>
        <w:t>sy</w:t>
      </w:r>
      <w:r>
        <w:rPr>
          <w:sz w:val="15"/>
          <w:szCs w:val="15"/>
          <w:spacing w:val="9"/>
          <w:w w:val="112"/>
        </w:rPr>
        <w:t>stem,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GI  tract,  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musculoskeletal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6"/>
          <w:w w:val="119"/>
        </w:rPr>
        <w:t>system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can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lead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morbidity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impairment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quality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of life.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amyloidosis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often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followed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multiple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specialists,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essential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designated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primary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clinician  to  coordinate  care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08"/>
        </w:rPr>
        <w:t>among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specialists.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This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most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commonly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cardi</w:t>
      </w:r>
      <w:r>
        <w:rPr>
          <w:sz w:val="15"/>
          <w:szCs w:val="15"/>
          <w:spacing w:val="5"/>
          <w:w w:val="117"/>
        </w:rPr>
        <w:t>ologist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ATTR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and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hematologist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patients wit</w:t>
      </w:r>
      <w:r>
        <w:rPr>
          <w:sz w:val="15"/>
          <w:szCs w:val="15"/>
          <w:spacing w:val="16"/>
        </w:rPr>
        <w:t>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AL-CM.</w:t>
      </w:r>
    </w:p>
    <w:p>
      <w:pPr>
        <w:pStyle w:val="BodyText"/>
        <w:ind w:left="167" w:right="258" w:firstLine="202"/>
        <w:spacing w:before="53" w:line="312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Multidisciplinary collaborative</w:t>
      </w:r>
      <w:r>
        <w:rPr>
          <w:sz w:val="15"/>
          <w:szCs w:val="15"/>
          <w:spacing w:val="9"/>
          <w:w w:val="111"/>
        </w:rPr>
        <w:t xml:space="preserve"> models are already 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other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diseases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characterize</w:t>
      </w:r>
      <w:r>
        <w:rPr>
          <w:sz w:val="15"/>
          <w:szCs w:val="15"/>
          <w:spacing w:val="6"/>
          <w:w w:val="117"/>
        </w:rPr>
        <w:t>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both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niﬁcant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extracardiac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manifestations,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sarcoid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osis,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26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27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    </w:t>
      </w:r>
      <w:r>
        <w:rPr>
          <w:sz w:val="15"/>
          <w:szCs w:val="15"/>
          <w:spacing w:val="16"/>
        </w:rPr>
        <w:t>neuro</w:t>
      </w:r>
      <w:r>
        <w:rPr>
          <w:sz w:val="15"/>
          <w:szCs w:val="15"/>
          <w:spacing w:val="15"/>
        </w:rPr>
        <w:t>muscular    diseases,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28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     </w:t>
      </w:r>
      <w:r>
        <w:rPr>
          <w:sz w:val="15"/>
          <w:szCs w:val="15"/>
          <w:spacing w:val="15"/>
        </w:rPr>
        <w:t>and    carcinoid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syndrome.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29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Creating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6"/>
        </w:rPr>
        <w:t>such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model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1"/>
        </w:rPr>
        <w:t>offer  a  structure</w:t>
      </w:r>
      <w:r>
        <w:rPr>
          <w:sz w:val="15"/>
          <w:szCs w:val="15"/>
          <w:spacing w:val="11"/>
          <w:w w:val="111"/>
        </w:rPr>
        <w:t xml:space="preserve">  that  would  beneﬁt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other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conditions: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when  speciﬁc</w:t>
      </w:r>
      <w:r>
        <w:rPr>
          <w:sz w:val="15"/>
          <w:szCs w:val="15"/>
          <w:spacing w:val="27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triggers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collaboration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relevant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69" w:firstLine="3"/>
        <w:spacing w:before="36" w:line="33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specialists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identiﬁed,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multidisciplinary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models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used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could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scaled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operationalized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other  cardiac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conditions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7"/>
        </w:rPr>
        <w:t>wit</w:t>
      </w:r>
      <w:r>
        <w:rPr>
          <w:sz w:val="15"/>
          <w:szCs w:val="15"/>
          <w:spacing w:val="7"/>
          <w:w w:val="117"/>
        </w:rPr>
        <w:t>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multisystem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manifesta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tions,  such  as  HF  with  renal,  pulmonary,  and  hepatic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involvement.</w:t>
      </w:r>
    </w:p>
    <w:p>
      <w:pPr>
        <w:pStyle w:val="BodyText"/>
        <w:ind w:left="3" w:right="870" w:firstLine="198"/>
        <w:spacing w:before="20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With these points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mind,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purpose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of this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ECDP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to provide practical and timely guidance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and management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3"/>
        </w:rPr>
        <w:t>card</w:t>
      </w:r>
      <w:r>
        <w:rPr>
          <w:sz w:val="15"/>
          <w:szCs w:val="15"/>
          <w:spacing w:val="9"/>
          <w:w w:val="113"/>
        </w:rPr>
        <w:t>iac amyloidosis with an emphasis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pitfalls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diagnosis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role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multidisci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plinary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collaboration 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</w:t>
      </w:r>
      <w:r>
        <w:rPr>
          <w:sz w:val="15"/>
          <w:szCs w:val="15"/>
          <w:spacing w:val="7"/>
          <w:w w:val="117"/>
        </w:rPr>
        <w:t>ptimizing management.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8"/>
        <w:spacing w:before="43" w:line="179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5"/>
        </w:rPr>
        <w:t>2.</w:t>
      </w:r>
      <w:r>
        <w:rPr>
          <w:rFonts w:ascii="Arial" w:hAnsi="Arial" w:eastAsia="Arial" w:cs="Arial"/>
          <w:sz w:val="15"/>
          <w:szCs w:val="15"/>
          <w:color w:val="E2282C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METHODS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28" style="position:absolute;margin-left:0.015564pt;margin-top:5.89606pt;mso-position-vertical-relative:text;mso-position-horizontal-relative:text;width:102.65pt;height:0.35pt;z-index:251679744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3" w:right="868"/>
        <w:spacing w:before="4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ACC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created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Heart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House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Roun</w:t>
      </w:r>
      <w:r>
        <w:rPr>
          <w:sz w:val="15"/>
          <w:szCs w:val="15"/>
          <w:spacing w:val="16"/>
        </w:rPr>
        <w:t>dtables,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struc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tured  format  of  interactive  discussion  among  a  broad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group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stakeholders,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address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high-value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topics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issues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face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daily,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diagnosis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and 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of cardiac amyloidosis.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30</w:t>
        </w:r>
      </w:hyperlink>
      <w:r>
        <w:rPr>
          <w:sz w:val="10"/>
          <w:szCs w:val="10"/>
          <w:color w:val="0D7FAC"/>
          <w:spacing w:val="9"/>
          <w:w w:val="114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planning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8"/>
        </w:rPr>
        <w:t>committee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Cardiac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Amyloidosis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round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table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led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Michelle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M.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Kittleson,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MD,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PhD,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FACC,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 Frederick L. Ruberg,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MD,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FACC. 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accommodate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multiple   perspectives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9"/>
          <w:w w:val="115"/>
        </w:rPr>
        <w:t>necessary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5"/>
        </w:rPr>
        <w:t>synthesize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3"/>
        </w:rPr>
        <w:t>construct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4"/>
          <w:w w:val="123"/>
        </w:rPr>
        <w:t>new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therapeutic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frameworks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amyloidosis,  this  roundta</w:t>
      </w:r>
      <w:r>
        <w:rPr>
          <w:sz w:val="15"/>
          <w:szCs w:val="15"/>
          <w:spacing w:val="9"/>
          <w:w w:val="114"/>
        </w:rPr>
        <w:t>ble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was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designed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experts in diverse medical specialties, such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as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cardiology,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genetics,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health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disparities,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hematology,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orthopedic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surgery,</w:t>
      </w:r>
      <w:r>
        <w:rPr>
          <w:sz w:val="15"/>
          <w:szCs w:val="15"/>
          <w:spacing w:val="5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pathology,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pharmacoeconomics,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while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involving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physicians,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nurses,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advanced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practice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providers.</w:t>
      </w:r>
    </w:p>
    <w:p>
      <w:pPr>
        <w:pStyle w:val="BodyText"/>
        <w:ind w:right="869" w:firstLine="203"/>
        <w:spacing w:before="35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Recognizing   the   signiﬁcant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impact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9"/>
        </w:rPr>
        <w:t>of   trials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approved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medications,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discussions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focused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real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world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challenges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faced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workin</w:t>
      </w:r>
      <w:r>
        <w:rPr>
          <w:sz w:val="15"/>
          <w:szCs w:val="15"/>
          <w:spacing w:val="5"/>
          <w:w w:val="119"/>
        </w:rPr>
        <w:t>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toward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accurate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diagnosis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6"/>
        </w:rPr>
        <w:t>and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6"/>
        </w:rPr>
        <w:t>appropriate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6"/>
        </w:rPr>
        <w:t>ma</w:t>
      </w:r>
      <w:r>
        <w:rPr>
          <w:sz w:val="15"/>
          <w:szCs w:val="15"/>
          <w:spacing w:val="8"/>
          <w:w w:val="116"/>
        </w:rPr>
        <w:t>nagement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8"/>
          <w:w w:val="116"/>
        </w:rPr>
        <w:t>of   cardiac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improved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outcomes.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result,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 ACC saw an opportunity to provide guidance to bridge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8"/>
        </w:rPr>
        <w:t>communication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gap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between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specialists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1"/>
        </w:rPr>
        <w:t>jointly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manage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amyloidosis.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support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effort,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committee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2"/>
        </w:rPr>
        <w:t>multidisciplinary  experts  was  convened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2022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develop an ECDP providing guidance on the diagnosis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management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amyl</w:t>
      </w:r>
      <w:r>
        <w:rPr>
          <w:sz w:val="15"/>
          <w:szCs w:val="15"/>
          <w:spacing w:val="6"/>
          <w:w w:val="117"/>
        </w:rPr>
        <w:t>oidosis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well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iden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tiﬁcation   of   extracardiac   manifestations   and   timely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referral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relevant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specialists.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update,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committee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convened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mid-2022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via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conference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calls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attended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only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writing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committee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ACC staff. Differences were reso</w:t>
      </w:r>
      <w:r>
        <w:rPr>
          <w:sz w:val="15"/>
          <w:szCs w:val="15"/>
          <w:spacing w:val="10"/>
          <w:w w:val="109"/>
        </w:rPr>
        <w:t>lved by consensus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group,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portions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ECDP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required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admin-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istrative  decision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3"/>
        </w:rPr>
        <w:t>o</w:t>
      </w:r>
      <w:r>
        <w:rPr>
          <w:sz w:val="15"/>
          <w:szCs w:val="15"/>
          <w:spacing w:val="9"/>
          <w:w w:val="113"/>
        </w:rPr>
        <w:t>verrides.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  <w:w w:val="113"/>
        </w:rPr>
        <w:t>work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3"/>
        </w:rPr>
        <w:t>of  the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committee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supported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only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ACC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did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5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commercial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support.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committee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mem-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bers were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unpaid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volunteers.</w:t>
      </w:r>
    </w:p>
    <w:p>
      <w:pPr>
        <w:pStyle w:val="BodyText"/>
        <w:ind w:left="6" w:right="869" w:firstLine="195"/>
        <w:spacing w:before="55" w:line="277" w:lineRule="auto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The invited writing group participants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represent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broad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expertise  in  the  care  of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  <w:w w:val="104"/>
        </w:rPr>
        <w:t>the  patient  with  amyloidosis.</w:t>
      </w:r>
    </w:p>
    <w:p>
      <w:pPr>
        <w:spacing w:line="27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30" style="position:absolute;margin-left:3.68159pt;margin-top:0.813187pt;mso-position-vertical-relative:text;mso-position-horizontal-relative:text;width:5.4pt;height:9.3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12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5" w:right="261" w:hanging="1"/>
        <w:spacing w:before="72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review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outstanding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q</w:t>
      </w:r>
      <w:r>
        <w:rPr>
          <w:sz w:val="15"/>
          <w:szCs w:val="15"/>
          <w:spacing w:val="6"/>
          <w:w w:val="117"/>
        </w:rPr>
        <w:t>uestions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facilitated.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sequent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writing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assignments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conﬁgured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according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areas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of expertise.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E-mail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correspondence was used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edit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contributed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content.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Conference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calls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committee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1"/>
        </w:rPr>
        <w:t>were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conﬁdent</w:t>
      </w:r>
      <w:r>
        <w:rPr>
          <w:sz w:val="15"/>
          <w:szCs w:val="15"/>
          <w:spacing w:val="5"/>
          <w:w w:val="121"/>
        </w:rPr>
        <w:t>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attended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only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committee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members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 ACC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staff.</w:t>
      </w:r>
    </w:p>
    <w:p>
      <w:pPr>
        <w:pStyle w:val="BodyText"/>
        <w:ind w:left="766" w:right="259" w:firstLine="199"/>
        <w:spacing w:before="6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5"/>
        </w:rPr>
        <w:t>ACC  and  the  Solution  Set  Oversight  Committee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recognize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importance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avoiding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real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perceived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relationships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industry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(R</w:t>
      </w:r>
      <w:r>
        <w:rPr>
          <w:sz w:val="15"/>
          <w:szCs w:val="15"/>
          <w:spacing w:val="5"/>
          <w:w w:val="119"/>
        </w:rPr>
        <w:t>WI)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entities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affect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policy.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ACC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maintains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dat</w:t>
      </w:r>
      <w:r>
        <w:rPr>
          <w:sz w:val="15"/>
          <w:szCs w:val="15"/>
          <w:spacing w:val="15"/>
        </w:rPr>
        <w:t>abase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that tracks all relevant relation</w:t>
      </w:r>
      <w:r>
        <w:rPr>
          <w:sz w:val="15"/>
          <w:szCs w:val="15"/>
          <w:spacing w:val="9"/>
          <w:w w:val="110"/>
        </w:rPr>
        <w:t>ships for ACC members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persons who participate in ACC activities, including those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involved in the development of ECDPs. E</w:t>
      </w:r>
      <w:r>
        <w:rPr>
          <w:sz w:val="15"/>
          <w:szCs w:val="15"/>
          <w:spacing w:val="14"/>
        </w:rPr>
        <w:t>CDPs follow ACC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RWI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Policy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determining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constitutes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relationship,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addition</w:t>
      </w:r>
      <w:r>
        <w:rPr>
          <w:sz w:val="15"/>
          <w:szCs w:val="15"/>
          <w:spacing w:val="6"/>
          <w:w w:val="118"/>
        </w:rPr>
        <w:t>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vetting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Solution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Set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Oversight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Committee.</w:t>
      </w:r>
    </w:p>
    <w:p>
      <w:pPr>
        <w:pStyle w:val="BodyText"/>
        <w:ind w:left="766" w:right="259" w:firstLine="201"/>
        <w:spacing w:before="4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ECDP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writing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groups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must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chaired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co</w:t>
      </w:r>
      <w:r>
        <w:rPr>
          <w:sz w:val="15"/>
          <w:szCs w:val="15"/>
          <w:spacing w:val="16"/>
        </w:rPr>
        <w:t>chaired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an individual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no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rel</w:t>
      </w:r>
      <w:r>
        <w:rPr>
          <w:sz w:val="15"/>
          <w:szCs w:val="15"/>
          <w:spacing w:val="7"/>
          <w:w w:val="115"/>
        </w:rPr>
        <w:t>evant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RWI.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vice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chairs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and  writing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group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6"/>
          <w:w w:val="118"/>
        </w:rPr>
        <w:t>members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6"/>
          <w:w w:val="118"/>
        </w:rPr>
        <w:t>relevant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RWI,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overall   writing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6"/>
        </w:rPr>
        <w:t>group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6"/>
        </w:rPr>
        <w:t>participants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6"/>
        </w:rPr>
        <w:t>RWI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6"/>
        </w:rPr>
        <w:t>must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constitute</w:t>
      </w:r>
      <w:r>
        <w:rPr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  <w:w w:val="117"/>
        </w:rPr>
        <w:t>&lt;</w:t>
      </w:r>
      <w:r>
        <w:rPr>
          <w:sz w:val="15"/>
          <w:szCs w:val="15"/>
          <w:spacing w:val="7"/>
          <w:w w:val="117"/>
        </w:rPr>
        <w:t>50%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of 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total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group.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Relevant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disclosures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comprehensive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disclosures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external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peer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reviewers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c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found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6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6"/>
            <w:w w:val="117"/>
          </w:rPr>
          <w:t>Appendixes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  <w:w w:val="117"/>
          </w:rPr>
          <w:t>1</w:t>
        </w:r>
      </w:hyperlink>
      <w:r>
        <w:rPr>
          <w:sz w:val="15"/>
          <w:szCs w:val="15"/>
          <w:color w:val="0D7FAC"/>
        </w:rPr>
        <w:t xml:space="preserve"> </w:t>
      </w:r>
      <w:r>
        <w:rPr>
          <w:sz w:val="15"/>
          <w:szCs w:val="15"/>
          <w:color w:val="0D7FAC"/>
          <w:spacing w:val="6"/>
          <w:w w:val="120"/>
        </w:rPr>
        <w:t>and</w:t>
      </w:r>
      <w:r>
        <w:rPr>
          <w:sz w:val="15"/>
          <w:szCs w:val="15"/>
          <w:color w:val="0D7FAC"/>
          <w:spacing w:val="-1"/>
        </w:rPr>
        <w:t xml:space="preserve"> </w:t>
      </w:r>
      <w:hyperlink w:history="true" w:anchor="bookmark12">
        <w:r>
          <w:rPr>
            <w:sz w:val="15"/>
            <w:szCs w:val="15"/>
            <w:color w:val="0D7FAC"/>
            <w:spacing w:val="6"/>
            <w:w w:val="120"/>
          </w:rPr>
          <w:t>2</w:t>
        </w:r>
      </w:hyperlink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6"/>
          <w:w w:val="120"/>
        </w:rPr>
        <w:t>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ensure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complete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transparency,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comprehen-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sive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5"/>
          <w:w w:val="119"/>
        </w:rPr>
        <w:t>list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disclosure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information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group,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including relationships</w:t>
      </w:r>
      <w:r>
        <w:rPr>
          <w:sz w:val="15"/>
          <w:szCs w:val="15"/>
          <w:spacing w:val="9"/>
          <w:w w:val="115"/>
        </w:rPr>
        <w:t xml:space="preserve"> not pertinent to this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5"/>
        </w:rPr>
        <w:t>document,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available  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2"/>
        </w:rPr>
        <w:t>a  </w:t>
      </w:r>
      <w:hyperlink w:history="true" r:id="rId7">
        <w:r>
          <w:rPr>
            <w:sz w:val="15"/>
            <w:szCs w:val="15"/>
            <w:color w:val="0D7FAC"/>
            <w:spacing w:val="10"/>
            <w:w w:val="112"/>
          </w:rPr>
          <w:t>Supplemen</w:t>
        </w:r>
        <w:r>
          <w:rPr>
            <w:sz w:val="15"/>
            <w:szCs w:val="15"/>
            <w:color w:val="0D7FAC"/>
            <w:spacing w:val="9"/>
            <w:w w:val="112"/>
          </w:rPr>
          <w:t>tal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  <w:w w:val="112"/>
          </w:rPr>
          <w:t>Appendix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9"/>
          <w:w w:val="112"/>
        </w:rPr>
        <w:t>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Writing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members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discourag</w:t>
      </w:r>
      <w:r>
        <w:rPr>
          <w:sz w:val="15"/>
          <w:szCs w:val="15"/>
          <w:spacing w:val="5"/>
          <w:w w:val="118"/>
        </w:rPr>
        <w:t>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acquiring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relevant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RWI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throughout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writing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process.</w:t>
      </w:r>
    </w:p>
    <w:p>
      <w:pPr>
        <w:pStyle w:val="BodyText"/>
        <w:ind w:left="767" w:right="260" w:firstLine="200"/>
        <w:spacing w:before="54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Every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ECDP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undergoes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formal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peer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revi</w:t>
      </w:r>
      <w:r>
        <w:rPr>
          <w:sz w:val="15"/>
          <w:szCs w:val="15"/>
          <w:spacing w:val="16"/>
        </w:rPr>
        <w:t>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process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1"/>
        </w:rPr>
        <w:t>consistent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4"/>
          <w:w w:val="101"/>
        </w:rPr>
        <w:t>with   ACC   policy,   and   includes   a   public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comment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period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obtain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further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feedback.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reconciliation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all comments, ECDPs are then vetted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approved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publication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Clinical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Policy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Approval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Committee.</w:t>
      </w:r>
    </w:p>
    <w:p>
      <w:pPr>
        <w:ind w:left="769"/>
        <w:spacing w:before="247" w:line="180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</w:rPr>
        <w:t>3.</w:t>
      </w:r>
      <w:r>
        <w:rPr>
          <w:rFonts w:ascii="Arial" w:hAnsi="Arial" w:eastAsia="Arial" w:cs="Arial"/>
          <w:sz w:val="15"/>
          <w:szCs w:val="15"/>
          <w:color w:val="E2282C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ASSUMPTIONS</w:t>
      </w:r>
      <w:r>
        <w:rPr>
          <w:rFonts w:ascii="Arial" w:hAnsi="Arial" w:eastAsia="Arial" w:cs="Arial"/>
          <w:sz w:val="15"/>
          <w:szCs w:val="15"/>
          <w:color w:val="E2282C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DEFINITIONS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32" style="position:absolute;margin-left:38.1641pt;margin-top:5.81723pt;mso-position-vertical-relative:text;mso-position-horizontal-relative:text;width:222.25pt;height:0.4pt;z-index:251684864;" fillcolor="#002B5C" filled="true" strokecolor="#002B5C" strokeweight="0.00pt" coordsize="4445,8" coordorigin="0,0" path="m4444,7l0,7l0,0l4444,0l4444,7xe">
            <v:stroke endcap="round" miterlimit="0"/>
          </v:shape>
        </w:pict>
      </w:r>
      <w:r/>
    </w:p>
    <w:p>
      <w:pPr>
        <w:pStyle w:val="BodyText"/>
        <w:ind w:left="764" w:right="260" w:firstLine="1"/>
        <w:spacing w:before="44" w:line="30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facilitate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interpretatio</w:t>
      </w:r>
      <w:r>
        <w:rPr>
          <w:sz w:val="15"/>
          <w:szCs w:val="15"/>
          <w:spacing w:val="6"/>
          <w:w w:val="119"/>
        </w:rPr>
        <w:t>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recommendations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vided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ECDP,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speciﬁ</w:t>
      </w:r>
      <w:r>
        <w:rPr>
          <w:sz w:val="15"/>
          <w:szCs w:val="15"/>
          <w:spacing w:val="6"/>
          <w:w w:val="116"/>
        </w:rPr>
        <w:t>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assumptions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made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 writing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committee,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0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speciﬁed in</w:t>
      </w:r>
      <w:r>
        <w:rPr>
          <w:sz w:val="15"/>
          <w:szCs w:val="15"/>
          <w:spacing w:val="18"/>
          <w:w w:val="102"/>
        </w:rPr>
        <w:t xml:space="preserve"> </w:t>
      </w:r>
      <w:hyperlink w:history="true" w:anchor="bookmark11">
        <w:r>
          <w:rPr>
            <w:sz w:val="15"/>
            <w:szCs w:val="15"/>
            <w:color w:val="0D7FAC"/>
            <w:spacing w:val="10"/>
            <w:w w:val="110"/>
          </w:rPr>
          <w:t>Section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  <w:w w:val="110"/>
          </w:rPr>
          <w:t>3.1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0"/>
          <w:w w:val="110"/>
        </w:rPr>
        <w:t>.</w:t>
      </w:r>
    </w:p>
    <w:p>
      <w:pPr>
        <w:ind w:left="767"/>
        <w:spacing w:before="233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9"/>
          <w:position w:val="2"/>
        </w:rPr>
        <w:t>3.1.</w:t>
      </w:r>
      <w:r>
        <w:rPr>
          <w:rFonts w:ascii="Arial" w:hAnsi="Arial" w:eastAsia="Arial" w:cs="Arial"/>
          <w:sz w:val="15"/>
          <w:szCs w:val="15"/>
          <w:color w:val="002B5C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General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clinical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assumptions</w:t>
      </w:r>
    </w:p>
    <w:p>
      <w:pPr>
        <w:pStyle w:val="BodyText"/>
        <w:ind w:left="984" w:right="260" w:hanging="178"/>
        <w:spacing w:before="129" w:line="29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1.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4"/>
        </w:rPr>
        <w:t>The  principal   focus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of  this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effort,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ECDP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considerations,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applies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cardiac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amyloidosis.</w:t>
      </w:r>
    </w:p>
    <w:p>
      <w:pPr>
        <w:pStyle w:val="BodyText"/>
        <w:ind w:left="982" w:right="259" w:hanging="195"/>
        <w:spacing w:before="46" w:line="299" w:lineRule="auto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2.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7"/>
        </w:rPr>
        <w:t>writing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7"/>
        </w:rPr>
        <w:t>committ</w:t>
      </w:r>
      <w:r>
        <w:rPr>
          <w:sz w:val="15"/>
          <w:szCs w:val="15"/>
          <w:spacing w:val="7"/>
          <w:w w:val="117"/>
        </w:rPr>
        <w:t>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endorses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evidence-based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approach  to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HF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management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6"/>
        </w:rPr>
        <w:t>recommended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in  the</w:t>
      </w:r>
    </w:p>
    <w:p>
      <w:pPr>
        <w:pStyle w:val="BodyText"/>
        <w:ind w:left="983" w:right="248" w:hanging="2"/>
        <w:spacing w:before="80" w:line="266" w:lineRule="auto"/>
        <w:rPr>
          <w:sz w:val="10"/>
          <w:szCs w:val="10"/>
        </w:rPr>
      </w:pPr>
      <w:r>
        <w:rPr>
          <w:sz w:val="15"/>
          <w:szCs w:val="15"/>
          <w:spacing w:val="15"/>
        </w:rPr>
        <w:t>2022 AHA/ACC/HFSA Guideline for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Management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Heart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Failure.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6</w:t>
        </w:r>
      </w:hyperlink>
    </w:p>
    <w:p>
      <w:pPr>
        <w:pStyle w:val="BodyText"/>
        <w:ind w:left="980" w:right="260" w:hanging="192"/>
        <w:spacing w:before="84" w:line="305" w:lineRule="auto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3.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These  algorithms  assume  the  treating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clinician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  <w:w w:val="109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seek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input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needed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pharmacist,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cardiolo-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gist,   an   HF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specialist,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9"/>
        </w:rPr>
        <w:t>hematologist,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9"/>
        </w:rPr>
        <w:t>neurologist,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3"/>
        </w:rPr>
        <w:t>gastroenterologist,     nephrologist,     palliative     care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8" w:right="271" w:firstLine="2"/>
        <w:spacing w:before="38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specialist,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individual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genetics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expertise,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and/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or  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amyloidosis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referr</w:t>
      </w:r>
      <w:r>
        <w:rPr>
          <w:sz w:val="15"/>
          <w:szCs w:val="15"/>
          <w:spacing w:val="7"/>
          <w:w w:val="115"/>
        </w:rPr>
        <w:t>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center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guide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management.</w:t>
      </w:r>
    </w:p>
    <w:p>
      <w:pPr>
        <w:pStyle w:val="BodyText"/>
        <w:ind w:left="214" w:right="272" w:hanging="205"/>
        <w:spacing w:before="41" w:line="314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4.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Optimal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decisions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properly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reﬂect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the patient,s preferences and priorities as well as those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2"/>
          <w:w w:val="107"/>
        </w:rPr>
        <w:t>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the  managing  clinician.  A  shared-decision  model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regarding  care  decisions  is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appropriate,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particularly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clinical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equipoise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e</w:t>
      </w:r>
      <w:r>
        <w:rPr>
          <w:sz w:val="15"/>
          <w:szCs w:val="15"/>
          <w:spacing w:val="6"/>
          <w:w w:val="118"/>
        </w:rPr>
        <w:t>xists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areas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4"/>
        </w:rPr>
        <w:t>uncertainty.</w:t>
      </w:r>
    </w:p>
    <w:p>
      <w:pPr>
        <w:pStyle w:val="BodyText"/>
        <w:ind w:left="207" w:right="272" w:hanging="184"/>
        <w:spacing w:before="80" w:line="305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5.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ECDP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intended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supersede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good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judgement. The treating clinician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  <w:w w:val="116"/>
        </w:rPr>
        <w:t>should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seek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input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needed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relevant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experts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(eg,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pharmacists,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cardi-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ologists,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endocrinologists)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</w:p>
    <w:p>
      <w:pPr>
        <w:pStyle w:val="BodyText"/>
        <w:ind w:left="215" w:right="271" w:hanging="199"/>
        <w:spacing w:before="45" w:line="323" w:lineRule="auto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6.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  <w:w w:val="106"/>
        </w:rPr>
        <w:t>This ECDP is based on </w:t>
      </w:r>
      <w:r>
        <w:rPr>
          <w:sz w:val="15"/>
          <w:szCs w:val="15"/>
          <w:spacing w:val="11"/>
          <w:w w:val="106"/>
        </w:rPr>
        <w:t>the best data currently available.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New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information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being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generated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rapidly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(eg,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trials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of additional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agents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incl</w:t>
      </w:r>
      <w:r>
        <w:rPr>
          <w:sz w:val="15"/>
          <w:szCs w:val="15"/>
          <w:spacing w:val="6"/>
          <w:w w:val="119"/>
        </w:rPr>
        <w:t>uding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other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patient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pop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ulations), and as these data become available, they will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inﬂuence  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6"/>
        </w:rPr>
        <w:t>considerations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made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here.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Clinicians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should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careful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incorporate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relevant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published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ECDP.</w:t>
      </w:r>
    </w:p>
    <w:p>
      <w:pPr>
        <w:pStyle w:val="BodyText"/>
        <w:ind w:left="218" w:right="270" w:hanging="193"/>
        <w:spacing w:before="82" w:line="305" w:lineRule="auto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7.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Although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implementing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releva</w:t>
      </w:r>
      <w:r>
        <w:rPr>
          <w:sz w:val="15"/>
          <w:szCs w:val="15"/>
          <w:spacing w:val="7"/>
          <w:w w:val="117"/>
        </w:rPr>
        <w:t>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portions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of  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recommendations in </w:t>
      </w:r>
      <w:r>
        <w:rPr>
          <w:sz w:val="15"/>
          <w:szCs w:val="15"/>
          <w:spacing w:val="9"/>
          <w:w w:val="114"/>
        </w:rPr>
        <w:t>the acute inpatient setting 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reasonable,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this  ECDP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primarily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f</w:t>
      </w:r>
      <w:r>
        <w:rPr>
          <w:sz w:val="15"/>
          <w:szCs w:val="15"/>
          <w:spacing w:val="15"/>
        </w:rPr>
        <w:t>ocused  on  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agement in 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outpatient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20"/>
        </w:rPr>
        <w:t>ambulatory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setting.</w:t>
      </w:r>
    </w:p>
    <w:p>
      <w:pPr>
        <w:ind w:left="2"/>
        <w:spacing w:before="236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8"/>
        </w:rPr>
        <w:t>3.2.</w:t>
      </w:r>
      <w:r>
        <w:rPr>
          <w:rFonts w:ascii="Arial" w:hAnsi="Arial" w:eastAsia="Arial" w:cs="Arial"/>
          <w:sz w:val="15"/>
          <w:szCs w:val="15"/>
          <w:color w:val="002B5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8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</w:p>
    <w:p>
      <w:pPr>
        <w:pStyle w:val="BodyText"/>
        <w:ind w:right="271" w:firstLine="5"/>
        <w:spacing w:before="126" w:line="295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Cardiac amyloidosis: </w:t>
      </w:r>
      <w:r>
        <w:rPr>
          <w:sz w:val="15"/>
          <w:szCs w:val="15"/>
          <w:spacing w:val="13"/>
        </w:rPr>
        <w:t>a  restrictive  CM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resulting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deposition  of  amyloid</w:t>
      </w:r>
      <w:r>
        <w:rPr>
          <w:sz w:val="15"/>
          <w:szCs w:val="15"/>
          <w:spacing w:val="25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ﬁbrils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myocardial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inter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stitium.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2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most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common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types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amyloidosis,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where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amyloid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ﬁbrils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composed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monoclonal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6"/>
        </w:rPr>
        <w:t>immunoglobulin  light   chains,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2"/>
          <w:w w:val="106"/>
        </w:rPr>
        <w:t>and  ATTR   amyloidosis,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where  the  amyloid  ﬁbrils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0"/>
        </w:rPr>
        <w:t>are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composed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of  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0"/>
        </w:rPr>
        <w:t>trans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  <w:w w:val="1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thyretin protein and can</w:t>
      </w:r>
      <w:r>
        <w:rPr>
          <w:sz w:val="15"/>
          <w:szCs w:val="15"/>
          <w:spacing w:val="10"/>
          <w:w w:val="112"/>
        </w:rPr>
        <w:t xml:space="preserve"> occur in the context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2"/>
        </w:rPr>
        <w:t>variant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wild-type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4"/>
        </w:rPr>
        <w:t>TTR </w:t>
      </w:r>
      <w:r>
        <w:rPr>
          <w:sz w:val="15"/>
          <w:szCs w:val="15"/>
          <w:spacing w:val="7"/>
          <w:w w:val="114"/>
        </w:rPr>
        <w:t>genetics,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resulting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cardiac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amyloid-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osis,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ATTRv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amyloidosis,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ATTRw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amyloidosis, respectively.</w:t>
      </w:r>
    </w:p>
    <w:p>
      <w:pPr>
        <w:pStyle w:val="BodyText"/>
        <w:ind w:left="2" w:right="271" w:firstLine="202"/>
        <w:spacing w:before="27" w:line="272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  <w:w w:val="103"/>
        </w:rPr>
        <w:t>GDMT:  </w:t>
      </w:r>
      <w:r>
        <w:rPr>
          <w:sz w:val="15"/>
          <w:szCs w:val="15"/>
          <w:spacing w:val="14"/>
          <w:w w:val="103"/>
        </w:rPr>
        <w:t>Guideline-directed   medical   therapy,   repre-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senting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options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supported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practice guidelines.</w:t>
      </w:r>
    </w:p>
    <w:p>
      <w:pPr>
        <w:pStyle w:val="BodyText"/>
        <w:ind w:left="1" w:right="260" w:firstLine="192"/>
        <w:spacing w:before="33" w:line="300" w:lineRule="auto"/>
        <w:jc w:val="both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  <w:w w:val="113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  <w:w w:val="113"/>
        </w:rPr>
        <w:t>failure: </w:t>
      </w:r>
      <w:r>
        <w:rPr>
          <w:sz w:val="15"/>
          <w:szCs w:val="15"/>
          <w:spacing w:val="9"/>
          <w:w w:val="113"/>
        </w:rPr>
        <w:t>deﬁned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3"/>
        </w:rPr>
        <w:t>per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  <w:w w:val="113"/>
        </w:rPr>
        <w:t>criteria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  <w:w w:val="113"/>
        </w:rPr>
        <w:t>outlined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2022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AHA/ACC/HFSA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  M</w:t>
      </w:r>
      <w:r>
        <w:rPr>
          <w:sz w:val="15"/>
          <w:szCs w:val="15"/>
          <w:spacing w:val="14"/>
        </w:rPr>
        <w:t>anagement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Heart Failure.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6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</w:t>
      </w:r>
      <w:r>
        <w:rPr>
          <w:sz w:val="15"/>
          <w:szCs w:val="15"/>
          <w:spacing w:val="10"/>
          <w:w w:val="112"/>
        </w:rPr>
        <w:t>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HF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2"/>
        </w:rPr>
        <w:t>eve</w:t>
      </w:r>
      <w:r>
        <w:rPr>
          <w:sz w:val="15"/>
          <w:szCs w:val="15"/>
          <w:spacing w:val="9"/>
          <w:w w:val="112"/>
        </w:rPr>
        <w:t>nt, including hospitalization,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deﬁned by the criteria outlin</w:t>
      </w:r>
      <w:r>
        <w:rPr>
          <w:sz w:val="15"/>
          <w:szCs w:val="15"/>
          <w:spacing w:val="15"/>
        </w:rPr>
        <w:t>ed by 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2014 ACC/AHA Key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Data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8"/>
        </w:rPr>
        <w:t>Elements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18"/>
        </w:rPr>
        <w:t>Deﬁnitions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8"/>
        </w:rPr>
        <w:t>Cardiovascular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Endpoint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Events 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Trials.</w:t>
      </w:r>
      <w:hyperlink w:history="true" w:anchor="bookmark11">
        <w:r>
          <w:rPr>
            <w:sz w:val="10"/>
            <w:szCs w:val="10"/>
            <w:color w:val="0D7FAC"/>
            <w:spacing w:val="8"/>
            <w:w w:val="112"/>
            <w:position w:val="6"/>
          </w:rPr>
          <w:t>31</w:t>
        </w:r>
      </w:hyperlink>
    </w:p>
    <w:p>
      <w:pPr>
        <w:pStyle w:val="BodyText"/>
        <w:ind w:left="2" w:right="272" w:firstLine="191"/>
        <w:spacing w:before="40" w:line="238" w:lineRule="auto"/>
        <w:jc w:val="both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Heart failure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uced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ejection fraction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(HFrEF):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clinical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1"/>
        </w:rPr>
        <w:t>diagnosis  of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HF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left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ventricular   ejection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fraction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3"/>
        </w:rPr>
        <w:t>(EF)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≤</w:t>
      </w:r>
      <w:r>
        <w:rPr>
          <w:sz w:val="15"/>
          <w:szCs w:val="15"/>
          <w:spacing w:val="13"/>
        </w:rPr>
        <w:t>40%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6</w:t>
        </w:r>
      </w:hyperlink>
    </w:p>
    <w:p>
      <w:pPr>
        <w:pStyle w:val="BodyText"/>
        <w:ind w:left="4" w:right="272" w:firstLine="189"/>
        <w:spacing w:line="238" w:lineRule="auto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failure with mildly reduced EF: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HF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left ventricular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EF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41%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49%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6</w:t>
        </w:r>
      </w:hyperlink>
    </w:p>
    <w:p>
      <w:pPr>
        <w:pStyle w:val="BodyText"/>
        <w:ind w:left="4" w:right="272" w:firstLine="189"/>
        <w:spacing w:before="70" w:line="201" w:lineRule="auto"/>
        <w:rPr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failure with preser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ved ejection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fraction (HFpEF):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HF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left ventricular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EF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50%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6</w:t>
        </w:r>
      </w:hyperlink>
    </w:p>
    <w:p>
      <w:pPr>
        <w:pStyle w:val="BodyText"/>
        <w:ind w:left="2" w:right="271" w:firstLine="191"/>
        <w:spacing w:before="13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Monoclonal protein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screen: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3"/>
        </w:rPr>
        <w:t>serum  kappa  and  lambda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free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chains,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serum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immunoﬁxation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electrophoresis</w:t>
      </w:r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70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3"/>
        <w:spacing w:before="29" w:line="145" w:lineRule="exact"/>
        <w:rPr/>
      </w:pPr>
      <w:r>
        <w:rPr>
          <w:spacing w:val="1"/>
          <w:position w:val="1"/>
        </w:rPr>
        <w:t>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6041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34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7" w:line="221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1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Summary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Grap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hic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305" w:lineRule="exact"/>
              <w:rPr/>
            </w:pPr>
            <w:r>
              <w:rPr>
                <w:position w:val="-106"/>
              </w:rPr>
              <w:drawing>
                <wp:inline distT="0" distB="0" distL="0" distR="0">
                  <wp:extent cx="5985357" cy="3368878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36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42"/>
              <w:spacing w:before="149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HFpEF</w:t>
            </w:r>
            <w:r>
              <w:rPr>
                <w:sz w:val="12"/>
                <w:szCs w:val="12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heart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failure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with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preserved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ejection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fraction.</w:t>
            </w:r>
          </w:p>
        </w:tc>
      </w:tr>
    </w:tbl>
    <w:p>
      <w:pPr>
        <w:spacing w:line="143" w:lineRule="exact"/>
        <w:rPr>
          <w:rFonts w:ascii="Arial"/>
          <w:sz w:val="12"/>
        </w:rPr>
      </w:pPr>
      <w:r/>
    </w:p>
    <w:p>
      <w:pPr>
        <w:spacing w:line="143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167" w:right="258" w:firstLine="6"/>
        <w:spacing w:before="73" w:line="295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4"/>
        </w:rPr>
        <w:t>(SIFE),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and urine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immuno</w:t>
      </w:r>
      <w:r>
        <w:rPr>
          <w:sz w:val="15"/>
          <w:szCs w:val="15"/>
          <w:spacing w:val="7"/>
          <w:w w:val="114"/>
        </w:rPr>
        <w:t>ﬁxation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electrophoresis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(UIFE),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which,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taken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together,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  <w:w w:val="118"/>
        </w:rPr>
        <w:t>&gt;</w:t>
      </w:r>
      <w:r>
        <w:rPr>
          <w:sz w:val="15"/>
          <w:szCs w:val="15"/>
          <w:spacing w:val="6"/>
          <w:w w:val="118"/>
        </w:rPr>
        <w:t>99%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sensitivity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the identiﬁcation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of 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32</w:t>
        </w:r>
      </w:hyperlink>
    </w:p>
    <w:p>
      <w:pPr>
        <w:rPr>
          <w:rFonts w:ascii="Arial"/>
          <w:sz w:val="21"/>
        </w:rPr>
      </w:pPr>
      <w:r/>
    </w:p>
    <w:p>
      <w:pPr>
        <w:ind w:left="176"/>
        <w:spacing w:before="43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New York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Heart Association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(NYHA)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fun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ctional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classiﬁcation:</w:t>
      </w:r>
    </w:p>
    <w:p>
      <w:pPr>
        <w:pStyle w:val="BodyText"/>
        <w:ind w:left="345" w:right="260" w:hanging="172"/>
        <w:spacing w:before="129" w:line="27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w w:val="106"/>
          <w:position w:val="1"/>
        </w:rPr>
        <w:t>■   </w:t>
      </w:r>
      <w:r>
        <w:rPr>
          <w:sz w:val="15"/>
          <w:szCs w:val="15"/>
          <w:spacing w:val="11"/>
          <w:w w:val="106"/>
        </w:rPr>
        <w:t>Class  I:  No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  <w:w w:val="106"/>
        </w:rPr>
        <w:t>limitation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6"/>
        </w:rPr>
        <w:t>of  physical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6"/>
        </w:rPr>
        <w:t>activity.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6"/>
        </w:rPr>
        <w:t>Ordinary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physical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activity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does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n</w:t>
      </w:r>
      <w:r>
        <w:rPr>
          <w:sz w:val="15"/>
          <w:szCs w:val="15"/>
          <w:spacing w:val="7"/>
          <w:w w:val="115"/>
        </w:rPr>
        <w:t>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symptoms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of HF.</w:t>
      </w:r>
    </w:p>
    <w:p>
      <w:pPr>
        <w:pStyle w:val="BodyText"/>
        <w:ind w:left="346" w:right="259" w:hanging="173"/>
        <w:spacing w:before="82" w:line="29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5"/>
          <w:position w:val="1"/>
        </w:rPr>
        <w:t>■  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II: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Slight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li</w:t>
      </w:r>
      <w:r>
        <w:rPr>
          <w:sz w:val="15"/>
          <w:szCs w:val="15"/>
          <w:spacing w:val="14"/>
        </w:rPr>
        <w:t>mitation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of physical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activity.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Comfort-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rest,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ordina</w:t>
      </w:r>
      <w:r>
        <w:rPr>
          <w:sz w:val="15"/>
          <w:szCs w:val="15"/>
          <w:spacing w:val="5"/>
          <w:w w:val="119"/>
        </w:rPr>
        <w:t>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physical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activity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results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symptoms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of HF.</w:t>
      </w:r>
    </w:p>
    <w:p>
      <w:pPr>
        <w:pStyle w:val="BodyText"/>
        <w:ind w:left="347" w:right="258" w:hanging="174"/>
        <w:spacing w:before="82" w:line="29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w w:val="106"/>
          <w:position w:val="1"/>
        </w:rPr>
        <w:t>■   </w:t>
      </w:r>
      <w:r>
        <w:rPr>
          <w:sz w:val="15"/>
          <w:szCs w:val="15"/>
          <w:spacing w:val="11"/>
          <w:w w:val="106"/>
        </w:rPr>
        <w:t>Class   III: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6"/>
        </w:rPr>
        <w:t>Marked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6"/>
        </w:rPr>
        <w:t>limitation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6"/>
        </w:rPr>
        <w:t>of   physical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6"/>
        </w:rPr>
        <w:t>activity.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Comfortable  at  rest,  but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less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than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ordinary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activity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causes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symptoms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 HF.</w:t>
      </w:r>
    </w:p>
    <w:p>
      <w:pPr>
        <w:pStyle w:val="BodyText"/>
        <w:ind w:left="343" w:right="259" w:hanging="170"/>
        <w:spacing w:before="82" w:line="27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5"/>
          <w:position w:val="1"/>
        </w:rPr>
        <w:t>■  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IV: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Unable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perform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physical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without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HF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of 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rest.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170"/>
        <w:spacing w:before="44" w:line="179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20"/>
        </w:rPr>
        <w:t>4.</w:t>
      </w:r>
      <w:r>
        <w:rPr>
          <w:rFonts w:ascii="Arial" w:hAnsi="Arial" w:eastAsia="Arial" w:cs="Arial"/>
          <w:sz w:val="15"/>
          <w:szCs w:val="15"/>
          <w:color w:val="E2282C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PATHWAY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SUMMARY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GRAPHIC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36" style="position:absolute;margin-left:8.28714pt;margin-top:5.86279pt;mso-position-vertical-relative:text;mso-position-horizontal-relative:text;width:222.25pt;height:0.35pt;z-index:251689984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68" w:right="258"/>
        <w:spacing w:before="44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The multidisciplina</w:t>
      </w:r>
      <w:r>
        <w:rPr>
          <w:sz w:val="15"/>
          <w:szCs w:val="15"/>
          <w:spacing w:val="10"/>
          <w:w w:val="110"/>
        </w:rPr>
        <w:t>ry care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amyloidosis involves 3 steps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ﬁrst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step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identifying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what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general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diologists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should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know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abo</w:t>
      </w:r>
      <w:r>
        <w:rPr>
          <w:sz w:val="15"/>
          <w:szCs w:val="15"/>
          <w:spacing w:val="7"/>
          <w:w w:val="117"/>
        </w:rPr>
        <w:t>ut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diagnosis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cardiac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amyloid</w:t>
      </w:r>
      <w:r>
        <w:rPr>
          <w:sz w:val="15"/>
          <w:szCs w:val="15"/>
          <w:spacing w:val="6"/>
          <w:w w:val="118"/>
        </w:rPr>
        <w:t>osis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what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decisions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require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consultation with a cardiac amyloid specialist. The second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step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recognizing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relevant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extracardiac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manifesta-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tions     and     when     t</w:t>
      </w:r>
      <w:r>
        <w:rPr>
          <w:sz w:val="15"/>
          <w:szCs w:val="15"/>
          <w:spacing w:val="15"/>
        </w:rPr>
        <w:t>o     establish     multidisciplinary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868"/>
        <w:spacing w:before="38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collaboration.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third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step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understand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barriers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3"/>
        </w:rPr>
        <w:t>equitable   care,    future</w:t>
      </w:r>
      <w:r>
        <w:rPr>
          <w:sz w:val="15"/>
          <w:szCs w:val="15"/>
          <w:spacing w:val="15"/>
          <w:w w:val="103"/>
        </w:rPr>
        <w:t xml:space="preserve">   directions,    and   unanswered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questions.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"/>
        <w:spacing w:before="43" w:line="180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  <w:position w:val="1"/>
        </w:rPr>
        <w:t>5.</w:t>
      </w:r>
      <w:r>
        <w:rPr>
          <w:rFonts w:ascii="Arial" w:hAnsi="Arial" w:eastAsia="Arial" w:cs="Arial"/>
          <w:sz w:val="15"/>
          <w:szCs w:val="15"/>
          <w:color w:val="E2282C"/>
          <w:spacing w:val="9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9"/>
          <w:position w:val="1"/>
        </w:rPr>
        <w:t>DESCRIPTION,</w:t>
      </w:r>
      <w:r>
        <w:rPr>
          <w:rFonts w:ascii="Arial" w:hAnsi="Arial" w:eastAsia="Arial" w:cs="Arial"/>
          <w:sz w:val="15"/>
          <w:szCs w:val="15"/>
          <w:color w:val="E2282C"/>
          <w:spacing w:val="3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  <w:position w:val="1"/>
        </w:rPr>
        <w:t>RATIONALE,</w:t>
      </w:r>
      <w:r>
        <w:rPr>
          <w:rFonts w:ascii="Arial" w:hAnsi="Arial" w:eastAsia="Arial" w:cs="Arial"/>
          <w:sz w:val="15"/>
          <w:szCs w:val="15"/>
          <w:color w:val="E2282C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  <w:position w:val="1"/>
        </w:rPr>
        <w:t>IMPLICATION</w:t>
      </w:r>
    </w:p>
    <w:p>
      <w:pPr>
        <w:ind w:left="235"/>
        <w:spacing w:before="93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22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2"/>
        </w:rPr>
        <w:t>PATHWAY</w:t>
      </w:r>
    </w:p>
    <w:p>
      <w:pPr>
        <w:spacing w:line="278" w:lineRule="auto"/>
        <w:rPr>
          <w:rFonts w:ascii="Arial"/>
          <w:sz w:val="21"/>
        </w:rPr>
      </w:pPr>
      <w:r>
        <w:pict>
          <v:shape id="_x0000_s38" style="position:absolute;margin-left:0pt;margin-top:6.00644pt;mso-position-vertical-relative:text;mso-position-horizontal-relative:text;width:222.25pt;height:0.35pt;z-index:251691008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2" w:right="869" w:firstLine="3"/>
        <w:spacing w:before="44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Cardiovascular  speciali</w:t>
      </w:r>
      <w:r>
        <w:rPr>
          <w:sz w:val="15"/>
          <w:szCs w:val="15"/>
          <w:spacing w:val="9"/>
          <w:w w:val="111"/>
        </w:rPr>
        <w:t>sts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should: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1"/>
        </w:rPr>
        <w:t>1)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aware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clinical   clues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1"/>
        </w:rPr>
        <w:t>that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11"/>
        </w:rPr>
        <w:t>sug</w:t>
      </w:r>
      <w:r>
        <w:rPr>
          <w:sz w:val="15"/>
          <w:szCs w:val="15"/>
          <w:spacing w:val="9"/>
          <w:w w:val="111"/>
        </w:rPr>
        <w:t>gest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1"/>
        </w:rPr>
        <w:t>diagnosis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1"/>
        </w:rPr>
        <w:t>cardiac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amyloidosis;  2)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1"/>
        </w:rPr>
        <w:t>identif</w:t>
      </w:r>
      <w:r>
        <w:rPr>
          <w:sz w:val="15"/>
          <w:szCs w:val="15"/>
          <w:spacing w:val="9"/>
          <w:w w:val="111"/>
        </w:rPr>
        <w:t>y   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diagnostic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1"/>
        </w:rPr>
        <w:t>algorithm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cardiac  amyloidosis,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including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role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the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mono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clonal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9"/>
        </w:rPr>
        <w:t>protein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screen,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bone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scintigraphy,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and/or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genetic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testing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and/or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biopsy;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3)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avoid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pitfalls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monoclonal  protein  screen,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bone  scintigraphy,  and 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opsy;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4)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implement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treatment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plan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attention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roles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of traditional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HF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medications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arrhythmia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management;  5)  r</w:t>
      </w:r>
      <w:r>
        <w:rPr>
          <w:sz w:val="15"/>
          <w:szCs w:val="15"/>
          <w:spacing w:val="9"/>
          <w:w w:val="113"/>
        </w:rPr>
        <w:t>ecognize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the  extracardiac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manifestations  and  need  for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timely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4"/>
        </w:rPr>
        <w:t>referral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appro-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priate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20"/>
        </w:rPr>
        <w:t>specialists;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  <w:w w:val="120"/>
        </w:rPr>
        <w:t>6)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20"/>
        </w:rPr>
        <w:t>u</w:t>
      </w:r>
      <w:r>
        <w:rPr>
          <w:sz w:val="15"/>
          <w:szCs w:val="15"/>
          <w:spacing w:val="6"/>
          <w:w w:val="120"/>
        </w:rPr>
        <w:t>nderstand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unmet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needs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5"/>
          <w:w w:val="121"/>
        </w:rPr>
        <w:t>future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directions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ﬁeld.</w:t>
      </w:r>
    </w:p>
    <w:p>
      <w:pPr>
        <w:pStyle w:val="BodyText"/>
        <w:ind w:left="4" w:right="870" w:firstLine="196"/>
        <w:spacing w:before="32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10"/>
        </w:rPr>
        <w:t>Thus,  essential  components</w:t>
      </w:r>
      <w:r>
        <w:rPr>
          <w:sz w:val="15"/>
          <w:szCs w:val="15"/>
          <w:spacing w:val="11"/>
          <w:w w:val="110"/>
        </w:rPr>
        <w:t xml:space="preserve">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  <w:w w:val="110"/>
        </w:rPr>
        <w:t>the  multidisciplinary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care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patients with cardiac a</w:t>
      </w:r>
      <w:r>
        <w:rPr>
          <w:sz w:val="15"/>
          <w:szCs w:val="15"/>
          <w:spacing w:val="10"/>
          <w:w w:val="110"/>
        </w:rPr>
        <w:t>myloidosis comprise 3 steps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around which this EDCP document i</w:t>
      </w:r>
      <w:r>
        <w:rPr>
          <w:sz w:val="15"/>
          <w:szCs w:val="15"/>
          <w:spacing w:val="14"/>
        </w:rPr>
        <w:t>s organized 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Figure 1</w:t>
        </w:r>
      </w:hyperlink>
      <w:r>
        <w:rPr>
          <w:sz w:val="15"/>
          <w:szCs w:val="15"/>
          <w:spacing w:val="14"/>
        </w:rPr>
        <w:t>):</w:t>
      </w:r>
    </w:p>
    <w:p>
      <w:pPr>
        <w:pStyle w:val="BodyText"/>
        <w:ind w:left="179" w:right="869" w:hanging="173"/>
        <w:spacing w:before="153" w:line="30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8"/>
          <w:w w:val="113"/>
          <w:position w:val="1"/>
        </w:rPr>
        <w:t>■   </w:t>
      </w:r>
      <w:r>
        <w:rPr>
          <w:sz w:val="15"/>
          <w:szCs w:val="15"/>
          <w:spacing w:val="8"/>
          <w:w w:val="113"/>
        </w:rPr>
        <w:t>Step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3"/>
        </w:rPr>
        <w:t>1: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3"/>
        </w:rPr>
        <w:t>identify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3"/>
        </w:rPr>
        <w:t>what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3"/>
        </w:rPr>
        <w:t>every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cardiologist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3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3"/>
        </w:rPr>
        <w:t>know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  <w:w w:val="101"/>
        </w:rPr>
        <w:t>about   the   diagnosis   and   management   of   cardiac</w:t>
      </w:r>
    </w:p>
    <w:p>
      <w:pPr>
        <w:spacing w:line="30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8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652"/>
        <w:spacing w:before="31" w:line="146" w:lineRule="exact"/>
        <w:rPr/>
      </w:pPr>
      <w:r>
        <w:rPr>
          <w:spacing w:val="12"/>
          <w:position w:val="1"/>
        </w:rPr>
        <w:t>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outlineLvl w:val="3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1229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242" w:type="dxa"/>
        <w:tblInd w:w="13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97"/>
        <w:gridCol w:w="3645"/>
      </w:tblGrid>
      <w:tr>
        <w:trPr>
          <w:trHeight w:val="260" w:hRule="atLeast"/>
        </w:trPr>
        <w:tc>
          <w:tcPr>
            <w:tcW w:w="9242" w:type="dxa"/>
            <w:vAlign w:val="top"/>
            <w:gridSpan w:val="2"/>
          </w:tcPr>
          <w:p>
            <w:pPr>
              <w:ind w:left="62"/>
              <w:spacing w:before="72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95104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133</wp:posOffset>
                  </wp:positionV>
                  <wp:extent cx="5868721" cy="16559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68721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1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Clues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Suggesting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Diagnosis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Cardiac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Amyloidosis</w:t>
            </w:r>
          </w:p>
        </w:tc>
      </w:tr>
      <w:tr>
        <w:trPr>
          <w:trHeight w:val="314" w:hRule="atLeast"/>
        </w:trPr>
        <w:tc>
          <w:tcPr>
            <w:tcW w:w="5597" w:type="dxa"/>
            <w:vAlign w:val="top"/>
            <w:tcBorders>
              <w:bottom w:val="single" w:color="000000" w:sz="2" w:space="0"/>
            </w:tcBorders>
          </w:tcPr>
          <w:p>
            <w:pPr>
              <w:ind w:left="4"/>
              <w:spacing w:before="1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Manifestatio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ns</w:t>
            </w:r>
          </w:p>
        </w:tc>
        <w:tc>
          <w:tcPr>
            <w:tcW w:w="3645" w:type="dxa"/>
            <w:vAlign w:val="top"/>
            <w:tcBorders>
              <w:bottom w:val="single" w:color="000000" w:sz="2" w:space="0"/>
            </w:tcBorders>
          </w:tcPr>
          <w:p>
            <w:pPr>
              <w:ind w:left="1016"/>
              <w:spacing w:before="1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Extracardiac</w:t>
            </w:r>
            <w:r>
              <w:rPr>
                <w:rFonts w:ascii="Arial" w:hAnsi="Arial" w:eastAsia="Arial" w:cs="Arial"/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Manifestations</w:t>
            </w:r>
          </w:p>
        </w:tc>
      </w:tr>
      <w:tr>
        <w:trPr>
          <w:trHeight w:val="201" w:hRule="atLeast"/>
        </w:trPr>
        <w:tc>
          <w:tcPr>
            <w:tcW w:w="5597" w:type="dxa"/>
            <w:vAlign w:val="top"/>
            <w:tcBorders>
              <w:top w:val="single" w:color="000000" w:sz="2" w:space="0"/>
            </w:tcBorders>
          </w:tcPr>
          <w:p>
            <w:pPr>
              <w:ind w:left="4"/>
              <w:spacing w:before="74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Clinical</w:t>
            </w:r>
          </w:p>
        </w:tc>
        <w:tc>
          <w:tcPr>
            <w:tcW w:w="3645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74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Musculoskeletal</w:t>
            </w:r>
          </w:p>
        </w:tc>
      </w:tr>
      <w:tr>
        <w:trPr>
          <w:trHeight w:val="171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35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Fatigue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3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Bilateral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carpal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tunnel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syndrome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20"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Heart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failure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symptoms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1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w w:val="10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Lumbar/cervical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spinal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stenosis</w:t>
            </w:r>
          </w:p>
        </w:tc>
      </w:tr>
      <w:tr>
        <w:trPr>
          <w:trHeight w:val="160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21"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Family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history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of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heart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failure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Spontaneous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biceps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tend</w:t>
            </w:r>
            <w:r>
              <w:rPr>
                <w:sz w:val="12"/>
                <w:szCs w:val="12"/>
                <w:spacing w:val="11"/>
              </w:rPr>
              <w:t>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rupture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ind w:left="8"/>
              <w:spacing w:before="21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Electrical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0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w w:val="101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Hip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knee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replacement</w:t>
            </w:r>
          </w:p>
        </w:tc>
      </w:tr>
      <w:tr>
        <w:trPr>
          <w:trHeight w:val="160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21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Conduction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system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disease/pacemaker</w:t>
            </w:r>
          </w:p>
        </w:tc>
        <w:tc>
          <w:tcPr>
            <w:tcW w:w="3645" w:type="dxa"/>
            <w:vAlign w:val="top"/>
          </w:tcPr>
          <w:p>
            <w:pPr>
              <w:ind w:left="110"/>
              <w:spacing w:before="22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Neurologic</w:t>
            </w:r>
          </w:p>
        </w:tc>
      </w:tr>
      <w:tr>
        <w:trPr>
          <w:trHeight w:val="158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line="23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Atrial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ﬁbrillation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0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w w:val="101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Peripheral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neuropathy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21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Pseudoinfarct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pattern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1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Family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history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neuropathy</w:t>
            </w:r>
          </w:p>
        </w:tc>
      </w:tr>
      <w:tr>
        <w:trPr>
          <w:trHeight w:val="480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 w:right="101"/>
              <w:spacing w:line="25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Discordant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QRS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voltage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degree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increased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left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ventricular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wall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thickness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imaging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Imaging</w:t>
            </w:r>
          </w:p>
          <w:p>
            <w:pPr>
              <w:pStyle w:val="TableText"/>
              <w:ind w:left="8"/>
              <w:spacing w:before="6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Increased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left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ventricular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</w:t>
            </w:r>
            <w:r>
              <w:rPr>
                <w:sz w:val="12"/>
                <w:szCs w:val="12"/>
                <w:spacing w:val="9"/>
              </w:rPr>
              <w:t>all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thickness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1"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Autonomic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dysfunction</w:t>
            </w:r>
          </w:p>
          <w:p>
            <w:pPr>
              <w:pStyle w:val="TableText"/>
              <w:spacing w:before="6" w:line="157" w:lineRule="exact"/>
              <w:jc w:val="righ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 xml:space="preserve">    </w:t>
            </w:r>
            <w:r>
              <w:rPr>
                <w:sz w:val="12"/>
                <w:szCs w:val="12"/>
                <w:spacing w:val="11"/>
                <w:position w:val="2"/>
              </w:rPr>
              <w:t>Intolerance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to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vasodilating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anti</w:t>
            </w:r>
            <w:r>
              <w:rPr>
                <w:sz w:val="12"/>
                <w:szCs w:val="12"/>
                <w:spacing w:val="10"/>
                <w:position w:val="2"/>
              </w:rPr>
              <w:t>hypertensive</w:t>
            </w:r>
            <w:r>
              <w:rPr>
                <w:sz w:val="12"/>
                <w:szCs w:val="12"/>
                <w:spacing w:val="2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medications</w:t>
            </w:r>
          </w:p>
          <w:p>
            <w:pPr>
              <w:pStyle w:val="TableText"/>
              <w:ind w:left="109"/>
              <w:spacing w:before="29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Orthostatic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hypotension</w:t>
            </w:r>
          </w:p>
        </w:tc>
      </w:tr>
      <w:tr>
        <w:trPr>
          <w:trHeight w:val="157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19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Grade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worse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diastolic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function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4" w:line="19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Gastroparesis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before="23" w:line="195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Abnormal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longitudinal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strain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apical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sparing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6" w:line="19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Urinary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incontinence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line="23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Diffuse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subendocardial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or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transmural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late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gadolinium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enhancement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cardiac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Erectile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dysfunction</w:t>
            </w:r>
          </w:p>
        </w:tc>
      </w:tr>
      <w:tr>
        <w:trPr>
          <w:trHeight w:val="160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203"/>
              <w:spacing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magnetic</w:t>
            </w:r>
            <w:r>
              <w:rPr>
                <w:sz w:val="12"/>
                <w:szCs w:val="12"/>
                <w:spacing w:val="2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resonance</w:t>
            </w:r>
            <w:r>
              <w:rPr>
                <w:sz w:val="12"/>
                <w:szCs w:val="12"/>
                <w:spacing w:val="2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imaging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with</w:t>
            </w:r>
            <w:r>
              <w:rPr>
                <w:sz w:val="12"/>
                <w:szCs w:val="12"/>
                <w:spacing w:val="2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increased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extracellular</w:t>
            </w:r>
            <w:r>
              <w:rPr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volume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fraction</w:t>
            </w:r>
          </w:p>
        </w:tc>
        <w:tc>
          <w:tcPr>
            <w:tcW w:w="3645" w:type="dxa"/>
            <w:vAlign w:val="top"/>
          </w:tcPr>
          <w:p>
            <w:pPr>
              <w:ind w:left="110"/>
              <w:spacing w:before="2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Renal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ind w:left="8"/>
              <w:spacing w:before="23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Laboratories</w:t>
            </w:r>
          </w:p>
        </w:tc>
        <w:tc>
          <w:tcPr>
            <w:tcW w:w="3645" w:type="dxa"/>
            <w:vAlign w:val="top"/>
          </w:tcPr>
          <w:p>
            <w:pPr>
              <w:pStyle w:val="TableText"/>
              <w:ind w:left="109"/>
              <w:spacing w:before="24" w:line="19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Nephrotic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syndrome</w:t>
            </w:r>
          </w:p>
        </w:tc>
      </w:tr>
      <w:tr>
        <w:trPr>
          <w:trHeight w:val="159" w:hRule="atLeast"/>
        </w:trPr>
        <w:tc>
          <w:tcPr>
            <w:tcW w:w="5597" w:type="dxa"/>
            <w:vAlign w:val="top"/>
          </w:tcPr>
          <w:p>
            <w:pPr>
              <w:pStyle w:val="TableText"/>
              <w:ind w:left="8"/>
              <w:spacing w:line="23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Persistent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low-level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tropon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elevation</w:t>
            </w:r>
          </w:p>
        </w:tc>
        <w:tc>
          <w:tcPr>
            <w:tcW w:w="3645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99" w:hRule="atLeast"/>
        </w:trPr>
        <w:tc>
          <w:tcPr>
            <w:tcW w:w="559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"/>
              <w:spacing w:line="24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Elevated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B-type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natriuretic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peptide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or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N-terminal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pro-B-type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natriuretic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peptide</w:t>
            </w:r>
          </w:p>
        </w:tc>
        <w:tc>
          <w:tcPr>
            <w:tcW w:w="3645" w:type="dxa"/>
            <w:vAlign w:val="top"/>
            <w:tcBorders>
              <w:bottom w:val="single" w:color="000000" w:sz="2" w:space="0"/>
            </w:tcBorders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type w:val="continuous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1504" w:right="259"/>
        <w:spacing w:before="39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amyloidosis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what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diagnostic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cisions  require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consultation  with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cardiac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specialist;</w:t>
      </w:r>
    </w:p>
    <w:p>
      <w:pPr>
        <w:pStyle w:val="BodyText"/>
        <w:ind w:left="1501" w:right="259" w:hanging="171"/>
        <w:spacing w:before="66" w:line="29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7"/>
          <w:w w:val="116"/>
          <w:position w:val="1"/>
        </w:rPr>
        <w:t>■   </w:t>
      </w:r>
      <w:r>
        <w:rPr>
          <w:sz w:val="15"/>
          <w:szCs w:val="15"/>
          <w:spacing w:val="7"/>
          <w:w w:val="116"/>
        </w:rPr>
        <w:t>Step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2: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recognize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relevant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extracardiac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manifesta-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tions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how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and when 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establish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multidisciplinary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collaborations for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ca</w:t>
      </w:r>
      <w:r>
        <w:rPr>
          <w:sz w:val="15"/>
          <w:szCs w:val="15"/>
          <w:spacing w:val="8"/>
          <w:w w:val="115"/>
        </w:rPr>
        <w:t>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these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patients;</w:t>
      </w:r>
    </w:p>
    <w:p>
      <w:pPr>
        <w:pStyle w:val="BodyText"/>
        <w:ind w:left="1503" w:right="259" w:hanging="173"/>
        <w:spacing w:before="78" w:line="29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5"/>
          <w:w w:val="105"/>
          <w:position w:val="1"/>
        </w:rPr>
        <w:t>■   </w:t>
      </w:r>
      <w:r>
        <w:rPr>
          <w:sz w:val="15"/>
          <w:szCs w:val="15"/>
          <w:spacing w:val="15"/>
          <w:w w:val="105"/>
        </w:rPr>
        <w:t>Step  3:  unders</w:t>
      </w:r>
      <w:r>
        <w:rPr>
          <w:sz w:val="15"/>
          <w:szCs w:val="15"/>
          <w:spacing w:val="14"/>
          <w:w w:val="105"/>
        </w:rPr>
        <w:t>tand  the  future  directions  and  unan-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swered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questions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ca</w:t>
      </w:r>
      <w:r>
        <w:rPr>
          <w:sz w:val="15"/>
          <w:szCs w:val="15"/>
          <w:spacing w:val="5"/>
          <w:w w:val="120"/>
        </w:rPr>
        <w:t>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amyloidosis.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1563" w:right="312" w:hanging="232"/>
        <w:spacing w:before="43" w:line="29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6.</w:t>
      </w:r>
      <w:r>
        <w:rPr>
          <w:rFonts w:ascii="Arial" w:hAnsi="Arial" w:eastAsia="Arial" w:cs="Arial"/>
          <w:sz w:val="15"/>
          <w:szCs w:val="15"/>
          <w:color w:val="E2282C"/>
          <w:spacing w:val="50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STEP</w:t>
      </w:r>
      <w:r>
        <w:rPr>
          <w:rFonts w:ascii="Arial" w:hAnsi="Arial" w:eastAsia="Arial" w:cs="Arial"/>
          <w:sz w:val="15"/>
          <w:szCs w:val="15"/>
          <w:color w:val="E2282C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1: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COLLABORATION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BETWEEN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GENERAL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CARDIOLOGISTS</w:t>
      </w:r>
      <w:r>
        <w:rPr>
          <w:rFonts w:ascii="Arial" w:hAnsi="Arial" w:eastAsia="Arial" w:cs="Arial"/>
          <w:sz w:val="15"/>
          <w:szCs w:val="15"/>
          <w:color w:val="E2282C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AND AMYLOID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SPECIA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LISTS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42" style="position:absolute;margin-left:66.1211pt;margin-top:5.8967pt;mso-position-vertical-relative:text;mso-position-horizontal-relative:text;width:222.25pt;height:0.35pt;z-index:251696128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ind w:left="1329"/>
        <w:spacing w:before="44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6.1.</w:t>
      </w:r>
      <w:r>
        <w:rPr>
          <w:rFonts w:ascii="Arial" w:hAnsi="Arial" w:eastAsia="Arial" w:cs="Arial"/>
          <w:sz w:val="15"/>
          <w:szCs w:val="15"/>
          <w:color w:val="002B5C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Diagnosis</w:t>
      </w:r>
    </w:p>
    <w:p>
      <w:pPr>
        <w:ind w:left="1330"/>
        <w:spacing w:before="101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6.1.1.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cardiologist</w:t>
      </w:r>
    </w:p>
    <w:p>
      <w:pPr>
        <w:ind w:left="1329"/>
        <w:spacing w:before="64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>6.1.1.1.</w:t>
      </w:r>
      <w:r>
        <w:rPr>
          <w:rFonts w:ascii="Arial" w:hAnsi="Arial" w:eastAsia="Arial" w:cs="Arial"/>
          <w:sz w:val="15"/>
          <w:szCs w:val="15"/>
          <w:color w:val="4D4D4D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An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iterative</w:t>
      </w:r>
      <w:r>
        <w:rPr>
          <w:rFonts w:ascii="Arial" w:hAnsi="Arial" w:eastAsia="Arial" w:cs="Arial"/>
          <w:sz w:val="15"/>
          <w:szCs w:val="15"/>
          <w:color w:val="4D4D4D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process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diagnosis</w:t>
      </w:r>
    </w:p>
    <w:p>
      <w:pPr>
        <w:pStyle w:val="BodyText"/>
        <w:ind w:left="1324" w:right="258" w:firstLine="1"/>
        <w:spacing w:before="128" w:line="31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The diagnosis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1"/>
        </w:rPr>
        <w:t>cardiac amyloidosis requires the clinician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to be mindful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clinical features (clues or “red ﬂags”)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are associated with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cardiac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amyloidosis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phenotype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tools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assist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identifying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disease.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33-35</w:t>
        </w:r>
      </w:hyperlink>
      <w:r>
        <w:rPr>
          <w:sz w:val="10"/>
          <w:szCs w:val="10"/>
          <w:color w:val="0D7FAC"/>
          <w:position w:val="6"/>
        </w:rPr>
        <w:t xml:space="preserve">     </w:t>
      </w:r>
      <w:r>
        <w:rPr>
          <w:sz w:val="15"/>
          <w:szCs w:val="15"/>
          <w:spacing w:val="8"/>
          <w:w w:val="115"/>
        </w:rPr>
        <w:t>First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foremost,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of 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requires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high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index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suspicion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the diagnosis cannot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1"/>
        </w:rPr>
        <w:t>be </w:t>
      </w:r>
      <w:r>
        <w:rPr>
          <w:sz w:val="15"/>
          <w:szCs w:val="15"/>
          <w:spacing w:val="10"/>
          <w:w w:val="111"/>
        </w:rPr>
        <w:t>established on the basis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  <w:w w:val="111"/>
        </w:rPr>
        <w:t>routine</w:t>
      </w:r>
    </w:p>
    <w:p>
      <w:pPr>
        <w:pStyle w:val="BodyText"/>
        <w:ind w:left="1325"/>
        <w:spacing w:before="43" w:line="193" w:lineRule="exact"/>
        <w:outlineLvl w:val="1"/>
        <w:rPr>
          <w:sz w:val="15"/>
          <w:szCs w:val="15"/>
        </w:rPr>
      </w:pPr>
      <w:r>
        <w:rPr>
          <w:sz w:val="15"/>
          <w:szCs w:val="15"/>
          <w:spacing w:val="7"/>
          <w:w w:val="117"/>
          <w:position w:val="2"/>
        </w:rPr>
        <w:t>testing</w:t>
      </w:r>
      <w:r>
        <w:rPr>
          <w:sz w:val="15"/>
          <w:szCs w:val="15"/>
          <w:spacing w:val="6"/>
          <w:position w:val="2"/>
        </w:rPr>
        <w:t xml:space="preserve">  </w:t>
      </w:r>
      <w:r>
        <w:rPr>
          <w:sz w:val="15"/>
          <w:szCs w:val="15"/>
          <w:spacing w:val="7"/>
          <w:w w:val="117"/>
          <w:position w:val="2"/>
        </w:rPr>
        <w:t>alone.</w:t>
      </w:r>
      <w:r>
        <w:rPr>
          <w:sz w:val="15"/>
          <w:szCs w:val="15"/>
          <w:spacing w:val="7"/>
          <w:position w:val="2"/>
        </w:rPr>
        <w:t xml:space="preserve">  </w:t>
      </w:r>
      <w:r>
        <w:rPr>
          <w:sz w:val="15"/>
          <w:szCs w:val="15"/>
          <w:spacing w:val="7"/>
          <w:w w:val="117"/>
          <w:position w:val="2"/>
        </w:rPr>
        <w:t>Speciﬁ</w:t>
      </w:r>
      <w:r>
        <w:rPr>
          <w:sz w:val="15"/>
          <w:szCs w:val="15"/>
          <w:spacing w:val="6"/>
          <w:w w:val="117"/>
          <w:position w:val="2"/>
        </w:rPr>
        <w:t>c</w:t>
      </w:r>
      <w:r>
        <w:rPr>
          <w:sz w:val="15"/>
          <w:szCs w:val="15"/>
          <w:spacing w:val="4"/>
          <w:position w:val="2"/>
        </w:rPr>
        <w:t xml:space="preserve">  </w:t>
      </w:r>
      <w:r>
        <w:rPr>
          <w:sz w:val="15"/>
          <w:szCs w:val="15"/>
          <w:spacing w:val="6"/>
          <w:w w:val="117"/>
          <w:position w:val="2"/>
        </w:rPr>
        <w:t>laboratory</w:t>
      </w:r>
      <w:r>
        <w:rPr>
          <w:sz w:val="15"/>
          <w:szCs w:val="15"/>
          <w:spacing w:val="6"/>
          <w:position w:val="2"/>
        </w:rPr>
        <w:t xml:space="preserve">  </w:t>
      </w:r>
      <w:r>
        <w:rPr>
          <w:sz w:val="15"/>
          <w:szCs w:val="15"/>
          <w:spacing w:val="6"/>
          <w:w w:val="117"/>
          <w:position w:val="2"/>
        </w:rPr>
        <w:t>and</w:t>
      </w:r>
      <w:r>
        <w:rPr>
          <w:sz w:val="15"/>
          <w:szCs w:val="15"/>
          <w:spacing w:val="4"/>
          <w:position w:val="2"/>
        </w:rPr>
        <w:t xml:space="preserve">  </w:t>
      </w:r>
      <w:r>
        <w:rPr>
          <w:sz w:val="15"/>
          <w:szCs w:val="15"/>
          <w:spacing w:val="6"/>
          <w:w w:val="117"/>
          <w:position w:val="2"/>
        </w:rPr>
        <w:t>imaging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spacing w:val="6"/>
          <w:w w:val="117"/>
          <w:position w:val="2"/>
        </w:rPr>
        <w:t>tests</w:t>
      </w:r>
      <w:r>
        <w:rPr>
          <w:sz w:val="15"/>
          <w:szCs w:val="15"/>
          <w:spacing w:val="6"/>
          <w:position w:val="2"/>
        </w:rPr>
        <w:t xml:space="preserve">  </w:t>
      </w:r>
      <w:r>
        <w:rPr>
          <w:sz w:val="15"/>
          <w:szCs w:val="15"/>
          <w:spacing w:val="6"/>
          <w:w w:val="117"/>
          <w:position w:val="2"/>
        </w:rPr>
        <w:t>are</w:t>
      </w:r>
    </w:p>
    <w:p>
      <w:pPr>
        <w:pStyle w:val="BodyText"/>
        <w:ind w:left="1325" w:right="258"/>
        <w:spacing w:before="47" w:line="312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21"/>
        </w:rPr>
        <w:t>required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and may not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  <w:w w:val="121"/>
        </w:rPr>
        <w:t>be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ordered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without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1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index  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4"/>
          <w:w w:val="102"/>
        </w:rPr>
        <w:t>suspicion.</w:t>
      </w:r>
      <w:hyperlink w:history="true" w:anchor="bookmark11">
        <w:r>
          <w:rPr>
            <w:sz w:val="10"/>
            <w:szCs w:val="10"/>
            <w:color w:val="0D7FAC"/>
            <w:spacing w:val="14"/>
            <w:w w:val="102"/>
            <w:position w:val="6"/>
          </w:rPr>
          <w:t>34</w:t>
        </w:r>
      </w:hyperlink>
      <w:r>
        <w:rPr>
          <w:sz w:val="10"/>
          <w:szCs w:val="10"/>
          <w:color w:val="0D7FAC"/>
          <w:spacing w:val="14"/>
          <w:w w:val="102"/>
          <w:position w:val="6"/>
        </w:rPr>
        <w:t xml:space="preserve">   </w:t>
      </w:r>
      <w:r>
        <w:rPr>
          <w:sz w:val="15"/>
          <w:szCs w:val="15"/>
          <w:spacing w:val="14"/>
          <w:w w:val="102"/>
        </w:rPr>
        <w:t>Once  cardiac  amyloidosis  is  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pected,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goal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obtain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ea</w:t>
      </w:r>
      <w:r>
        <w:rPr>
          <w:sz w:val="15"/>
          <w:szCs w:val="15"/>
          <w:spacing w:val="6"/>
          <w:w w:val="117"/>
        </w:rPr>
        <w:t>rly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rapid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as early initiation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of therapy can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prevent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further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deposition and further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end-organ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damage.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33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36</w:t>
        </w:r>
      </w:hyperlink>
    </w:p>
    <w:p>
      <w:pPr>
        <w:pStyle w:val="BodyText"/>
        <w:ind w:left="1322" w:right="257" w:firstLine="206"/>
        <w:spacing w:before="86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Cardiac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3"/>
        </w:rPr>
        <w:t>amyloidosis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clinical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clues/red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ﬂags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can  be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9"/>
        </w:rPr>
        <w:t>broadly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19"/>
        </w:rPr>
        <w:t>divided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into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features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(ie,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increased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left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ventricular wall thickness in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absence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of hypertension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or   valvular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3"/>
        </w:rPr>
        <w:t>heart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3"/>
        </w:rPr>
        <w:t>disease,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3"/>
        </w:rPr>
        <w:t>HF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3"/>
        </w:rPr>
        <w:t>symptoms,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3"/>
        </w:rPr>
        <w:t>diastolic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dysfunction,  atrial  ﬁbrillatio</w:t>
      </w:r>
      <w:r>
        <w:rPr>
          <w:sz w:val="15"/>
          <w:szCs w:val="15"/>
          <w:spacing w:val="11"/>
          <w:w w:val="108"/>
        </w:rPr>
        <w:t>n  [AF],  conduction  system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72" w:firstLine="3"/>
        <w:spacing w:before="37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  <w:w w:val="108"/>
        </w:rPr>
        <w:t>disease,  elevated  cardiac  biomarkers)  and  extracardiac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manifestations  (ie,  history  of  carpal  tunnel  syndrome,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  <w:w w:val="119"/>
        </w:rPr>
        <w:t>spinal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stenosis,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hip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knee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replacement,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prior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shoulder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surgery,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proteinuria,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peripheral/autonomic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neuropa-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thy)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7"/>
        </w:rPr>
        <w:t>and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2</w:t>
        </w:r>
      </w:hyperlink>
      <w:r>
        <w:rPr>
          <w:sz w:val="15"/>
          <w:szCs w:val="15"/>
          <w:spacing w:val="7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.</w:t>
      </w:r>
      <w:hyperlink w:history="true" w:anchor="bookmark11">
        <w:r>
          <w:rPr>
            <w:sz w:val="10"/>
            <w:szCs w:val="10"/>
            <w:color w:val="0D7FAC"/>
            <w:spacing w:val="7"/>
            <w:position w:val="6"/>
          </w:rPr>
          <w:t>33-35</w:t>
        </w:r>
      </w:hyperlink>
    </w:p>
    <w:p>
      <w:pPr>
        <w:pStyle w:val="BodyText"/>
        <w:ind w:right="271" w:firstLine="204"/>
        <w:spacing w:before="74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20"/>
        </w:rPr>
        <w:t>manifestations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alone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20"/>
        </w:rPr>
        <w:t>insufﬁcient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conclusively   distinguish   </w:t>
      </w:r>
      <w:r>
        <w:rPr>
          <w:sz w:val="15"/>
          <w:szCs w:val="15"/>
          <w:spacing w:val="14"/>
        </w:rPr>
        <w:t>AL   from   ATTR   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because there is considerable overlap of clinical, imaging,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  <w:w w:val="105"/>
        </w:rPr>
        <w:t>and  electrocardiographi</w:t>
      </w:r>
      <w:r>
        <w:rPr>
          <w:sz w:val="15"/>
          <w:szCs w:val="15"/>
          <w:spacing w:val="13"/>
          <w:w w:val="105"/>
        </w:rPr>
        <w:t>c  features.  As  covered  in 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detail  in</w:t>
      </w:r>
      <w:r>
        <w:rPr>
          <w:sz w:val="15"/>
          <w:szCs w:val="15"/>
          <w:spacing w:val="16"/>
          <w:w w:val="102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9"/>
            <w:w w:val="115"/>
          </w:rPr>
          <w:t>Section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  <w:w w:val="115"/>
          </w:rPr>
          <w:t>7.4</w:t>
        </w:r>
      </w:hyperlink>
      <w:r>
        <w:rPr>
          <w:sz w:val="15"/>
          <w:szCs w:val="15"/>
          <w:spacing w:val="9"/>
          <w:w w:val="115"/>
        </w:rPr>
        <w:t>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there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a</w:t>
      </w:r>
      <w:r>
        <w:rPr>
          <w:sz w:val="15"/>
          <w:szCs w:val="15"/>
          <w:spacing w:val="8"/>
          <w:w w:val="115"/>
        </w:rPr>
        <w:t>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some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pathognomonic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extracardiac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7"/>
        </w:rPr>
        <w:t>manifestations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of 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amyloidosis,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macroglossia/submandibular gland enlargement from soft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  <w:w w:val="115"/>
        </w:rPr>
        <w:t>tissue involvement and periorbi</w:t>
      </w:r>
      <w:r>
        <w:rPr>
          <w:sz w:val="15"/>
          <w:szCs w:val="15"/>
          <w:spacing w:val="8"/>
          <w:w w:val="115"/>
        </w:rPr>
        <w:t>tal purpura from capillary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fragility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acquired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Factor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X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deﬁciency.</w:t>
      </w:r>
      <w:hyperlink w:history="true" w:anchor="bookmark11">
        <w:r>
          <w:rPr>
            <w:sz w:val="10"/>
            <w:szCs w:val="10"/>
            <w:color w:val="0D7FAC"/>
            <w:spacing w:val="6"/>
            <w:w w:val="116"/>
            <w:position w:val="6"/>
          </w:rPr>
          <w:t>37</w:t>
        </w:r>
      </w:hyperlink>
      <w:r>
        <w:rPr>
          <w:sz w:val="10"/>
          <w:szCs w:val="10"/>
          <w:color w:val="0D7FAC"/>
          <w:spacing w:val="6"/>
          <w:w w:val="116"/>
          <w:position w:val="6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contrast,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musculoskeletal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8"/>
        </w:rPr>
        <w:t>mani</w:t>
      </w:r>
      <w:r>
        <w:rPr>
          <w:sz w:val="15"/>
          <w:szCs w:val="15"/>
          <w:spacing w:val="7"/>
          <w:w w:val="118"/>
        </w:rPr>
        <w:t>festations,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such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spontaneous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ceps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20"/>
        </w:rPr>
        <w:t>tendon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20"/>
        </w:rPr>
        <w:t>rupture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20"/>
        </w:rPr>
        <w:t>spi</w:t>
      </w:r>
      <w:r>
        <w:rPr>
          <w:sz w:val="15"/>
          <w:szCs w:val="15"/>
          <w:spacing w:val="6"/>
          <w:w w:val="120"/>
        </w:rPr>
        <w:t>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stenosis,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unique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ATTR  amyloidosis.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38</w:t>
        </w:r>
      </w:hyperlink>
      <w:r>
        <w:rPr>
          <w:sz w:val="10"/>
          <w:szCs w:val="10"/>
          <w:spacing w:val="10"/>
          <w:w w:val="11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39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  </w:t>
      </w:r>
      <w:r>
        <w:rPr>
          <w:sz w:val="15"/>
          <w:szCs w:val="15"/>
          <w:spacing w:val="10"/>
          <w:w w:val="110"/>
        </w:rPr>
        <w:t>Of  the  organ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systems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that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0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affected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ATTR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amyloi</w:t>
      </w:r>
      <w:r>
        <w:rPr>
          <w:sz w:val="15"/>
          <w:szCs w:val="15"/>
          <w:spacing w:val="14"/>
        </w:rPr>
        <w:t>dosis,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CM,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involvement,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peripheral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neuropathy,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orthostatic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potension are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  <w:w w:val="117"/>
        </w:rPr>
        <w:t>common.</w:t>
      </w:r>
      <w:hyperlink w:history="true" w:anchor="bookmark11">
        <w:r>
          <w:rPr>
            <w:sz w:val="10"/>
            <w:szCs w:val="10"/>
            <w:color w:val="0D7FAC"/>
            <w:spacing w:val="9"/>
            <w:w w:val="117"/>
            <w:position w:val="6"/>
          </w:rPr>
          <w:t>40</w:t>
        </w:r>
      </w:hyperlink>
    </w:p>
    <w:p>
      <w:pPr>
        <w:pStyle w:val="BodyText"/>
        <w:ind w:left="1" w:right="271" w:firstLine="200"/>
        <w:spacing w:before="64" w:line="312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The cardiac amyloidosis dia</w:t>
      </w:r>
      <w:r>
        <w:rPr>
          <w:sz w:val="15"/>
          <w:szCs w:val="15"/>
          <w:spacing w:val="10"/>
          <w:w w:val="110"/>
        </w:rPr>
        <w:t>gnostic process begins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6"/>
          <w:w w:val="116"/>
        </w:rPr>
        <w:t>history/examination,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electrocardiogram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(ECG),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and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10"/>
          <w:w w:val="111"/>
        </w:rPr>
        <w:t>transthoracic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0"/>
          <w:w w:val="111"/>
        </w:rPr>
        <w:t>echocardiogram.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6"/>
          </w:rPr>
          <w:t>34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  </w:t>
      </w:r>
      <w:r>
        <w:rPr>
          <w:sz w:val="15"/>
          <w:szCs w:val="15"/>
          <w:spacing w:val="10"/>
          <w:w w:val="111"/>
        </w:rPr>
        <w:t>Discordance   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tween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QRS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voltage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wall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thi</w:t>
      </w:r>
      <w:r>
        <w:rPr>
          <w:sz w:val="15"/>
          <w:szCs w:val="15"/>
          <w:spacing w:val="6"/>
          <w:w w:val="116"/>
        </w:rPr>
        <w:t>ckness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echocar-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diogram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well-recognized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feature.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33</w:t>
        </w:r>
      </w:hyperlink>
      <w:r>
        <w:rPr>
          <w:sz w:val="10"/>
          <w:szCs w:val="10"/>
          <w:spacing w:val="6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42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However,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lack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QRS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voltage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ECG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commo</w:t>
      </w:r>
      <w:r>
        <w:rPr>
          <w:sz w:val="15"/>
          <w:szCs w:val="15"/>
          <w:spacing w:val="15"/>
        </w:rPr>
        <w:t>nly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applied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criteria  is  only  present</w:t>
      </w:r>
      <w:r>
        <w:rPr>
          <w:sz w:val="15"/>
          <w:szCs w:val="15"/>
          <w:spacing w:val="14"/>
          <w:w w:val="102"/>
        </w:rPr>
        <w:t xml:space="preserve">  in  about  30%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  <w:w w:val="102"/>
        </w:rPr>
        <w:t>patients  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amyloidosis,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thus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its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absence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does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exclude  the   diagnosis.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42</w:t>
        </w:r>
      </w:hyperlink>
      <w:r>
        <w:rPr>
          <w:sz w:val="10"/>
          <w:szCs w:val="10"/>
          <w:color w:val="0D7FAC"/>
          <w:spacing w:val="12"/>
          <w:w w:val="107"/>
          <w:position w:val="6"/>
        </w:rPr>
        <w:t xml:space="preserve">   </w:t>
      </w:r>
      <w:r>
        <w:rPr>
          <w:sz w:val="15"/>
          <w:szCs w:val="15"/>
          <w:spacing w:val="12"/>
          <w:w w:val="107"/>
        </w:rPr>
        <w:t>Echocardiographic   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clues  include  increased  left  ventricular  wall  thickness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(above   the   sex-speciﬁc   upp</w:t>
      </w:r>
      <w:r>
        <w:rPr>
          <w:sz w:val="15"/>
          <w:szCs w:val="15"/>
          <w:spacing w:val="15"/>
        </w:rPr>
        <w:t>er   limit   of   normal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typically</w:t>
      </w:r>
      <w:r>
        <w:rPr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1.2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cm)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as well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features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atrio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ventricular   valve/right   ventricle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0"/>
          <w:w w:val="112"/>
        </w:rPr>
        <w:t>free   wall/interatrial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septum   thickening,   diastolic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13"/>
        </w:rPr>
        <w:t>dysfunction,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decreased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mitral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annular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systolic velocity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(s’), biatrial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enlargement,</w:t>
      </w:r>
    </w:p>
    <w:p>
      <w:pPr>
        <w:spacing w:line="312" w:lineRule="auto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6027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outlineLvl w:val="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2"/>
        <w:spacing w:before="29" w:line="145" w:lineRule="exact"/>
        <w:rPr/>
      </w:pPr>
      <w:r>
        <w:rPr>
          <w:spacing w:val="13"/>
          <w:position w:val="1"/>
        </w:rPr>
        <w:t>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902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44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5" w:line="224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2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Clinical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Manifestati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ons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Cardiac Amyloidosis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D7FAC"/>
                            <w:spacing w:val="10"/>
                          </w:rPr>
                          <w:t>*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166" w:lineRule="exact"/>
              <w:rPr/>
            </w:pPr>
            <w:r>
              <w:rPr>
                <w:position w:val="-103"/>
              </w:rPr>
              <w:drawing>
                <wp:inline distT="0" distB="0" distL="0" distR="0">
                  <wp:extent cx="5985357" cy="3280321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28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7"/>
              <w:spacing w:before="133" w:line="16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*Reproduced</w:t>
            </w:r>
            <w:r>
              <w:rPr>
                <w:sz w:val="12"/>
                <w:szCs w:val="12"/>
                <w:spacing w:val="16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with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permission</w:t>
            </w:r>
            <w:r>
              <w:rPr>
                <w:sz w:val="12"/>
                <w:szCs w:val="12"/>
                <w:spacing w:val="16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from</w:t>
            </w:r>
            <w:r>
              <w:rPr>
                <w:sz w:val="12"/>
                <w:szCs w:val="12"/>
                <w:spacing w:val="2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Nati</w:t>
            </w:r>
            <w:r>
              <w:rPr>
                <w:sz w:val="12"/>
                <w:szCs w:val="12"/>
                <w:spacing w:val="6"/>
                <w:position w:val="1"/>
              </w:rPr>
              <w:t>vi-Nicolau</w:t>
            </w:r>
            <w:r>
              <w:rPr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et</w:t>
            </w:r>
            <w:r>
              <w:rPr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al.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6"/>
                  <w:position w:val="6"/>
                </w:rPr>
                <w:t>41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p>
      <w:pPr>
        <w:spacing w:line="206" w:lineRule="exact"/>
        <w:rPr/>
      </w:pPr>
      <w:r/>
    </w:p>
    <w:p>
      <w:pPr>
        <w:spacing w:line="206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70" w:right="262"/>
        <w:spacing w:before="39" w:line="301" w:lineRule="auto"/>
        <w:rPr>
          <w:sz w:val="10"/>
          <w:szCs w:val="10"/>
        </w:rPr>
      </w:pPr>
      <w:r>
        <w:rPr>
          <w:sz w:val="15"/>
          <w:szCs w:val="15"/>
          <w:spacing w:val="10"/>
          <w:w w:val="112"/>
        </w:rPr>
        <w:t>and  decreased  global  longitudinal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strain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with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relative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apical sparing.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33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34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43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44</w:t>
        </w:r>
      </w:hyperlink>
    </w:p>
    <w:p>
      <w:pPr>
        <w:pStyle w:val="BodyText"/>
        <w:ind w:left="165" w:right="247" w:firstLine="206"/>
        <w:spacing w:before="64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6"/>
        </w:rPr>
        <w:t>magnetic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resonance  (CMR)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provides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detailed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tissu</w:t>
      </w:r>
      <w:r>
        <w:rPr>
          <w:sz w:val="15"/>
          <w:szCs w:val="15"/>
          <w:spacing w:val="6"/>
          <w:w w:val="117"/>
        </w:rPr>
        <w:t>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characterization,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allowing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ferentiation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  <w:w w:val="121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from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other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forms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CM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increased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left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ventricular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wall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thick-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ness and preserved EF.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43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44</w:t>
        </w:r>
      </w:hyperlink>
      <w:r>
        <w:rPr>
          <w:sz w:val="10"/>
          <w:szCs w:val="10"/>
          <w:color w:val="0D7FAC"/>
          <w:spacing w:val="35"/>
          <w:w w:val="101"/>
          <w:position w:val="6"/>
        </w:rPr>
        <w:t xml:space="preserve"> </w:t>
      </w:r>
      <w:r>
        <w:rPr>
          <w:sz w:val="15"/>
          <w:szCs w:val="15"/>
          <w:spacing w:val="9"/>
          <w:w w:val="114"/>
        </w:rPr>
        <w:t>Expansion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  <w:w w:val="114"/>
        </w:rPr>
        <w:t>the extracellular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volume,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6"/>
          <w:w w:val="119"/>
        </w:rPr>
        <w:t>abnormal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gadolinium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contrast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kinetics,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diffuse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1"/>
        </w:rPr>
        <w:t>late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gadolinium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enhancement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characteristic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CMR  features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cardiac  am</w:t>
      </w:r>
      <w:r>
        <w:rPr>
          <w:sz w:val="15"/>
          <w:szCs w:val="15"/>
          <w:spacing w:val="14"/>
        </w:rPr>
        <w:t>yloidosis.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43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44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</w:t>
      </w:r>
      <w:r>
        <w:rPr>
          <w:sz w:val="15"/>
          <w:szCs w:val="15"/>
          <w:spacing w:val="14"/>
        </w:rPr>
        <w:t>CMR  is  very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useful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exclude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amyloido</w:t>
      </w:r>
      <w:r>
        <w:rPr>
          <w:sz w:val="15"/>
          <w:szCs w:val="15"/>
          <w:spacing w:val="7"/>
          <w:w w:val="116"/>
        </w:rPr>
        <w:t>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suspected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cases;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how-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ever, it is important to note that CMR is neither necessary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3"/>
          <w:w w:val="104"/>
        </w:rPr>
        <w:t>nor  sufﬁcient  for  establishing  the  diagnosis  of  cardiac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9"/>
        </w:rPr>
        <w:t>amyloidosis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stand</w:t>
      </w:r>
      <w:r>
        <w:rPr>
          <w:sz w:val="15"/>
          <w:szCs w:val="15"/>
          <w:spacing w:val="6"/>
          <w:w w:val="119"/>
        </w:rPr>
        <w:t>alone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test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cannot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distinguish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6"/>
        </w:rPr>
        <w:t>AL-CM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ATTR-CM.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45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46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involvement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inferred,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however,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characteristic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CMR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ﬁnd-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ings in the context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 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proven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extracardiac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tissue 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showing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amyloid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deposits,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alt</w:t>
      </w:r>
      <w:r>
        <w:rPr>
          <w:sz w:val="15"/>
          <w:szCs w:val="15"/>
          <w:spacing w:val="6"/>
          <w:w w:val="118"/>
        </w:rPr>
        <w:t>hough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type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amyloidosis  (AL  or  ATTR</w:t>
      </w:r>
      <w:r>
        <w:rPr>
          <w:sz w:val="15"/>
          <w:szCs w:val="15"/>
          <w:spacing w:val="15"/>
        </w:rPr>
        <w:t>)  cannot  be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determined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CMR  alone.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CMR  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useful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establish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agnoses  when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there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are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ﬁndings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5"/>
        </w:rPr>
        <w:t>suggestive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5"/>
        </w:rPr>
        <w:t>of  other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inﬁltrative/inﬂammat</w:t>
      </w:r>
      <w:r>
        <w:rPr>
          <w:sz w:val="15"/>
          <w:szCs w:val="15"/>
          <w:spacing w:val="5"/>
          <w:w w:val="119"/>
        </w:rPr>
        <w:t>ory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19"/>
        </w:rPr>
        <w:t>restrictive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CMs,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sarcoidosis,   hemochromatosis,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2"/>
          <w:w w:val="108"/>
        </w:rPr>
        <w:t>or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08"/>
        </w:rPr>
        <w:t>Fabry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08"/>
        </w:rPr>
        <w:t>disease,   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71" w:hanging="2"/>
        <w:spacing w:before="71" w:line="279" w:lineRule="auto"/>
        <w:rPr>
          <w:sz w:val="10"/>
          <w:szCs w:val="10"/>
        </w:rPr>
      </w:pPr>
      <w:r>
        <w:rPr>
          <w:sz w:val="15"/>
          <w:szCs w:val="15"/>
          <w:spacing w:val="8"/>
          <w:w w:val="113"/>
        </w:rPr>
        <w:t>well  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3"/>
        </w:rPr>
        <w:t>hypertrophic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CM,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myocarditis,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constrictive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2"/>
        </w:rPr>
        <w:t>pericarditis.</w:t>
      </w:r>
      <w:hyperlink w:history="true" w:anchor="bookmark11">
        <w:r>
          <w:rPr>
            <w:sz w:val="10"/>
            <w:szCs w:val="10"/>
            <w:color w:val="0D7FAC"/>
            <w:spacing w:val="6"/>
            <w:w w:val="122"/>
            <w:position w:val="6"/>
          </w:rPr>
          <w:t>44</w:t>
        </w:r>
      </w:hyperlink>
      <w:r>
        <w:rPr>
          <w:sz w:val="10"/>
          <w:szCs w:val="10"/>
          <w:spacing w:val="6"/>
          <w:w w:val="122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6"/>
            <w:w w:val="122"/>
            <w:position w:val="6"/>
          </w:rPr>
          <w:t>47</w:t>
        </w:r>
      </w:hyperlink>
    </w:p>
    <w:p>
      <w:pPr>
        <w:ind w:left="5"/>
        <w:spacing w:before="220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6.1.1.2.</w:t>
      </w:r>
      <w:r>
        <w:rPr>
          <w:rFonts w:ascii="Arial" w:hAnsi="Arial" w:eastAsia="Arial" w:cs="Arial"/>
          <w:sz w:val="15"/>
          <w:szCs w:val="15"/>
          <w:color w:val="4D4D4D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Noninvasive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and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invasive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diagno</w:t>
      </w:r>
      <w:r>
        <w:rPr>
          <w:rFonts w:ascii="Arial" w:hAnsi="Arial" w:eastAsia="Arial" w:cs="Arial"/>
          <w:sz w:val="15"/>
          <w:szCs w:val="15"/>
          <w:color w:val="4D4D4D"/>
          <w:spacing w:val="3"/>
          <w:position w:val="2"/>
        </w:rPr>
        <w:t>stic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  <w:position w:val="2"/>
        </w:rPr>
        <w:t>pathways</w:t>
      </w:r>
    </w:p>
    <w:p>
      <w:pPr>
        <w:pStyle w:val="BodyText"/>
        <w:ind w:right="858" w:firstLine="1"/>
        <w:spacing w:before="126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diagnostic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algorithm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ways begin with a monoclonal protein screen to assess 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2"/>
          <w:w w:val="109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  <w:w w:val="109"/>
        </w:rPr>
        <w:t>presence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9"/>
        </w:rPr>
        <w:t>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plasma  cell  </w:t>
      </w:r>
      <w:r>
        <w:rPr>
          <w:sz w:val="15"/>
          <w:szCs w:val="15"/>
          <w:spacing w:val="11"/>
          <w:w w:val="109"/>
        </w:rPr>
        <w:t>disorder  and,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09"/>
        </w:rPr>
        <w:t>therefore,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supportive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AL-CM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3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lthough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diac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6"/>
          <w:w w:val="118"/>
        </w:rPr>
        <w:t>scintigraphy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8"/>
        </w:rPr>
        <w:t>emerged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cornerstone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noninvasive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ATTR-CM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diagnosis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uptake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consistent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ATTR-CM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(grade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2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uptake)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present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over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3"/>
        </w:rPr>
        <w:t>10%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3"/>
        </w:rPr>
        <w:t>of pati</w:t>
      </w:r>
      <w:r>
        <w:rPr>
          <w:sz w:val="15"/>
          <w:szCs w:val="15"/>
          <w:spacing w:val="8"/>
          <w:w w:val="113"/>
        </w:rPr>
        <w:t>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AL-CM.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7</w:t>
        </w:r>
      </w:hyperlink>
      <w:r>
        <w:rPr>
          <w:sz w:val="10"/>
          <w:szCs w:val="10"/>
          <w:spacing w:val="8"/>
          <w:w w:val="113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48</w:t>
        </w:r>
      </w:hyperlink>
      <w:r>
        <w:rPr>
          <w:sz w:val="10"/>
          <w:szCs w:val="10"/>
          <w:spacing w:val="8"/>
          <w:w w:val="113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49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Thus,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obligate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ﬁrst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deci</w:t>
      </w:r>
      <w:r>
        <w:rPr>
          <w:sz w:val="15"/>
          <w:szCs w:val="15"/>
          <w:spacing w:val="6"/>
          <w:w w:val="117"/>
        </w:rPr>
        <w:t>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point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choosing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appro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priate  diagnostic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</w:rPr>
        <w:t>pathway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on  the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presence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absence of a monoclonal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protein.</w:t>
      </w:r>
      <w:hyperlink w:history="true" w:anchor="bookmark11">
        <w:r>
          <w:rPr>
            <w:sz w:val="10"/>
            <w:szCs w:val="10"/>
            <w:color w:val="0D7FAC"/>
            <w:spacing w:val="10"/>
            <w:position w:val="6"/>
          </w:rPr>
          <w:t>33</w:t>
        </w:r>
      </w:hyperlink>
      <w:r>
        <w:rPr>
          <w:sz w:val="10"/>
          <w:szCs w:val="10"/>
          <w:spacing w:val="1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position w:val="6"/>
          </w:rPr>
          <w:t>50</w:t>
        </w:r>
      </w:hyperlink>
      <w:r>
        <w:rPr>
          <w:sz w:val="10"/>
          <w:szCs w:val="10"/>
          <w:spacing w:val="1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position w:val="6"/>
          </w:rPr>
          <w:t>51</w:t>
        </w:r>
      </w:hyperlink>
      <w:r>
        <w:rPr>
          <w:sz w:val="10"/>
          <w:szCs w:val="10"/>
          <w:color w:val="0D7FAC"/>
          <w:spacing w:val="25"/>
          <w:w w:val="101"/>
          <w:position w:val="6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diagnostic pitfall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would be to interpret 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cardiac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scintigraphy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scan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concomitant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monoclonal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prot</w:t>
      </w:r>
      <w:r>
        <w:rPr>
          <w:sz w:val="15"/>
          <w:szCs w:val="15"/>
          <w:spacing w:val="6"/>
          <w:w w:val="118"/>
        </w:rPr>
        <w:t>ein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screen;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scintigraphy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scan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alone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neither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appropriate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nor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valid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dis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tinguishing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ATTR-CM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AL</w:t>
      </w:r>
      <w:r>
        <w:rPr>
          <w:sz w:val="15"/>
          <w:szCs w:val="15"/>
          <w:spacing w:val="13"/>
        </w:rPr>
        <w:t>-CM.</w:t>
      </w:r>
    </w:p>
    <w:p>
      <w:pPr>
        <w:pStyle w:val="BodyText"/>
        <w:ind w:right="868" w:firstLine="197"/>
        <w:spacing w:before="66" w:line="29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essentially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excluded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obtain-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ing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monoclonal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protein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screen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comprising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3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laboratory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tests:  serum</w:t>
      </w:r>
      <w:r>
        <w:rPr>
          <w:sz w:val="15"/>
          <w:szCs w:val="15"/>
          <w:spacing w:val="25"/>
          <w:w w:val="102"/>
        </w:rPr>
        <w:t xml:space="preserve">  </w:t>
      </w:r>
      <w:r>
        <w:rPr>
          <w:sz w:val="15"/>
          <w:szCs w:val="15"/>
          <w:spacing w:val="15"/>
        </w:rPr>
        <w:t>free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light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chain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(sFLC)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assay,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SIFE,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UIFE.</w:t>
      </w:r>
      <w:hyperlink w:history="true" w:anchor="bookmark11">
        <w:r>
          <w:rPr>
            <w:sz w:val="10"/>
            <w:szCs w:val="10"/>
            <w:color w:val="0D7FAC"/>
            <w:spacing w:val="6"/>
            <w:w w:val="116"/>
            <w:position w:val="6"/>
          </w:rPr>
          <w:t>50</w:t>
        </w:r>
      </w:hyperlink>
      <w:r>
        <w:rPr>
          <w:sz w:val="10"/>
          <w:szCs w:val="10"/>
          <w:color w:val="0D7FAC"/>
          <w:spacing w:val="12"/>
          <w:w w:val="102"/>
          <w:position w:val="6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sFLC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assay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measures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relative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proportion</w:t>
      </w:r>
    </w:p>
    <w:p>
      <w:pPr>
        <w:spacing w:line="29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92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23"/>
          <w:pgSz w:w="11520" w:h="15480"/>
          <w:pgMar w:top="79" w:right="564" w:bottom="0" w:left="167" w:header="0" w:footer="0" w:gutter="0"/>
          <w:cols w:equalWidth="0" w:num="1">
            <w:col w:w="10788" w:space="0"/>
          </w:cols>
        </w:sectPr>
        <w:rPr/>
      </w:pPr>
    </w:p>
    <w:p>
      <w:pPr>
        <w:pStyle w:val="BodyText"/>
        <w:ind w:left="593"/>
        <w:spacing w:before="31" w:line="146" w:lineRule="exact"/>
        <w:rPr/>
      </w:pPr>
      <w:r>
        <w:rPr>
          <w:spacing w:val="8"/>
          <w:position w:val="1"/>
        </w:rPr>
        <w:t>10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67" w:header="0" w:footer="0" w:gutter="0"/>
          <w:cols w:equalWidth="0" w:num="2">
            <w:col w:w="1173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6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3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Diagnostic Algorithm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Cardiac Amyloidosis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4812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04"/>
              <w:spacing w:before="1" w:line="4801" w:lineRule="exact"/>
              <w:rPr/>
            </w:pPr>
            <w:r>
              <w:rPr>
                <w:position w:val="-96"/>
              </w:rPr>
              <w:drawing>
                <wp:inline distT="0" distB="0" distL="0" distR="0">
                  <wp:extent cx="5985357" cy="3048559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04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910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5" w:right="370" w:hanging="2"/>
              <w:spacing w:before="150" w:line="33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AL-CM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monoclonal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immunoglobulin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light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chain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ATTR-CM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transthyretin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ATTRv-CM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variant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</w:t>
            </w:r>
            <w:r>
              <w:rPr>
                <w:sz w:val="12"/>
                <w:szCs w:val="12"/>
                <w:spacing w:val="6"/>
              </w:rPr>
              <w:t>ansthyretin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amyloid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cardiomyopathy;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ATTRwt-CM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wild-type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transthyretin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ECG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electrocardiogram;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IFE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immunoﬁxation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electrophoresis;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K/L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kappa/lambda;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PYP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pyrophosphate;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SPECT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 </w:t>
            </w:r>
            <w:r>
              <w:rPr>
                <w:sz w:val="12"/>
                <w:szCs w:val="12"/>
                <w:spacing w:val="9"/>
              </w:rPr>
              <w:t>si</w:t>
            </w:r>
            <w:r>
              <w:rPr>
                <w:sz w:val="12"/>
                <w:szCs w:val="12"/>
                <w:spacing w:val="8"/>
              </w:rPr>
              <w:t>ngle-photon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emission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computed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tomography;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SPEP/UPEP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serum/urine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protein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electrophoresis.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167" w:header="0" w:footer="0" w:gutter="0"/>
          <w:cols w:equalWidth="0" w:num="1">
            <w:col w:w="10788" w:space="0"/>
          </w:cols>
        </w:sectPr>
        <w:rPr/>
      </w:pPr>
    </w:p>
    <w:p>
      <w:pPr>
        <w:pStyle w:val="BodyText"/>
        <w:ind w:left="1266" w:right="247" w:firstLine="6"/>
        <w:spacing w:before="41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kappa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lambda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light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chains  (with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monoclonality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assumed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abnormal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ratio),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whereas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SIFE/UIFE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sesses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presence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monoclonal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protein.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52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If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monoclonal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protein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identiﬁed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by  SIFE/UIFE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sFLC ratio is in the normal range, then AL amyloidosis has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been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excluded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negative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predictive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value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7"/>
        </w:rPr>
        <w:t>~</w:t>
      </w:r>
      <w:r>
        <w:rPr>
          <w:sz w:val="15"/>
          <w:szCs w:val="15"/>
          <w:spacing w:val="7"/>
          <w:w w:val="117"/>
        </w:rPr>
        <w:t>99%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  <w:w w:val="117"/>
        </w:rPr>
        <w:t>.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32</w:t>
        </w:r>
      </w:hyperlink>
      <w:r>
        <w:rPr>
          <w:sz w:val="10"/>
          <w:szCs w:val="10"/>
          <w:spacing w:val="7"/>
          <w:w w:val="11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34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important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diagnostic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pitfall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mono-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clonal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protein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screen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serum/urine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protein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trophoresis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2"/>
        </w:rPr>
        <w:t>(SPEP/UPEP)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should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not be used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exclude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monoclonal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protein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lower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accuracy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relative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6"/>
        </w:rPr>
        <w:t>immunoﬁxation  for  AL  amyloidosis.</w:t>
      </w:r>
      <w:hyperlink w:history="true" w:anchor="bookmark11">
        <w:r>
          <w:rPr>
            <w:sz w:val="10"/>
            <w:szCs w:val="10"/>
            <w:color w:val="0D7FAC"/>
            <w:spacing w:val="12"/>
            <w:w w:val="106"/>
            <w:position w:val="6"/>
          </w:rPr>
          <w:t>50</w:t>
        </w:r>
      </w:hyperlink>
      <w:r>
        <w:rPr>
          <w:sz w:val="10"/>
          <w:szCs w:val="10"/>
          <w:color w:val="0D7FAC"/>
          <w:spacing w:val="12"/>
          <w:w w:val="106"/>
          <w:position w:val="6"/>
        </w:rPr>
        <w:t xml:space="preserve">   </w:t>
      </w:r>
      <w:r>
        <w:rPr>
          <w:sz w:val="15"/>
          <w:szCs w:val="15"/>
          <w:spacing w:val="12"/>
          <w:w w:val="106"/>
        </w:rPr>
        <w:t>If  a  monoclonal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5"/>
        </w:rPr>
        <w:t>protein is present by im</w:t>
      </w:r>
      <w:r>
        <w:rPr>
          <w:sz w:val="15"/>
          <w:szCs w:val="15"/>
          <w:spacing w:val="9"/>
          <w:w w:val="115"/>
        </w:rPr>
        <w:t>munoﬁxation and/or an abnormal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sFLC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ratio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found,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nonin</w:t>
      </w:r>
      <w:r>
        <w:rPr>
          <w:sz w:val="15"/>
          <w:szCs w:val="15"/>
          <w:spacing w:val="6"/>
          <w:w w:val="117"/>
        </w:rPr>
        <w:t>vasive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pathway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is no longer an option and</w:t>
      </w:r>
      <w:r>
        <w:rPr>
          <w:sz w:val="15"/>
          <w:szCs w:val="15"/>
          <w:spacing w:val="11"/>
          <w:w w:val="109"/>
        </w:rPr>
        <w:t xml:space="preserve"> biopsy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of the involved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  <w:w w:val="109"/>
        </w:rPr>
        <w:t>organ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preferred.</w:t>
      </w:r>
      <w:hyperlink w:history="true" w:anchor="bookmark11">
        <w:r>
          <w:rPr>
            <w:sz w:val="10"/>
            <w:szCs w:val="10"/>
            <w:color w:val="0D7FAC"/>
            <w:spacing w:val="6"/>
            <w:w w:val="121"/>
            <w:position w:val="5"/>
          </w:rPr>
          <w:t>35</w:t>
        </w:r>
      </w:hyperlink>
      <w:r>
        <w:rPr>
          <w:sz w:val="10"/>
          <w:szCs w:val="10"/>
          <w:spacing w:val="6"/>
          <w:w w:val="121"/>
          <w:position w:val="5"/>
        </w:rPr>
        <w:t>,</w:t>
      </w:r>
      <w:hyperlink w:history="true" w:anchor="bookmark11">
        <w:r>
          <w:rPr>
            <w:sz w:val="10"/>
            <w:szCs w:val="10"/>
            <w:color w:val="0D7FAC"/>
            <w:spacing w:val="6"/>
            <w:w w:val="121"/>
            <w:position w:val="5"/>
          </w:rPr>
          <w:t>36</w:t>
        </w:r>
      </w:hyperlink>
    </w:p>
    <w:p>
      <w:pPr>
        <w:pStyle w:val="BodyText"/>
        <w:ind w:left="1267" w:right="247" w:firstLine="201"/>
        <w:spacing w:before="34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  <w:w w:val="112"/>
        </w:rPr>
        <w:t>Technetium-based       c</w:t>
      </w:r>
      <w:r>
        <w:rPr>
          <w:sz w:val="15"/>
          <w:szCs w:val="15"/>
          <w:spacing w:val="11"/>
          <w:w w:val="112"/>
        </w:rPr>
        <w:t>ompounds</w:t>
      </w:r>
      <w:r>
        <w:rPr>
          <w:sz w:val="15"/>
          <w:szCs w:val="15"/>
          <w:spacing w:val="2"/>
        </w:rPr>
        <w:t xml:space="preserve">         </w:t>
      </w:r>
      <w:r>
        <w:rPr>
          <w:sz w:val="15"/>
          <w:szCs w:val="15"/>
          <w:spacing w:val="11"/>
          <w:w w:val="112"/>
        </w:rPr>
        <w:t>(pyrophosphate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3"/>
        </w:rPr>
        <w:t>[Tc-PYP],     diphosphono-1,2-pr</w:t>
      </w:r>
      <w:r>
        <w:rPr>
          <w:sz w:val="15"/>
          <w:szCs w:val="15"/>
          <w:spacing w:val="13"/>
          <w:w w:val="103"/>
        </w:rPr>
        <w:t>opanodicarboxylic     acid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[Tc-DPD],</w:t>
      </w:r>
      <w:r>
        <w:rPr>
          <w:sz w:val="15"/>
          <w:szCs w:val="15"/>
          <w:spacing w:val="2"/>
        </w:rPr>
        <w:t xml:space="preserve">    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6"/>
          <w:w w:val="118"/>
        </w:rPr>
        <w:t>hydroxymethylene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6"/>
          <w:w w:val="118"/>
        </w:rPr>
        <w:t>diphosphonate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[Tc-HMDP]),   originally   used   in   bone   imaging,   have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6"/>
        </w:rPr>
        <w:t>emerged as an important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imaging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tool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diagnosis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ATTR-CM.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10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United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States,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Tc-PYP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predomi-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nantly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used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radiotracer,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while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Tc-HMDP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(also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know</w:t>
      </w:r>
      <w:r>
        <w:rPr>
          <w:sz w:val="15"/>
          <w:szCs w:val="15"/>
          <w:spacing w:val="16"/>
        </w:rPr>
        <w:t>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HDP) is also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available.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However,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technetium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99m-methyl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diphosphonate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acceptable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tracer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diag-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nosis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of ATTR-CM.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53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203"/>
        <w:spacing w:before="73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scintigraphy with Tc-PYP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requires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5"/>
        </w:rPr>
        <w:t>intravenous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injection  of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radiopharmaceutical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followed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by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acquisition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planar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9"/>
        </w:rPr>
        <w:t>single-photon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9"/>
        </w:rPr>
        <w:t>emission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computed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7"/>
        </w:rPr>
        <w:t>tomography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(SPECT)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SPECT/computed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mography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5"/>
        </w:rPr>
        <w:t>images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3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hours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after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injection.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6</w:t>
        </w:r>
      </w:hyperlink>
      <w:r>
        <w:rPr>
          <w:sz w:val="10"/>
          <w:szCs w:val="10"/>
          <w:spacing w:val="7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47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radiotracers  can  persist  in  the  ventricular  cavity,  pro-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ducing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uptake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signal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4"/>
          <w:w w:val="121"/>
        </w:rPr>
        <w:t>can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4"/>
          <w:w w:val="121"/>
        </w:rPr>
        <w:t>be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4"/>
          <w:w w:val="121"/>
        </w:rPr>
        <w:t>mistaken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4"/>
          <w:w w:val="12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myocardial uptake on planar imaging.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diagnostic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pitfall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would be to perform planar imaging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alone.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This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increases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blood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pool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radiotracer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uptake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will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mistaken</w:t>
      </w:r>
      <w:r>
        <w:rPr>
          <w:sz w:val="15"/>
          <w:szCs w:val="15"/>
          <w:spacing w:val="15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myocardial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uptake;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hence,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subsequent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SPECT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images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must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acquired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uptake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present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distinguish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5"/>
          <w:w w:val="120"/>
        </w:rPr>
        <w:t>myocardial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uptake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blood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pool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radiotracer signal.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43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44</w:t>
        </w:r>
      </w:hyperlink>
      <w:r>
        <w:rPr>
          <w:sz w:val="10"/>
          <w:szCs w:val="10"/>
          <w:spacing w:val="8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50</w:t>
        </w:r>
      </w:hyperlink>
    </w:p>
    <w:p>
      <w:pPr>
        <w:pStyle w:val="BodyText"/>
        <w:ind w:left="1" w:right="260" w:firstLine="198"/>
        <w:spacing w:before="36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2022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shortage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Tc-P</w:t>
      </w:r>
      <w:r>
        <w:rPr>
          <w:sz w:val="15"/>
          <w:szCs w:val="15"/>
          <w:spacing w:val="16"/>
        </w:rPr>
        <w:t>YP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because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supply-chain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disruptions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9"/>
        </w:rPr>
        <w:t>also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9"/>
        </w:rPr>
        <w:t>engend</w:t>
      </w:r>
      <w:r>
        <w:rPr>
          <w:sz w:val="15"/>
          <w:szCs w:val="15"/>
          <w:spacing w:val="6"/>
          <w:w w:val="119"/>
        </w:rPr>
        <w:t>ered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signiﬁcant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inequities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care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because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some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centers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h</w:t>
      </w:r>
      <w:r>
        <w:rPr>
          <w:sz w:val="15"/>
          <w:szCs w:val="15"/>
          <w:spacing w:val="6"/>
          <w:w w:val="118"/>
        </w:rPr>
        <w:t>ad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available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radiotracer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others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did not. Diagnost</w:t>
      </w:r>
      <w:r>
        <w:rPr>
          <w:sz w:val="15"/>
          <w:szCs w:val="15"/>
          <w:spacing w:val="8"/>
          <w:w w:val="113"/>
        </w:rPr>
        <w:t>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performance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studies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Tc-PYP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and other radiotracers available in the United States, such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Tc-HMDP,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will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impo</w:t>
      </w:r>
      <w:r>
        <w:rPr>
          <w:sz w:val="15"/>
          <w:szCs w:val="15"/>
          <w:spacing w:val="6"/>
          <w:w w:val="116"/>
        </w:rPr>
        <w:t>rtant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validate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interchange-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8"/>
        </w:rPr>
        <w:t>able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8"/>
        </w:rPr>
        <w:t>use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8"/>
        </w:rPr>
        <w:t>permit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8"/>
        </w:rPr>
        <w:t>continued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8"/>
        </w:rPr>
        <w:t>new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8"/>
        </w:rPr>
        <w:t>ATTR-CM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8"/>
        </w:rPr>
        <w:t>di</w:t>
      </w:r>
      <w:r>
        <w:rPr>
          <w:sz w:val="15"/>
          <w:szCs w:val="15"/>
          <w:spacing w:val="17"/>
        </w:rPr>
        <w:t>agnoses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to 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made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noninvasively.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54</w:t>
        </w:r>
      </w:hyperlink>
    </w:p>
    <w:p>
      <w:pPr>
        <w:pStyle w:val="BodyText"/>
        <w:ind w:left="1" w:right="272" w:firstLine="196"/>
        <w:spacing w:before="51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A qualitative and quantitative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scoring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system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6"/>
        </w:rPr>
        <w:t>has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6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developed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make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diagnosis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ATTR-CM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based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0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uptake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20"/>
        </w:rPr>
        <w:t>of these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20"/>
        </w:rPr>
        <w:t>radiotracers.</w:t>
      </w:r>
      <w:hyperlink w:history="true" w:anchor="bookmark11">
        <w:r>
          <w:rPr>
            <w:sz w:val="10"/>
            <w:szCs w:val="10"/>
            <w:color w:val="0D7FAC"/>
            <w:spacing w:val="7"/>
            <w:w w:val="120"/>
            <w:position w:val="6"/>
          </w:rPr>
          <w:t>43</w:t>
        </w:r>
      </w:hyperlink>
      <w:r>
        <w:rPr>
          <w:sz w:val="10"/>
          <w:szCs w:val="10"/>
          <w:spacing w:val="7"/>
          <w:w w:val="12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20"/>
            <w:position w:val="6"/>
          </w:rPr>
          <w:t>44</w:t>
        </w:r>
      </w:hyperlink>
      <w:r>
        <w:rPr>
          <w:sz w:val="10"/>
          <w:szCs w:val="10"/>
          <w:spacing w:val="7"/>
          <w:w w:val="12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20"/>
            <w:position w:val="6"/>
          </w:rPr>
          <w:t>46</w:t>
        </w:r>
      </w:hyperlink>
      <w:r>
        <w:rPr>
          <w:sz w:val="10"/>
          <w:szCs w:val="10"/>
          <w:spacing w:val="7"/>
          <w:w w:val="120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20"/>
            <w:position w:val="6"/>
          </w:rPr>
          <w:t>50</w:t>
        </w:r>
      </w:hyperlink>
      <w:r>
        <w:rPr>
          <w:sz w:val="10"/>
          <w:szCs w:val="10"/>
          <w:color w:val="0D7FAC"/>
          <w:spacing w:val="7"/>
          <w:w w:val="120"/>
          <w:position w:val="6"/>
        </w:rPr>
        <w:t xml:space="preserve">  </w:t>
      </w:r>
      <w:r>
        <w:rPr>
          <w:sz w:val="15"/>
          <w:szCs w:val="15"/>
          <w:spacing w:val="7"/>
          <w:w w:val="120"/>
        </w:rPr>
        <w:t>It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20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important</w:t>
      </w:r>
    </w:p>
    <w:p>
      <w:pPr>
        <w:spacing w:line="290" w:lineRule="auto"/>
        <w:sectPr>
          <w:type w:val="continuous"/>
          <w:pgSz w:w="11520" w:h="15480"/>
          <w:pgMar w:top="79" w:right="564" w:bottom="0" w:left="167" w:header="0" w:footer="0" w:gutter="0"/>
          <w:cols w:equalWidth="0" w:num="2">
            <w:col w:w="5973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67" w:right="259" w:firstLine="1"/>
        <w:spacing w:before="44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8"/>
        </w:rPr>
        <w:t>to note that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8"/>
        </w:rPr>
        <w:t>diagnos</w:t>
      </w:r>
      <w:r>
        <w:rPr>
          <w:sz w:val="15"/>
          <w:szCs w:val="15"/>
          <w:spacing w:val="7"/>
          <w:w w:val="118"/>
        </w:rPr>
        <w:t>tic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performance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of these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radiotracers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was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established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referral p</w:t>
      </w:r>
      <w:r>
        <w:rPr>
          <w:sz w:val="15"/>
          <w:szCs w:val="15"/>
          <w:spacing w:val="7"/>
          <w:w w:val="117"/>
        </w:rPr>
        <w:t>opulations 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high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prevalence;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thus,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translation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lower-likelihood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popu-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lation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likely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diminished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accuracy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leading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false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positives.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Furt</w:t>
      </w:r>
      <w:r>
        <w:rPr>
          <w:sz w:val="15"/>
          <w:szCs w:val="15"/>
          <w:spacing w:val="6"/>
          <w:w w:val="118"/>
        </w:rPr>
        <w:t>hermore,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rapid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imple-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mentation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Tc-PYP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imaging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has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led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increasing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case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ascertainment for ATTR-CM but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some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pitfalls: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1)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risk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3"/>
        </w:rPr>
        <w:t>misinterpretation </w:t>
      </w:r>
      <w:r>
        <w:rPr>
          <w:sz w:val="15"/>
          <w:szCs w:val="15"/>
          <w:spacing w:val="9"/>
          <w:w w:val="113"/>
        </w:rPr>
        <w:t>if a monoclonal protein screen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also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ordered;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8"/>
        </w:rPr>
        <w:t>2)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rec</w:t>
      </w:r>
      <w:r>
        <w:rPr>
          <w:sz w:val="15"/>
          <w:szCs w:val="15"/>
          <w:spacing w:val="6"/>
          <w:w w:val="118"/>
        </w:rPr>
        <w:t>ognition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false-negative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Tc-PYP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scans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further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investigation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warranted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suspicion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high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10</w:t>
        </w:r>
      </w:hyperlink>
      <w:r>
        <w:rPr>
          <w:sz w:val="15"/>
          <w:szCs w:val="15"/>
          <w:spacing w:val="6"/>
          <w:w w:val="117"/>
        </w:rPr>
        <w:t>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3)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possibility  of  false-positiv</w:t>
      </w:r>
      <w:r>
        <w:rPr>
          <w:sz w:val="15"/>
          <w:szCs w:val="15"/>
          <w:spacing w:val="12"/>
          <w:w w:val="105"/>
        </w:rPr>
        <w:t>e  Tc-PYP  scans  when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5"/>
        </w:rPr>
        <w:t>planar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alone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(and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SPECT)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acquired.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55</w:t>
        </w:r>
      </w:hyperlink>
    </w:p>
    <w:p>
      <w:pPr>
        <w:pStyle w:val="BodyText"/>
        <w:ind w:left="168" w:right="248" w:firstLine="201"/>
        <w:spacing w:before="50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Before the advent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2"/>
        </w:rPr>
        <w:t>cardiac scintigraphy, the 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c</w:t>
      </w:r>
      <w:r>
        <w:rPr>
          <w:sz w:val="15"/>
          <w:szCs w:val="15"/>
          <w:spacing w:val="6"/>
          <w:w w:val="116"/>
        </w:rPr>
        <w:t>ould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only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made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histologic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conﬁrmation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amyloid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deposits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via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tissue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biopsy.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additional beneﬁt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obtaining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tissue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allows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immunohistologic det</w:t>
      </w:r>
      <w:r>
        <w:rPr>
          <w:sz w:val="15"/>
          <w:szCs w:val="15"/>
          <w:spacing w:val="9"/>
          <w:w w:val="114"/>
        </w:rPr>
        <w:t>ermination or proteomic analysis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amyloidogenic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precursor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protein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amino-acid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level  through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mass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spectrometry.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Endomyocardial 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opsy should be perform</w:t>
      </w:r>
      <w:r>
        <w:rPr>
          <w:sz w:val="15"/>
          <w:szCs w:val="15"/>
          <w:spacing w:val="11"/>
          <w:w w:val="110"/>
        </w:rPr>
        <w:t>ed (if other tissue biopsy does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conﬁrm  amyloid)  in  the  f</w:t>
      </w:r>
      <w:r>
        <w:rPr>
          <w:sz w:val="15"/>
          <w:szCs w:val="15"/>
          <w:spacing w:val="11"/>
          <w:w w:val="107"/>
        </w:rPr>
        <w:t>ollowing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scenarios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34</w:t>
        </w:r>
      </w:hyperlink>
      <w:r>
        <w:rPr>
          <w:sz w:val="15"/>
          <w:szCs w:val="15"/>
          <w:spacing w:val="11"/>
          <w:w w:val="107"/>
        </w:rPr>
        <w:t>: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7"/>
        </w:rPr>
        <w:t>1)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clinical suspicion of car</w:t>
      </w:r>
      <w:r>
        <w:rPr>
          <w:sz w:val="15"/>
          <w:szCs w:val="15"/>
          <w:spacing w:val="9"/>
          <w:w w:val="112"/>
        </w:rPr>
        <w:t>diac amyloidosis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patient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monoclonal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protein by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imm</w:t>
      </w:r>
      <w:r>
        <w:rPr>
          <w:sz w:val="15"/>
          <w:szCs w:val="15"/>
          <w:spacing w:val="6"/>
          <w:w w:val="119"/>
        </w:rPr>
        <w:t>unoﬁxation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electrophoresis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(IFE)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and/or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abnormal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sFLC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K/L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ratio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above the upper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3"/>
        </w:rPr>
        <w:t>range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3"/>
        </w:rPr>
        <w:t>normal;  2)  high  clinical  suspicion  for 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despite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7"/>
        </w:rPr>
        <w:t>n</w:t>
      </w:r>
      <w:r>
        <w:rPr>
          <w:sz w:val="15"/>
          <w:szCs w:val="15"/>
          <w:spacing w:val="16"/>
        </w:rPr>
        <w:t>egative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equivocal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Tc-PYP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imag-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ing;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3)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cardiac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scintigraphy is unavailable.</w:t>
      </w:r>
    </w:p>
    <w:p>
      <w:pPr>
        <w:pStyle w:val="BodyText"/>
        <w:ind w:left="166" w:right="260" w:firstLine="204"/>
        <w:spacing w:before="29" w:line="294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1"/>
        </w:rPr>
        <w:t>Genetic testing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(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11"/>
        </w:rPr>
        <w:t>TTR </w:t>
      </w:r>
      <w:r>
        <w:rPr>
          <w:sz w:val="15"/>
          <w:szCs w:val="15"/>
          <w:spacing w:val="11"/>
          <w:w w:val="111"/>
        </w:rPr>
        <w:t>gene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seq</w:t>
      </w:r>
      <w:r>
        <w:rPr>
          <w:sz w:val="15"/>
          <w:szCs w:val="15"/>
          <w:spacing w:val="10"/>
          <w:w w:val="111"/>
        </w:rPr>
        <w:t>uencing)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establish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presence or absence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12"/>
        </w:rPr>
        <w:t>a </w:t>
      </w:r>
      <w:r>
        <w:rPr>
          <w:rFonts w:ascii="Malgun Gothic" w:hAnsi="Malgun Gothic" w:eastAsia="Malgun Gothic" w:cs="Malgun Gothic"/>
          <w:sz w:val="15"/>
          <w:szCs w:val="15"/>
          <w:spacing w:val="10"/>
          <w:w w:val="112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0"/>
          <w:w w:val="112"/>
        </w:rPr>
        <w:t>vari</w:t>
      </w:r>
      <w:r>
        <w:rPr>
          <w:sz w:val="15"/>
          <w:szCs w:val="15"/>
          <w:spacing w:val="9"/>
          <w:w w:val="112"/>
        </w:rPr>
        <w:t>ant performed in concert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with  genetic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counseling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essential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complete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evaluation   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ATTR-CM.   Distinguishing   ATTRv</w:t>
      </w:r>
      <w:r>
        <w:rPr>
          <w:sz w:val="15"/>
          <w:szCs w:val="15"/>
          <w:spacing w:val="13"/>
        </w:rPr>
        <w:t xml:space="preserve">  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ATTRwt  in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patient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2"/>
        </w:rPr>
        <w:t>assists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not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only  with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2"/>
        </w:rPr>
        <w:t>cascade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testing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at-risk relatives but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also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inform 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strategy,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mRNA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silencers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currently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only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approved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for use 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context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of ATTRv-associated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neuropathy.</w:t>
      </w:r>
    </w:p>
    <w:p>
      <w:pPr>
        <w:ind w:left="173"/>
        <w:spacing w:before="203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6.1.2.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specialist</w:t>
      </w:r>
    </w:p>
    <w:p>
      <w:pPr>
        <w:pStyle w:val="BodyText"/>
        <w:ind w:left="167" w:right="259" w:firstLine="1"/>
        <w:spacing w:before="9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current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established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competencies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diac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amyloid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specialist,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7"/>
          <w:w w:val="115"/>
        </w:rPr>
        <w:t>lthough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generally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such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special-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ists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will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those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who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comp</w:t>
      </w:r>
      <w:r>
        <w:rPr>
          <w:sz w:val="15"/>
          <w:szCs w:val="15"/>
          <w:spacing w:val="6"/>
          <w:w w:val="117"/>
        </w:rPr>
        <w:t>leted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fellowship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advanced heart failure and</w:t>
      </w:r>
      <w:r>
        <w:rPr>
          <w:sz w:val="15"/>
          <w:szCs w:val="15"/>
          <w:spacing w:val="9"/>
          <w:w w:val="111"/>
        </w:rPr>
        <w:t xml:space="preserve"> transplant cardiology (AHFTC)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advanced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imaging.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2017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ACC/A</w:t>
      </w:r>
      <w:r>
        <w:rPr>
          <w:sz w:val="15"/>
          <w:szCs w:val="15"/>
          <w:spacing w:val="14"/>
        </w:rPr>
        <w:t>HA/HFSA/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ISHLT/ACP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Advanced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Training  Statement  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Advanced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Heart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Failure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Transplant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Cardiology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noted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7"/>
        </w:rPr>
        <w:t>trainees  should  have  familiarity  with  cardiac  amyloid-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osis.</w:t>
      </w:r>
      <w:hyperlink w:history="true" w:anchor="bookmark11">
        <w:r>
          <w:rPr>
            <w:sz w:val="10"/>
            <w:szCs w:val="10"/>
            <w:color w:val="0D7FAC"/>
            <w:spacing w:val="12"/>
            <w:position w:val="6"/>
          </w:rPr>
          <w:t>56</w:t>
        </w:r>
      </w:hyperlink>
      <w:r>
        <w:rPr>
          <w:sz w:val="10"/>
          <w:szCs w:val="10"/>
          <w:color w:val="0D7FAC"/>
          <w:spacing w:val="12"/>
          <w:position w:val="6"/>
        </w:rPr>
        <w:t xml:space="preserve">    </w:t>
      </w:r>
      <w:r>
        <w:rPr>
          <w:sz w:val="15"/>
          <w:szCs w:val="15"/>
          <w:spacing w:val="12"/>
        </w:rPr>
        <w:t>The   2020   ACC/HFSA/ISHLT   Lifelong   Learning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  <w:w w:val="112"/>
        </w:rPr>
        <w:t>Statement  for  Advanced  Heart  Failure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Transplant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Cardiology   Specialists</w:t>
      </w:r>
      <w:hyperlink w:history="true" w:anchor="bookmark11">
        <w:r>
          <w:rPr>
            <w:sz w:val="10"/>
            <w:szCs w:val="10"/>
            <w:color w:val="0D7FAC"/>
            <w:spacing w:val="13"/>
            <w:w w:val="105"/>
            <w:position w:val="6"/>
          </w:rPr>
          <w:t>57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  </w:t>
      </w:r>
      <w:r>
        <w:rPr>
          <w:sz w:val="15"/>
          <w:szCs w:val="15"/>
          <w:spacing w:val="13"/>
          <w:w w:val="105"/>
        </w:rPr>
        <w:t>further   emphasized   that   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AHFTC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specialists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know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pathophysiology,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presentation,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diagno</w:t>
      </w:r>
      <w:r>
        <w:rPr>
          <w:sz w:val="15"/>
          <w:szCs w:val="15"/>
          <w:spacing w:val="7"/>
          <w:w w:val="116"/>
        </w:rPr>
        <w:t>stic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criteria,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methods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  <w:w w:val="102"/>
        </w:rPr>
        <w:t>stratiﬁcation,    an</w:t>
      </w:r>
      <w:r>
        <w:rPr>
          <w:sz w:val="15"/>
          <w:szCs w:val="15"/>
          <w:spacing w:val="16"/>
          <w:w w:val="102"/>
        </w:rPr>
        <w:t>d    management    of    patients  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amyloidosis.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However,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document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notes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skill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manage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from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70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29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49" w:firstLine="2"/>
        <w:spacing w:before="44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reserved for selected AHFTC spe</w:t>
      </w:r>
      <w:r>
        <w:rPr>
          <w:sz w:val="15"/>
          <w:szCs w:val="15"/>
          <w:spacing w:val="9"/>
          <w:w w:val="111"/>
        </w:rPr>
        <w:t>cialists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based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focus.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How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focus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ac</w:t>
      </w:r>
      <w:r>
        <w:rPr>
          <w:sz w:val="15"/>
          <w:szCs w:val="15"/>
          <w:spacing w:val="6"/>
          <w:w w:val="116"/>
        </w:rPr>
        <w:t>hieved,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whether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partici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3"/>
        </w:rPr>
        <w:t>pating  in  a  yearlong  f</w:t>
      </w:r>
      <w:r>
        <w:rPr>
          <w:sz w:val="15"/>
          <w:szCs w:val="15"/>
          <w:spacing w:val="14"/>
          <w:w w:val="103"/>
        </w:rPr>
        <w:t>ellowship  not  accredited  by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American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Council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Grad</w:t>
      </w:r>
      <w:r>
        <w:rPr>
          <w:sz w:val="15"/>
          <w:szCs w:val="15"/>
          <w:spacing w:val="16"/>
        </w:rPr>
        <w:t>uate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Medical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Education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self-directed  application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management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of  patients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amyloidosis, 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currently 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established.</w:t>
      </w:r>
    </w:p>
    <w:p>
      <w:pPr>
        <w:ind w:left="5"/>
        <w:spacing w:before="212" w:line="200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6.1.2.1.</w:t>
      </w:r>
      <w:r>
        <w:rPr>
          <w:rFonts w:ascii="Arial" w:hAnsi="Arial" w:eastAsia="Arial" w:cs="Arial"/>
          <w:sz w:val="15"/>
          <w:szCs w:val="15"/>
          <w:color w:val="4D4D4D"/>
          <w:spacing w:val="3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Light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chain</w:t>
      </w:r>
      <w:r>
        <w:rPr>
          <w:rFonts w:ascii="Arial" w:hAnsi="Arial" w:eastAsia="Arial" w:cs="Arial"/>
          <w:sz w:val="15"/>
          <w:szCs w:val="15"/>
          <w:color w:val="4D4D4D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interpretation</w:t>
      </w:r>
    </w:p>
    <w:p>
      <w:pPr>
        <w:pStyle w:val="BodyText"/>
        <w:ind w:left="1" w:right="48"/>
        <w:spacing w:before="128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ratio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kappa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lam</w:t>
      </w:r>
      <w:r>
        <w:rPr>
          <w:sz w:val="15"/>
          <w:szCs w:val="15"/>
          <w:spacing w:val="5"/>
          <w:w w:val="119"/>
        </w:rPr>
        <w:t>bda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free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light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chains,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rather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absolute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levels,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used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diagnostic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and disease-monitoring purposes. This is particularly true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in the setting of kidney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dysfunction because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of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effect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reduced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glomerular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ﬁltration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rate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(GFR)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circu-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lating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19"/>
        </w:rPr>
        <w:t>concentrations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free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light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chains.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Normal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bone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marrow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produces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approximately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twice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many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kappa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lambda free light chains (FLCs)</w:t>
      </w:r>
      <w:r>
        <w:rPr>
          <w:sz w:val="15"/>
          <w:szCs w:val="15"/>
          <w:spacing w:val="10"/>
          <w:w w:val="108"/>
        </w:rPr>
        <w:t>, 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clearance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occurs by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mechanisms:  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7"/>
        </w:rPr>
        <w:t>kidneys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7"/>
        </w:rPr>
        <w:t>an</w:t>
      </w:r>
      <w:r>
        <w:rPr>
          <w:sz w:val="15"/>
          <w:szCs w:val="15"/>
          <w:spacing w:val="8"/>
          <w:w w:val="117"/>
        </w:rPr>
        <w:t>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reticuloendothelial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system.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reticuloendothelial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system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clears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kappa and lambda FLCs at the same rate, the kidneys clear</w:t>
      </w:r>
    </w:p>
    <w:p>
      <w:pPr>
        <w:pStyle w:val="BodyText"/>
        <w:ind w:left="2" w:right="50"/>
        <w:spacing w:before="27" w:line="337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9"/>
        </w:rPr>
        <w:t>kappa  much  more  efﬁciently  than  lambda,  thus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2"/>
          <w:w w:val="109"/>
        </w:rPr>
        <w:t>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coming  the  extra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8"/>
          <w:w w:val="115"/>
        </w:rPr>
        <w:t>kappa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FLC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production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  <w:w w:val="115"/>
        </w:rPr>
        <w:t>by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bone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marrow.</w:t>
      </w:r>
    </w:p>
    <w:p>
      <w:pPr>
        <w:pStyle w:val="BodyText"/>
        <w:ind w:left="1" w:right="48" w:firstLine="200"/>
        <w:spacing w:before="25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0"/>
        </w:rPr>
        <w:t>However, as the GFR drops, renal clearance contributes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  <w:w w:val="115"/>
        </w:rPr>
        <w:t>less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sFLC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5"/>
        </w:rPr>
        <w:t>levels,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K/L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ratio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5"/>
        </w:rPr>
        <w:t>reﬂects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levels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kappa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production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b</w:t>
      </w:r>
      <w:r>
        <w:rPr>
          <w:sz w:val="15"/>
          <w:szCs w:val="15"/>
          <w:spacing w:val="5"/>
          <w:w w:val="120"/>
        </w:rPr>
        <w:t>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bone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marrow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rather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than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more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efﬁcient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kappa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clearance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kidneys.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3"/>
        </w:rPr>
        <w:t>Thus,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  <w:w w:val="103"/>
        </w:rPr>
        <w:t>in  chronic  kidney  disease,  higher  K/L  ratios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common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50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52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such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cases,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SIFE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UIFE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normal and AL amyloidosis is uncommon.</w:t>
      </w:r>
      <w:hyperlink w:history="true" w:anchor="bookmark11">
        <w:r>
          <w:rPr>
            <w:sz w:val="10"/>
            <w:szCs w:val="10"/>
            <w:color w:val="0D7FAC"/>
            <w:spacing w:val="11"/>
            <w:w w:val="109"/>
            <w:position w:val="6"/>
          </w:rPr>
          <w:t>58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</w:t>
      </w:r>
      <w:r>
        <w:rPr>
          <w:sz w:val="15"/>
          <w:szCs w:val="15"/>
          <w:spacing w:val="11"/>
          <w:w w:val="109"/>
        </w:rPr>
        <w:t>In contrast, 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2"/>
        </w:rPr>
        <w:t>low  K/L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ratio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never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normal  because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it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indicates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lambda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monoclonal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process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always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prompt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further investigation.</w:t>
      </w:r>
      <w:hyperlink w:history="true" w:anchor="bookmark11">
        <w:r>
          <w:rPr>
            <w:sz w:val="10"/>
            <w:szCs w:val="10"/>
            <w:color w:val="0D7FAC"/>
            <w:spacing w:val="7"/>
            <w:w w:val="119"/>
            <w:position w:val="6"/>
          </w:rPr>
          <w:t>59</w:t>
        </w:r>
      </w:hyperlink>
    </w:p>
    <w:p>
      <w:pPr>
        <w:pStyle w:val="BodyText"/>
        <w:ind w:right="48" w:firstLine="198"/>
        <w:spacing w:before="63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recent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8"/>
        </w:rPr>
        <w:t>publication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data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over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75,000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8"/>
        </w:rPr>
        <w:t>par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ticipants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deﬁned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reference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sF</w:t>
      </w:r>
      <w:r>
        <w:rPr>
          <w:sz w:val="15"/>
          <w:szCs w:val="15"/>
          <w:spacing w:val="6"/>
          <w:w w:val="117"/>
        </w:rPr>
        <w:t>LC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ratio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ranges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degrees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20"/>
        </w:rPr>
        <w:t>of renal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impa</w:t>
      </w:r>
      <w:r>
        <w:rPr>
          <w:sz w:val="15"/>
          <w:szCs w:val="15"/>
          <w:spacing w:val="6"/>
          <w:w w:val="120"/>
        </w:rPr>
        <w:t>irment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based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upon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estimated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glomerular ﬁltration rates (eGFRs) calculated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by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CKD-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EPI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(Chronic Kidney Disease E</w:t>
      </w:r>
      <w:r>
        <w:rPr>
          <w:sz w:val="15"/>
          <w:szCs w:val="15"/>
          <w:spacing w:val="15"/>
        </w:rPr>
        <w:t>pidemiology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Collaboration)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equation.</w:t>
      </w:r>
      <w:hyperlink w:history="true" w:anchor="bookmark11">
        <w:r>
          <w:rPr>
            <w:sz w:val="10"/>
            <w:szCs w:val="10"/>
            <w:color w:val="0D7FAC"/>
            <w:spacing w:val="12"/>
            <w:w w:val="105"/>
            <w:position w:val="6"/>
          </w:rPr>
          <w:t>60</w:t>
        </w:r>
      </w:hyperlink>
      <w:r>
        <w:rPr>
          <w:sz w:val="10"/>
          <w:szCs w:val="10"/>
          <w:color w:val="0D7FAC"/>
          <w:spacing w:val="25"/>
          <w:w w:val="103"/>
          <w:position w:val="6"/>
        </w:rPr>
        <w:t xml:space="preserve"> </w:t>
      </w:r>
      <w:r>
        <w:rPr>
          <w:sz w:val="15"/>
          <w:szCs w:val="15"/>
          <w:spacing w:val="12"/>
          <w:w w:val="105"/>
        </w:rPr>
        <w:t>Consider that a normal K/L ratio is 0.26 to 1.65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setting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3"/>
        </w:rPr>
        <w:t>of normal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kidney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function. If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GFR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45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 59 mL/min/1.73 m</w:t>
      </w:r>
      <w:r>
        <w:rPr>
          <w:sz w:val="10"/>
          <w:szCs w:val="10"/>
          <w:spacing w:val="14"/>
          <w:position w:val="6"/>
        </w:rPr>
        <w:t>2</w:t>
      </w:r>
      <w:r>
        <w:rPr>
          <w:sz w:val="15"/>
          <w:szCs w:val="15"/>
          <w:spacing w:val="14"/>
        </w:rPr>
        <w:t>, then a sFLC K/L</w:t>
      </w:r>
      <w:r>
        <w:rPr>
          <w:sz w:val="15"/>
          <w:szCs w:val="15"/>
          <w:spacing w:val="13"/>
        </w:rPr>
        <w:t xml:space="preserve"> ratio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0.46 to 2.62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may be considered normal. If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  <w:w w:val="106"/>
        </w:rPr>
        <w:t>the </w:t>
      </w:r>
      <w:r>
        <w:rPr>
          <w:sz w:val="15"/>
          <w:szCs w:val="15"/>
          <w:spacing w:val="12"/>
          <w:w w:val="106"/>
        </w:rPr>
        <w:t>GFR is 30 to 44 mL/min/</w:t>
      </w:r>
    </w:p>
    <w:p>
      <w:pPr>
        <w:pStyle w:val="BodyText"/>
        <w:ind w:left="2" w:right="49" w:firstLine="2"/>
        <w:spacing w:before="34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9"/>
          <w:w w:val="112"/>
        </w:rPr>
        <w:t>1.73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m</w:t>
      </w:r>
      <w:r>
        <w:rPr>
          <w:sz w:val="10"/>
          <w:szCs w:val="10"/>
          <w:spacing w:val="9"/>
          <w:w w:val="112"/>
          <w:position w:val="6"/>
        </w:rPr>
        <w:t>2</w:t>
      </w:r>
      <w:r>
        <w:rPr>
          <w:sz w:val="15"/>
          <w:szCs w:val="15"/>
          <w:spacing w:val="9"/>
          <w:w w:val="112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then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ratio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0.48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t</w:t>
      </w:r>
      <w:r>
        <w:rPr>
          <w:sz w:val="15"/>
          <w:szCs w:val="15"/>
          <w:spacing w:val="8"/>
          <w:w w:val="112"/>
        </w:rPr>
        <w:t>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2"/>
        </w:rPr>
        <w:t>3.38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may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normal.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60</w:t>
        </w:r>
      </w:hyperlink>
      <w:r>
        <w:rPr>
          <w:sz w:val="10"/>
          <w:szCs w:val="10"/>
          <w:color w:val="0D7FAC"/>
          <w:spacing w:val="37"/>
          <w:position w:val="6"/>
        </w:rPr>
        <w:t xml:space="preserve"> </w:t>
      </w:r>
      <w:r>
        <w:rPr>
          <w:sz w:val="15"/>
          <w:szCs w:val="15"/>
          <w:spacing w:val="12"/>
          <w:w w:val="107"/>
        </w:rPr>
        <w:t>In the most extreme cases, when the GFR is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&lt;</w:t>
      </w:r>
      <w:r>
        <w:rPr>
          <w:sz w:val="15"/>
          <w:szCs w:val="15"/>
          <w:spacing w:val="12"/>
          <w:w w:val="107"/>
        </w:rPr>
        <w:t>30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mL/min/1.73 m</w:t>
      </w:r>
      <w:r>
        <w:rPr>
          <w:sz w:val="10"/>
          <w:szCs w:val="10"/>
          <w:spacing w:val="12"/>
          <w:w w:val="106"/>
          <w:position w:val="6"/>
        </w:rPr>
        <w:t>2</w:t>
      </w:r>
      <w:r>
        <w:rPr>
          <w:sz w:val="15"/>
          <w:szCs w:val="15"/>
          <w:spacing w:val="12"/>
          <w:w w:val="106"/>
        </w:rPr>
        <w:t>, a ratio of 0.54 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  <w:w w:val="106"/>
        </w:rPr>
        <w:t>3.30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2"/>
          <w:w w:val="106"/>
        </w:rPr>
        <w:t>may be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2"/>
          <w:w w:val="106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1"/>
        </w:rPr>
        <w:t>normal.</w:t>
      </w:r>
      <w:hyperlink w:history="true" w:anchor="bookmark11">
        <w:r>
          <w:rPr>
            <w:sz w:val="10"/>
            <w:szCs w:val="10"/>
            <w:color w:val="0D7FAC"/>
            <w:spacing w:val="12"/>
            <w:w w:val="111"/>
            <w:position w:val="6"/>
          </w:rPr>
          <w:t>60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  </w:t>
      </w:r>
      <w:r>
        <w:rPr>
          <w:sz w:val="15"/>
          <w:szCs w:val="15"/>
          <w:spacing w:val="12"/>
          <w:w w:val="111"/>
        </w:rPr>
        <w:t>When   the   m</w:t>
      </w:r>
      <w:r>
        <w:rPr>
          <w:sz w:val="15"/>
          <w:szCs w:val="15"/>
          <w:spacing w:val="11"/>
          <w:w w:val="111"/>
        </w:rPr>
        <w:t>onoclonal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1"/>
        </w:rPr>
        <w:t>protein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1"/>
          <w:w w:val="111"/>
        </w:rPr>
        <w:t>screen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1"/>
        </w:rPr>
        <w:t>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abnormal  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3"/>
        </w:rPr>
        <w:t>borderline  abnormal,  collaboration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hematologist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warranted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exclude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other  paraprotein-medi</w:t>
      </w:r>
      <w:r>
        <w:rPr>
          <w:sz w:val="15"/>
          <w:szCs w:val="15"/>
          <w:spacing w:val="9"/>
          <w:w w:val="115"/>
        </w:rPr>
        <w:t>ated  disorders,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as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discussed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detail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  <w:w w:val="108"/>
        </w:rPr>
        <w:t>in </w:t>
      </w:r>
      <w:hyperlink w:history="true" w:anchor="bookmark11">
        <w:r>
          <w:rPr>
            <w:sz w:val="15"/>
            <w:szCs w:val="15"/>
            <w:color w:val="0D7FAC"/>
            <w:spacing w:val="10"/>
            <w:w w:val="108"/>
          </w:rPr>
          <w:t>Section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  <w:w w:val="108"/>
          </w:rPr>
          <w:t>7.4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0"/>
          <w:w w:val="108"/>
        </w:rPr>
        <w:t>.</w:t>
      </w:r>
      <w:hyperlink w:history="true" w:anchor="bookmark11">
        <w:r>
          <w:rPr>
            <w:sz w:val="10"/>
            <w:szCs w:val="10"/>
            <w:color w:val="0D7FAC"/>
            <w:spacing w:val="10"/>
            <w:w w:val="108"/>
            <w:position w:val="6"/>
          </w:rPr>
          <w:t>52</w:t>
        </w:r>
      </w:hyperlink>
    </w:p>
    <w:p>
      <w:pPr>
        <w:pStyle w:val="BodyText"/>
        <w:ind w:left="2" w:right="37" w:firstLine="197"/>
        <w:spacing w:before="3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rare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entity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heavy-chain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suggested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abnormal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monoclonal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protein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screen.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diagnosis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can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established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immunoﬂu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orescence staining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4"/>
        </w:rPr>
        <w:t>biopsy </w:t>
      </w:r>
      <w:r>
        <w:rPr>
          <w:sz w:val="15"/>
          <w:szCs w:val="15"/>
          <w:spacing w:val="9"/>
          <w:w w:val="114"/>
        </w:rPr>
        <w:t>tissue with anti-heavy-chain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antibodies.  The   clinical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characteristics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course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4"/>
        <w:spacing w:before="29" w:line="145" w:lineRule="exact"/>
        <w:rPr/>
      </w:pPr>
      <w:r>
        <w:rPr>
          <w:spacing w:val="-4"/>
          <w:position w:val="1"/>
        </w:rPr>
        <w:t>11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4872" w:space="100"/>
            <w:col w:w="4494" w:space="100"/>
            <w:col w:w="720" w:space="0"/>
          </w:cols>
        </w:sectPr>
        <w:rPr/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48" style="position:absolute;margin-left:3.50226pt;margin-top:0.813187pt;mso-position-vertical-relative:text;mso-position-horizontal-relative:text;width:7.55pt;height:9.3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position w:val="1"/>
                    </w:rPr>
                    <w:t>12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4" w:right="247" w:firstLine="2"/>
        <w:spacing w:before="38" w:line="289" w:lineRule="auto"/>
        <w:rPr>
          <w:sz w:val="10"/>
          <w:szCs w:val="10"/>
        </w:rPr>
      </w:pPr>
      <w:r>
        <w:rPr>
          <w:sz w:val="15"/>
          <w:szCs w:val="15"/>
          <w:spacing w:val="8"/>
          <w:w w:val="116"/>
        </w:rPr>
        <w:t>heavy-chain amyloidosis</w:t>
      </w:r>
      <w:r>
        <w:rPr>
          <w:sz w:val="15"/>
          <w:szCs w:val="15"/>
          <w:spacing w:val="7"/>
          <w:w w:val="116"/>
        </w:rPr>
        <w:t xml:space="preserve"> are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generally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similar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61</w:t>
        </w:r>
      </w:hyperlink>
    </w:p>
    <w:p>
      <w:pPr>
        <w:spacing w:line="270" w:lineRule="auto"/>
        <w:rPr>
          <w:rFonts w:ascii="Arial"/>
          <w:sz w:val="21"/>
        </w:rPr>
      </w:pPr>
      <w:r/>
    </w:p>
    <w:p>
      <w:pPr>
        <w:ind w:left="770"/>
        <w:spacing w:before="43" w:line="200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7"/>
          <w:position w:val="2"/>
        </w:rPr>
        <w:t>6.1.2.2.</w:t>
      </w:r>
      <w:r>
        <w:rPr>
          <w:rFonts w:ascii="Arial" w:hAnsi="Arial" w:eastAsia="Arial" w:cs="Arial"/>
          <w:sz w:val="15"/>
          <w:szCs w:val="15"/>
          <w:color w:val="4D4D4D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The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role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biopsy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4D4D4D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diagnosis</w:t>
      </w:r>
    </w:p>
    <w:p>
      <w:pPr>
        <w:pStyle w:val="BodyText"/>
        <w:ind w:left="766" w:right="257" w:firstLine="2"/>
        <w:spacing w:before="130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13"/>
          <w:w w:val="107"/>
        </w:rPr>
        <w:t>In  patients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  <w:w w:val="107"/>
        </w:rPr>
        <w:t>with   s</w:t>
      </w:r>
      <w:r>
        <w:rPr>
          <w:sz w:val="15"/>
          <w:szCs w:val="15"/>
          <w:spacing w:val="12"/>
          <w:w w:val="107"/>
        </w:rPr>
        <w:t>uspected  AL   amyloidosis,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standard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evaluation  includes  tissue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9"/>
          <w:w w:val="116"/>
        </w:rPr>
        <w:t>biopsy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6"/>
        </w:rPr>
        <w:t>demonstrate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1"/>
        </w:rPr>
        <w:t>presence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11"/>
        </w:rPr>
        <w:t>amyloid and, </w:t>
      </w:r>
      <w:r>
        <w:rPr>
          <w:sz w:val="15"/>
          <w:szCs w:val="15"/>
          <w:spacing w:val="11"/>
          <w:w w:val="111"/>
        </w:rPr>
        <w:t>in many cases, to determine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type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7"/>
        </w:rPr>
        <w:t>of  amyloid.   If  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7"/>
        </w:rPr>
        <w:t>patien</w:t>
      </w:r>
      <w:r>
        <w:rPr>
          <w:sz w:val="15"/>
          <w:szCs w:val="15"/>
          <w:spacing w:val="11"/>
          <w:w w:val="107"/>
        </w:rPr>
        <w:t>t   has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7"/>
        </w:rPr>
        <w:t>biopsy-proven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7"/>
        </w:rPr>
        <w:t>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(from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extracardiac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tissue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source)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aging   features   consistent   with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8"/>
        </w:rPr>
        <w:t>cardiac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8"/>
        </w:rPr>
        <w:t>amyloidosis,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endomyocardial biopsy is not typically pursued, although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5"/>
        </w:rPr>
        <w:t>concomitant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5"/>
        </w:rPr>
        <w:t>AL/ATTR   cardiac   amyloidosis   has   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described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thus,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8"/>
        </w:rPr>
        <w:t>if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susp</w:t>
      </w:r>
      <w:r>
        <w:rPr>
          <w:sz w:val="15"/>
          <w:szCs w:val="15"/>
          <w:spacing w:val="6"/>
          <w:w w:val="118"/>
        </w:rPr>
        <w:t>ected,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biopsy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appropriate.</w:t>
      </w:r>
      <w:hyperlink w:history="true" w:anchor="bookmark11">
        <w:r>
          <w:rPr>
            <w:sz w:val="10"/>
            <w:szCs w:val="10"/>
            <w:color w:val="0D7FAC"/>
            <w:spacing w:val="6"/>
            <w:w w:val="121"/>
            <w:position w:val="6"/>
          </w:rPr>
          <w:t>62</w:t>
        </w:r>
      </w:hyperlink>
    </w:p>
    <w:p>
      <w:pPr>
        <w:pStyle w:val="BodyText"/>
        <w:ind w:left="763" w:right="258" w:firstLine="204"/>
        <w:spacing w:before="33" w:line="328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patients 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suspect</w:t>
      </w:r>
      <w:r>
        <w:rPr>
          <w:sz w:val="15"/>
          <w:szCs w:val="15"/>
          <w:spacing w:val="7"/>
          <w:w w:val="117"/>
        </w:rPr>
        <w:t>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cardiac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amyloidosis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abnormal  monoclonal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4"/>
        </w:rPr>
        <w:t>protein   screen,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endomyocardial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biopsy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required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make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diagnosis.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com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mon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diagnostic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pitfall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choice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of biopsy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site.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biopsy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involved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organ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(most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commonly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heart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kidney)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more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invasive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biopsy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surrogate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site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such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2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abdominal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fat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pad,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latter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offers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  <w:w w:val="122"/>
        </w:rPr>
        <w:t>varying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sensitivity: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3"/>
        </w:rPr>
        <w:t>84%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AL-CM,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45%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ATTRv-CM,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15%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for  ATTRwt-CM.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62</w:t>
        </w:r>
      </w:hyperlink>
      <w:r>
        <w:rPr>
          <w:sz w:val="10"/>
          <w:szCs w:val="10"/>
          <w:spacing w:val="10"/>
          <w:w w:val="112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63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 </w:t>
      </w:r>
      <w:r>
        <w:rPr>
          <w:sz w:val="15"/>
          <w:szCs w:val="15"/>
          <w:spacing w:val="10"/>
          <w:w w:val="112"/>
        </w:rPr>
        <w:t>Fu</w:t>
      </w:r>
      <w:r>
        <w:rPr>
          <w:sz w:val="15"/>
          <w:szCs w:val="15"/>
          <w:spacing w:val="9"/>
          <w:w w:val="112"/>
        </w:rPr>
        <w:t>rthermore,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reported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sensi-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tivity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noted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multisys</w:t>
      </w:r>
      <w:r>
        <w:rPr>
          <w:sz w:val="15"/>
          <w:szCs w:val="15"/>
          <w:spacing w:val="6"/>
          <w:w w:val="117"/>
        </w:rPr>
        <w:t>temic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disease;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sensitivity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likely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lower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e</w:t>
      </w:r>
      <w:r>
        <w:rPr>
          <w:sz w:val="15"/>
          <w:szCs w:val="15"/>
          <w:spacing w:val="6"/>
          <w:w w:val="117"/>
        </w:rPr>
        <w:t>arlier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course.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3"/>
        </w:rPr>
        <w:t>Thus,  although  helpful  if  p</w:t>
      </w:r>
      <w:r>
        <w:rPr>
          <w:sz w:val="15"/>
          <w:szCs w:val="15"/>
          <w:spacing w:val="14"/>
          <w:w w:val="103"/>
        </w:rPr>
        <w:t>ositive,  a  negative  fat  pad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biopsy  excludes  neither  AL-CM  nor  ATTR-CM,  and 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opsy of an affected organ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often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needed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establish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diagnosis.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62</w:t>
        </w:r>
      </w:hyperlink>
    </w:p>
    <w:p>
      <w:pPr>
        <w:pStyle w:val="BodyText"/>
        <w:ind w:left="762" w:right="258" w:firstLine="203"/>
        <w:spacing w:before="25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20"/>
        </w:rPr>
        <w:t>amyloid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precursor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protein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identiﬁed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biopsy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0"/>
        </w:rPr>
        <w:t>by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0"/>
        </w:rPr>
        <w:t>immunohistochemis</w:t>
      </w:r>
      <w:r>
        <w:rPr>
          <w:sz w:val="15"/>
          <w:szCs w:val="15"/>
          <w:spacing w:val="5"/>
          <w:w w:val="120"/>
        </w:rPr>
        <w:t>try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immunogold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immu-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noelectron</w:t>
      </w:r>
      <w:r>
        <w:rPr>
          <w:sz w:val="15"/>
          <w:szCs w:val="15"/>
          <w:spacing w:val="5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microscopy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experienced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centers,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mass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spectrometry-based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analys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(liquid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chromatog-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raphy with tandem mass spectrom</w:t>
      </w:r>
      <w:r>
        <w:rPr>
          <w:sz w:val="15"/>
          <w:szCs w:val="15"/>
          <w:spacing w:val="16"/>
        </w:rPr>
        <w:t>etry [LC-MS/MS])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biopsy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gold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standard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fo</w:t>
      </w:r>
      <w:r>
        <w:rPr>
          <w:sz w:val="15"/>
          <w:szCs w:val="15"/>
          <w:spacing w:val="6"/>
          <w:w w:val="117"/>
        </w:rPr>
        <w:t>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tissue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diagnosis,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reported sensitivity of 88%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speciﬁcity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of 96%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  <w:w w:val="110"/>
        </w:rPr>
        <w:t>.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64</w:t>
        </w:r>
      </w:hyperlink>
      <w:r>
        <w:rPr>
          <w:sz w:val="10"/>
          <w:szCs w:val="10"/>
          <w:color w:val="0D7FAC"/>
          <w:spacing w:val="10"/>
          <w:w w:val="110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is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described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detail in</w:t>
      </w:r>
      <w:r>
        <w:rPr>
          <w:sz w:val="15"/>
          <w:szCs w:val="15"/>
          <w:spacing w:val="18"/>
          <w:w w:val="102"/>
        </w:rPr>
        <w:t xml:space="preserve"> </w:t>
      </w:r>
      <w:hyperlink w:history="true" w:anchor="bookmark11">
        <w:r>
          <w:rPr>
            <w:sz w:val="15"/>
            <w:szCs w:val="15"/>
            <w:color w:val="0D7FAC"/>
            <w:spacing w:val="10"/>
            <w:w w:val="108"/>
          </w:rPr>
          <w:t>Section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  <w:w w:val="108"/>
          </w:rPr>
          <w:t>7.4.2.2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0"/>
          <w:w w:val="108"/>
        </w:rPr>
        <w:t>.</w:t>
      </w:r>
    </w:p>
    <w:p>
      <w:pPr>
        <w:ind w:left="770"/>
        <w:spacing w:before="264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6.1.2.3.</w:t>
      </w:r>
      <w:r>
        <w:rPr>
          <w:rFonts w:ascii="Arial" w:hAnsi="Arial" w:eastAsia="Arial" w:cs="Arial"/>
          <w:sz w:val="15"/>
          <w:szCs w:val="15"/>
          <w:color w:val="4D4D4D"/>
          <w:spacing w:val="4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Diagnosis</w:t>
      </w:r>
      <w:r>
        <w:rPr>
          <w:rFonts w:ascii="Arial" w:hAnsi="Arial" w:eastAsia="Arial" w:cs="Arial"/>
          <w:sz w:val="15"/>
          <w:szCs w:val="15"/>
          <w:color w:val="4D4D4D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rarer forms of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amyloidosis</w:t>
      </w:r>
    </w:p>
    <w:p>
      <w:pPr>
        <w:pStyle w:val="BodyText"/>
        <w:ind w:left="763" w:right="258" w:firstLine="3"/>
        <w:spacing w:before="131" w:line="309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date,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has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described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types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precursor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proteins.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35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6"/>
          <w:w w:val="117"/>
        </w:rPr>
        <w:t>Greater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than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90%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  <w:w w:val="102"/>
        </w:rPr>
        <w:t>all  cardiac  amy</w:t>
      </w:r>
      <w:r>
        <w:rPr>
          <w:sz w:val="15"/>
          <w:szCs w:val="15"/>
          <w:spacing w:val="13"/>
          <w:w w:val="102"/>
        </w:rPr>
        <w:t>loidosis  arises  from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  <w:w w:val="102"/>
        </w:rPr>
        <w:t>1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  <w:w w:val="102"/>
        </w:rPr>
        <w:t>of  2  proteins: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AL  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ATTR.  Positive </w:t>
      </w:r>
      <w:r>
        <w:rPr>
          <w:sz w:val="15"/>
          <w:szCs w:val="15"/>
          <w:spacing w:val="13"/>
        </w:rPr>
        <w:t xml:space="preserve"> uptake  on  Tc-DPD  imaging  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been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seen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rare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forms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amyloidosis,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AA,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apolipoprotein</w:t>
      </w:r>
      <w:r>
        <w:rPr>
          <w:sz w:val="15"/>
          <w:szCs w:val="15"/>
          <w:spacing w:val="11"/>
          <w:w w:val="102"/>
        </w:rPr>
        <w:t xml:space="preserve">    </w:t>
      </w:r>
      <w:r>
        <w:rPr>
          <w:sz w:val="15"/>
          <w:szCs w:val="15"/>
          <w:spacing w:val="7"/>
          <w:w w:val="115"/>
        </w:rPr>
        <w:t>A1,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7"/>
          <w:w w:val="115"/>
        </w:rPr>
        <w:t>apolipoprotein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7"/>
          <w:w w:val="115"/>
        </w:rPr>
        <w:t>A4,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5"/>
        </w:rPr>
        <w:t>beta2-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7"/>
        </w:rPr>
        <w:t>microglobulin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7"/>
          <w:w w:val="117"/>
        </w:rPr>
        <w:t>amyloidosis,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7"/>
          <w:w w:val="117"/>
        </w:rPr>
        <w:t>wh</w:t>
      </w:r>
      <w:r>
        <w:rPr>
          <w:sz w:val="15"/>
          <w:szCs w:val="15"/>
          <w:spacing w:val="6"/>
          <w:w w:val="117"/>
        </w:rPr>
        <w:t>ereas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7"/>
        </w:rPr>
        <w:t>false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6"/>
          <w:w w:val="117"/>
        </w:rPr>
        <w:t>negative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scans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observed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due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Phe64Leu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variant  of  </w:t>
      </w:r>
      <w:r>
        <w:rPr>
          <w:rFonts w:ascii="Malgun Gothic" w:hAnsi="Malgun Gothic" w:eastAsia="Malgun Gothic" w:cs="Malgun Gothic"/>
          <w:sz w:val="15"/>
          <w:szCs w:val="15"/>
          <w:spacing w:val="10"/>
          <w:w w:val="110"/>
        </w:rPr>
        <w:t>TTR</w:t>
      </w:r>
      <w:r>
        <w:rPr>
          <w:sz w:val="15"/>
          <w:szCs w:val="15"/>
          <w:spacing w:val="10"/>
          <w:w w:val="110"/>
        </w:rPr>
        <w:t>.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Clinical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clues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(such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0"/>
        </w:rPr>
        <w:t>as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family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history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dialysis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status)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help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identify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although  histologic  assessment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  <w:w w:val="114"/>
        </w:rPr>
        <w:t>via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biopsy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required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for   these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1"/>
          <w:w w:val="109"/>
        </w:rPr>
        <w:t>rare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forms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of   amyloidosis,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if   suspected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1"/>
        </w:rPr>
        <w:t>clinically.</w:t>
      </w:r>
      <w:hyperlink w:history="true" w:anchor="bookmark11">
        <w:r>
          <w:rPr>
            <w:sz w:val="10"/>
            <w:szCs w:val="10"/>
            <w:color w:val="0D7FAC"/>
            <w:spacing w:val="8"/>
            <w:w w:val="111"/>
            <w:position w:val="6"/>
          </w:rPr>
          <w:t>35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8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4"/>
        </w:rPr>
        <w:t>6.2.</w:t>
      </w:r>
      <w:r>
        <w:rPr>
          <w:rFonts w:ascii="Arial" w:hAnsi="Arial" w:eastAsia="Arial" w:cs="Arial"/>
          <w:sz w:val="15"/>
          <w:szCs w:val="15"/>
          <w:color w:val="002B5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Treatment</w:t>
      </w:r>
    </w:p>
    <w:p>
      <w:pPr>
        <w:ind w:left="444" w:right="269" w:hanging="436"/>
        <w:spacing w:before="101" w:line="21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6.2.1.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cardiologist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ind w:left="7"/>
        <w:spacing w:before="64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4"/>
          <w:position w:val="1"/>
        </w:rPr>
        <w:t>6.2.1.1.</w:t>
      </w:r>
      <w:r>
        <w:rPr>
          <w:rFonts w:ascii="Arial" w:hAnsi="Arial" w:eastAsia="Arial" w:cs="Arial"/>
          <w:sz w:val="15"/>
          <w:szCs w:val="15"/>
          <w:color w:val="4D4D4D"/>
          <w:spacing w:val="24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1"/>
        </w:rPr>
        <w:t>Tafamidis</w:t>
      </w:r>
    </w:p>
    <w:p>
      <w:pPr>
        <w:pStyle w:val="BodyText"/>
        <w:ind w:right="259" w:firstLine="1"/>
        <w:spacing w:before="127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2022,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tafamidis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only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medication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approved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U.S.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Food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Drug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Administration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  <w:spacing w:val="15"/>
        </w:rPr>
        <w:t>FDA)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ATTR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amyloidosis.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acts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TTR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bilizer,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6"/>
        </w:rPr>
        <w:t>slowing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dissociation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TTR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thus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ﬁbril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formation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deposition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nosis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crucial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tafamidis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delays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progression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disease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6"/>
        </w:rPr>
        <w:t>but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will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neces</w:t>
      </w:r>
      <w:r>
        <w:rPr>
          <w:sz w:val="15"/>
          <w:szCs w:val="15"/>
          <w:spacing w:val="7"/>
          <w:w w:val="116"/>
        </w:rPr>
        <w:t>sarily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result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regression.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FDA-approved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dosages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tafamidis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61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tafa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midis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meglumine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80 mg.</w:t>
      </w:r>
    </w:p>
    <w:p>
      <w:pPr>
        <w:pStyle w:val="BodyText"/>
        <w:ind w:left="1" w:right="271" w:firstLine="202"/>
        <w:spacing w:before="53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ATTR-ACT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(Safety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14"/>
        </w:rPr>
        <w:t>fﬁcacy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Tafamidis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Patients   With   Transthyretin   Cardiomyopathy)   study,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  <w:w w:val="108"/>
        </w:rPr>
        <w:t>tafamidis   compared   with   placebo   demonstrated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8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ductions in all-cause morta</w:t>
      </w:r>
      <w:r>
        <w:rPr>
          <w:sz w:val="15"/>
          <w:szCs w:val="15"/>
          <w:spacing w:val="9"/>
          <w:w w:val="113"/>
        </w:rPr>
        <w:t>lity and cardiovascular-related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hospitalizations.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Beneﬁts  wer</w:t>
      </w:r>
      <w:r>
        <w:rPr>
          <w:sz w:val="15"/>
          <w:szCs w:val="15"/>
          <w:spacing w:val="10"/>
          <w:w w:val="111"/>
        </w:rPr>
        <w:t>e   consistent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across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speciﬁed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subgroups,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stratiﬁcation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ATTRwt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3"/>
        </w:rPr>
        <w:t>ATTRv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status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NYHA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functional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class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I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II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vs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III,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exception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higher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c</w:t>
      </w:r>
      <w:r>
        <w:rPr>
          <w:sz w:val="15"/>
          <w:szCs w:val="15"/>
          <w:spacing w:val="5"/>
          <w:w w:val="119"/>
        </w:rPr>
        <w:t>ardiovascular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hospitaliza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rates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NYHA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functional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class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II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participants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received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tafamidis.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10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increased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hospitalization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6"/>
          <w:w w:val="117"/>
        </w:rPr>
        <w:t>proposed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driven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longer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survival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expo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sure time in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advanced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disease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state,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underscoring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importance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of early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diagnosis and</w:t>
      </w:r>
      <w:r>
        <w:rPr>
          <w:sz w:val="15"/>
          <w:szCs w:val="15"/>
          <w:spacing w:val="7"/>
          <w:w w:val="117"/>
        </w:rPr>
        <w:t xml:space="preserve"> treatment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initiation.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subsequent  prespeciﬁed  analysis  from  ATTR-ACT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sup-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ported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beneﬁt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tafamidis,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r</w:t>
      </w:r>
      <w:r>
        <w:rPr>
          <w:sz w:val="15"/>
          <w:szCs w:val="15"/>
          <w:spacing w:val="5"/>
          <w:w w:val="120"/>
        </w:rPr>
        <w:t>egardless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variant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wild-type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status,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reductions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mortality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tional decline.</w:t>
      </w:r>
      <w:hyperlink w:history="true" w:anchor="bookmark11">
        <w:r>
          <w:rPr>
            <w:sz w:val="10"/>
            <w:szCs w:val="10"/>
            <w:color w:val="0D7FAC"/>
            <w:spacing w:val="11"/>
            <w:w w:val="111"/>
            <w:position w:val="6"/>
          </w:rPr>
          <w:t>65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1"/>
          <w:w w:val="111"/>
        </w:rPr>
        <w:t>Additio</w:t>
      </w:r>
      <w:r>
        <w:rPr>
          <w:sz w:val="15"/>
          <w:szCs w:val="15"/>
          <w:spacing w:val="10"/>
          <w:w w:val="111"/>
        </w:rPr>
        <w:t>nally, tafamidis slows the decline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patient-reported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8"/>
        </w:rPr>
        <w:t>quality-of-life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metrics,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66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mortality beneﬁt was evident up to 58 months 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1"/>
        </w:rPr>
        <w:t>long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  <w:w w:val="1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term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8"/>
          <w:w w:val="117"/>
        </w:rPr>
        <w:t>extension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7"/>
        </w:rPr>
        <w:t>of  patients   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7"/>
        </w:rPr>
        <w:t>continuous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7"/>
        </w:rPr>
        <w:t>tafamidis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compared  with  those  initially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placebo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who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transi-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tioned 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tafamidis.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67</w:t>
        </w:r>
      </w:hyperlink>
    </w:p>
    <w:p>
      <w:pPr>
        <w:pStyle w:val="BodyText"/>
        <w:ind w:left="1" w:right="271" w:firstLine="200"/>
        <w:spacing w:before="5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Tafamidis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favorable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side-</w:t>
      </w:r>
      <w:r>
        <w:rPr>
          <w:sz w:val="15"/>
          <w:szCs w:val="15"/>
          <w:spacing w:val="15"/>
        </w:rPr>
        <w:t>effect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proﬁle.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ATTR-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ACT,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adverse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events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were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mild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moderate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severity,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and permanent disco</w:t>
      </w:r>
      <w:r>
        <w:rPr>
          <w:sz w:val="15"/>
          <w:szCs w:val="15"/>
          <w:spacing w:val="8"/>
          <w:w w:val="117"/>
        </w:rPr>
        <w:t>ntinuation occurred more frequently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in  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placebo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group.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10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real-world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practice,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monitoring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has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requi</w:t>
      </w:r>
      <w:r>
        <w:rPr>
          <w:sz w:val="15"/>
          <w:szCs w:val="15"/>
          <w:spacing w:val="6"/>
          <w:w w:val="119"/>
        </w:rPr>
        <w:t>red.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reason,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major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3"/>
        </w:rPr>
        <w:t>driver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3"/>
        </w:rPr>
        <w:t>starting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  <w:w w:val="123"/>
        </w:rPr>
        <w:t>whether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a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  <w:w w:val="123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6"/>
          <w:w w:val="117"/>
        </w:rPr>
        <w:t>meaningfully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beneﬁt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(clinically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relevant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disease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without    competing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8"/>
          <w:w w:val="115"/>
        </w:rPr>
        <w:t>life-limiting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5"/>
        </w:rPr>
        <w:t>comorbidity)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whether it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affordable.</w:t>
      </w:r>
    </w:p>
    <w:p>
      <w:pPr>
        <w:pStyle w:val="BodyText"/>
        <w:ind w:right="260" w:firstLine="199"/>
        <w:spacing w:before="4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  <w:w w:val="114"/>
        </w:rPr>
        <w:t>discussed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detail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hyperlink w:history="true" w:anchor="bookmark11">
        <w:r>
          <w:rPr>
            <w:sz w:val="15"/>
            <w:szCs w:val="15"/>
            <w:color w:val="0D7FAC"/>
            <w:spacing w:val="8"/>
            <w:w w:val="114"/>
          </w:rPr>
          <w:t>Section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  <w:w w:val="114"/>
          </w:rPr>
          <w:t>8.1</w:t>
        </w:r>
      </w:hyperlink>
      <w:r>
        <w:rPr>
          <w:sz w:val="15"/>
          <w:szCs w:val="15"/>
          <w:spacing w:val="8"/>
          <w:w w:val="114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predominant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barrier is risk 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cost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</w:t>
      </w:r>
      <w:r>
        <w:rPr>
          <w:sz w:val="15"/>
          <w:szCs w:val="15"/>
          <w:spacing w:val="7"/>
          <w:w w:val="114"/>
        </w:rPr>
        <w:t>ue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high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original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list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4"/>
        </w:rPr>
        <w:t>price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$225,000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9"/>
        </w:rPr>
        <w:t>annually.  A</w:t>
      </w:r>
      <w:r>
        <w:rPr>
          <w:sz w:val="15"/>
          <w:szCs w:val="15"/>
          <w:spacing w:val="10"/>
          <w:w w:val="109"/>
        </w:rPr>
        <w:t xml:space="preserve">   cost-effectiveness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analysis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esti-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mated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$880,000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per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quality-adjusted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life-year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gained and that a 92.6% price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reduction would be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  <w:w w:val="111"/>
        </w:rPr>
        <w:t>needed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make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tafamidis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meet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established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thresholds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cost-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effectiveness.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68</w:t>
        </w:r>
      </w:hyperlink>
      <w:r>
        <w:rPr>
          <w:sz w:val="10"/>
          <w:szCs w:val="10"/>
          <w:color w:val="0D7FAC"/>
          <w:spacing w:val="8"/>
          <w:w w:val="101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implementation,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single-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center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3"/>
        </w:rPr>
        <w:t>experience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3"/>
        </w:rPr>
        <w:t>showed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3"/>
        </w:rPr>
        <w:t>that   ﬁnancially    tenable</w:t>
      </w:r>
    </w:p>
    <w:p>
      <w:pPr>
        <w:spacing w:line="323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/>
        <w:spacing w:before="29" w:line="145" w:lineRule="exact"/>
        <w:rPr/>
      </w:pPr>
      <w:r>
        <w:rPr>
          <w:spacing w:val="-1"/>
          <w:position w:val="1"/>
        </w:rPr>
        <w:t>13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9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6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4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Overview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Cardiac Amyloidosis</w:t>
            </w:r>
          </w:p>
        </w:tc>
      </w:tr>
      <w:tr>
        <w:trPr>
          <w:trHeight w:val="5207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07"/>
              <w:spacing w:before="189" w:line="5008" w:lineRule="exact"/>
              <w:rPr/>
            </w:pPr>
            <w:r>
              <w:rPr>
                <w:position w:val="-100"/>
              </w:rPr>
              <w:drawing>
                <wp:inline distT="0" distB="0" distL="0" distR="0">
                  <wp:extent cx="5982474" cy="318000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2474" cy="318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309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3" w:right="238"/>
              <w:spacing w:before="150" w:line="3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AF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atrial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ﬁbrillation;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ARNI/ACE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inhibitor/ARB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renin-angiotensin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system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inhibitors;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AL-CM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amyloid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monoclonal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immunoglobulin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lig</w:t>
            </w:r>
            <w:r>
              <w:rPr>
                <w:sz w:val="12"/>
                <w:szCs w:val="12"/>
                <w:spacing w:val="5"/>
              </w:rPr>
              <w:t>ht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chain;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ATTR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amyloid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8"/>
              </w:rPr>
              <w:t>transthyretin; ATTRv-CM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variant transthyretin amyloi</w:t>
            </w:r>
            <w:r>
              <w:rPr>
                <w:sz w:val="12"/>
                <w:szCs w:val="12"/>
                <w:spacing w:val="7"/>
              </w:rPr>
              <w:t>d cardiomyopathy;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ATTRwt-CM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wild-type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transthyretin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BB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beta-blocker;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CRT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cardiac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resynchronization therapy;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HFrEF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heart </w:t>
            </w:r>
            <w:r>
              <w:rPr>
                <w:sz w:val="12"/>
                <w:szCs w:val="12"/>
                <w:spacing w:val="7"/>
              </w:rPr>
              <w:t>failure with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reduced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ejection fraction;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GDMT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guideline-directed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medical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therapy;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ICD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implantable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cardioverter-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deﬁbrillator;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MRA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mineralocorticoid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receptor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antagonists;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NYHA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New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York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Heart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Association;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PPM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permanent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pacemaker;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SCD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s</w:t>
            </w:r>
            <w:r>
              <w:rPr>
                <w:sz w:val="12"/>
                <w:szCs w:val="12"/>
                <w:spacing w:val="6"/>
              </w:rPr>
              <w:t>udden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cardiac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death;</w:t>
            </w:r>
          </w:p>
          <w:p>
            <w:pPr>
              <w:pStyle w:val="TableText"/>
              <w:ind w:left="236"/>
              <w:spacing w:before="26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SGLT2i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sodium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glucose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cotransporter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2</w:t>
            </w:r>
            <w:r>
              <w:rPr>
                <w:sz w:val="12"/>
                <w:szCs w:val="12"/>
                <w:spacing w:val="2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inhibitor;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TTR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 </w:t>
            </w:r>
            <w:r>
              <w:rPr>
                <w:sz w:val="12"/>
                <w:szCs w:val="12"/>
                <w:spacing w:val="7"/>
                <w:position w:val="2"/>
              </w:rPr>
              <w:t>transthyretin;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VT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 </w:t>
            </w:r>
            <w:r>
              <w:rPr>
                <w:sz w:val="12"/>
                <w:szCs w:val="12"/>
                <w:spacing w:val="7"/>
                <w:position w:val="2"/>
              </w:rPr>
              <w:t>ventricular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tachycardia.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1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68" w:right="259"/>
        <w:spacing w:before="39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  <w:w w:val="123"/>
        </w:rPr>
        <w:t>tafamidis</w:t>
      </w:r>
      <w:r>
        <w:rPr>
          <w:sz w:val="15"/>
          <w:szCs w:val="15"/>
          <w:spacing w:val="4"/>
        </w:rPr>
        <w:t xml:space="preserve">      </w:t>
      </w:r>
      <w:r>
        <w:rPr>
          <w:sz w:val="15"/>
          <w:szCs w:val="15"/>
          <w:spacing w:val="4"/>
          <w:w w:val="123"/>
        </w:rPr>
        <w:t>administration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4"/>
          <w:w w:val="123"/>
        </w:rPr>
        <w:t>individual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  <w:w w:val="109"/>
        </w:rPr>
        <w:t>frequently  relies  on  copayment  assistance  programs.</w:t>
      </w:r>
      <w:hyperlink w:history="true" w:anchor="bookmark11">
        <w:r>
          <w:rPr>
            <w:sz w:val="10"/>
            <w:szCs w:val="10"/>
            <w:color w:val="0D7FAC"/>
            <w:spacing w:val="12"/>
            <w:w w:val="109"/>
            <w:position w:val="6"/>
          </w:rPr>
          <w:t>69</w:t>
        </w:r>
      </w:hyperlink>
      <w:r>
        <w:rPr>
          <w:sz w:val="10"/>
          <w:szCs w:val="10"/>
          <w:color w:val="0D7FAC"/>
          <w:spacing w:val="8"/>
          <w:w w:val="101"/>
          <w:position w:val="6"/>
        </w:rPr>
        <w:t xml:space="preserve"> </w:t>
      </w:r>
      <w:r>
        <w:rPr>
          <w:sz w:val="15"/>
          <w:szCs w:val="15"/>
          <w:spacing w:val="6"/>
          <w:w w:val="118"/>
        </w:rPr>
        <w:t>Thus,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barrier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prescription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tafamidis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general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cardiologists  include</w:t>
      </w:r>
      <w:r>
        <w:rPr>
          <w:sz w:val="15"/>
          <w:szCs w:val="15"/>
          <w:spacing w:val="12"/>
          <w:w w:val="106"/>
        </w:rPr>
        <w:t>s  the  availability  of  and  difﬁculty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navigating   the   copayment </w:t>
      </w:r>
      <w:r>
        <w:rPr>
          <w:sz w:val="15"/>
          <w:szCs w:val="15"/>
          <w:spacing w:val="12"/>
          <w:w w:val="109"/>
        </w:rPr>
        <w:t xml:space="preserve">  assistance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9"/>
        </w:rPr>
        <w:t>programs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authorization process.</w:t>
      </w:r>
    </w:p>
    <w:p>
      <w:pPr>
        <w:pStyle w:val="BodyText"/>
        <w:ind w:left="167" w:right="248" w:firstLine="199"/>
        <w:spacing w:before="5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Another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barrier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presc</w:t>
      </w:r>
      <w:r>
        <w:rPr>
          <w:sz w:val="15"/>
          <w:szCs w:val="15"/>
          <w:spacing w:val="5"/>
          <w:w w:val="119"/>
        </w:rPr>
        <w:t>ribing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tafamidis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lack of data regarding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appr</w:t>
      </w:r>
      <w:r>
        <w:rPr>
          <w:sz w:val="15"/>
          <w:szCs w:val="15"/>
          <w:spacing w:val="7"/>
          <w:w w:val="118"/>
        </w:rPr>
        <w:t>opriate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patient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population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who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will beneﬁt.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included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approved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labeling,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uncertainty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exists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regarding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efﬁcacy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tafamidis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early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along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disease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continuum,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including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asymptomatic genetic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carriers without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clinically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-evident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localized,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noncardiac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disease,  such  deposits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0"/>
        </w:rPr>
        <w:t>identiﬁed  at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0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time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  <w:w w:val="110"/>
        </w:rPr>
        <w:t>carpal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tunnel   surgery.</w:t>
      </w:r>
      <w:hyperlink w:history="true" w:anchor="bookmark11">
        <w:r>
          <w:rPr>
            <w:sz w:val="10"/>
            <w:szCs w:val="10"/>
            <w:color w:val="0D7FAC"/>
            <w:spacing w:val="13"/>
            <w:w w:val="108"/>
            <w:position w:val="6"/>
          </w:rPr>
          <w:t>70</w:t>
        </w:r>
      </w:hyperlink>
      <w:r>
        <w:rPr>
          <w:sz w:val="10"/>
          <w:szCs w:val="10"/>
          <w:color w:val="0D7FAC"/>
          <w:spacing w:val="13"/>
          <w:w w:val="108"/>
          <w:position w:val="6"/>
        </w:rPr>
        <w:t xml:space="preserve">     </w:t>
      </w:r>
      <w:r>
        <w:rPr>
          <w:sz w:val="15"/>
          <w:szCs w:val="15"/>
          <w:spacing w:val="13"/>
          <w:w w:val="108"/>
        </w:rPr>
        <w:t>Furthermore,   some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3"/>
          <w:w w:val="108"/>
        </w:rPr>
        <w:t>patients   with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3"/>
        </w:rPr>
        <w:t>advanced disease may not beneﬁt from tafamidis, such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those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6"/>
        </w:rPr>
        <w:t>excluded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ATTR-ACT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trial,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tients with NYHA functional class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IV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status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advanced</w:t>
      </w:r>
    </w:p>
    <w:p>
      <w:pPr>
        <w:pStyle w:val="BodyText"/>
        <w:ind w:left="168" w:right="260" w:firstLine="2"/>
        <w:spacing w:before="66" w:line="295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  <w:w w:val="108"/>
        </w:rPr>
        <w:t>HF, or those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advanced age</w:t>
      </w:r>
      <w:r>
        <w:rPr>
          <w:sz w:val="15"/>
          <w:szCs w:val="15"/>
          <w:spacing w:val="11"/>
          <w:w w:val="108"/>
        </w:rPr>
        <w:t xml:space="preserve"> (90 years or older), 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use in such patients should be based on an individualized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5"/>
        </w:rPr>
        <w:t>shared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  <w:w w:val="115"/>
        </w:rPr>
        <w:t>decision-making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discussion.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10</w:t>
        </w:r>
      </w:hyperlink>
    </w:p>
    <w:p>
      <w:pPr>
        <w:pStyle w:val="BodyText"/>
        <w:ind w:left="171" w:right="259" w:firstLine="196"/>
        <w:spacing w:before="67" w:line="278" w:lineRule="auto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utility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frequen</w:t>
      </w:r>
      <w:r>
        <w:rPr>
          <w:sz w:val="15"/>
          <w:szCs w:val="15"/>
          <w:spacing w:val="6"/>
          <w:w w:val="119"/>
        </w:rPr>
        <w:t>cy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of longitudinal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assessments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quality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life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capacity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being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58" w:firstLine="1"/>
        <w:spacing w:before="37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3"/>
        </w:rPr>
        <w:t>treated with tafamidis has not </w:t>
      </w:r>
      <w:r>
        <w:rPr>
          <w:sz w:val="15"/>
          <w:szCs w:val="15"/>
          <w:spacing w:val="10"/>
          <w:w w:val="113"/>
        </w:rPr>
        <w:t>been established, 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early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evidence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suggests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t</w:t>
      </w:r>
      <w:r>
        <w:rPr>
          <w:sz w:val="15"/>
          <w:szCs w:val="15"/>
          <w:spacing w:val="5"/>
          <w:w w:val="120"/>
        </w:rPr>
        <w:t>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treatment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improve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ex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ercise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capacity,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deﬁned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cardiopulmonary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testing,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2"/>
        </w:rPr>
        <w:t>approximately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2"/>
        </w:rPr>
        <w:t>50%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2"/>
        </w:rPr>
        <w:t>of  treated   patients.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71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5"/>
          <w:w w:val="121"/>
        </w:rPr>
        <w:t>Continuation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therapy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among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those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evidence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worsening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disease sho</w:t>
      </w:r>
      <w:r>
        <w:rPr>
          <w:sz w:val="15"/>
          <w:szCs w:val="15"/>
          <w:spacing w:val="9"/>
          <w:w w:val="113"/>
        </w:rPr>
        <w:t>uld be 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decision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made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following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shared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discussion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of costs 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5"/>
        </w:rPr>
        <w:t>beneﬁts.</w:t>
      </w:r>
    </w:p>
    <w:p>
      <w:pPr>
        <w:pStyle w:val="BodyText"/>
        <w:ind w:right="869" w:firstLine="198"/>
        <w:spacing w:before="23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Although there are alternatives to tafamidis, they lack 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similar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evidence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tolerated.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chemical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structure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tafamidis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similar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nonsteroidal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anti-inﬂammatory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drug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(NSAID)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diﬂunisal,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which  itself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5"/>
        </w:rPr>
        <w:t>functions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effective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TTR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stabilizer.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Although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tafamidis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should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remain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ﬁrst-line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agent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the treatment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9"/>
          <w:w w:val="112"/>
        </w:rPr>
        <w:t>ATTR-CM as the only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available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approved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drug, the cost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1"/>
          <w:w w:val="108"/>
        </w:rPr>
        <w:t>diﬂunisal is approximately $25 to $50 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month,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rendering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alternative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option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those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“too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well”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those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who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cannot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afford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tafa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midis.  Whereas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diﬂunisal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w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superior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placebo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slowing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neurologic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disease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progression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random-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ized,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placebo-controlled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trial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of ATTR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polyneuropathy,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72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5"/>
          <w:w w:val="118"/>
        </w:rPr>
        <w:t>only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limited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retrospective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data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inform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ATTR-</w:t>
      </w:r>
    </w:p>
    <w:p>
      <w:pPr>
        <w:pStyle w:val="BodyText"/>
        <w:ind w:left="2" w:right="869" w:firstLine="2"/>
        <w:spacing w:before="25" w:line="301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CM.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Evidence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from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small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studie</w:t>
      </w:r>
      <w:r>
        <w:rPr>
          <w:sz w:val="15"/>
          <w:szCs w:val="15"/>
          <w:spacing w:val="6"/>
          <w:w w:val="116"/>
        </w:rPr>
        <w:t>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suggests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diﬂunisal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slow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progression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ec</w:t>
      </w:r>
      <w:r>
        <w:rPr>
          <w:sz w:val="15"/>
          <w:szCs w:val="15"/>
          <w:spacing w:val="6"/>
          <w:w w:val="117"/>
        </w:rPr>
        <w:t>hocardiographic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decline</w:t>
      </w:r>
    </w:p>
    <w:p>
      <w:pPr>
        <w:spacing w:line="30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74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50" style="position:absolute;margin-left:3.50226pt;margin-top:0.589966pt;mso-position-vertical-relative:text;mso-position-horizontal-relative:text;width:7.95pt;height:9.3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outlineLvl w:val="3"/>
                    <w:rPr/>
                  </w:pPr>
                  <w:r>
                    <w:rPr>
                      <w:spacing w:val="4"/>
                      <w:position w:val="1"/>
                    </w:rPr>
                    <w:t>14</w:t>
                  </w:r>
                </w:p>
              </w:txbxContent>
            </v:textbox>
          </v:shape>
        </w:pict>
      </w: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768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64" w:right="262" w:firstLine="3"/>
        <w:spacing w:before="43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prolong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survival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ATTR-CM.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73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NSAID,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diﬂ</w:t>
      </w:r>
      <w:r>
        <w:rPr>
          <w:sz w:val="15"/>
          <w:szCs w:val="15"/>
          <w:spacing w:val="13"/>
        </w:rPr>
        <w:t>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nisal must be administered </w:t>
      </w:r>
      <w:r>
        <w:rPr>
          <w:sz w:val="15"/>
          <w:szCs w:val="15"/>
          <w:spacing w:val="10"/>
          <w:w w:val="111"/>
        </w:rPr>
        <w:t>with care and avoided 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1"/>
        </w:rPr>
        <w:t>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impaired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kidney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function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(typically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eGFR</w:t>
      </w:r>
      <w:r>
        <w:rPr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6"/>
        </w:rPr>
        <w:t>45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mL/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min/1.73  m</w:t>
      </w:r>
      <w:r>
        <w:rPr>
          <w:sz w:val="10"/>
          <w:szCs w:val="10"/>
          <w:spacing w:val="11"/>
          <w:w w:val="107"/>
          <w:position w:val="6"/>
        </w:rPr>
        <w:t>2</w:t>
      </w:r>
      <w:r>
        <w:rPr>
          <w:sz w:val="15"/>
          <w:szCs w:val="15"/>
          <w:spacing w:val="11"/>
          <w:w w:val="107"/>
        </w:rPr>
        <w:t>)  or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history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of  gastric  bleeding;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caution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59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3506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272" w:firstLine="3"/>
        <w:spacing w:before="4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sodium glucose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cotransporter inhibitors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HFpEF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80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0"/>
        </w:rPr>
        <w:t>theoretical beneﬁt,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insufﬁcient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regarding their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efﬁcacy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(or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harm) 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amyloidosis.</w:t>
      </w:r>
    </w:p>
    <w:p>
      <w:pPr>
        <w:spacing w:line="32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71" w:space="100"/>
            <w:col w:w="4715" w:space="0"/>
          </w:cols>
        </w:sectPr>
        <w:rPr>
          <w:sz w:val="15"/>
          <w:szCs w:val="15"/>
        </w:rPr>
      </w:pPr>
    </w:p>
    <w:p>
      <w:pPr>
        <w:pStyle w:val="BodyText"/>
        <w:ind w:left="769" w:right="260"/>
        <w:spacing w:before="79" w:line="278" w:lineRule="auto"/>
        <w:rPr>
          <w:sz w:val="10"/>
          <w:szCs w:val="10"/>
        </w:rPr>
      </w:pPr>
      <w:r>
        <w:rPr>
          <w:sz w:val="15"/>
          <w:szCs w:val="15"/>
          <w:spacing w:val="8"/>
          <w:w w:val="116"/>
        </w:rPr>
        <w:t>should be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6"/>
        </w:rPr>
        <w:t>exercised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those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recent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HF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6"/>
        </w:rPr>
        <w:t>decompen-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sation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on high-dose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diuretic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agents.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74</w:t>
        </w:r>
      </w:hyperlink>
    </w:p>
    <w:p>
      <w:pPr>
        <w:ind w:left="1347" w:right="873" w:hanging="577"/>
        <w:spacing w:before="217" w:line="305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</w:rPr>
        <w:t>6.2.1.2.</w:t>
      </w:r>
      <w:r>
        <w:rPr>
          <w:rFonts w:ascii="Arial" w:hAnsi="Arial" w:eastAsia="Arial" w:cs="Arial"/>
          <w:sz w:val="15"/>
          <w:szCs w:val="15"/>
          <w:color w:val="4D4D4D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Volume</w:t>
      </w:r>
      <w:r>
        <w:rPr>
          <w:rFonts w:ascii="Arial" w:hAnsi="Arial" w:eastAsia="Arial" w:cs="Arial"/>
          <w:sz w:val="15"/>
          <w:szCs w:val="15"/>
          <w:color w:val="4D4D4D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management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and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guideline-dir</w:t>
      </w:r>
      <w:r>
        <w:rPr>
          <w:rFonts w:ascii="Arial" w:hAnsi="Arial" w:eastAsia="Arial" w:cs="Arial"/>
          <w:sz w:val="15"/>
          <w:szCs w:val="15"/>
          <w:color w:val="4D4D4D"/>
          <w:spacing w:val="5"/>
        </w:rPr>
        <w:t>ected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medical therapy</w:t>
      </w:r>
    </w:p>
    <w:p>
      <w:pPr>
        <w:pStyle w:val="BodyText"/>
        <w:ind w:left="764" w:right="258"/>
        <w:spacing w:before="121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Volume management is the mainstay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3"/>
        </w:rPr>
        <w:t>therapy in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amyloidosis,  with  many  pat</w:t>
      </w:r>
      <w:r>
        <w:rPr>
          <w:sz w:val="15"/>
          <w:szCs w:val="15"/>
          <w:spacing w:val="12"/>
          <w:w w:val="109"/>
        </w:rPr>
        <w:t>ients  presenting  with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9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dominant right-sided</w:t>
      </w:r>
      <w:r>
        <w:rPr>
          <w:sz w:val="15"/>
          <w:szCs w:val="15"/>
          <w:spacing w:val="9"/>
          <w:w w:val="114"/>
        </w:rPr>
        <w:t xml:space="preserve"> HF symptoms.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Loop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diuretic agents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5"/>
          <w:w w:val="121"/>
        </w:rPr>
        <w:t>sequential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nephron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1"/>
        </w:rPr>
        <w:t>blockade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mineralocorticoid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receptor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antagonists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considered.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Recognizing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that these patients have 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6"/>
        </w:rPr>
        <w:t>narrow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euvolemic window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  <w:w w:val="115"/>
        </w:rPr>
        <w:t>diastolic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dysfunction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or, 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advanced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cases, restrictive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physiology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5"/>
        </w:rPr>
        <w:t>),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thiazide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diuretic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agents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(such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metolazone)  should  be  used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4"/>
        </w:rPr>
        <w:t>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caution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due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4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greater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risk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overdiuresis,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hyponatremia,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hypokalemia,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and kidney dysfunction. Kidney function is closely linked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outcomes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ATTR-CM,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wit</w:t>
      </w:r>
      <w:r>
        <w:rPr>
          <w:sz w:val="15"/>
          <w:szCs w:val="15"/>
          <w:spacing w:val="16"/>
        </w:rPr>
        <w:t>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eGFR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component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commonly-used risk model for staging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6"/>
        </w:rPr>
        <w:t>ATTR-CM,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19</w:t>
        </w:r>
      </w:hyperlink>
      <w:r>
        <w:rPr>
          <w:sz w:val="10"/>
          <w:szCs w:val="10"/>
          <w:color w:val="0D7FAC"/>
          <w:spacing w:val="25"/>
          <w:w w:val="102"/>
          <w:position w:val="6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progressive increases in</w:t>
      </w:r>
      <w:r>
        <w:rPr>
          <w:sz w:val="15"/>
          <w:szCs w:val="15"/>
          <w:spacing w:val="10"/>
          <w:w w:val="110"/>
        </w:rPr>
        <w:t xml:space="preserve"> diuretic agent dose are 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poor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outcomes.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75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I</w:t>
      </w:r>
      <w:r>
        <w:rPr>
          <w:sz w:val="15"/>
          <w:szCs w:val="15"/>
          <w:spacing w:val="6"/>
          <w:w w:val="116"/>
        </w:rPr>
        <w:t>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amyloidosis,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direct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kidney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deposition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impair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kidney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function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contribute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diuretic agent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resistance.</w:t>
      </w:r>
    </w:p>
    <w:p>
      <w:pPr>
        <w:pStyle w:val="BodyText"/>
        <w:ind w:left="763" w:right="248" w:firstLine="204"/>
        <w:spacing w:before="75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12"/>
        </w:rPr>
        <w:t>Expert consensus documents caut</w:t>
      </w:r>
      <w:r>
        <w:rPr>
          <w:sz w:val="15"/>
          <w:szCs w:val="15"/>
          <w:spacing w:val="10"/>
          <w:w w:val="112"/>
        </w:rPr>
        <w:t>ion against the use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standard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9"/>
        </w:rPr>
        <w:t>HF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guideline-directed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medical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therapy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diac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6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34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35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Physiological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4"/>
        </w:rPr>
        <w:t>changes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include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terations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9"/>
          <w:w w:val="115"/>
        </w:rPr>
        <w:t>the   pressure-volume   relationships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9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abnormal    passive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  <w:w w:val="115"/>
        </w:rPr>
        <w:t>ventric</w:t>
      </w:r>
      <w:r>
        <w:rPr>
          <w:sz w:val="15"/>
          <w:szCs w:val="15"/>
          <w:spacing w:val="8"/>
          <w:w w:val="115"/>
        </w:rPr>
        <w:t>ular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5"/>
        </w:rPr>
        <w:t>ﬁlling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5"/>
        </w:rPr>
        <w:t>altered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ventricular-vascular   coupling,</w:t>
      </w:r>
      <w:hyperlink w:history="true" w:anchor="bookmark11">
        <w:r>
          <w:rPr>
            <w:sz w:val="10"/>
            <w:szCs w:val="10"/>
            <w:color w:val="0D7FAC"/>
            <w:spacing w:val="12"/>
            <w:w w:val="108"/>
            <w:position w:val="6"/>
          </w:rPr>
          <w:t>76</w:t>
        </w:r>
      </w:hyperlink>
      <w:r>
        <w:rPr>
          <w:sz w:val="10"/>
          <w:szCs w:val="10"/>
          <w:color w:val="0D7FAC"/>
          <w:spacing w:val="12"/>
          <w:w w:val="108"/>
          <w:position w:val="6"/>
        </w:rPr>
        <w:t xml:space="preserve">    </w:t>
      </w:r>
      <w:r>
        <w:rPr>
          <w:sz w:val="15"/>
          <w:szCs w:val="15"/>
          <w:spacing w:val="12"/>
          <w:w w:val="108"/>
        </w:rPr>
        <w:t>resulting   in   reduced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7"/>
          <w:w w:val="119"/>
        </w:rPr>
        <w:t>stroke  volume,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greater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dependence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heart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rate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maintain cardiac output, an</w:t>
      </w:r>
      <w:r>
        <w:rPr>
          <w:sz w:val="15"/>
          <w:szCs w:val="15"/>
          <w:spacing w:val="9"/>
          <w:w w:val="114"/>
        </w:rPr>
        <w:t>d inability to augment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output in response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vasodilation.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5"/>
        </w:rPr>
        <w:t>this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reason, beta-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blockers   should   be   used   with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  <w:w w:val="107"/>
        </w:rPr>
        <w:t>caution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7"/>
        </w:rPr>
        <w:t>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7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cardiac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amyloidosis</w:t>
      </w:r>
      <w:r>
        <w:rPr>
          <w:sz w:val="15"/>
          <w:szCs w:val="15"/>
          <w:spacing w:val="8"/>
          <w:w w:val="114"/>
        </w:rPr>
        <w:t>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even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4"/>
        </w:rPr>
        <w:t>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low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doses,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they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can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poorly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tolerated,</w:t>
      </w:r>
      <w:hyperlink w:history="true" w:anchor="bookmark11">
        <w:r>
          <w:rPr>
            <w:sz w:val="10"/>
            <w:szCs w:val="10"/>
            <w:color w:val="0D7FAC"/>
            <w:spacing w:val="5"/>
            <w:w w:val="121"/>
            <w:position w:val="6"/>
          </w:rPr>
          <w:t>77</w:t>
        </w:r>
      </w:hyperlink>
      <w:r>
        <w:rPr>
          <w:sz w:val="10"/>
          <w:szCs w:val="10"/>
          <w:color w:val="0D7FAC"/>
          <w:position w:val="6"/>
        </w:rPr>
        <w:t xml:space="preserve">   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discontinuation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  <w:position w:val="-1"/>
        </w:rPr>
        <w:t>outcomes.</w:t>
      </w:r>
      <w:hyperlink w:history="true" w:anchor="bookmark11">
        <w:r>
          <w:rPr>
            <w:sz w:val="10"/>
            <w:szCs w:val="10"/>
            <w:color w:val="0D7FAC"/>
            <w:spacing w:val="9"/>
            <w:w w:val="117"/>
            <w:position w:val="5"/>
          </w:rPr>
          <w:t>78</w:t>
        </w:r>
      </w:hyperlink>
    </w:p>
    <w:p>
      <w:pPr>
        <w:pStyle w:val="BodyText"/>
        <w:ind w:left="763" w:right="247" w:firstLine="201"/>
        <w:spacing w:before="51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Angiotensin</w:t>
      </w:r>
      <w:r>
        <w:rPr>
          <w:sz w:val="15"/>
          <w:szCs w:val="15"/>
          <w:spacing w:val="2"/>
        </w:rPr>
        <w:t xml:space="preserve">             </w:t>
      </w:r>
      <w:r>
        <w:rPr>
          <w:sz w:val="15"/>
          <w:szCs w:val="15"/>
          <w:spacing w:val="6"/>
          <w:w w:val="119"/>
        </w:rPr>
        <w:t>receptor-neprilysin</w:t>
      </w:r>
      <w:r>
        <w:rPr>
          <w:sz w:val="15"/>
          <w:szCs w:val="15"/>
          <w:spacing w:val="2"/>
        </w:rPr>
        <w:t xml:space="preserve">             </w:t>
      </w:r>
      <w:r>
        <w:rPr>
          <w:sz w:val="15"/>
          <w:szCs w:val="15"/>
          <w:spacing w:val="6"/>
          <w:w w:val="119"/>
        </w:rPr>
        <w:t>inhibitors,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angiotensin-converting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enzyme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9"/>
        </w:rPr>
        <w:t>inhibitors,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angio-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tensin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receptor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blockers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poorly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tolerated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vasodilation,  particul</w:t>
      </w:r>
      <w:r>
        <w:rPr>
          <w:sz w:val="15"/>
          <w:szCs w:val="15"/>
          <w:spacing w:val="7"/>
          <w:w w:val="118"/>
        </w:rPr>
        <w:t>arly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underlying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autonomic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20"/>
        </w:rPr>
        <w:t>orthostatic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hypotension,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although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data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ciﬁc   to   cardiac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7"/>
        </w:rPr>
        <w:t>amyl</w:t>
      </w:r>
      <w:r>
        <w:rPr>
          <w:sz w:val="15"/>
          <w:szCs w:val="15"/>
          <w:spacing w:val="11"/>
          <w:w w:val="107"/>
        </w:rPr>
        <w:t>oidosis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is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11"/>
          <w:w w:val="107"/>
        </w:rPr>
        <w:t>limited.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7"/>
        </w:rPr>
        <w:t>Conversely,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regarding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mineralocorticoid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antagonists,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recent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retro-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spective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analysis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of the TOPCAT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(Treatment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of Preserved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Cardiac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18"/>
        </w:rPr>
        <w:t>Function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Heart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Failure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18"/>
        </w:rPr>
        <w:t>Aldosterone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Antagonist)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trial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coh</w:t>
      </w:r>
      <w:r>
        <w:rPr>
          <w:sz w:val="15"/>
          <w:szCs w:val="15"/>
          <w:spacing w:val="5"/>
          <w:w w:val="118"/>
        </w:rPr>
        <w:t>ort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enriched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based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echocardiographic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features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(but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conﬁrmed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cases)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observed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beneﬁt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spironolactone,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reduction  in  the  combined  endpoint  of  cardiovascular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4"/>
        </w:rPr>
        <w:t>death,  HF  hospitalization,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aborted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cardiac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arrest.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79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5"/>
          <w:w w:val="121"/>
        </w:rPr>
        <w:t>Last,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although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recent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trials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have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shown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beneﬁt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line="183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1"/>
          <w:position w:val="2"/>
        </w:rPr>
        <w:t>6.2.1.3.</w:t>
      </w:r>
      <w:r>
        <w:rPr>
          <w:rFonts w:ascii="Arial" w:hAnsi="Arial" w:eastAsia="Arial" w:cs="Arial"/>
          <w:sz w:val="15"/>
          <w:szCs w:val="15"/>
          <w:color w:val="4D4D4D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Management</w:t>
      </w:r>
      <w:r>
        <w:rPr>
          <w:rFonts w:ascii="Arial" w:hAnsi="Arial" w:eastAsia="Arial" w:cs="Arial"/>
          <w:sz w:val="15"/>
          <w:szCs w:val="15"/>
          <w:color w:val="4D4D4D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AF</w:t>
      </w:r>
    </w:p>
    <w:p>
      <w:pPr>
        <w:pStyle w:val="BodyText"/>
        <w:ind w:right="259" w:firstLine="1"/>
        <w:spacing w:before="127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reported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prevalence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of AF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variable but may be as high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56%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in 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70%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ATTR-CM.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81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pitfall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mana</w:t>
      </w:r>
      <w:r>
        <w:rPr>
          <w:sz w:val="15"/>
          <w:szCs w:val="15"/>
          <w:spacing w:val="14"/>
        </w:rPr>
        <w:t>gement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of AF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lack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of recognition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high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thromboembo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lism 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4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 The risk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for intracardiac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thrombus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high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33%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cardiac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amyloidos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can 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present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even</w:t>
      </w:r>
      <w:r>
        <w:rPr>
          <w:sz w:val="15"/>
          <w:szCs w:val="15"/>
          <w:spacing w:val="15"/>
        </w:rPr>
        <w:t xml:space="preserve"> 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8"/>
          <w:w w:val="115"/>
        </w:rPr>
        <w:t>those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8"/>
          <w:w w:val="115"/>
        </w:rPr>
        <w:t>on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8"/>
          <w:w w:val="115"/>
        </w:rPr>
        <w:t>chronic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8"/>
          <w:w w:val="115"/>
        </w:rPr>
        <w:t>anticoagulation.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82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  </w:t>
      </w:r>
      <w:r>
        <w:rPr>
          <w:sz w:val="15"/>
          <w:szCs w:val="15"/>
          <w:spacing w:val="8"/>
          <w:w w:val="115"/>
        </w:rPr>
        <w:t>Hence,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consensus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1"/>
        </w:rPr>
        <w:t>statements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guidelines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recommend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1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coagulation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10"/>
          <w:w w:val="111"/>
        </w:rPr>
        <w:t>when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0"/>
          <w:w w:val="111"/>
        </w:rPr>
        <w:t>AF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0"/>
          <w:w w:val="111"/>
        </w:rPr>
        <w:t>is   present,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0"/>
          <w:w w:val="111"/>
        </w:rPr>
        <w:t>regardless   of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CHA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DS</w:t>
      </w:r>
      <w:r>
        <w:rPr>
          <w:sz w:val="10"/>
          <w:szCs w:val="10"/>
          <w:spacing w:val="15"/>
          <w:position w:val="-2"/>
        </w:rPr>
        <w:t>2</w:t>
      </w:r>
      <w:r>
        <w:rPr>
          <w:sz w:val="15"/>
          <w:szCs w:val="15"/>
          <w:spacing w:val="15"/>
        </w:rPr>
        <w:t>-VASc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score.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6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Additionally,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tra</w:t>
      </w:r>
      <w:r>
        <w:rPr>
          <w:sz w:val="15"/>
          <w:szCs w:val="15"/>
          <w:spacing w:val="14"/>
        </w:rPr>
        <w:t>nsesophageal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echocardiography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to  evaluate  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left  atrial  appendage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thrombus is necessary before cardioversion,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regardless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duration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anticoagulation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before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procedure.</w:t>
      </w:r>
      <w:hyperlink w:history="true" w:anchor="bookmark11">
        <w:r>
          <w:rPr>
            <w:sz w:val="10"/>
            <w:szCs w:val="10"/>
            <w:color w:val="0D7FAC"/>
            <w:spacing w:val="5"/>
            <w:w w:val="122"/>
            <w:position w:val="6"/>
          </w:rPr>
          <w:t>82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insufﬁcient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randomized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c</w:t>
      </w:r>
      <w:r>
        <w:rPr>
          <w:sz w:val="15"/>
          <w:szCs w:val="15"/>
          <w:spacing w:val="6"/>
          <w:w w:val="117"/>
        </w:rPr>
        <w:t>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trial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to inform the use o</w:t>
      </w:r>
      <w:r>
        <w:rPr>
          <w:sz w:val="15"/>
          <w:szCs w:val="15"/>
          <w:spacing w:val="10"/>
          <w:w w:val="111"/>
        </w:rPr>
        <w:t>f direct oral anticoagulants vs warfarin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amyloidosis,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although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former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offer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administration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widely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ﬁrst-line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anticoagulation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15"/>
        </w:rPr>
        <w:t>strategies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ATTR-CM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their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approval.</w:t>
      </w:r>
    </w:p>
    <w:p>
      <w:pPr>
        <w:pStyle w:val="BodyText"/>
        <w:ind w:right="271" w:firstLine="198"/>
        <w:spacing w:before="70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Although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left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atrial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app</w:t>
      </w:r>
      <w:r>
        <w:rPr>
          <w:sz w:val="15"/>
          <w:szCs w:val="15"/>
          <w:spacing w:val="6"/>
          <w:w w:val="117"/>
        </w:rPr>
        <w:t>endage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closure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devices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considered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9"/>
        </w:rPr>
        <w:t>those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7"/>
          <w:w w:val="119"/>
        </w:rPr>
        <w:t>contr</w:t>
      </w:r>
      <w:r>
        <w:rPr>
          <w:sz w:val="15"/>
          <w:szCs w:val="15"/>
          <w:spacing w:val="6"/>
          <w:w w:val="119"/>
        </w:rPr>
        <w:t>aindications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coagulation,   data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4"/>
        </w:rPr>
        <w:t>lacking.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4"/>
        </w:rPr>
        <w:t>Generally,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4"/>
        </w:rPr>
        <w:t>ventricular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6"/>
        </w:rPr>
        <w:t>response rates 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AF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6"/>
        </w:rPr>
        <w:t>tend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to 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elevated,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although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times additional heart-r</w:t>
      </w:r>
      <w:r>
        <w:rPr>
          <w:sz w:val="15"/>
          <w:szCs w:val="15"/>
          <w:spacing w:val="8"/>
          <w:w w:val="116"/>
        </w:rPr>
        <w:t>ate-lowering agents,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such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dose beta-blockade, may 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ef</w:t>
      </w:r>
      <w:r>
        <w:rPr>
          <w:sz w:val="15"/>
          <w:szCs w:val="15"/>
          <w:spacing w:val="9"/>
          <w:w w:val="114"/>
        </w:rPr>
        <w:t>fective if tolerated 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hypotension.   For   patients   with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8"/>
        </w:rPr>
        <w:t>refractory   AF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12"/>
          <w:w w:val="10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difﬁcult-to-manage h</w:t>
      </w:r>
      <w:r>
        <w:rPr>
          <w:sz w:val="15"/>
          <w:szCs w:val="15"/>
          <w:spacing w:val="7"/>
          <w:w w:val="118"/>
        </w:rPr>
        <w:t>eart rates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tachy-brady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syndrome,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atrioventricular   junctional   ablation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6"/>
        </w:rPr>
        <w:t>with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6"/>
        </w:rPr>
        <w:t>permanent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pacemaker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placement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reasonable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last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option.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3"/>
        </w:rPr>
        <w:t>Although  digoxin  has </w:t>
      </w:r>
      <w:r>
        <w:rPr>
          <w:sz w:val="15"/>
          <w:szCs w:val="15"/>
          <w:spacing w:val="14"/>
          <w:w w:val="103"/>
        </w:rPr>
        <w:t xml:space="preserve"> historically  been  believed  to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contraindicated  in  cardiac  amyloidosis  due  to  in  vitro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evidence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  <w:w w:val="112"/>
        </w:rPr>
        <w:t>binding to amyloid ﬁbrils,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83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</w:t>
      </w:r>
      <w:r>
        <w:rPr>
          <w:sz w:val="15"/>
          <w:szCs w:val="15"/>
          <w:spacing w:val="10"/>
          <w:w w:val="112"/>
        </w:rPr>
        <w:t>more recent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2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suggests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used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rate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control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AF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close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monitoring.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84</w:t>
        </w:r>
      </w:hyperlink>
      <w:r>
        <w:rPr>
          <w:sz w:val="10"/>
          <w:szCs w:val="10"/>
          <w:spacing w:val="7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85</w:t>
        </w:r>
      </w:hyperlink>
      <w:r>
        <w:rPr>
          <w:sz w:val="10"/>
          <w:szCs w:val="10"/>
          <w:color w:val="0D7FAC"/>
          <w:spacing w:val="12"/>
          <w:w w:val="101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Rhythm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control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can 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considered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4"/>
        </w:rPr>
        <w:t>patient  remains  sym</w:t>
      </w:r>
      <w:r>
        <w:rPr>
          <w:sz w:val="15"/>
          <w:szCs w:val="15"/>
          <w:spacing w:val="10"/>
          <w:w w:val="114"/>
        </w:rPr>
        <w:t>ptomatic  despite  attempts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4"/>
        </w:rPr>
        <w:t>at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4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control,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amiodarone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generally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tolerated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ﬁrst-line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agent.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81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Published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data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catheter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ablation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cardiac amyloidosis</w:t>
      </w:r>
      <w:r>
        <w:rPr>
          <w:sz w:val="15"/>
          <w:szCs w:val="15"/>
          <w:spacing w:val="9"/>
          <w:w w:val="113"/>
        </w:rPr>
        <w:t xml:space="preserve"> has suggested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higher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success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rates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those 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earlier-stage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disease.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86</w:t>
        </w:r>
      </w:hyperlink>
    </w:p>
    <w:p>
      <w:pPr>
        <w:ind w:left="465" w:right="949" w:hanging="459"/>
        <w:spacing w:before="184" w:line="22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6.2.2.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specialist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 </w:t>
      </w:r>
      <w:r>
        <w:rPr>
          <w:rFonts w:ascii="Malgun Gothic" w:hAnsi="Malgun Gothic" w:eastAsia="Malgun Gothic" w:cs="Malgun Gothic"/>
          <w:sz w:val="15"/>
          <w:szCs w:val="15"/>
        </w:rPr>
        <w:t>management of amyloidosis</w:t>
      </w:r>
    </w:p>
    <w:p>
      <w:pPr>
        <w:ind w:left="5"/>
        <w:spacing w:before="45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8"/>
          <w:position w:val="2"/>
        </w:rPr>
        <w:t>6.2.2.1.</w:t>
      </w:r>
      <w:r>
        <w:rPr>
          <w:rFonts w:ascii="Arial" w:hAnsi="Arial" w:eastAsia="Arial" w:cs="Arial"/>
          <w:sz w:val="15"/>
          <w:szCs w:val="15"/>
          <w:color w:val="4D4D4D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Speci</w:t>
      </w:r>
      <w:r>
        <w:rPr>
          <w:rFonts w:ascii="Arial" w:hAnsi="Arial" w:eastAsia="Arial" w:cs="Arial"/>
          <w:sz w:val="15"/>
          <w:szCs w:val="15"/>
          <w:color w:val="4D4D4D"/>
          <w:spacing w:val="18"/>
          <w:position w:val="2"/>
        </w:rPr>
        <w:t>ﬁ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c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clinical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scenarios</w:t>
      </w:r>
      <w:r>
        <w:rPr>
          <w:rFonts w:ascii="Arial" w:hAnsi="Arial" w:eastAsia="Arial" w:cs="Arial"/>
          <w:sz w:val="15"/>
          <w:szCs w:val="15"/>
          <w:color w:val="4D4D4D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warranting</w:t>
      </w:r>
    </w:p>
    <w:p>
      <w:pPr>
        <w:ind w:left="578"/>
        <w:spacing w:before="40" w:line="20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specialist evaluation</w:t>
      </w:r>
    </w:p>
    <w:p>
      <w:pPr>
        <w:pStyle w:val="BodyText"/>
        <w:ind w:left="2" w:right="270"/>
        <w:spacing w:before="126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number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scenarios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where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collabo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ration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cardiologist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expertise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3"/>
        </w:rPr>
        <w:t>amyloidosis would be useful</w:t>
      </w:r>
      <w:r>
        <w:rPr>
          <w:sz w:val="15"/>
          <w:szCs w:val="15"/>
          <w:spacing w:val="9"/>
          <w:w w:val="113"/>
        </w:rPr>
        <w:t>, as outlined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discussion.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amyloid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specialists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also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connect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patients  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advocacy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groups,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such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Amyloid</w:t>
      </w:r>
    </w:p>
    <w:p>
      <w:pPr>
        <w:spacing w:line="31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9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9"/>
        <w:spacing w:before="29" w:line="145" w:lineRule="exact"/>
        <w:rPr/>
      </w:pPr>
      <w:r>
        <w:rPr>
          <w:position w:val="1"/>
        </w:rPr>
        <w:t>15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271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5"/>
        <w:gridCol w:w="2024"/>
        <w:gridCol w:w="2731"/>
        <w:gridCol w:w="3221"/>
      </w:tblGrid>
      <w:tr>
        <w:trPr>
          <w:trHeight w:val="261" w:hRule="atLeast"/>
        </w:trPr>
        <w:tc>
          <w:tcPr>
            <w:tcW w:w="9271" w:type="dxa"/>
            <w:vAlign w:val="top"/>
            <w:gridSpan w:val="4"/>
          </w:tcPr>
          <w:p>
            <w:pPr>
              <w:ind w:left="62"/>
              <w:spacing w:before="74" w:line="21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96</wp:posOffset>
                  </wp:positionV>
                  <wp:extent cx="5887453" cy="165595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87453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9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9"/>
              </w:rPr>
              <w:t>2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Phase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3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Clinical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Trials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9"/>
              </w:rPr>
              <w:t>ATTR-CM</w:t>
            </w:r>
          </w:p>
        </w:tc>
      </w:tr>
      <w:tr>
        <w:trPr>
          <w:trHeight w:val="314" w:hRule="atLeast"/>
        </w:trPr>
        <w:tc>
          <w:tcPr>
            <w:tcW w:w="1295" w:type="dxa"/>
            <w:vAlign w:val="top"/>
            <w:tcBorders>
              <w:bottom w:val="single" w:color="000000" w:sz="2" w:space="0"/>
            </w:tcBorders>
          </w:tcPr>
          <w:p>
            <w:pPr>
              <w:ind w:left="2"/>
              <w:spacing w:before="1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Trial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Name</w:t>
            </w:r>
          </w:p>
        </w:tc>
        <w:tc>
          <w:tcPr>
            <w:tcW w:w="2024" w:type="dxa"/>
            <w:vAlign w:val="top"/>
            <w:tcBorders>
              <w:bottom w:val="single" w:color="000000" w:sz="2" w:space="0"/>
            </w:tcBorders>
          </w:tcPr>
          <w:p>
            <w:pPr>
              <w:ind w:left="701"/>
              <w:spacing w:before="106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Intervention</w:t>
            </w:r>
          </w:p>
        </w:tc>
        <w:tc>
          <w:tcPr>
            <w:tcW w:w="2731" w:type="dxa"/>
            <w:vAlign w:val="top"/>
            <w:tcBorders>
              <w:bottom w:val="single" w:color="000000" w:sz="2" w:space="0"/>
            </w:tcBorders>
          </w:tcPr>
          <w:p>
            <w:pPr>
              <w:ind w:left="1127"/>
              <w:spacing w:before="1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Endpoints</w:t>
            </w:r>
          </w:p>
        </w:tc>
        <w:tc>
          <w:tcPr>
            <w:tcW w:w="3221" w:type="dxa"/>
            <w:vAlign w:val="top"/>
            <w:tcBorders>
              <w:bottom w:val="single" w:color="000000" w:sz="2" w:space="0"/>
            </w:tcBorders>
          </w:tcPr>
          <w:p>
            <w:pPr>
              <w:ind w:left="1201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Study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Progress</w:t>
            </w:r>
          </w:p>
        </w:tc>
      </w:tr>
      <w:tr>
        <w:trPr>
          <w:trHeight w:val="887" w:hRule="atLeast"/>
        </w:trPr>
        <w:tc>
          <w:tcPr>
            <w:tcW w:w="129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ATTRIBUTE-CM</w:t>
            </w:r>
          </w:p>
          <w:p>
            <w:pPr>
              <w:pStyle w:val="TableText"/>
              <w:ind w:left="11"/>
              <w:spacing w:before="41" w:line="204" w:lineRule="auto"/>
              <w:rPr>
                <w:sz w:val="12"/>
                <w:szCs w:val="12"/>
              </w:rPr>
            </w:pPr>
            <w:hyperlink w:history="true" r:id="rId33">
              <w:r>
                <w:rPr>
                  <w:sz w:val="12"/>
                  <w:szCs w:val="12"/>
                  <w:color w:val="0D7FAC"/>
                </w:rPr>
                <w:t>NCT</w:t>
              </w:r>
              <w:r>
                <w:rPr>
                  <w:sz w:val="12"/>
                  <w:szCs w:val="12"/>
                  <w:color w:val="0D7FAC"/>
                  <w:spacing w:val="12"/>
                </w:rPr>
                <w:t>03860935</w:t>
              </w:r>
            </w:hyperlink>
          </w:p>
        </w:tc>
        <w:tc>
          <w:tcPr>
            <w:tcW w:w="202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7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Acoramidis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(TTR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stabilizer)</w:t>
            </w:r>
          </w:p>
        </w:tc>
        <w:tc>
          <w:tcPr>
            <w:tcW w:w="273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43"/>
              <w:spacing w:before="7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Hierarchical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combination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all</w:t>
            </w:r>
            <w:r>
              <w:rPr>
                <w:sz w:val="12"/>
                <w:szCs w:val="12"/>
                <w:spacing w:val="5"/>
              </w:rPr>
              <w:t>-cause</w:t>
            </w:r>
          </w:p>
          <w:p>
            <w:pPr>
              <w:pStyle w:val="TableText"/>
              <w:ind w:left="441"/>
              <w:spacing w:before="1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mortality,</w:t>
            </w:r>
            <w:r>
              <w:rPr>
                <w:sz w:val="12"/>
                <w:szCs w:val="12"/>
                <w:spacing w:val="2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frequency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of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CV-related</w:t>
            </w:r>
          </w:p>
          <w:p>
            <w:pPr>
              <w:pStyle w:val="TableText"/>
              <w:ind w:left="441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hospitalization,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and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change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from</w:t>
            </w:r>
          </w:p>
          <w:p>
            <w:pPr>
              <w:pStyle w:val="TableText"/>
              <w:ind w:left="435" w:right="199" w:firstLine="5"/>
              <w:spacing w:before="8" w:line="2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baseline to</w:t>
            </w:r>
            <w:r>
              <w:rPr>
                <w:sz w:val="12"/>
                <w:szCs w:val="12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month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30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of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treatment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total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distance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walked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6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min</w:t>
            </w:r>
          </w:p>
        </w:tc>
        <w:tc>
          <w:tcPr>
            <w:tcW w:w="322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Enrollment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completed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November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2020</w:t>
            </w:r>
          </w:p>
          <w:p>
            <w:pPr>
              <w:pStyle w:val="TableText"/>
              <w:ind w:left="124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Did</w:t>
            </w:r>
            <w:r>
              <w:rPr>
                <w:sz w:val="12"/>
                <w:szCs w:val="12"/>
                <w:spacing w:val="3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not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meet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primary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12-mo</w:t>
            </w:r>
            <w:r>
              <w:rPr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endpoint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of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change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in</w:t>
            </w:r>
          </w:p>
          <w:p>
            <w:pPr>
              <w:pStyle w:val="TableText"/>
              <w:ind w:left="320" w:right="50" w:hanging="1"/>
              <w:spacing w:before="8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6-min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walk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distance;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30-mo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endpoint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</w:t>
            </w:r>
            <w:r>
              <w:rPr>
                <w:sz w:val="12"/>
                <w:szCs w:val="12"/>
                <w:spacing w:val="7"/>
              </w:rPr>
              <w:t>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all-cause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6"/>
              </w:rPr>
              <w:t>mortality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CV-related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hospitalization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is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ongoing</w:t>
            </w:r>
          </w:p>
        </w:tc>
      </w:tr>
      <w:tr>
        <w:trPr>
          <w:trHeight w:val="410" w:hRule="atLeast"/>
        </w:trPr>
        <w:tc>
          <w:tcPr>
            <w:tcW w:w="129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CARDIO-TTRansform</w:t>
            </w:r>
          </w:p>
          <w:p>
            <w:pPr>
              <w:pStyle w:val="TableText"/>
              <w:ind w:left="11"/>
              <w:spacing w:before="41" w:line="204" w:lineRule="auto"/>
              <w:rPr>
                <w:sz w:val="12"/>
                <w:szCs w:val="12"/>
              </w:rPr>
            </w:pPr>
            <w:hyperlink w:history="true" r:id="rId34">
              <w:r>
                <w:rPr>
                  <w:sz w:val="12"/>
                  <w:szCs w:val="12"/>
                  <w:color w:val="0D7FAC"/>
                </w:rPr>
                <w:t>NCT</w:t>
              </w:r>
              <w:r>
                <w:rPr>
                  <w:sz w:val="12"/>
                  <w:szCs w:val="12"/>
                  <w:color w:val="0D7FAC"/>
                  <w:spacing w:val="2"/>
                </w:rPr>
                <w:t>04136171</w:t>
              </w:r>
            </w:hyperlink>
          </w:p>
        </w:tc>
        <w:tc>
          <w:tcPr>
            <w:tcW w:w="202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Eplontersen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(TTR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sile</w:t>
            </w:r>
            <w:r>
              <w:rPr>
                <w:sz w:val="12"/>
                <w:szCs w:val="12"/>
                <w:spacing w:val="4"/>
              </w:rPr>
              <w:t>ncer,</w:t>
            </w:r>
          </w:p>
          <w:p>
            <w:pPr>
              <w:pStyle w:val="TableText"/>
              <w:ind w:left="325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antisense</w:t>
            </w:r>
            <w:r>
              <w:rPr>
                <w:sz w:val="12"/>
                <w:szCs w:val="12"/>
                <w:spacing w:val="2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oligonucleotide)</w:t>
            </w:r>
          </w:p>
        </w:tc>
        <w:tc>
          <w:tcPr>
            <w:tcW w:w="27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8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Composite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CV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mortality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recurre</w:t>
            </w:r>
            <w:r>
              <w:rPr>
                <w:sz w:val="12"/>
                <w:szCs w:val="12"/>
                <w:spacing w:val="5"/>
              </w:rPr>
              <w:t>nt</w:t>
            </w:r>
          </w:p>
          <w:p>
            <w:pPr>
              <w:pStyle w:val="TableText"/>
              <w:ind w:left="437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CV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clinical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events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up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week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140</w:t>
            </w:r>
          </w:p>
        </w:tc>
        <w:tc>
          <w:tcPr>
            <w:tcW w:w="322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4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Enrollment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completed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mid-2022</w:t>
            </w:r>
          </w:p>
        </w:tc>
      </w:tr>
      <w:tr>
        <w:trPr>
          <w:trHeight w:val="569" w:hRule="atLeast"/>
        </w:trPr>
        <w:tc>
          <w:tcPr>
            <w:tcW w:w="129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HELIOS-B</w:t>
            </w:r>
          </w:p>
          <w:p>
            <w:pPr>
              <w:pStyle w:val="TableText"/>
              <w:ind w:left="10"/>
              <w:spacing w:before="42" w:line="204" w:lineRule="auto"/>
              <w:rPr>
                <w:sz w:val="12"/>
                <w:szCs w:val="12"/>
              </w:rPr>
            </w:pPr>
            <w:hyperlink w:history="true" r:id="rId35">
              <w:r>
                <w:rPr>
                  <w:sz w:val="12"/>
                  <w:szCs w:val="12"/>
                  <w:color w:val="0D7FAC"/>
                </w:rPr>
                <w:t>NCT</w:t>
              </w:r>
              <w:r>
                <w:rPr>
                  <w:sz w:val="12"/>
                  <w:szCs w:val="12"/>
                  <w:color w:val="0D7FAC"/>
                  <w:spacing w:val="6"/>
                </w:rPr>
                <w:t>04153149</w:t>
              </w:r>
            </w:hyperlink>
          </w:p>
        </w:tc>
        <w:tc>
          <w:tcPr>
            <w:tcW w:w="202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9" w:right="235" w:hanging="205"/>
              <w:spacing w:before="74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Vutrisiran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(TTR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silence</w:t>
            </w:r>
            <w:r>
              <w:rPr>
                <w:sz w:val="12"/>
                <w:szCs w:val="12"/>
                <w:spacing w:val="3"/>
              </w:rPr>
              <w:t>r,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small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interfering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RNA)</w:t>
            </w:r>
          </w:p>
        </w:tc>
        <w:tc>
          <w:tcPr>
            <w:tcW w:w="27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36" w:right="121" w:hanging="199"/>
              <w:spacing w:before="49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Composite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all-cause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mortality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recur</w:t>
            </w:r>
            <w:r>
              <w:rPr>
                <w:sz w:val="12"/>
                <w:szCs w:val="12"/>
                <w:spacing w:val="6"/>
              </w:rPr>
              <w:t>rent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CV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events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(CV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hospitali</w:t>
            </w:r>
            <w:r>
              <w:rPr>
                <w:sz w:val="12"/>
                <w:szCs w:val="12"/>
                <w:spacing w:val="4"/>
              </w:rPr>
              <w:t>zations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and</w:t>
            </w:r>
          </w:p>
          <w:p>
            <w:pPr>
              <w:pStyle w:val="TableText"/>
              <w:ind w:left="440"/>
              <w:spacing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urgent</w:t>
            </w:r>
            <w:r>
              <w:rPr>
                <w:sz w:val="12"/>
                <w:szCs w:val="12"/>
                <w:spacing w:val="3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HF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visits)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at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30-36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mo</w:t>
            </w:r>
          </w:p>
        </w:tc>
        <w:tc>
          <w:tcPr>
            <w:tcW w:w="322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4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Enrollment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completed August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2021</w:t>
            </w:r>
          </w:p>
        </w:tc>
      </w:tr>
      <w:tr>
        <w:trPr>
          <w:trHeight w:val="1367" w:hRule="atLeast"/>
        </w:trPr>
        <w:tc>
          <w:tcPr>
            <w:tcW w:w="129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APOLLO-B</w:t>
            </w:r>
          </w:p>
          <w:p>
            <w:pPr>
              <w:pStyle w:val="TableText"/>
              <w:ind w:left="10"/>
              <w:spacing w:before="43" w:line="204" w:lineRule="auto"/>
              <w:rPr>
                <w:sz w:val="12"/>
                <w:szCs w:val="12"/>
              </w:rPr>
            </w:pPr>
            <w:hyperlink w:history="true" r:id="rId36">
              <w:r>
                <w:rPr>
                  <w:sz w:val="12"/>
                  <w:szCs w:val="12"/>
                  <w:color w:val="0D7FAC"/>
                </w:rPr>
                <w:t>NCT</w:t>
              </w:r>
              <w:r>
                <w:rPr>
                  <w:sz w:val="12"/>
                  <w:szCs w:val="12"/>
                  <w:color w:val="0D7FAC"/>
                  <w:spacing w:val="9"/>
                </w:rPr>
                <w:t>03997383</w:t>
              </w:r>
            </w:hyperlink>
          </w:p>
        </w:tc>
        <w:tc>
          <w:tcPr>
            <w:tcW w:w="202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32"/>
              <w:spacing w:before="76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Patisiran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(TTR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silencer,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sma</w:t>
            </w:r>
            <w:r>
              <w:rPr>
                <w:sz w:val="12"/>
                <w:szCs w:val="12"/>
                <w:spacing w:val="3"/>
              </w:rPr>
              <w:t>ll</w:t>
            </w:r>
          </w:p>
          <w:p>
            <w:pPr>
              <w:pStyle w:val="TableText"/>
              <w:ind w:left="329"/>
              <w:spacing w:before="4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interfering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RNA)</w:t>
            </w:r>
          </w:p>
        </w:tc>
        <w:tc>
          <w:tcPr>
            <w:tcW w:w="273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39"/>
              <w:spacing w:before="50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6-min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walk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distance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at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12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mo</w:t>
            </w:r>
          </w:p>
        </w:tc>
        <w:tc>
          <w:tcPr>
            <w:tcW w:w="322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314" w:right="173" w:hanging="190"/>
              <w:spacing w:before="50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Met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12-mo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primary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endpoi</w:t>
            </w:r>
            <w:r>
              <w:rPr>
                <w:sz w:val="12"/>
                <w:szCs w:val="12"/>
                <w:spacing w:val="6"/>
              </w:rPr>
              <w:t>nt: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improvement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6-min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walk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test</w:t>
            </w:r>
          </w:p>
          <w:p>
            <w:pPr>
              <w:pStyle w:val="TableText"/>
              <w:ind w:left="316" w:right="85" w:hanging="192"/>
              <w:spacing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Met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12-mo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ﬁrst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secondary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endpoint: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improveme</w:t>
            </w:r>
            <w:r>
              <w:rPr>
                <w:sz w:val="12"/>
                <w:szCs w:val="12"/>
                <w:spacing w:val="6"/>
              </w:rPr>
              <w:t>nt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5"/>
              </w:rPr>
              <w:t>Kansas</w:t>
            </w:r>
            <w:r>
              <w:rPr>
                <w:sz w:val="12"/>
                <w:szCs w:val="12"/>
                <w:spacing w:val="3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City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Cardiomyopathy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Questionnaire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Overall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Summary</w:t>
            </w:r>
          </w:p>
          <w:p>
            <w:pPr>
              <w:pStyle w:val="TableText"/>
              <w:ind w:left="320" w:right="81" w:hanging="196"/>
              <w:spacing w:before="14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No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difference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secondary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</w:t>
            </w:r>
            <w:r>
              <w:rPr>
                <w:sz w:val="12"/>
                <w:szCs w:val="12"/>
                <w:spacing w:val="6"/>
              </w:rPr>
              <w:t>omposite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endpoint: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win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6"/>
              </w:rPr>
              <w:t>ratio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for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change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6-min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walk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test,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death,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CV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hospitalization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at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12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mo</w:t>
            </w:r>
          </w:p>
        </w:tc>
      </w:tr>
    </w:tbl>
    <w:p>
      <w:pPr>
        <w:pStyle w:val="BodyText"/>
        <w:ind w:left="168" w:right="846"/>
        <w:spacing w:before="135" w:line="290" w:lineRule="auto"/>
        <w:jc w:val="both"/>
        <w:rPr/>
      </w:pPr>
      <w:r>
        <w:rPr>
          <w:spacing w:val="5"/>
        </w:rPr>
        <w:t>APOLLO-B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17"/>
          <w:w w:val="102"/>
        </w:rPr>
        <w:t xml:space="preserve"> </w:t>
      </w:r>
      <w:r>
        <w:rPr>
          <w:spacing w:val="5"/>
        </w:rPr>
        <w:t>A</w:t>
      </w:r>
      <w:r>
        <w:rPr>
          <w:spacing w:val="24"/>
        </w:rPr>
        <w:t xml:space="preserve"> </w:t>
      </w:r>
      <w:r>
        <w:rPr>
          <w:spacing w:val="5"/>
        </w:rPr>
        <w:t>Study</w:t>
      </w:r>
      <w:r>
        <w:rPr>
          <w:spacing w:val="21"/>
          <w:w w:val="101"/>
        </w:rPr>
        <w:t xml:space="preserve"> </w:t>
      </w:r>
      <w:r>
        <w:rPr>
          <w:spacing w:val="5"/>
        </w:rPr>
        <w:t>to</w:t>
      </w:r>
      <w:r>
        <w:rPr/>
        <w:t xml:space="preserve">  </w:t>
      </w:r>
      <w:r>
        <w:rPr>
          <w:spacing w:val="5"/>
        </w:rPr>
        <w:t>Evaluat</w:t>
      </w:r>
      <w:r>
        <w:rPr>
          <w:spacing w:val="4"/>
        </w:rPr>
        <w:t>e</w:t>
      </w:r>
      <w:r>
        <w:rPr/>
        <w:t xml:space="preserve">  </w:t>
      </w:r>
      <w:r>
        <w:rPr>
          <w:spacing w:val="4"/>
        </w:rPr>
        <w:t>Patisiran</w:t>
      </w:r>
      <w:r>
        <w:rPr>
          <w:spacing w:val="28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 </w:t>
      </w:r>
      <w:r>
        <w:rPr>
          <w:spacing w:val="4"/>
        </w:rPr>
        <w:t>Participants</w:t>
      </w:r>
      <w:r>
        <w:rPr>
          <w:spacing w:val="21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3"/>
        </w:rPr>
        <w:t xml:space="preserve"> </w:t>
      </w:r>
      <w:r>
        <w:rPr>
          <w:spacing w:val="4"/>
        </w:rPr>
        <w:t>Transthyretin</w:t>
      </w:r>
      <w:r>
        <w:rPr>
          <w:spacing w:val="21"/>
        </w:rPr>
        <w:t xml:space="preserve"> </w:t>
      </w:r>
      <w:r>
        <w:rPr>
          <w:spacing w:val="4"/>
        </w:rPr>
        <w:t>Amyloidosis</w:t>
      </w:r>
      <w:r>
        <w:rPr>
          <w:spacing w:val="20"/>
        </w:rPr>
        <w:t xml:space="preserve"> </w:t>
      </w:r>
      <w:r>
        <w:rPr>
          <w:spacing w:val="4"/>
        </w:rPr>
        <w:t>With</w:t>
      </w:r>
      <w:r>
        <w:rPr>
          <w:spacing w:val="23"/>
          <w:w w:val="101"/>
        </w:rPr>
        <w:t xml:space="preserve"> </w:t>
      </w:r>
      <w:r>
        <w:rPr>
          <w:spacing w:val="4"/>
        </w:rPr>
        <w:t>Cardiomyopathy;</w:t>
      </w:r>
      <w:r>
        <w:rPr>
          <w:spacing w:val="20"/>
          <w:w w:val="103"/>
        </w:rPr>
        <w:t xml:space="preserve"> </w:t>
      </w:r>
      <w:r>
        <w:rPr>
          <w:spacing w:val="4"/>
        </w:rPr>
        <w:t>ATTRIBUTE-CM</w:t>
      </w:r>
      <w:r>
        <w:rPr>
          <w:spacing w:val="23"/>
          <w:w w:val="103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4"/>
        </w:rPr>
        <w:t>Efﬁcacy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23"/>
        </w:rPr>
        <w:t xml:space="preserve"> </w:t>
      </w:r>
      <w:r>
        <w:rPr>
          <w:spacing w:val="4"/>
        </w:rPr>
        <w:t>Safety</w:t>
      </w:r>
      <w:r>
        <w:rPr>
          <w:spacing w:val="23"/>
          <w:w w:val="103"/>
        </w:rPr>
        <w:t xml:space="preserve"> </w:t>
      </w:r>
      <w:r>
        <w:rPr>
          <w:spacing w:val="4"/>
        </w:rPr>
        <w:t>of</w:t>
      </w:r>
      <w:r>
        <w:rPr>
          <w:spacing w:val="17"/>
          <w:w w:val="103"/>
        </w:rPr>
        <w:t xml:space="preserve"> </w:t>
      </w:r>
      <w:r>
        <w:rPr>
          <w:spacing w:val="4"/>
        </w:rPr>
        <w:t>AG10</w:t>
      </w:r>
      <w:r>
        <w:rPr>
          <w:spacing w:val="26"/>
          <w:w w:val="102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Subjects</w:t>
      </w:r>
      <w:r>
        <w:rPr>
          <w:spacing w:val="20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spacing w:val="6"/>
        </w:rPr>
        <w:t>Transthyretin</w:t>
      </w:r>
      <w:r>
        <w:rPr>
          <w:spacing w:val="22"/>
        </w:rPr>
        <w:t xml:space="preserve"> </w:t>
      </w:r>
      <w:r>
        <w:rPr>
          <w:spacing w:val="6"/>
        </w:rPr>
        <w:t>Amyloid</w:t>
      </w:r>
      <w:r>
        <w:rPr>
          <w:spacing w:val="24"/>
          <w:w w:val="102"/>
        </w:rPr>
        <w:t xml:space="preserve"> </w:t>
      </w:r>
      <w:r>
        <w:rPr>
          <w:spacing w:val="6"/>
        </w:rPr>
        <w:t>Cardiomyopathy;</w:t>
      </w:r>
      <w:r>
        <w:rPr>
          <w:spacing w:val="25"/>
          <w:w w:val="101"/>
        </w:rPr>
        <w:t xml:space="preserve"> </w:t>
      </w:r>
      <w:r>
        <w:rPr>
          <w:spacing w:val="6"/>
        </w:rPr>
        <w:t>CARDIO-TTRansform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19"/>
          <w:w w:val="103"/>
        </w:rPr>
        <w:t xml:space="preserve"> </w:t>
      </w:r>
      <w:r>
        <w:rPr>
          <w:spacing w:val="6"/>
        </w:rPr>
        <w:t>A</w:t>
      </w:r>
      <w:r>
        <w:rPr>
          <w:spacing w:val="25"/>
        </w:rPr>
        <w:t xml:space="preserve"> </w:t>
      </w:r>
      <w:r>
        <w:rPr>
          <w:spacing w:val="6"/>
        </w:rPr>
        <w:t>Study</w:t>
      </w:r>
      <w:r>
        <w:rPr>
          <w:spacing w:val="22"/>
          <w:w w:val="102"/>
        </w:rPr>
        <w:t xml:space="preserve"> </w:t>
      </w:r>
      <w:r>
        <w:rPr>
          <w:spacing w:val="6"/>
        </w:rPr>
        <w:t>t</w:t>
      </w:r>
      <w:r>
        <w:rPr>
          <w:spacing w:val="5"/>
        </w:rPr>
        <w:t>o</w:t>
      </w:r>
      <w:r>
        <w:rPr>
          <w:spacing w:val="1"/>
        </w:rPr>
        <w:t xml:space="preserve">  </w:t>
      </w:r>
      <w:r>
        <w:rPr>
          <w:spacing w:val="5"/>
        </w:rPr>
        <w:t>Evaluate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 </w:t>
      </w:r>
      <w:r>
        <w:rPr>
          <w:spacing w:val="5"/>
        </w:rPr>
        <w:t>Efﬁcacy</w:t>
      </w:r>
      <w:r>
        <w:rPr>
          <w:spacing w:val="25"/>
          <w:w w:val="102"/>
        </w:rPr>
        <w:t xml:space="preserve"> </w:t>
      </w:r>
      <w:r>
        <w:rPr>
          <w:spacing w:val="5"/>
        </w:rPr>
        <w:t>and</w:t>
      </w:r>
      <w:r>
        <w:rPr>
          <w:spacing w:val="25"/>
          <w:w w:val="101"/>
        </w:rPr>
        <w:t xml:space="preserve"> </w:t>
      </w:r>
      <w:r>
        <w:rPr>
          <w:spacing w:val="5"/>
        </w:rPr>
        <w:t>Safety</w:t>
      </w:r>
      <w:r>
        <w:rPr>
          <w:spacing w:val="23"/>
          <w:w w:val="103"/>
        </w:rPr>
        <w:t xml:space="preserve"> </w:t>
      </w:r>
      <w:r>
        <w:rPr>
          <w:spacing w:val="5"/>
        </w:rPr>
        <w:t>of</w:t>
      </w:r>
      <w:r>
        <w:rPr/>
        <w:t xml:space="preserve">  </w:t>
      </w:r>
      <w:r>
        <w:rPr>
          <w:spacing w:val="5"/>
        </w:rPr>
        <w:t>Eplontersen</w:t>
      </w:r>
      <w:r>
        <w:rPr/>
        <w:t xml:space="preserve">  </w:t>
      </w:r>
      <w:r>
        <w:rPr>
          <w:spacing w:val="5"/>
        </w:rPr>
        <w:t>in</w:t>
      </w:r>
      <w:r>
        <w:rPr>
          <w:spacing w:val="2"/>
        </w:rPr>
        <w:t xml:space="preserve">  </w:t>
      </w:r>
      <w:r>
        <w:rPr>
          <w:spacing w:val="5"/>
        </w:rPr>
        <w:t>Participants</w:t>
      </w:r>
      <w:r>
        <w:rPr>
          <w:spacing w:val="22"/>
        </w:rPr>
        <w:t xml:space="preserve"> </w:t>
      </w:r>
      <w:r>
        <w:rPr>
          <w:spacing w:val="5"/>
        </w:rPr>
        <w:t>With</w:t>
      </w:r>
      <w:r>
        <w:rPr>
          <w:spacing w:val="23"/>
          <w:w w:val="101"/>
        </w:rPr>
        <w:t xml:space="preserve"> </w:t>
      </w:r>
      <w:r>
        <w:rPr>
          <w:spacing w:val="5"/>
        </w:rPr>
        <w:t>Transthyretin-Mediated</w:t>
      </w:r>
      <w:r>
        <w:rPr>
          <w:spacing w:val="21"/>
          <w:w w:val="101"/>
        </w:rPr>
        <w:t xml:space="preserve"> </w:t>
      </w:r>
      <w:r>
        <w:rPr>
          <w:spacing w:val="5"/>
        </w:rPr>
        <w:t>Amyloid</w:t>
      </w:r>
      <w:r>
        <w:rPr/>
        <w:t xml:space="preserve"> </w:t>
      </w:r>
      <w:r>
        <w:rPr>
          <w:spacing w:val="5"/>
        </w:rPr>
        <w:t>Cardiomyopathy;</w:t>
      </w:r>
      <w:r>
        <w:rPr/>
        <w:t xml:space="preserve">  </w:t>
      </w:r>
      <w:r>
        <w:rPr>
          <w:spacing w:val="5"/>
        </w:rPr>
        <w:t>CV</w:t>
      </w:r>
      <w:r>
        <w:rPr/>
        <w:t xml:space="preserve"> 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5"/>
        </w:rPr>
        <w:t>cardiovascular;  HELIOS-B</w:t>
      </w:r>
      <w:r>
        <w:rPr/>
        <w:t xml:space="preserve"> 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spacing w:val="5"/>
        </w:rPr>
        <w:t>A</w:t>
      </w:r>
      <w:r>
        <w:rPr>
          <w:spacing w:val="27"/>
          <w:w w:val="102"/>
        </w:rPr>
        <w:t xml:space="preserve"> </w:t>
      </w:r>
      <w:r>
        <w:rPr>
          <w:spacing w:val="5"/>
        </w:rPr>
        <w:t>Study</w:t>
      </w:r>
      <w:r>
        <w:rPr>
          <w:spacing w:val="25"/>
          <w:w w:val="103"/>
        </w:rPr>
        <w:t xml:space="preserve"> </w:t>
      </w:r>
      <w:r>
        <w:rPr>
          <w:spacing w:val="5"/>
        </w:rPr>
        <w:t>to</w:t>
      </w:r>
      <w:r>
        <w:rPr>
          <w:spacing w:val="2"/>
        </w:rPr>
        <w:t xml:space="preserve">  </w:t>
      </w:r>
      <w:r>
        <w:rPr>
          <w:spacing w:val="5"/>
        </w:rPr>
        <w:t>Evaluate</w:t>
      </w:r>
      <w:r>
        <w:rPr>
          <w:spacing w:val="25"/>
        </w:rPr>
        <w:t xml:space="preserve"> </w:t>
      </w:r>
      <w:r>
        <w:rPr>
          <w:spacing w:val="5"/>
        </w:rPr>
        <w:t>Vutrisiran</w:t>
      </w:r>
      <w:r>
        <w:rPr>
          <w:spacing w:val="2"/>
        </w:rPr>
        <w:t xml:space="preserve">  </w:t>
      </w:r>
      <w:r>
        <w:rPr>
          <w:spacing w:val="5"/>
        </w:rPr>
        <w:t>in  Patients</w:t>
      </w:r>
      <w:r>
        <w:rPr>
          <w:spacing w:val="25"/>
          <w:w w:val="102"/>
        </w:rPr>
        <w:t xml:space="preserve"> </w:t>
      </w:r>
      <w:r>
        <w:rPr>
          <w:spacing w:val="5"/>
        </w:rPr>
        <w:t>With</w:t>
      </w:r>
      <w:r>
        <w:rPr>
          <w:spacing w:val="25"/>
          <w:w w:val="102"/>
        </w:rPr>
        <w:t xml:space="preserve"> </w:t>
      </w:r>
      <w:r>
        <w:rPr>
          <w:spacing w:val="5"/>
        </w:rPr>
        <w:t>Transthyretin</w:t>
      </w:r>
      <w:r>
        <w:rPr>
          <w:spacing w:val="24"/>
          <w:w w:val="101"/>
        </w:rPr>
        <w:t xml:space="preserve"> </w:t>
      </w:r>
      <w:r>
        <w:rPr>
          <w:spacing w:val="5"/>
        </w:rPr>
        <w:t>Amyloidosis</w:t>
      </w:r>
      <w:r>
        <w:rPr>
          <w:spacing w:val="25"/>
          <w:w w:val="103"/>
        </w:rPr>
        <w:t xml:space="preserve"> </w:t>
      </w:r>
      <w:r>
        <w:rPr>
          <w:spacing w:val="5"/>
        </w:rPr>
        <w:t>Wit</w:t>
      </w:r>
      <w:r>
        <w:rPr>
          <w:spacing w:val="4"/>
        </w:rPr>
        <w:t>h</w:t>
      </w:r>
      <w:r>
        <w:rPr/>
        <w:t xml:space="preserve">  </w:t>
      </w:r>
      <w:r>
        <w:rPr>
          <w:spacing w:val="4"/>
        </w:rPr>
        <w:t>Cardiomyopathy;</w:t>
      </w:r>
      <w:r>
        <w:rPr>
          <w:spacing w:val="2"/>
        </w:rPr>
        <w:t xml:space="preserve">  </w:t>
      </w:r>
      <w:r>
        <w:rPr>
          <w:spacing w:val="4"/>
        </w:rPr>
        <w:t>HF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4"/>
        </w:rPr>
        <w:t>heart</w:t>
      </w:r>
      <w:r>
        <w:rPr>
          <w:spacing w:val="24"/>
          <w:w w:val="103"/>
        </w:rPr>
        <w:t xml:space="preserve"> </w:t>
      </w:r>
      <w:r>
        <w:rPr>
          <w:spacing w:val="4"/>
        </w:rPr>
        <w:t>failure;</w:t>
      </w:r>
      <w:r>
        <w:rPr>
          <w:spacing w:val="26"/>
          <w:w w:val="102"/>
        </w:rPr>
        <w:t xml:space="preserve"> </w:t>
      </w:r>
      <w:r>
        <w:rPr>
          <w:spacing w:val="4"/>
        </w:rPr>
        <w:t>TTR</w:t>
      </w:r>
      <w:r>
        <w:rPr/>
        <w:t xml:space="preserve"> 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</w:rPr>
        <w:t xml:space="preserve"> </w:t>
      </w:r>
      <w:r>
        <w:rPr>
          <w:spacing w:val="7"/>
        </w:rPr>
        <w:t>transthyretin.</w:t>
      </w:r>
    </w:p>
    <w:p>
      <w:pPr>
        <w:spacing w:before="81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59" w:firstLine="2"/>
        <w:spacing w:before="107" w:line="31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Research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Consortium,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Amy</w:t>
      </w:r>
      <w:r>
        <w:rPr>
          <w:sz w:val="15"/>
          <w:szCs w:val="15"/>
          <w:spacing w:val="6"/>
          <w:w w:val="116"/>
        </w:rPr>
        <w:t>loidosis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Support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Groups,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Foundation,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provide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outreach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education to inform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empower patients,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families,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caregivers.</w:t>
      </w:r>
    </w:p>
    <w:p>
      <w:pPr>
        <w:pStyle w:val="BodyText"/>
        <w:ind w:left="168" w:right="260" w:firstLine="193"/>
        <w:spacing w:before="48" w:line="297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Progressive HF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amyloid</w:t>
      </w:r>
      <w:r>
        <w:rPr>
          <w:sz w:val="15"/>
          <w:szCs w:val="15"/>
          <w:spacing w:val="14"/>
        </w:rPr>
        <w:t>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and progressive HF despite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vol</w:t>
      </w:r>
      <w:r>
        <w:rPr>
          <w:sz w:val="15"/>
          <w:szCs w:val="15"/>
          <w:spacing w:val="8"/>
          <w:w w:val="115"/>
        </w:rPr>
        <w:t>ume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optimization,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referral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specialist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should 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considered.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may 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beneﬁ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individualizing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guideline-directed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medical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apy  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evaluate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potent</w:t>
      </w:r>
      <w:r>
        <w:rPr>
          <w:sz w:val="15"/>
          <w:szCs w:val="15"/>
          <w:spacing w:val="7"/>
          <w:w w:val="117"/>
        </w:rPr>
        <w:t>ial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roles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7"/>
        </w:rPr>
        <w:t>advanced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HF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therapies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(discussed 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detail in</w:t>
      </w:r>
      <w:r>
        <w:rPr>
          <w:sz w:val="15"/>
          <w:szCs w:val="15"/>
          <w:spacing w:val="17"/>
          <w:w w:val="102"/>
        </w:rPr>
        <w:t xml:space="preserve"> </w:t>
      </w:r>
      <w:hyperlink w:history="true" w:anchor="bookmark11">
        <w:r>
          <w:rPr>
            <w:sz w:val="15"/>
            <w:szCs w:val="15"/>
            <w:color w:val="0D7FAC"/>
            <w:spacing w:val="9"/>
            <w:w w:val="112"/>
          </w:rPr>
          <w:t>Section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  <w:w w:val="112"/>
          </w:rPr>
          <w:t>7.6</w:t>
        </w:r>
      </w:hyperlink>
      <w:r>
        <w:rPr>
          <w:sz w:val="15"/>
          <w:szCs w:val="15"/>
          <w:spacing w:val="9"/>
          <w:w w:val="112"/>
        </w:rPr>
        <w:t>)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  <w:w w:val="112"/>
        </w:rPr>
        <w:t>.</w:t>
      </w:r>
    </w:p>
    <w:p>
      <w:pPr>
        <w:pStyle w:val="BodyText"/>
        <w:ind w:left="168" w:right="259" w:firstLine="203"/>
        <w:spacing w:before="47" w:line="26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Conduction disease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Conduction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prevalent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amyloidosis,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frequently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involving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His-Purkinje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system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L-CM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ATTR-</w:t>
      </w:r>
    </w:p>
    <w:p>
      <w:pPr>
        <w:pStyle w:val="BodyText"/>
        <w:ind w:left="168" w:right="260" w:firstLine="3"/>
        <w:spacing w:before="3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CM.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81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87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88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Hence,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there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close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monitoring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8"/>
        </w:rPr>
        <w:t>the  need  for  a  permanent  pacemaker  and  appropriate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referral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4"/>
        </w:rPr>
        <w:t>electrophysio</w:t>
      </w:r>
      <w:r>
        <w:rPr>
          <w:sz w:val="15"/>
          <w:szCs w:val="15"/>
          <w:spacing w:val="8"/>
          <w:w w:val="114"/>
        </w:rPr>
        <w:t>logy.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4"/>
        </w:rPr>
        <w:t>cases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of  pacemaker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dependence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high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degree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anticipated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pacing,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diac   resynchronization   therapy   may   be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  <w:w w:val="107"/>
        </w:rPr>
        <w:t>considered,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6"/>
        </w:rPr>
        <w:t>although the beneﬁt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6"/>
        </w:rPr>
        <w:t>has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  <w:w w:val="116"/>
        </w:rPr>
        <w:t>no</w:t>
      </w:r>
      <w:r>
        <w:rPr>
          <w:sz w:val="15"/>
          <w:szCs w:val="15"/>
          <w:spacing w:val="9"/>
          <w:w w:val="116"/>
        </w:rPr>
        <w:t>t been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established.</w:t>
      </w:r>
    </w:p>
    <w:p>
      <w:pPr>
        <w:pStyle w:val="BodyText"/>
        <w:ind w:left="165" w:right="260" w:firstLine="196"/>
        <w:spacing w:before="27" w:line="31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stratiﬁcation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arrhyth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mias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1"/>
        </w:rPr>
        <w:t>Non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sustained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21"/>
        </w:rPr>
        <w:t>ventricular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arrhythmias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very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common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ATTR-CM,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clear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f they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predictors of subsequent sudden cardiac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7"/>
        </w:rPr>
        <w:t>death.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7"/>
        </w:rPr>
        <w:t>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some studies have demonstrated appropriate implantable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cardioverter-deﬁbrillator </w:t>
      </w:r>
      <w:r>
        <w:rPr>
          <w:sz w:val="15"/>
          <w:szCs w:val="15"/>
          <w:spacing w:val="8"/>
          <w:w w:val="115"/>
        </w:rPr>
        <w:t xml:space="preserve"> therapies  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cardiac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5"/>
        </w:rPr>
        <w:t>amyloid-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osis,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89</w:t>
        </w:r>
      </w:hyperlink>
      <w:r>
        <w:rPr>
          <w:sz w:val="10"/>
          <w:szCs w:val="10"/>
          <w:spacing w:val="6"/>
          <w:w w:val="119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90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6"/>
          <w:w w:val="119"/>
        </w:rPr>
        <w:t>none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convincingly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shown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improved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sur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vival.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Current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guidelines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state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insufﬁcient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data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provide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recommendations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beyond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standard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dications     for     use</w:t>
      </w:r>
      <w:r>
        <w:rPr>
          <w:sz w:val="15"/>
          <w:szCs w:val="15"/>
          <w:spacing w:val="15"/>
        </w:rPr>
        <w:t xml:space="preserve">     of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15"/>
        </w:rPr>
        <w:t>implantable     cardioverter-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  <w:w w:val="120"/>
        </w:rPr>
        <w:t>deﬁbrillators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5"/>
          <w:w w:val="120"/>
        </w:rPr>
        <w:t>primary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5"/>
          <w:w w:val="120"/>
        </w:rPr>
        <w:t>prevention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5"/>
          <w:w w:val="120"/>
        </w:rPr>
        <w:t>cardiac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70"/>
        <w:spacing w:before="44" w:line="327" w:lineRule="auto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amyloidosis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91</w:t>
        </w:r>
      </w:hyperlink>
      <w:r>
        <w:rPr>
          <w:sz w:val="10"/>
          <w:szCs w:val="10"/>
          <w:color w:val="0D7FAC"/>
          <w:spacing w:val="14"/>
          <w:w w:val="101"/>
          <w:position w:val="6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individualized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decision-making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necessary.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92</w:t>
        </w:r>
      </w:hyperlink>
    </w:p>
    <w:p>
      <w:pPr>
        <w:pStyle w:val="BodyText"/>
        <w:ind w:right="858" w:firstLine="206"/>
        <w:spacing w:before="38" w:line="307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Transcatheter aortic valve replacement: </w:t>
      </w:r>
      <w:r>
        <w:rPr>
          <w:sz w:val="15"/>
          <w:szCs w:val="15"/>
          <w:spacing w:val="11"/>
        </w:rPr>
        <w:t>Concurrent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recognized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comorbidity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amyloidosis,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particularly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in ATTRwt,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5"/>
          <w:w w:val="118"/>
        </w:rPr>
        <w:t>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dual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pathology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frequently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found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older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patients.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Up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16%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undergoing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1"/>
        </w:rPr>
        <w:t>transcathet</w:t>
      </w:r>
      <w:r>
        <w:rPr>
          <w:sz w:val="15"/>
          <w:szCs w:val="15"/>
          <w:spacing w:val="5"/>
          <w:w w:val="121"/>
        </w:rPr>
        <w:t>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aortic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valve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replacement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have ATTR-CM.</w:t>
      </w:r>
      <w:hyperlink w:history="true" w:anchor="bookmark11">
        <w:r>
          <w:rPr>
            <w:sz w:val="10"/>
            <w:szCs w:val="10"/>
            <w:color w:val="0D7FAC"/>
            <w:spacing w:val="11"/>
            <w:w w:val="109"/>
            <w:position w:val="6"/>
          </w:rPr>
          <w:t>8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1"/>
          <w:w w:val="109"/>
        </w:rPr>
        <w:t>Emerging</w:t>
      </w:r>
      <w:r>
        <w:rPr>
          <w:sz w:val="15"/>
          <w:szCs w:val="15"/>
          <w:spacing w:val="10"/>
          <w:w w:val="109"/>
        </w:rPr>
        <w:t xml:space="preserve"> data suggests that aortic valve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intervention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confers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both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symptom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palliation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vival beneﬁt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relative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medical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management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with  cardiac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6"/>
        </w:rPr>
        <w:t>amyloidosis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93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94</w:t>
        </w:r>
      </w:hyperlink>
      <w:r>
        <w:rPr>
          <w:sz w:val="15"/>
          <w:szCs w:val="15"/>
          <w:spacing w:val="8"/>
          <w:w w:val="116"/>
        </w:rPr>
        <w:t>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hence,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presence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preclude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referral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8"/>
        </w:rPr>
        <w:t>structural interventional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cardiology.</w:t>
      </w:r>
    </w:p>
    <w:p>
      <w:pPr>
        <w:ind w:left="5"/>
        <w:spacing w:before="222" w:line="200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6"/>
          <w:position w:val="1"/>
        </w:rPr>
        <w:t>6.2.2.2.</w:t>
      </w:r>
      <w:r>
        <w:rPr>
          <w:rFonts w:ascii="Arial" w:hAnsi="Arial" w:eastAsia="Arial" w:cs="Arial"/>
          <w:sz w:val="15"/>
          <w:szCs w:val="15"/>
          <w:color w:val="4D4D4D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1"/>
        </w:rPr>
        <w:t>Access</w:t>
      </w:r>
      <w:r>
        <w:rPr>
          <w:rFonts w:ascii="Arial" w:hAnsi="Arial" w:eastAsia="Arial" w:cs="Arial"/>
          <w:sz w:val="15"/>
          <w:szCs w:val="15"/>
          <w:color w:val="4D4D4D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1"/>
        </w:rPr>
        <w:t>to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1"/>
        </w:rPr>
        <w:t>clinical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1"/>
        </w:rPr>
        <w:t>trials</w:t>
      </w:r>
    </w:p>
    <w:p>
      <w:pPr>
        <w:pStyle w:val="BodyText"/>
        <w:ind w:left="1" w:right="868" w:hanging="1"/>
        <w:spacing w:before="126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important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reason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refer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patient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amy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loid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  <w:w w:val="113"/>
        </w:rPr>
        <w:t>specialist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access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3"/>
        </w:rPr>
        <w:t>clinical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trials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3"/>
        </w:rPr>
        <w:t>of newer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3"/>
        </w:rPr>
        <w:t>agents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that may improve quality of life </w:t>
      </w:r>
      <w:r>
        <w:rPr>
          <w:sz w:val="15"/>
          <w:szCs w:val="15"/>
          <w:spacing w:val="9"/>
          <w:w w:val="112"/>
        </w:rPr>
        <w:t>and survival. Particularly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condition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like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ATTR-CM,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whe</w:t>
      </w:r>
      <w:r>
        <w:rPr>
          <w:sz w:val="15"/>
          <w:szCs w:val="15"/>
          <w:spacing w:val="15"/>
        </w:rPr>
        <w:t>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only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currently-approved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disease-d</w:t>
      </w:r>
      <w:r>
        <w:rPr>
          <w:sz w:val="15"/>
          <w:szCs w:val="15"/>
          <w:spacing w:val="6"/>
          <w:w w:val="118"/>
        </w:rPr>
        <w:t>irected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therapy,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tri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als may allow patients access to better treatment options.</w:t>
      </w:r>
    </w:p>
    <w:p>
      <w:pPr>
        <w:pStyle w:val="BodyText"/>
        <w:ind w:right="869" w:firstLine="198"/>
        <w:spacing w:before="61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A comprehensive revi</w:t>
      </w:r>
      <w:r>
        <w:rPr>
          <w:sz w:val="15"/>
          <w:szCs w:val="15"/>
          <w:spacing w:val="9"/>
          <w:w w:val="112"/>
        </w:rPr>
        <w:t>ew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of clinical trials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is beyond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scope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document,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but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important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ongoing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trials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ATTR-CM  are  summarized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in 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Table  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</w:rPr>
        <w:t>Acoramidis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novel TTR stabilizer currently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phase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3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2"/>
        </w:rPr>
        <w:t>trial.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did not meet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primary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12-month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endpoint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of change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6-minute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walk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distance,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but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study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will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continue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assess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8"/>
        </w:rPr>
        <w:t>30-month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endpoint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all-cause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mortality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cardiovascular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hospitalizat</w:t>
      </w:r>
      <w:r>
        <w:rPr>
          <w:sz w:val="15"/>
          <w:szCs w:val="15"/>
          <w:spacing w:val="15"/>
        </w:rPr>
        <w:t>ions.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TTR  silencers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approved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for ATTRv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polyn</w:t>
      </w:r>
      <w:r>
        <w:rPr>
          <w:sz w:val="15"/>
          <w:szCs w:val="15"/>
          <w:spacing w:val="6"/>
          <w:w w:val="117"/>
        </w:rPr>
        <w:t>europathy, 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ongoing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trials</w:t>
      </w:r>
    </w:p>
    <w:p>
      <w:pPr>
        <w:spacing w:line="320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52" style="position:absolute;margin-left:3.50226pt;margin-top:0.813187pt;mso-position-vertical-relative:text;mso-position-horizontal-relative:text;width:8.05pt;height:9.3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5"/>
                      <w:position w:val="1"/>
                    </w:rPr>
                    <w:t>16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4" w:right="246" w:firstLine="2"/>
        <w:spacing w:before="59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ATTR-CM.  Patisiran  and  vutri</w:t>
      </w:r>
      <w:r>
        <w:rPr>
          <w:sz w:val="15"/>
          <w:szCs w:val="15"/>
          <w:spacing w:val="14"/>
        </w:rPr>
        <w:t>siran  are  small  inter-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fering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RNA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2"/>
        </w:rPr>
        <w:t>therapeutics,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95</w:t>
        </w:r>
      </w:hyperlink>
      <w:r>
        <w:rPr>
          <w:sz w:val="10"/>
          <w:szCs w:val="10"/>
          <w:spacing w:val="9"/>
          <w:w w:val="112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96</w:t>
        </w:r>
      </w:hyperlink>
      <w:r>
        <w:rPr>
          <w:sz w:val="10"/>
          <w:szCs w:val="10"/>
          <w:color w:val="0D7FAC"/>
          <w:spacing w:val="9"/>
          <w:w w:val="112"/>
          <w:position w:val="6"/>
        </w:rPr>
        <w:t xml:space="preserve"> 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inotersen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2"/>
        </w:rPr>
        <w:t>is  an  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sense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oligonucleotide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therapeutic.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97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Acting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upstream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TTR stabilizers, TTR silencers are theoretically synergistic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  stabilizers,  but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data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are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lacking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therapy.</w:t>
      </w:r>
    </w:p>
    <w:p>
      <w:pPr>
        <w:pStyle w:val="BodyText"/>
        <w:ind w:left="765" w:right="246" w:firstLine="201"/>
        <w:spacing w:before="77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In   vitro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5"/>
        </w:rPr>
        <w:t>TTR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5"/>
        </w:rPr>
        <w:t>disrupters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5"/>
        </w:rPr>
        <w:t>(doxycycline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7"/>
          <w:w w:val="115"/>
        </w:rPr>
        <w:t>taur-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oursodeoxycholic  acid</w:t>
      </w:r>
      <w:hyperlink w:history="true" w:anchor="bookmark11">
        <w:r>
          <w:rPr>
            <w:sz w:val="10"/>
            <w:szCs w:val="10"/>
            <w:color w:val="0D7FAC"/>
            <w:spacing w:val="9"/>
            <w:w w:val="113"/>
            <w:position w:val="6"/>
          </w:rPr>
          <w:t>98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epiallocatechin-3-gallate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green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tea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99</w:t>
        </w:r>
      </w:hyperlink>
      <w:r>
        <w:rPr>
          <w:sz w:val="15"/>
          <w:szCs w:val="15"/>
          <w:spacing w:val="6"/>
          <w:w w:val="119"/>
        </w:rPr>
        <w:t>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would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ideal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if effective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they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theoreti-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cally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reverse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amyloid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deposition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affected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organs.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However,  data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limited,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particularly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era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tafamidis,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agents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no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longer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recommended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standard-of-care.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1"/>
        </w:rPr>
        <w:t>number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different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antiﬁbril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an-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tibodies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been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developed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immune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system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triggered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amyloid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resorption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bu</w:t>
      </w:r>
      <w:r>
        <w:rPr>
          <w:sz w:val="15"/>
          <w:szCs w:val="15"/>
          <w:spacing w:val="6"/>
          <w:w w:val="119"/>
        </w:rPr>
        <w:t>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date,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agents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either remain in clinical trials or have failed to meet study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21"/>
        </w:rPr>
        <w:t>endpoints.</w:t>
      </w:r>
    </w:p>
    <w:p>
      <w:pPr>
        <w:pStyle w:val="BodyText"/>
        <w:ind w:left="765" w:right="258" w:firstLine="197"/>
        <w:spacing w:before="73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emerging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gene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editing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leveraging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clus-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tered regularly interspaced short palindromic repeats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  associated  Cas9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6"/>
        </w:rPr>
        <w:t>endonuclease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(CRISPR-Ca</w:t>
      </w:r>
      <w:r>
        <w:rPr>
          <w:sz w:val="15"/>
          <w:szCs w:val="15"/>
          <w:spacing w:val="15"/>
        </w:rPr>
        <w:t>s9)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plex,  resulting  in  permanent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1"/>
          <w:w w:val="111"/>
        </w:rPr>
        <w:t>modiﬁcation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of  genomic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DNA.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early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experience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6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w</w:t>
      </w:r>
      <w:r>
        <w:rPr>
          <w:sz w:val="15"/>
          <w:szCs w:val="15"/>
          <w:spacing w:val="15"/>
        </w:rPr>
        <w:t>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ATTRv,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part of a phase 1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3"/>
        </w:rPr>
        <w:t>clinical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study,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showed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durable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knockout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TTR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single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infusion.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da</w:t>
      </w:r>
      <w:r>
        <w:rPr>
          <w:sz w:val="15"/>
          <w:szCs w:val="15"/>
          <w:spacing w:val="15"/>
        </w:rPr>
        <w:t>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28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adminis-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tration, there was sustained 87% mean knockdown ofTTR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3"/>
        </w:rPr>
        <w:t>in the group that received the highest dose.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3"/>
        </w:rPr>
        <w:t>short-term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follow-up, there were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no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m</w:t>
      </w:r>
      <w:r>
        <w:rPr>
          <w:sz w:val="15"/>
          <w:szCs w:val="15"/>
          <w:spacing w:val="8"/>
          <w:w w:val="116"/>
        </w:rPr>
        <w:t>ajor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adverse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events.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100</w:t>
        </w:r>
      </w:hyperlink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34" w:line="17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</w:rPr>
        <w:t>7.</w:t>
      </w:r>
      <w:r>
        <w:rPr>
          <w:rFonts w:ascii="Arial" w:hAnsi="Arial" w:eastAsia="Arial" w:cs="Arial"/>
          <w:sz w:val="15"/>
          <w:szCs w:val="15"/>
          <w:color w:val="E2282C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STEP</w:t>
      </w:r>
      <w:r>
        <w:rPr>
          <w:rFonts w:ascii="Arial" w:hAnsi="Arial" w:eastAsia="Arial" w:cs="Arial"/>
          <w:sz w:val="15"/>
          <w:szCs w:val="15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2: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COLLABORATION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BETWE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EN</w:t>
      </w:r>
    </w:p>
    <w:p>
      <w:pPr>
        <w:ind w:left="234"/>
        <w:spacing w:before="95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CARDIOLOGISTS</w:t>
      </w:r>
      <w:r>
        <w:rPr>
          <w:rFonts w:ascii="Arial" w:hAnsi="Arial" w:eastAsia="Arial" w:cs="Arial"/>
          <w:sz w:val="15"/>
          <w:szCs w:val="15"/>
          <w:color w:val="E2282C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SPECIALISTS</w:t>
      </w:r>
    </w:p>
    <w:p>
      <w:pPr>
        <w:spacing w:line="242" w:lineRule="auto"/>
        <w:rPr>
          <w:rFonts w:ascii="Arial"/>
          <w:sz w:val="21"/>
        </w:rPr>
      </w:pPr>
      <w:r>
        <w:pict>
          <v:shape id="_x0000_s54" style="position:absolute;margin-left:0.009613pt;margin-top:5.89691pt;mso-position-vertical-relative:text;mso-position-horizontal-relative:text;width:222.25pt;height:0.35pt;z-index:251739136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5"/>
        <w:spacing w:before="44" w:line="193" w:lineRule="exact"/>
        <w:outlineLvl w:val="1"/>
        <w:rPr>
          <w:sz w:val="15"/>
          <w:szCs w:val="15"/>
        </w:rPr>
      </w:pPr>
      <w:r>
        <w:rPr>
          <w:sz w:val="15"/>
          <w:szCs w:val="15"/>
          <w:spacing w:val="7"/>
          <w:w w:val="115"/>
          <w:position w:val="2"/>
        </w:rPr>
        <w:t>It</w:t>
      </w:r>
      <w:r>
        <w:rPr>
          <w:sz w:val="15"/>
          <w:szCs w:val="15"/>
          <w:spacing w:val="40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is</w:t>
      </w:r>
      <w:r>
        <w:rPr>
          <w:sz w:val="15"/>
          <w:szCs w:val="15"/>
          <w:spacing w:val="29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essential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for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cardiologists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to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be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aware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of the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extrac-</w:t>
      </w:r>
    </w:p>
    <w:p>
      <w:pPr>
        <w:pStyle w:val="BodyText"/>
        <w:ind w:left="1" w:right="247" w:firstLine="3"/>
        <w:spacing w:before="47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ardiac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manifestations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of cardiac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amyloidosis because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varied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extracardiac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manifestations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offer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clues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9"/>
        </w:rPr>
        <w:t>diagnosis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9"/>
        </w:rPr>
        <w:t>ma</w:t>
      </w:r>
      <w:r>
        <w:rPr>
          <w:sz w:val="15"/>
          <w:szCs w:val="15"/>
          <w:spacing w:val="6"/>
          <w:w w:val="119"/>
        </w:rPr>
        <w:t>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contribute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patients’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morbidity and decrements i</w:t>
      </w:r>
      <w:r>
        <w:rPr>
          <w:sz w:val="15"/>
          <w:szCs w:val="15"/>
          <w:spacing w:val="9"/>
          <w:w w:val="114"/>
        </w:rPr>
        <w:t>n quality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life. Furthermore,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multidisciplinary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collaboration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may 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required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diag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6"/>
        </w:rPr>
        <w:t>nostic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purposes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6"/>
        </w:rPr>
        <w:t>well,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6"/>
        </w:rPr>
        <w:t>f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example,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geneticists,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genetic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counselors,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clinicians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genetics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expertise to best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perform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interpret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results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of ge-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netic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testing,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hemato</w:t>
      </w:r>
      <w:r>
        <w:rPr>
          <w:sz w:val="15"/>
          <w:szCs w:val="15"/>
          <w:spacing w:val="6"/>
          <w:w w:val="119"/>
        </w:rPr>
        <w:t>logists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interpret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re-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3"/>
        </w:rPr>
        <w:t>sults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of plasma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cell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disorder testing.</w:t>
      </w:r>
    </w:p>
    <w:p>
      <w:pPr>
        <w:pStyle w:val="BodyText"/>
        <w:ind w:left="2" w:right="271" w:firstLine="199"/>
        <w:spacing w:before="66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  <w:w w:val="117"/>
        </w:rPr>
        <w:t>next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section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focus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necessary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decision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pathways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involved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initiating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multidisciplinary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collab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orations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genetic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experts,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nephrologists,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hematolo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gists,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2"/>
        </w:rPr>
        <w:t>gastroenterologists,  neurologists,  advanced 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failure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cardiologists,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and pa</w:t>
      </w:r>
      <w:r>
        <w:rPr>
          <w:sz w:val="15"/>
          <w:szCs w:val="15"/>
          <w:spacing w:val="8"/>
          <w:w w:val="113"/>
        </w:rPr>
        <w:t>lliative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specialists.</w:t>
      </w:r>
    </w:p>
    <w:p>
      <w:pPr>
        <w:ind w:left="4"/>
        <w:spacing w:before="217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-2"/>
        </w:rPr>
        <w:t>7.1.</w:t>
      </w:r>
      <w:r>
        <w:rPr>
          <w:rFonts w:ascii="Arial" w:hAnsi="Arial" w:eastAsia="Arial" w:cs="Arial"/>
          <w:sz w:val="15"/>
          <w:szCs w:val="15"/>
          <w:color w:val="002B5C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-2"/>
        </w:rPr>
        <w:t>Genetics</w:t>
      </w:r>
    </w:p>
    <w:p>
      <w:pPr>
        <w:pStyle w:val="BodyText"/>
        <w:ind w:right="272" w:firstLine="5"/>
        <w:spacing w:before="130" w:line="239" w:lineRule="auto"/>
        <w:jc w:val="both"/>
        <w:rPr>
          <w:sz w:val="15"/>
          <w:szCs w:val="15"/>
        </w:rPr>
      </w:pPr>
      <w:r>
        <w:rPr>
          <w:sz w:val="15"/>
          <w:szCs w:val="15"/>
          <w:spacing w:val="18"/>
        </w:rPr>
        <w:t>Human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8"/>
        </w:rPr>
        <w:t>TTR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8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8"/>
        </w:rPr>
        <w:t>encoded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8"/>
        </w:rPr>
        <w:t>by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8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8"/>
        </w:rPr>
        <w:t>single-copy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8"/>
        </w:rPr>
        <w:t>ge</w:t>
      </w:r>
      <w:r>
        <w:rPr>
          <w:sz w:val="15"/>
          <w:szCs w:val="15"/>
          <w:spacing w:val="17"/>
        </w:rPr>
        <w:t>ne</w:t>
      </w:r>
      <w:r>
        <w:rPr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TTR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chromosome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18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7"/>
        </w:rPr>
        <w:t>.</w:t>
      </w:r>
      <w:hyperlink w:history="true" w:anchor="bookmark11">
        <w:r>
          <w:rPr>
            <w:sz w:val="10"/>
            <w:szCs w:val="10"/>
            <w:color w:val="0D7FAC"/>
            <w:spacing w:val="17"/>
            <w:position w:val="6"/>
          </w:rPr>
          <w:t>101</w:t>
        </w:r>
      </w:hyperlink>
      <w:r>
        <w:rPr>
          <w:sz w:val="10"/>
          <w:szCs w:val="10"/>
          <w:color w:val="0D7FAC"/>
          <w:spacing w:val="17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TTR </w:t>
      </w:r>
      <w:r>
        <w:rPr>
          <w:sz w:val="15"/>
          <w:szCs w:val="15"/>
          <w:spacing w:val="17"/>
        </w:rPr>
        <w:t>spans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6"/>
        </w:rPr>
        <w:t>bout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7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kB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contains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exons and 3 introns.</w:t>
      </w:r>
      <w:hyperlink w:history="true" w:anchor="bookmark11">
        <w:r>
          <w:rPr>
            <w:sz w:val="10"/>
            <w:szCs w:val="10"/>
            <w:color w:val="0D7FAC"/>
            <w:spacing w:val="12"/>
            <w:w w:val="108"/>
            <w:position w:val="6"/>
          </w:rPr>
          <w:t>101</w:t>
        </w:r>
      </w:hyperlink>
      <w:r>
        <w:rPr>
          <w:sz w:val="10"/>
          <w:szCs w:val="10"/>
          <w:color w:val="0D7FAC"/>
          <w:spacing w:val="24"/>
          <w:w w:val="101"/>
          <w:position w:val="6"/>
        </w:rPr>
        <w:t xml:space="preserve"> </w:t>
      </w:r>
      <w:r>
        <w:rPr>
          <w:sz w:val="15"/>
          <w:szCs w:val="15"/>
          <w:spacing w:val="12"/>
          <w:w w:val="108"/>
        </w:rPr>
        <w:t>Over 1</w:t>
      </w:r>
      <w:r>
        <w:rPr>
          <w:sz w:val="15"/>
          <w:szCs w:val="15"/>
          <w:spacing w:val="11"/>
          <w:w w:val="108"/>
        </w:rPr>
        <w:t>30 human 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08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1"/>
          <w:w w:val="108"/>
        </w:rPr>
        <w:t>variants 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been identiﬁed, and the most common variants are 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4"/>
        </w:rPr>
        <w:t xml:space="preserve">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4"/>
        </w:rPr>
        <w:t xml:space="preserve"> </w:t>
      </w:r>
      <w:r>
        <w:rPr>
          <w:sz w:val="15"/>
          <w:szCs w:val="15"/>
          <w:spacing w:val="14"/>
        </w:rPr>
        <w:t>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102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hereditary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form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of ATTR</w:t>
      </w:r>
      <w:r>
        <w:rPr>
          <w:sz w:val="15"/>
          <w:szCs w:val="15"/>
          <w:spacing w:val="13"/>
        </w:rPr>
        <w:t>-CM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caused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by variants in the TTR gene (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08"/>
        </w:rPr>
        <w:t>TTR</w:t>
      </w:r>
      <w:r>
        <w:rPr>
          <w:sz w:val="15"/>
          <w:szCs w:val="15"/>
          <w:spacing w:val="11"/>
          <w:w w:val="108"/>
        </w:rPr>
        <w:t>) and is transmitted as an</w:t>
      </w:r>
    </w:p>
    <w:p>
      <w:pPr>
        <w:spacing w:line="23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spacing w:before="214"/>
        <w:rPr/>
      </w:pPr>
      <w:r/>
    </w:p>
    <w:tbl>
      <w:tblPr>
        <w:tblStyle w:val="TableNormal"/>
        <w:tblW w:w="9846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0"/>
        <w:gridCol w:w="1397"/>
        <w:gridCol w:w="1925"/>
        <w:gridCol w:w="858"/>
        <w:gridCol w:w="750"/>
        <w:gridCol w:w="779"/>
        <w:gridCol w:w="1585"/>
        <w:gridCol w:w="1592"/>
      </w:tblGrid>
      <w:tr>
        <w:trPr>
          <w:trHeight w:val="262" w:hRule="atLeast"/>
        </w:trPr>
        <w:tc>
          <w:tcPr>
            <w:tcW w:w="9846" w:type="dxa"/>
            <w:vAlign w:val="top"/>
            <w:gridSpan w:val="8"/>
          </w:tcPr>
          <w:p>
            <w:pPr>
              <w:ind w:left="62"/>
              <w:spacing w:before="72" w:line="22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38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-138</wp:posOffset>
                  </wp:positionV>
                  <wp:extent cx="6252489" cy="166319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2489" cy="16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3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Genetic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Clinical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Characte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ristics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TTR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Variants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Known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Cause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Heritable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Amyloidosis</w:t>
            </w:r>
          </w:p>
        </w:tc>
      </w:tr>
      <w:tr>
        <w:trPr>
          <w:trHeight w:val="473" w:hRule="atLeast"/>
        </w:trPr>
        <w:tc>
          <w:tcPr>
            <w:tcW w:w="960" w:type="dxa"/>
            <w:vAlign w:val="top"/>
            <w:tcBorders>
              <w:bottom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Variant</w:t>
            </w:r>
          </w:p>
        </w:tc>
        <w:tc>
          <w:tcPr>
            <w:tcW w:w="1397" w:type="dxa"/>
            <w:vAlign w:val="top"/>
            <w:tcBorders>
              <w:bottom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387"/>
              <w:spacing w:before="34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Frequency</w:t>
            </w:r>
          </w:p>
        </w:tc>
        <w:tc>
          <w:tcPr>
            <w:tcW w:w="1925" w:type="dxa"/>
            <w:vAlign w:val="top"/>
            <w:tcBorders>
              <w:bottom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617"/>
              <w:spacing w:before="3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Penetrance</w:t>
            </w:r>
          </w:p>
        </w:tc>
        <w:tc>
          <w:tcPr>
            <w:tcW w:w="858" w:type="dxa"/>
            <w:vAlign w:val="top"/>
            <w:tcBorders>
              <w:bottom w:val="single" w:color="000000" w:sz="2" w:space="0"/>
            </w:tcBorders>
          </w:tcPr>
          <w:p>
            <w:pPr>
              <w:ind w:left="83"/>
              <w:spacing w:before="13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Typical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Age</w:t>
            </w:r>
          </w:p>
          <w:p>
            <w:pPr>
              <w:ind w:left="69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Onset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(y)</w:t>
            </w:r>
          </w:p>
        </w:tc>
        <w:tc>
          <w:tcPr>
            <w:tcW w:w="750" w:type="dxa"/>
            <w:vAlign w:val="top"/>
            <w:tcBorders>
              <w:bottom w:val="single" w:color="000000" w:sz="2" w:space="0"/>
            </w:tcBorders>
          </w:tcPr>
          <w:p>
            <w:pPr>
              <w:ind w:left="150"/>
              <w:spacing w:before="1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Cardiac</w:t>
            </w:r>
          </w:p>
          <w:p>
            <w:pPr>
              <w:ind w:left="44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Phenotype</w:t>
            </w:r>
          </w:p>
        </w:tc>
        <w:tc>
          <w:tcPr>
            <w:tcW w:w="779" w:type="dxa"/>
            <w:vAlign w:val="top"/>
            <w:tcBorders>
              <w:bottom w:val="single" w:color="000000" w:sz="2" w:space="0"/>
            </w:tcBorders>
          </w:tcPr>
          <w:p>
            <w:pPr>
              <w:ind w:left="52"/>
              <w:spacing w:before="13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Neurologic</w:t>
            </w:r>
          </w:p>
          <w:p>
            <w:pPr>
              <w:ind w:left="54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Phenotype</w:t>
            </w:r>
          </w:p>
        </w:tc>
        <w:tc>
          <w:tcPr>
            <w:tcW w:w="1585" w:type="dxa"/>
            <w:vAlign w:val="top"/>
            <w:tcBorders>
              <w:bottom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9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Race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Nationality</w:t>
            </w:r>
          </w:p>
        </w:tc>
        <w:tc>
          <w:tcPr>
            <w:tcW w:w="1592" w:type="dxa"/>
            <w:vAlign w:val="top"/>
            <w:tcBorders>
              <w:bottom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Country/Location</w:t>
            </w:r>
          </w:p>
        </w:tc>
      </w:tr>
      <w:tr>
        <w:trPr>
          <w:trHeight w:val="729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73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Val</w:t>
            </w:r>
            <w:r>
              <w:rPr>
                <w:sz w:val="12"/>
                <w:szCs w:val="12"/>
                <w:spacing w:val="5"/>
              </w:rPr>
              <w:t>122</w:t>
            </w:r>
            <w:r>
              <w:rPr>
                <w:sz w:val="12"/>
                <w:szCs w:val="12"/>
              </w:rPr>
              <w:t>Ile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93"/>
              <w:spacing w:before="47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1"/>
              </w:rPr>
              <w:t>3.5%</w:t>
            </w:r>
            <w:r>
              <w:rPr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in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Blacks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53"/>
              <w:spacing w:before="47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37.4%</w:t>
            </w:r>
            <w:r>
              <w:rPr>
                <w:sz w:val="12"/>
                <w:szCs w:val="12"/>
                <w:spacing w:val="2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with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carpal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tunnel</w:t>
            </w:r>
          </w:p>
          <w:p>
            <w:pPr>
              <w:pStyle w:val="TableText"/>
              <w:ind w:left="198"/>
              <w:spacing w:before="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syndrome,</w:t>
            </w:r>
            <w:r>
              <w:rPr>
                <w:sz w:val="12"/>
                <w:szCs w:val="12"/>
                <w:spacing w:val="3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polyneuropathy,</w:t>
            </w:r>
          </w:p>
          <w:p>
            <w:pPr>
              <w:pStyle w:val="TableText"/>
              <w:ind w:left="60"/>
              <w:spacing w:before="8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cardiomyopathy,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or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heart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failure</w:t>
            </w:r>
          </w:p>
          <w:p>
            <w:pPr>
              <w:pStyle w:val="TableText"/>
              <w:ind w:left="565"/>
              <w:spacing w:line="16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position w:val="1"/>
              </w:rPr>
              <w:t>by</w:t>
            </w:r>
            <w:r>
              <w:rPr>
                <w:sz w:val="12"/>
                <w:szCs w:val="12"/>
                <w:spacing w:val="20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age</w:t>
            </w:r>
            <w:r>
              <w:rPr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1"/>
              </w:rPr>
              <w:t>75</w:t>
            </w:r>
            <w:r>
              <w:rPr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1"/>
              </w:rPr>
              <w:t>y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11"/>
                  <w:position w:val="5"/>
                </w:rPr>
                <w:t>103</w:t>
              </w:r>
            </w:hyperlink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77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Late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60s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31"/>
              <w:spacing w:before="9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37"/>
              <w:spacing w:before="9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43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Black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Caribbean</w:t>
            </w:r>
          </w:p>
          <w:p>
            <w:pPr>
              <w:pStyle w:val="TableText"/>
              <w:ind w:left="173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Hispanics/West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African</w:t>
            </w:r>
          </w:p>
          <w:p>
            <w:pPr>
              <w:pStyle w:val="TableText"/>
              <w:ind w:left="570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ancestry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522"/>
              <w:spacing w:before="73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Worldwide</w:t>
            </w:r>
          </w:p>
        </w:tc>
      </w:tr>
      <w:tr>
        <w:trPr>
          <w:trHeight w:val="41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Val30Met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(early</w:t>
            </w:r>
          </w:p>
          <w:p>
            <w:pPr>
              <w:pStyle w:val="TableText"/>
              <w:ind w:left="204"/>
              <w:spacing w:before="1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onset)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98"/>
              <w:spacing w:before="77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Most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common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variant</w:t>
            </w:r>
          </w:p>
          <w:p>
            <w:pPr>
              <w:pStyle w:val="TableText"/>
              <w:ind w:left="141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currently</w:t>
            </w:r>
            <w:r>
              <w:rPr>
                <w:sz w:val="12"/>
                <w:szCs w:val="12"/>
                <w:spacing w:val="3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worldwide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7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4"/>
              <w:spacing w:before="47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w w:val="115"/>
                <w:position w:val="1"/>
              </w:rPr>
              <w:t>&lt;</w:t>
            </w:r>
            <w:r>
              <w:rPr>
                <w:sz w:val="12"/>
                <w:szCs w:val="12"/>
                <w:spacing w:val="8"/>
                <w:w w:val="115"/>
                <w:position w:val="1"/>
              </w:rPr>
              <w:t>40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7"/>
              <w:spacing w:before="9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0"/>
              <w:spacing w:before="9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7"/>
              <w:spacing w:before="79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Portuguese,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Japanese,</w:t>
            </w:r>
          </w:p>
          <w:p>
            <w:pPr>
              <w:pStyle w:val="TableText"/>
              <w:ind w:left="578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Swedish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" w:right="18" w:firstLine="49"/>
              <w:spacing w:before="73" w:line="2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Portugal,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Sweden,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Japan,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3"/>
              </w:rPr>
              <w:t>Brazil,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Cyprus,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and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Majorca</w:t>
            </w:r>
          </w:p>
        </w:tc>
      </w:tr>
      <w:tr>
        <w:trPr>
          <w:trHeight w:val="41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"/>
              <w:spacing w:before="7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Val30Met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(late</w:t>
            </w:r>
          </w:p>
          <w:p>
            <w:pPr>
              <w:pStyle w:val="TableText"/>
              <w:ind w:left="204"/>
              <w:spacing w:before="2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onset)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02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1</w:t>
            </w:r>
            <w:r>
              <w:rPr>
                <w:sz w:val="12"/>
                <w:szCs w:val="12"/>
                <w:spacing w:val="33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per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million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Japan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8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60%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8"/>
              <w:spacing w:before="48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w w:val="107"/>
                <w:position w:val="1"/>
              </w:rPr>
              <w:t>&gt;</w:t>
            </w:r>
            <w:r>
              <w:rPr>
                <w:sz w:val="12"/>
                <w:szCs w:val="12"/>
                <w:spacing w:val="11"/>
                <w:w w:val="107"/>
                <w:position w:val="1"/>
              </w:rPr>
              <w:t>50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9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9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04"/>
              <w:spacing w:before="74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Worldwide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22"/>
              <w:spacing w:before="74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Worldwide</w:t>
            </w:r>
          </w:p>
        </w:tc>
      </w:tr>
      <w:tr>
        <w:trPr>
          <w:trHeight w:val="41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"/>
              <w:spacing w:before="74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Thr60Ala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1%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in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County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Donegal,</w:t>
            </w:r>
          </w:p>
          <w:p>
            <w:pPr>
              <w:pStyle w:val="TableText"/>
              <w:ind w:left="498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Ireland.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8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8"/>
              <w:spacing w:before="48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w w:val="107"/>
                <w:position w:val="1"/>
              </w:rPr>
              <w:t>&gt;</w:t>
            </w:r>
            <w:r>
              <w:rPr>
                <w:sz w:val="12"/>
                <w:szCs w:val="12"/>
                <w:spacing w:val="11"/>
                <w:w w:val="107"/>
                <w:position w:val="1"/>
              </w:rPr>
              <w:t>50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9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93"/>
              <w:spacing w:before="4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Irish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54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Ireland,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England,</w:t>
            </w:r>
          </w:p>
          <w:p>
            <w:pPr>
              <w:pStyle w:val="TableText"/>
              <w:ind w:left="450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United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States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80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Leu111Met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6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13"/>
                <w:position w:val="1"/>
              </w:rPr>
              <w:t>30-40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7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25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Danish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80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Denmark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Ile68Leu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8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8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79"/>
              <w:spacing w:before="48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55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7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86"/>
              <w:spacing w:before="74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Italian,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German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1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Italy,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Germany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"/>
              <w:spacing w:before="79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Ser</w:t>
            </w:r>
            <w:r>
              <w:rPr>
                <w:sz w:val="12"/>
                <w:szCs w:val="12"/>
                <w:spacing w:val="11"/>
              </w:rPr>
              <w:t>77</w:t>
            </w:r>
            <w:r>
              <w:rPr>
                <w:sz w:val="12"/>
                <w:szCs w:val="12"/>
              </w:rPr>
              <w:t>Tyr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8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8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79"/>
              <w:spacing w:before="48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55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9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4"/>
              <w:spacing w:before="75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French,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German,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American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spacing w:before="74" w:line="21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United States,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France, Spa</w:t>
            </w:r>
            <w:r>
              <w:rPr>
                <w:sz w:val="12"/>
                <w:szCs w:val="12"/>
                <w:spacing w:val="5"/>
              </w:rPr>
              <w:t>in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Glu89Gln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9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9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79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55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9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Italian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6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  <w:position w:val="2"/>
              </w:rPr>
              <w:t>Italy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Gly</w:t>
            </w:r>
            <w:r>
              <w:rPr>
                <w:sz w:val="12"/>
                <w:szCs w:val="12"/>
                <w:spacing w:val="11"/>
              </w:rPr>
              <w:t>47</w:t>
            </w:r>
            <w:r>
              <w:rPr>
                <w:sz w:val="12"/>
                <w:szCs w:val="12"/>
              </w:rPr>
              <w:t>Glu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79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w w:val="112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w w:val="112"/>
                <w:position w:val="1"/>
              </w:rPr>
              <w:t>90%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74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45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9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Italian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53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Italy,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German</w:t>
            </w:r>
          </w:p>
        </w:tc>
      </w:tr>
      <w:tr>
        <w:trPr>
          <w:trHeight w:val="25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Ile84Ser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6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65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w w:val="120"/>
                <w:position w:val="1"/>
              </w:rPr>
              <w:t>40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00"/>
              <w:spacing w:before="8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Swiss,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German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51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United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States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5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Phe64Leu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6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8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w w:val="107"/>
                <w:position w:val="1"/>
              </w:rPr>
              <w:t>&gt;</w:t>
            </w:r>
            <w:r>
              <w:rPr>
                <w:sz w:val="12"/>
                <w:szCs w:val="12"/>
                <w:spacing w:val="11"/>
                <w:w w:val="107"/>
                <w:position w:val="1"/>
              </w:rPr>
              <w:t>50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9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Italian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1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Italy,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United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States</w:t>
            </w:r>
          </w:p>
        </w:tc>
      </w:tr>
      <w:tr>
        <w:trPr>
          <w:trHeight w:val="251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80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Leu</w:t>
            </w:r>
            <w:r>
              <w:rPr>
                <w:sz w:val="12"/>
                <w:szCs w:val="12"/>
                <w:spacing w:val="15"/>
              </w:rPr>
              <w:t>58</w:t>
            </w:r>
            <w:r>
              <w:rPr>
                <w:sz w:val="12"/>
                <w:szCs w:val="12"/>
              </w:rPr>
              <w:t>His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50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6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8"/>
              <w:spacing w:before="49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w w:val="107"/>
                <w:position w:val="1"/>
              </w:rPr>
              <w:t>&gt;</w:t>
            </w:r>
            <w:r>
              <w:rPr>
                <w:sz w:val="12"/>
                <w:szCs w:val="12"/>
                <w:spacing w:val="11"/>
                <w:w w:val="107"/>
                <w:position w:val="1"/>
              </w:rPr>
              <w:t>50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0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89"/>
              <w:spacing w:before="8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German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6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United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States,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Germany</w:t>
            </w:r>
          </w:p>
        </w:tc>
      </w:tr>
      <w:tr>
        <w:trPr>
          <w:trHeight w:val="25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"/>
              <w:spacing w:before="80" w:line="2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Ser50Arg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50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5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5"/>
              <w:spacing w:before="50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w w:val="115"/>
                <w:position w:val="1"/>
              </w:rPr>
              <w:t>&gt;</w:t>
            </w:r>
            <w:r>
              <w:rPr>
                <w:sz w:val="12"/>
                <w:szCs w:val="12"/>
                <w:spacing w:val="8"/>
                <w:w w:val="115"/>
                <w:position w:val="1"/>
              </w:rPr>
              <w:t>40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0"/>
              <w:spacing w:before="99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0"/>
              <w:spacing w:before="99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89"/>
              <w:spacing w:before="80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Asian,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Mexican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8"/>
              <w:spacing w:before="8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Japan,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Mexico</w:t>
            </w:r>
          </w:p>
        </w:tc>
      </w:tr>
      <w:tr>
        <w:trPr>
          <w:trHeight w:val="410" w:hRule="atLeast"/>
        </w:trPr>
        <w:tc>
          <w:tcPr>
            <w:tcW w:w="96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Gly</w:t>
            </w:r>
            <w:r>
              <w:rPr>
                <w:sz w:val="12"/>
                <w:szCs w:val="12"/>
                <w:spacing w:val="9"/>
              </w:rPr>
              <w:t>47</w:t>
            </w:r>
            <w:r>
              <w:rPr>
                <w:sz w:val="12"/>
                <w:szCs w:val="12"/>
              </w:rPr>
              <w:t>Ala</w:t>
            </w:r>
          </w:p>
        </w:tc>
        <w:tc>
          <w:tcPr>
            <w:tcW w:w="139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/>
              <w:spacing w:before="51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06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5"/>
              <w:spacing w:before="51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w w:val="115"/>
                <w:position w:val="1"/>
              </w:rPr>
              <w:t>&gt;</w:t>
            </w:r>
            <w:r>
              <w:rPr>
                <w:sz w:val="12"/>
                <w:szCs w:val="12"/>
                <w:spacing w:val="8"/>
                <w:w w:val="115"/>
                <w:position w:val="1"/>
              </w:rPr>
              <w:t>40</w:t>
            </w:r>
          </w:p>
        </w:tc>
        <w:tc>
          <w:tcPr>
            <w:tcW w:w="75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7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77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1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5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6"/>
              <w:spacing w:before="77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German,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Italian,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Fren</w:t>
            </w:r>
            <w:r>
              <w:rPr>
                <w:sz w:val="12"/>
                <w:szCs w:val="12"/>
                <w:spacing w:val="4"/>
              </w:rPr>
              <w:t>ch,</w:t>
            </w:r>
          </w:p>
          <w:p>
            <w:pPr>
              <w:pStyle w:val="TableText"/>
              <w:ind w:left="614"/>
              <w:spacing w:before="45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Mexico</w:t>
            </w:r>
          </w:p>
        </w:tc>
        <w:tc>
          <w:tcPr>
            <w:tcW w:w="15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3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Germany,</w:t>
            </w:r>
            <w:r>
              <w:rPr>
                <w:sz w:val="12"/>
                <w:szCs w:val="12"/>
                <w:spacing w:val="3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Italy,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France</w:t>
            </w:r>
          </w:p>
        </w:tc>
      </w:tr>
      <w:tr>
        <w:trPr>
          <w:trHeight w:val="253" w:hRule="atLeast"/>
        </w:trPr>
        <w:tc>
          <w:tcPr>
            <w:tcW w:w="96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Val20Ile</w:t>
            </w:r>
          </w:p>
        </w:tc>
        <w:tc>
          <w:tcPr>
            <w:tcW w:w="139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64"/>
              <w:spacing w:before="51"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1%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all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</w:rPr>
              <w:t>variants</w:t>
            </w:r>
          </w:p>
        </w:tc>
        <w:tc>
          <w:tcPr>
            <w:tcW w:w="192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706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Unknown</w:t>
            </w:r>
          </w:p>
        </w:tc>
        <w:tc>
          <w:tcPr>
            <w:tcW w:w="85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341"/>
              <w:spacing w:before="5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w w:val="110"/>
                <w:position w:val="1"/>
              </w:rPr>
              <w:t>60s</w:t>
            </w:r>
          </w:p>
        </w:tc>
        <w:tc>
          <w:tcPr>
            <w:tcW w:w="75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80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77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37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158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510"/>
              <w:spacing w:before="37" w:line="161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German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104</w:t>
              </w:r>
            </w:hyperlink>
          </w:p>
        </w:tc>
        <w:tc>
          <w:tcPr>
            <w:tcW w:w="159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575"/>
              <w:spacing w:before="82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Germany</w:t>
            </w:r>
          </w:p>
        </w:tc>
      </w:tr>
    </w:tbl>
    <w:p>
      <w:pPr>
        <w:pStyle w:val="BodyText"/>
        <w:ind w:left="172"/>
        <w:spacing w:before="111" w:line="140" w:lineRule="exact"/>
        <w:rPr/>
      </w:pPr>
      <w:r>
        <w:rPr>
          <w:rFonts w:ascii="Arial" w:hAnsi="Arial" w:eastAsia="Arial" w:cs="Arial"/>
          <w:spacing w:val="10"/>
          <w:position w:val="1"/>
        </w:rPr>
        <w:t>+ =</w:t>
      </w:r>
      <w:r>
        <w:rPr>
          <w:rFonts w:ascii="Arial" w:hAnsi="Arial" w:eastAsia="Arial" w:cs="Arial"/>
          <w:spacing w:val="27"/>
          <w:position w:val="1"/>
        </w:rPr>
        <w:t xml:space="preserve"> </w:t>
      </w:r>
      <w:r>
        <w:rPr>
          <w:spacing w:val="10"/>
          <w:position w:val="1"/>
        </w:rPr>
        <w:t>less</w:t>
      </w:r>
      <w:r>
        <w:rPr>
          <w:spacing w:val="15"/>
          <w:w w:val="102"/>
          <w:position w:val="1"/>
        </w:rPr>
        <w:t xml:space="preserve"> </w:t>
      </w:r>
      <w:r>
        <w:rPr>
          <w:spacing w:val="10"/>
          <w:position w:val="1"/>
        </w:rPr>
        <w:t>common;</w:t>
      </w:r>
      <w:r>
        <w:rPr>
          <w:spacing w:val="15"/>
          <w:w w:val="103"/>
          <w:position w:val="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++ =</w:t>
      </w:r>
      <w:r>
        <w:rPr>
          <w:rFonts w:ascii="Arial" w:hAnsi="Arial" w:eastAsia="Arial" w:cs="Arial"/>
          <w:spacing w:val="12"/>
          <w:position w:val="1"/>
        </w:rPr>
        <w:t xml:space="preserve"> </w:t>
      </w:r>
      <w:r>
        <w:rPr>
          <w:spacing w:val="10"/>
          <w:position w:val="1"/>
        </w:rPr>
        <w:t>common;</w:t>
      </w:r>
      <w:r>
        <w:rPr>
          <w:spacing w:val="16"/>
          <w:w w:val="103"/>
          <w:position w:val="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+++</w:t>
      </w:r>
      <w:r>
        <w:rPr>
          <w:rFonts w:ascii="Arial" w:hAnsi="Arial" w:eastAsia="Arial" w:cs="Arial"/>
          <w:spacing w:val="14"/>
          <w:position w:val="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=</w:t>
      </w:r>
      <w:r>
        <w:rPr>
          <w:rFonts w:ascii="Arial" w:hAnsi="Arial" w:eastAsia="Arial" w:cs="Arial"/>
          <w:spacing w:val="15"/>
          <w:w w:val="102"/>
          <w:position w:val="1"/>
        </w:rPr>
        <w:t xml:space="preserve"> </w:t>
      </w:r>
      <w:r>
        <w:rPr>
          <w:spacing w:val="10"/>
          <w:position w:val="1"/>
        </w:rPr>
        <w:t>more</w:t>
      </w:r>
      <w:r>
        <w:rPr>
          <w:spacing w:val="14"/>
          <w:w w:val="102"/>
          <w:position w:val="1"/>
        </w:rPr>
        <w:t xml:space="preserve"> </w:t>
      </w:r>
      <w:r>
        <w:rPr>
          <w:spacing w:val="10"/>
          <w:position w:val="1"/>
        </w:rPr>
        <w:t>common.</w:t>
      </w:r>
    </w:p>
    <w:p>
      <w:pPr>
        <w:spacing w:line="14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/>
        <w:spacing w:before="29" w:line="145" w:lineRule="exact"/>
        <w:rPr/>
      </w:pPr>
      <w:r>
        <w:rPr>
          <w:spacing w:val="-1"/>
          <w:position w:val="1"/>
        </w:rPr>
        <w:t>17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023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56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3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5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Process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Pitfalls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Genetic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Testing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4287" w:lineRule="exact"/>
              <w:rPr/>
            </w:pPr>
            <w:r>
              <w:rPr>
                <w:position w:val="-85"/>
              </w:rPr>
              <w:drawing>
                <wp:inline distT="0" distB="0" distL="0" distR="0">
                  <wp:extent cx="5985357" cy="2722321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272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5" w:right="239" w:hanging="2"/>
              <w:spacing w:before="149" w:line="3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ATTR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amyloid transthyretin; </w:t>
            </w:r>
            <w:r>
              <w:rPr>
                <w:sz w:val="12"/>
                <w:szCs w:val="12"/>
                <w:spacing w:val="7"/>
              </w:rPr>
              <w:t>ATTRv-CM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variant transthyretin amyloid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P/LP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pathogenic/likely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pathogenic;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TTR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transthyretin;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VUS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variants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unknown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signiﬁcance.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0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58" w:firstLine="3"/>
        <w:spacing w:before="39" w:line="332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autosomal-dominant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disease,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where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only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1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copy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variant 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6"/>
        </w:rPr>
        <w:t>needed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cause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disease.</w:t>
      </w:r>
    </w:p>
    <w:p>
      <w:pPr>
        <w:pStyle w:val="BodyText"/>
        <w:ind w:left="167" w:right="257" w:firstLine="203"/>
        <w:spacing w:before="33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Most variants that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caus</w:t>
      </w:r>
      <w:r>
        <w:rPr>
          <w:sz w:val="15"/>
          <w:szCs w:val="15"/>
          <w:spacing w:val="7"/>
          <w:w w:val="116"/>
        </w:rPr>
        <w:t>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ATTR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penetrant,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where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8"/>
        </w:rPr>
        <w:t>penetrance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8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8"/>
        </w:rPr>
        <w:t>deﬁned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likelihood 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dividual  carrying  a  variant  will  show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  <w:w w:val="107"/>
        </w:rPr>
        <w:t>evidence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  <w:w w:val="107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condition.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0"/>
        </w:rPr>
        <w:t>contrast,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one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common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variant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encountered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in the United States,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105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the Val122Ile variant, 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present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3.5%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individuals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(1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29)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who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self-identify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Black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3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variant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affects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individuals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of West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African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ancestry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106</w:t>
        </w:r>
      </w:hyperlink>
      <w:r>
        <w:rPr>
          <w:sz w:val="10"/>
          <w:szCs w:val="10"/>
          <w:color w:val="0D7FAC"/>
          <w:spacing w:val="9"/>
          <w:w w:val="102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who are most often Black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African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3"/>
        </w:rPr>
        <w:t>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Hispanic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Caribbean,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Central,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Sou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Amer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ican  countries.</w:t>
      </w:r>
      <w:hyperlink w:history="true" w:anchor="bookmark11">
        <w:r>
          <w:rPr>
            <w:sz w:val="10"/>
            <w:szCs w:val="10"/>
            <w:color w:val="0D7FAC"/>
            <w:spacing w:val="13"/>
            <w:w w:val="106"/>
            <w:position w:val="6"/>
          </w:rPr>
          <w:t>15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 </w:t>
      </w:r>
      <w:r>
        <w:rPr>
          <w:sz w:val="15"/>
          <w:szCs w:val="15"/>
          <w:spacing w:val="13"/>
          <w:w w:val="106"/>
        </w:rPr>
        <w:t>Give</w:t>
      </w:r>
      <w:r>
        <w:rPr>
          <w:sz w:val="15"/>
          <w:szCs w:val="15"/>
          <w:spacing w:val="12"/>
          <w:w w:val="106"/>
        </w:rPr>
        <w:t>n  its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prevalence,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  <w:w w:val="106"/>
        </w:rPr>
        <w:t>there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  <w:w w:val="106"/>
        </w:rPr>
        <w:t>are 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~</w:t>
      </w:r>
      <w:r>
        <w:rPr>
          <w:sz w:val="15"/>
          <w:szCs w:val="15"/>
          <w:spacing w:val="12"/>
          <w:w w:val="106"/>
        </w:rPr>
        <w:t>1.5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million allele carriers ofthe Val122Ile variant in the United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5"/>
        </w:rPr>
        <w:t>States,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although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its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penet</w:t>
      </w:r>
      <w:r>
        <w:rPr>
          <w:sz w:val="15"/>
          <w:szCs w:val="15"/>
          <w:spacing w:val="8"/>
          <w:w w:val="115"/>
        </w:rPr>
        <w:t>rance,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as  discussed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later,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5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mains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2"/>
        </w:rPr>
        <w:t>unknown.</w:t>
      </w:r>
    </w:p>
    <w:p>
      <w:pPr>
        <w:ind w:left="169"/>
        <w:spacing w:before="233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"/>
        </w:rPr>
        <w:t>7.1.1.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Indications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genetic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testing</w:t>
      </w:r>
    </w:p>
    <w:p>
      <w:pPr>
        <w:pStyle w:val="BodyText"/>
        <w:ind w:left="167" w:right="258" w:firstLine="4"/>
        <w:spacing w:before="105" w:line="30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Genetic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testing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suspected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ATTR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individuals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support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TTR</w:t>
      </w:r>
      <w:r>
        <w:rPr>
          <w:sz w:val="15"/>
          <w:szCs w:val="15"/>
          <w:spacing w:val="15"/>
        </w:rPr>
        <w:t>-related  phenotype  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 5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  Assuming  this</w:t>
      </w:r>
      <w:r>
        <w:rPr>
          <w:sz w:val="15"/>
          <w:szCs w:val="15"/>
          <w:spacing w:val="14"/>
        </w:rPr>
        <w:t xml:space="preserve">  indi-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vidual is the ﬁrst member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0"/>
        </w:rPr>
        <w:t>a family to be identiﬁed, such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patient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known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proband  (or  index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5"/>
        </w:rPr>
        <w:t>patient)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Genetic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4"/>
          <w:w w:val="101"/>
        </w:rPr>
        <w:t>testing  for  a  speciﬁc  condition  is  only  recom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  <w:w w:val="10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mended  for  individuals  who  have  a  phenotype  estab-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5"/>
          <w:w w:val="101"/>
        </w:rPr>
        <w:t>lished  to  have  a  genetic  basis,  and  the  gene  panel  is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0"/>
          <w:w w:val="116"/>
        </w:rPr>
        <w:t>recommended to be constra</w:t>
      </w:r>
      <w:r>
        <w:rPr>
          <w:sz w:val="15"/>
          <w:szCs w:val="15"/>
          <w:spacing w:val="9"/>
          <w:w w:val="116"/>
        </w:rPr>
        <w:t>ined 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6"/>
        </w:rPr>
        <w:t>those genes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6"/>
        </w:rPr>
        <w:t>that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6"/>
        </w:rPr>
        <w:t>have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870"/>
        <w:spacing w:before="38" w:line="312" w:lineRule="auto"/>
        <w:rPr>
          <w:sz w:val="10"/>
          <w:szCs w:val="10"/>
        </w:rPr>
      </w:pPr>
      <w:r>
        <w:rPr>
          <w:sz w:val="15"/>
          <w:szCs w:val="15"/>
          <w:spacing w:val="11"/>
          <w:w w:val="111"/>
        </w:rPr>
        <w:t>a    known    association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1"/>
          <w:w w:val="111"/>
        </w:rPr>
        <w:t>with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1"/>
          <w:w w:val="111"/>
        </w:rPr>
        <w:t>condition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1"/>
          <w:w w:val="111"/>
        </w:rPr>
        <w:t>under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5"/>
          <w:position w:val="-1"/>
        </w:rPr>
        <w:t>evaluation.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5"/>
          </w:rPr>
          <w:t>107</w:t>
        </w:r>
      </w:hyperlink>
      <w:r>
        <w:rPr>
          <w:sz w:val="10"/>
          <w:szCs w:val="10"/>
          <w:spacing w:val="9"/>
          <w:w w:val="115"/>
          <w:position w:val="5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5"/>
          </w:rPr>
          <w:t>108</w:t>
        </w:r>
      </w:hyperlink>
    </w:p>
    <w:p>
      <w:pPr>
        <w:pStyle w:val="BodyText"/>
        <w:ind w:left="1" w:right="858" w:firstLine="200"/>
        <w:spacing w:before="48" w:line="30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parsimonious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approach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best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prob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ability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of  ﬁnding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relevant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variant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disease-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associated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much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higher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phenotype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mitigates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countervailing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concern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ﬁnding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undue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numbers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varian</w:t>
      </w:r>
      <w:r>
        <w:rPr>
          <w:sz w:val="15"/>
          <w:szCs w:val="15"/>
          <w:spacing w:val="4"/>
          <w:w w:val="122"/>
        </w:rPr>
        <w:t>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uncertain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signiﬁ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  <w:w w:val="12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(VUS)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If 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pathogenic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(P)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li</w:t>
      </w:r>
      <w:r>
        <w:rPr>
          <w:sz w:val="15"/>
          <w:szCs w:val="15"/>
          <w:spacing w:val="13"/>
        </w:rPr>
        <w:t>kely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pathogenic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(LP)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variant is identiﬁed in 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09"/>
        </w:rPr>
        <w:t>TTR </w:t>
      </w:r>
      <w:r>
        <w:rPr>
          <w:sz w:val="15"/>
          <w:szCs w:val="15"/>
          <w:spacing w:val="11"/>
          <w:w w:val="109"/>
        </w:rPr>
        <w:t>(or another CM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gene),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cascade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testing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7"/>
        </w:rPr>
        <w:t>of at-risk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ﬁrst-degree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relatives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consid-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ered.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108</w:t>
        </w:r>
      </w:hyperlink>
      <w:r>
        <w:rPr>
          <w:sz w:val="10"/>
          <w:szCs w:val="10"/>
          <w:spacing w:val="8"/>
          <w:w w:val="1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109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8"/>
          <w:w w:val="114"/>
        </w:rPr>
        <w:t>Variants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  <w:w w:val="114"/>
        </w:rPr>
        <w:t>unc</w:t>
      </w:r>
      <w:r>
        <w:rPr>
          <w:sz w:val="15"/>
          <w:szCs w:val="15"/>
          <w:spacing w:val="7"/>
          <w:w w:val="114"/>
        </w:rPr>
        <w:t>ertain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signiﬁcance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(VUS)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6"/>
        </w:rPr>
        <w:t>considered appropr</w:t>
      </w:r>
      <w:r>
        <w:rPr>
          <w:sz w:val="15"/>
          <w:szCs w:val="15"/>
          <w:spacing w:val="8"/>
          <w:w w:val="116"/>
        </w:rPr>
        <w:t>iate 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cascade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testing.</w:t>
      </w:r>
    </w:p>
    <w:p>
      <w:pPr>
        <w:pStyle w:val="BodyText"/>
        <w:ind w:right="869" w:firstLine="201"/>
        <w:spacing w:before="34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13"/>
          <w:w w:val="108"/>
        </w:rPr>
        <w:t>The  age-dependent </w:t>
      </w:r>
      <w:r>
        <w:rPr>
          <w:sz w:val="15"/>
          <w:szCs w:val="15"/>
          <w:spacing w:val="12"/>
          <w:w w:val="108"/>
        </w:rPr>
        <w:t xml:space="preserve"> penetrance  of  TTR-related  amy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2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loid,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which,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most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cases</w:t>
      </w:r>
      <w:r>
        <w:rPr>
          <w:sz w:val="15"/>
          <w:szCs w:val="15"/>
          <w:spacing w:val="7"/>
          <w:w w:val="115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becomes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clinically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evident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seventh,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eighth,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and ninth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decades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of life,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highlights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that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potential beneﬁts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of cascade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genetic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testing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have greater immedi</w:t>
      </w:r>
      <w:r>
        <w:rPr>
          <w:sz w:val="15"/>
          <w:szCs w:val="15"/>
          <w:spacing w:val="7"/>
          <w:w w:val="116"/>
        </w:rPr>
        <w:t>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relevance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at-risk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siblings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proband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4"/>
          <w:w w:val="120"/>
        </w:rPr>
        <w:t>than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their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younger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at-risk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offspring.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More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over,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11"/>
        </w:rPr>
        <w:t>cascade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  <w:w w:val="111"/>
        </w:rPr>
        <w:t>testing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11"/>
        </w:rPr>
        <w:t>of  in</w:t>
      </w:r>
      <w:r>
        <w:rPr>
          <w:sz w:val="15"/>
          <w:szCs w:val="15"/>
          <w:spacing w:val="10"/>
          <w:w w:val="111"/>
        </w:rPr>
        <w:t>dividuals   several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1"/>
        </w:rPr>
        <w:t>decades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6"/>
        </w:rPr>
        <w:t>before  their  presumptive  age  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  <w:w w:val="106"/>
        </w:rPr>
        <w:t>onset  should  only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undertaken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3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counseling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3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individual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regarding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both possible beneﬁts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15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harms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of testing.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108</w:t>
        </w:r>
      </w:hyperlink>
      <w:r>
        <w:rPr>
          <w:sz w:val="10"/>
          <w:szCs w:val="10"/>
          <w:spacing w:val="9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109</w:t>
        </w:r>
      </w:hyperlink>
    </w:p>
    <w:p>
      <w:pPr>
        <w:ind w:left="4"/>
        <w:spacing w:before="270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7.1.2.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Choosing the appropriate gene panel</w:t>
      </w:r>
    </w:p>
    <w:p>
      <w:pPr>
        <w:pStyle w:val="BodyText"/>
        <w:ind w:left="5" w:right="870" w:firstLine="1"/>
        <w:spacing w:before="69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genetic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testing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4"/>
        </w:rPr>
        <w:t>TTR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now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widely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available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is  commonly  included  in  panels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6"/>
        </w:rPr>
        <w:t>several  dozen</w:t>
      </w:r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58" style="position:absolute;margin-left:3.50226pt;margin-top:0.813187pt;mso-position-vertical-relative:text;mso-position-horizontal-relative:text;width:8.05pt;height:9.3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5"/>
                      <w:position w:val="1"/>
                    </w:rPr>
                    <w:t>18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83" w:lineRule="exact"/>
        <w:rPr/>
      </w:pPr>
      <w:r/>
    </w:p>
    <w:tbl>
      <w:tblPr>
        <w:tblStyle w:val="TableNormal"/>
        <w:tblW w:w="4446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7"/>
        <w:gridCol w:w="3659"/>
      </w:tblGrid>
      <w:tr>
        <w:trPr>
          <w:trHeight w:val="450" w:hRule="atLeast"/>
        </w:trPr>
        <w:tc>
          <w:tcPr>
            <w:shd w:val="clear" w:fill="002B5C"/>
            <w:tcW w:w="787" w:type="dxa"/>
            <w:vAlign w:val="top"/>
          </w:tcPr>
          <w:p>
            <w:pPr>
              <w:ind w:left="62"/>
              <w:spacing w:before="175" w:line="20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4</w:t>
            </w:r>
          </w:p>
        </w:tc>
        <w:tc>
          <w:tcPr>
            <w:shd w:val="clear" w:fill="DFEBF7"/>
            <w:tcW w:w="3659" w:type="dxa"/>
            <w:vAlign w:val="top"/>
          </w:tcPr>
          <w:p>
            <w:pPr>
              <w:ind w:left="91" w:right="962" w:firstLine="5"/>
              <w:spacing w:before="72" w:line="28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Essential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Components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enetic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Testing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Process</w:t>
            </w:r>
          </w:p>
        </w:tc>
      </w:tr>
      <w:tr>
        <w:trPr>
          <w:trHeight w:val="287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</w:tcBorders>
          </w:tcPr>
          <w:p>
            <w:pPr>
              <w:ind w:left="8"/>
              <w:spacing w:before="106" w:line="21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Minimal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Competence—All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Providers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Offering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Genetic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Testing</w:t>
            </w:r>
          </w:p>
        </w:tc>
      </w:tr>
      <w:tr>
        <w:trPr>
          <w:trHeight w:val="410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3" w:right="97" w:hanging="195"/>
              <w:spacing w:before="46" w:line="2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   </w:t>
            </w:r>
            <w:r>
              <w:rPr>
                <w:sz w:val="12"/>
                <w:szCs w:val="12"/>
                <w:spacing w:val="11"/>
              </w:rPr>
              <w:t>Obtain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3-generation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(or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g</w:t>
            </w:r>
            <w:r>
              <w:rPr>
                <w:sz w:val="12"/>
                <w:szCs w:val="12"/>
                <w:spacing w:val="10"/>
              </w:rPr>
              <w:t>reater)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family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history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phenotype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  <w:w w:val="111"/>
              </w:rPr>
              <w:t>interest.</w:t>
            </w:r>
          </w:p>
        </w:tc>
      </w:tr>
      <w:tr>
        <w:trPr>
          <w:trHeight w:val="569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8"/>
              <w:spacing w:before="71" w:line="20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   </w:t>
            </w:r>
            <w:r>
              <w:rPr>
                <w:sz w:val="12"/>
                <w:szCs w:val="12"/>
                <w:spacing w:val="11"/>
              </w:rPr>
              <w:t>Assess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pedigree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f</w:t>
            </w:r>
            <w:r>
              <w:rPr>
                <w:sz w:val="12"/>
                <w:szCs w:val="12"/>
                <w:spacing w:val="10"/>
              </w:rPr>
              <w:t>or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patterns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inheritance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(dominant,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recessive,</w:t>
            </w:r>
          </w:p>
          <w:p>
            <w:pPr>
              <w:pStyle w:val="TableText"/>
              <w:ind w:left="202" w:right="7" w:hanging="5"/>
              <w:spacing w:before="6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X-linked),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identify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possible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</w:t>
            </w:r>
            <w:r>
              <w:rPr>
                <w:sz w:val="12"/>
                <w:szCs w:val="12"/>
                <w:spacing w:val="9"/>
              </w:rPr>
              <w:t>t-risk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family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members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depending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upon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inheritance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patterns.</w:t>
            </w:r>
          </w:p>
        </w:tc>
      </w:tr>
      <w:tr>
        <w:trPr>
          <w:trHeight w:val="569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7" w:hanging="189"/>
              <w:spacing w:before="47" w:line="26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Decide,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within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the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context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patient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choice,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if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clinical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genetic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testing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warranted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based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phenotype,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pedigree,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clinical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needs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patient.</w:t>
            </w:r>
          </w:p>
        </w:tc>
      </w:tr>
      <w:tr>
        <w:trPr>
          <w:trHeight w:val="410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3" w:right="1" w:hanging="195"/>
              <w:spacing w:before="73" w:line="24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Provide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pretest counseling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if </w:t>
            </w:r>
            <w:r>
              <w:rPr>
                <w:sz w:val="12"/>
                <w:szCs w:val="12"/>
                <w:spacing w:val="9"/>
              </w:rPr>
              <w:t>testing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is warranted,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including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issues of life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insurance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other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issues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not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covered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by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GINA.</w:t>
            </w:r>
          </w:p>
        </w:tc>
      </w:tr>
      <w:tr>
        <w:trPr>
          <w:trHeight w:val="569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8" w:hanging="190"/>
              <w:spacing w:before="75" w:line="24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   </w:t>
            </w:r>
            <w:r>
              <w:rPr>
                <w:sz w:val="12"/>
                <w:szCs w:val="12"/>
                <w:spacing w:val="11"/>
              </w:rPr>
              <w:t>Select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appropriate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testing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panel,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accountin</w:t>
            </w:r>
            <w:r>
              <w:rPr>
                <w:sz w:val="12"/>
                <w:szCs w:val="12"/>
                <w:spacing w:val="10"/>
              </w:rPr>
              <w:t>g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insurance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coverage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10"/>
              </w:rPr>
              <w:t>and clinical coverage for a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differential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diagnosis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based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upon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</w:t>
            </w:r>
            <w:r>
              <w:rPr>
                <w:sz w:val="12"/>
                <w:szCs w:val="12"/>
                <w:spacing w:val="9"/>
              </w:rPr>
              <w:t>roband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phenotype.</w:t>
            </w:r>
          </w:p>
        </w:tc>
      </w:tr>
      <w:tr>
        <w:trPr>
          <w:trHeight w:val="569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7" w:hanging="189"/>
              <w:spacing w:before="75" w:line="24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w w:val="101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Discuss genetic testing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results with the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patient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(P,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LP, VUS),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and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counsel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patient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possible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cascade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clinical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genetic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testing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impli</w:t>
            </w:r>
            <w:r>
              <w:rPr>
                <w:sz w:val="12"/>
                <w:szCs w:val="12"/>
                <w:spacing w:val="9"/>
              </w:rPr>
              <w:t>cations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for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at-risk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family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members.</w:t>
            </w:r>
          </w:p>
        </w:tc>
      </w:tr>
      <w:tr>
        <w:trPr>
          <w:trHeight w:val="251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spacing w:before="76" w:line="200" w:lineRule="auto"/>
              <w:jc w:val="righ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   </w:t>
            </w:r>
            <w:r>
              <w:rPr>
                <w:sz w:val="12"/>
                <w:szCs w:val="12"/>
                <w:spacing w:val="11"/>
              </w:rPr>
              <w:t>Offer therapeutic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options for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patient/family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bas</w:t>
            </w:r>
            <w:r>
              <w:rPr>
                <w:sz w:val="12"/>
                <w:szCs w:val="12"/>
                <w:spacing w:val="10"/>
              </w:rPr>
              <w:t>ed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 testing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results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.</w:t>
            </w:r>
          </w:p>
        </w:tc>
      </w:tr>
      <w:tr>
        <w:trPr>
          <w:trHeight w:val="251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"/>
              <w:spacing w:before="7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Competence Ass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ociated With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Certiﬁed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Genetics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Professionals</w:t>
            </w:r>
          </w:p>
        </w:tc>
      </w:tr>
      <w:tr>
        <w:trPr>
          <w:trHeight w:val="569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8"/>
              <w:spacing w:before="50" w:line="157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3"/>
              </w:rPr>
              <w:t xml:space="preserve">    </w:t>
            </w:r>
            <w:r>
              <w:rPr>
                <w:sz w:val="12"/>
                <w:szCs w:val="12"/>
                <w:spacing w:val="10"/>
                <w:position w:val="2"/>
              </w:rPr>
              <w:t>Assist</w:t>
            </w:r>
            <w:r>
              <w:rPr>
                <w:sz w:val="12"/>
                <w:szCs w:val="12"/>
                <w:spacing w:val="20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with</w:t>
            </w:r>
            <w:r>
              <w:rPr>
                <w:sz w:val="12"/>
                <w:szCs w:val="12"/>
                <w:spacing w:val="2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in-depth</w:t>
            </w:r>
            <w:r>
              <w:rPr>
                <w:sz w:val="12"/>
                <w:szCs w:val="12"/>
                <w:spacing w:val="17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family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commu</w:t>
            </w:r>
            <w:r>
              <w:rPr>
                <w:sz w:val="12"/>
                <w:szCs w:val="12"/>
                <w:spacing w:val="9"/>
                <w:position w:val="2"/>
              </w:rPr>
              <w:t>nications:</w:t>
            </w:r>
          </w:p>
          <w:p>
            <w:pPr>
              <w:pStyle w:val="TableText"/>
              <w:ind w:left="302"/>
              <w:spacing w:before="29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0"/>
                <w:position w:val="1"/>
              </w:rPr>
              <w:t>■   </w:t>
            </w:r>
            <w:r>
              <w:rPr>
                <w:sz w:val="12"/>
                <w:szCs w:val="12"/>
                <w:spacing w:val="10"/>
              </w:rPr>
              <w:t>Arrange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clinical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evaluations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genetic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testing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as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indicat</w:t>
            </w:r>
            <w:r>
              <w:rPr>
                <w:sz w:val="12"/>
                <w:szCs w:val="12"/>
                <w:spacing w:val="9"/>
              </w:rPr>
              <w:t>ed.</w:t>
            </w:r>
          </w:p>
          <w:p>
            <w:pPr>
              <w:pStyle w:val="TableText"/>
              <w:ind w:left="302"/>
              <w:spacing w:before="6" w:line="157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9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  <w:w w:val="101"/>
                <w:position w:val="3"/>
              </w:rPr>
              <w:t xml:space="preserve">    </w:t>
            </w:r>
            <w:r>
              <w:rPr>
                <w:sz w:val="12"/>
                <w:szCs w:val="12"/>
                <w:spacing w:val="9"/>
                <w:position w:val="2"/>
              </w:rPr>
              <w:t>Counsel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at-risk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family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members.</w:t>
            </w:r>
          </w:p>
        </w:tc>
      </w:tr>
      <w:tr>
        <w:trPr>
          <w:trHeight w:val="251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8"/>
              <w:spacing w:before="76" w:line="20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Explain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employment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insurance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implications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genetic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testing.</w:t>
            </w:r>
          </w:p>
        </w:tc>
      </w:tr>
      <w:tr>
        <w:trPr>
          <w:trHeight w:val="251" w:hRule="atLeast"/>
        </w:trPr>
        <w:tc>
          <w:tcPr>
            <w:tcW w:w="44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8"/>
              <w:spacing w:before="76"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Assess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for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complex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modes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inh</w:t>
            </w:r>
            <w:r>
              <w:rPr>
                <w:sz w:val="12"/>
                <w:szCs w:val="12"/>
                <w:spacing w:val="9"/>
              </w:rPr>
              <w:t>eritance.</w:t>
            </w:r>
          </w:p>
        </w:tc>
      </w:tr>
      <w:tr>
        <w:trPr>
          <w:trHeight w:val="412" w:hRule="atLeast"/>
        </w:trPr>
        <w:tc>
          <w:tcPr>
            <w:tcW w:w="4446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99" w:right="609" w:hanging="191"/>
              <w:spacing w:before="77" w:line="235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Provide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explanations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regarding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age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onset</w:t>
            </w:r>
            <w:r>
              <w:rPr>
                <w:sz w:val="12"/>
                <w:szCs w:val="12"/>
                <w:spacing w:val="10"/>
              </w:rPr>
              <w:t>,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penetrance,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expressivity.</w:t>
            </w:r>
          </w:p>
        </w:tc>
      </w:tr>
    </w:tbl>
    <w:p>
      <w:pPr>
        <w:pStyle w:val="BodyText"/>
        <w:ind w:left="767" w:right="259"/>
        <w:spacing w:before="111" w:line="283" w:lineRule="auto"/>
        <w:rPr/>
      </w:pPr>
      <w:r>
        <w:rPr>
          <w:spacing w:val="5"/>
        </w:rPr>
        <w:t>GINA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spacing w:val="5"/>
        </w:rPr>
        <w:t>Genetic</w:t>
      </w:r>
      <w:r>
        <w:rPr>
          <w:spacing w:val="22"/>
          <w:w w:val="103"/>
        </w:rPr>
        <w:t xml:space="preserve"> </w:t>
      </w:r>
      <w:r>
        <w:rPr>
          <w:spacing w:val="5"/>
        </w:rPr>
        <w:t>Information</w:t>
      </w:r>
      <w:r>
        <w:rPr>
          <w:spacing w:val="22"/>
          <w:w w:val="102"/>
        </w:rPr>
        <w:t xml:space="preserve"> </w:t>
      </w:r>
      <w:r>
        <w:rPr>
          <w:spacing w:val="5"/>
        </w:rPr>
        <w:t>Nondiscrimination</w:t>
      </w:r>
      <w:r>
        <w:rPr>
          <w:spacing w:val="14"/>
        </w:rPr>
        <w:t xml:space="preserve"> </w:t>
      </w:r>
      <w:r>
        <w:rPr>
          <w:spacing w:val="5"/>
        </w:rPr>
        <w:t>Act;</w:t>
      </w:r>
      <w:r>
        <w:rPr>
          <w:spacing w:val="21"/>
          <w:w w:val="102"/>
        </w:rPr>
        <w:t xml:space="preserve"> </w:t>
      </w:r>
      <w:r>
        <w:rPr>
          <w:spacing w:val="5"/>
        </w:rPr>
        <w:t>LP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5"/>
        </w:rPr>
        <w:t>likely</w:t>
      </w:r>
      <w:r>
        <w:rPr>
          <w:spacing w:val="20"/>
          <w:w w:val="101"/>
        </w:rPr>
        <w:t xml:space="preserve"> </w:t>
      </w:r>
      <w:r>
        <w:rPr>
          <w:spacing w:val="5"/>
        </w:rPr>
        <w:t>pathogen</w:t>
      </w:r>
      <w:r>
        <w:rPr>
          <w:spacing w:val="4"/>
        </w:rPr>
        <w:t>ic;</w:t>
      </w:r>
      <w:r>
        <w:rPr>
          <w:spacing w:val="22"/>
          <w:w w:val="102"/>
        </w:rPr>
        <w:t xml:space="preserve"> </w:t>
      </w:r>
      <w:r>
        <w:rPr>
          <w:spacing w:val="4"/>
        </w:rPr>
        <w:t>P</w:t>
      </w:r>
      <w:r>
        <w:rPr>
          <w:spacing w:val="17"/>
          <w:w w:val="103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spacing w:val="4"/>
        </w:rPr>
        <w:t>path-</w:t>
      </w:r>
      <w:r>
        <w:rPr/>
        <w:t xml:space="preserve"> </w:t>
      </w:r>
      <w:r>
        <w:rPr>
          <w:spacing w:val="6"/>
        </w:rPr>
        <w:t>ogenic;</w:t>
      </w:r>
      <w:r>
        <w:rPr>
          <w:spacing w:val="12"/>
          <w:w w:val="102"/>
        </w:rPr>
        <w:t xml:space="preserve"> </w:t>
      </w:r>
      <w:r>
        <w:rPr>
          <w:spacing w:val="6"/>
        </w:rPr>
        <w:t>VUS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variant</w:t>
      </w:r>
      <w:r>
        <w:rPr>
          <w:spacing w:val="14"/>
          <w:w w:val="101"/>
        </w:rPr>
        <w:t xml:space="preserve"> </w:t>
      </w:r>
      <w:r>
        <w:rPr>
          <w:spacing w:val="6"/>
        </w:rPr>
        <w:t>of</w:t>
      </w:r>
      <w:r>
        <w:rPr>
          <w:spacing w:val="17"/>
        </w:rPr>
        <w:t xml:space="preserve"> </w:t>
      </w:r>
      <w:r>
        <w:rPr>
          <w:spacing w:val="6"/>
        </w:rPr>
        <w:t>u</w:t>
      </w:r>
      <w:r>
        <w:rPr>
          <w:spacing w:val="5"/>
        </w:rPr>
        <w:t>ncertain</w:t>
      </w:r>
      <w:r>
        <w:rPr>
          <w:spacing w:val="15"/>
          <w:w w:val="102"/>
        </w:rPr>
        <w:t xml:space="preserve"> </w:t>
      </w:r>
      <w:r>
        <w:rPr>
          <w:spacing w:val="5"/>
        </w:rPr>
        <w:t>signiﬁcance.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766" w:right="258"/>
        <w:spacing w:before="44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genes known to cause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C</w:t>
      </w:r>
      <w:r>
        <w:rPr>
          <w:sz w:val="15"/>
          <w:szCs w:val="15"/>
          <w:spacing w:val="9"/>
          <w:w w:val="112"/>
        </w:rPr>
        <w:t>Ms.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Gene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panels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organized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phenotype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(arrhythmogenic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right ventricular,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restrictive,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hypertrophic,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dilated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CM,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pan-CM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panel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inclu-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sive of all CMs)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  <w:w w:val="111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Neuropathy gene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panels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follow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same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logic,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speciﬁc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types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neuropathies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including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different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genes.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However,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genes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present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panels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offered by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diff</w:t>
      </w:r>
      <w:r>
        <w:rPr>
          <w:sz w:val="15"/>
          <w:szCs w:val="15"/>
          <w:spacing w:val="6"/>
          <w:w w:val="118"/>
        </w:rPr>
        <w:t>erent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companies vary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considerably.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If </w:t>
      </w:r>
      <w:r>
        <w:rPr>
          <w:rFonts w:ascii="Malgun Gothic" w:hAnsi="Malgun Gothic" w:eastAsia="Malgun Gothic" w:cs="Malgun Gothic"/>
          <w:sz w:val="15"/>
          <w:szCs w:val="15"/>
          <w:spacing w:val="8"/>
          <w:w w:val="115"/>
        </w:rPr>
        <w:t>TTR </w:t>
      </w:r>
      <w:r>
        <w:rPr>
          <w:sz w:val="15"/>
          <w:szCs w:val="15"/>
          <w:spacing w:val="8"/>
          <w:w w:val="115"/>
        </w:rPr>
        <w:t>variant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testing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desired,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5"/>
        </w:rPr>
        <w:t>it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essential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ensure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  <w:w w:val="114"/>
        </w:rPr>
        <w:t>TTR </w:t>
      </w:r>
      <w:r>
        <w:rPr>
          <w:sz w:val="15"/>
          <w:szCs w:val="15"/>
          <w:spacing w:val="10"/>
          <w:w w:val="114"/>
        </w:rPr>
        <w:t>is present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4"/>
        </w:rPr>
        <w:t>on the testing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panel.</w:t>
      </w:r>
    </w:p>
    <w:p>
      <w:pPr>
        <w:pStyle w:val="BodyText"/>
        <w:ind w:left="762" w:right="257" w:firstLine="205"/>
        <w:spacing w:before="20" w:line="29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8"/>
        </w:rPr>
        <w:t>Because  the  phenot</w:t>
      </w:r>
      <w:r>
        <w:rPr>
          <w:sz w:val="15"/>
          <w:szCs w:val="15"/>
          <w:spacing w:val="12"/>
          <w:w w:val="108"/>
        </w:rPr>
        <w:t>ype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  <w:w w:val="108"/>
        </w:rPr>
        <w:t>increased  wall  thickness,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often interpreted as l</w:t>
      </w:r>
      <w:r>
        <w:rPr>
          <w:sz w:val="15"/>
          <w:szCs w:val="15"/>
          <w:spacing w:val="9"/>
          <w:w w:val="112"/>
        </w:rPr>
        <w:t>eft ventricular hypertrophy (LVH),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commonly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associated with ATTR-CM,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TTR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included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virtually all hypertrophic CM gene panels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well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for restrictive and dila</w:t>
      </w:r>
      <w:r>
        <w:rPr>
          <w:sz w:val="15"/>
          <w:szCs w:val="15"/>
          <w:spacing w:val="10"/>
          <w:w w:val="108"/>
        </w:rPr>
        <w:t>ted CM. However, if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08"/>
        </w:rPr>
        <w:t>a </w:t>
      </w:r>
      <w:r>
        <w:rPr>
          <w:rFonts w:ascii="Malgun Gothic" w:hAnsi="Malgun Gothic" w:eastAsia="Malgun Gothic" w:cs="Malgun Gothic"/>
          <w:sz w:val="15"/>
          <w:szCs w:val="15"/>
          <w:spacing w:val="10"/>
          <w:w w:val="108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  <w:w w:val="108"/>
        </w:rPr>
        <w:t>variant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identiﬁed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patient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o</w:t>
      </w:r>
      <w:r>
        <w:rPr>
          <w:sz w:val="15"/>
          <w:szCs w:val="15"/>
          <w:spacing w:val="6"/>
          <w:w w:val="118"/>
        </w:rPr>
        <w:t>therwise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rigorously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classiﬁed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5"/>
        </w:rPr>
        <w:t>having  idiopathic   dil</w:t>
      </w:r>
      <w:r>
        <w:rPr>
          <w:sz w:val="15"/>
          <w:szCs w:val="15"/>
          <w:spacing w:val="12"/>
          <w:w w:val="105"/>
        </w:rPr>
        <w:t>ated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5"/>
        </w:rPr>
        <w:t>CM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5"/>
        </w:rPr>
        <w:t>(speciﬁcally,  with   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syndromic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left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ventricular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enlargement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associated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left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ventricular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systolic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dys</w:t>
      </w:r>
      <w:r>
        <w:rPr>
          <w:sz w:val="15"/>
          <w:szCs w:val="15"/>
          <w:spacing w:val="6"/>
          <w:w w:val="117"/>
        </w:rPr>
        <w:t>function),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w w:val="117"/>
        </w:rPr>
        <w:t>TTR </w:t>
      </w:r>
      <w:r>
        <w:rPr>
          <w:sz w:val="15"/>
          <w:szCs w:val="15"/>
          <w:spacing w:val="6"/>
          <w:w w:val="117"/>
        </w:rPr>
        <w:t>variant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be coincidental but n</w:t>
      </w:r>
      <w:r>
        <w:rPr>
          <w:sz w:val="15"/>
          <w:szCs w:val="15"/>
          <w:spacing w:val="10"/>
          <w:w w:val="111"/>
        </w:rPr>
        <w:t>ot causal, and further speciﬁc 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ATTR-CM,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nuclear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endomyo-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cardial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biopsy,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required.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110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Thus,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another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nostic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pitfall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ensure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genetic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being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performed  in  the  appropr</w:t>
      </w:r>
      <w:r>
        <w:rPr>
          <w:sz w:val="15"/>
          <w:szCs w:val="15"/>
          <w:spacing w:val="10"/>
          <w:w w:val="112"/>
        </w:rPr>
        <w:t>iate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clinical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context  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pretest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probability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wi</w:t>
      </w:r>
      <w:r>
        <w:rPr>
          <w:sz w:val="15"/>
          <w:szCs w:val="15"/>
          <w:spacing w:val="6"/>
          <w:w w:val="119"/>
        </w:rPr>
        <w:t>ll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guide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interpretation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results,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especially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given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incomplete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penetrance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variable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73" w:firstLine="4"/>
        <w:spacing w:before="35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8"/>
        </w:rPr>
        <w:t>expressivity. A ﬁnal diagnostic </w:t>
      </w:r>
      <w:r>
        <w:rPr>
          <w:sz w:val="15"/>
          <w:szCs w:val="15"/>
          <w:spacing w:val="11"/>
          <w:w w:val="108"/>
        </w:rPr>
        <w:t>pitfall would be to assume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that a normal 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12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12"/>
        </w:rPr>
        <w:t>genotype in a</w:t>
      </w:r>
      <w:r>
        <w:rPr>
          <w:sz w:val="15"/>
          <w:szCs w:val="15"/>
          <w:spacing w:val="10"/>
          <w:w w:val="112"/>
        </w:rPr>
        <w:t>n at-risk patient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excludes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ATTR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amyloidosis.</w:t>
      </w:r>
    </w:p>
    <w:p>
      <w:pPr>
        <w:ind w:left="4"/>
        <w:spacing w:before="195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7.1.3.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Challenges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genetic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</w:p>
    <w:p>
      <w:pPr>
        <w:pStyle w:val="BodyText"/>
        <w:ind w:left="1" w:right="270" w:firstLine="4"/>
        <w:spacing w:before="99" w:line="315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09"/>
        </w:rPr>
        <w:t>One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1"/>
          <w:w w:val="109"/>
        </w:rPr>
        <w:t>the major challenges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1"/>
          <w:w w:val="109"/>
        </w:rPr>
        <w:t>ge</w:t>
      </w:r>
      <w:r>
        <w:rPr>
          <w:sz w:val="15"/>
          <w:szCs w:val="15"/>
          <w:spacing w:val="10"/>
          <w:w w:val="109"/>
        </w:rPr>
        <w:t>netic screening is that all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w w:val="116"/>
        </w:rPr>
        <w:t>TTR </w:t>
      </w:r>
      <w:r>
        <w:rPr>
          <w:sz w:val="15"/>
          <w:szCs w:val="15"/>
          <w:spacing w:val="8"/>
          <w:w w:val="116"/>
        </w:rPr>
        <w:t>variants  show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incomplete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6"/>
        </w:rPr>
        <w:t>penetrance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variable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expressivity. Amyloid</w:t>
      </w:r>
      <w:r>
        <w:rPr>
          <w:sz w:val="15"/>
          <w:szCs w:val="15"/>
          <w:spacing w:val="9"/>
          <w:w w:val="113"/>
        </w:rPr>
        <w:t>osis commonly displays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incomplete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penetrance,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  <w:w w:val="108"/>
        </w:rPr>
        <w:t>where  an  i</w:t>
      </w:r>
      <w:r>
        <w:rPr>
          <w:sz w:val="15"/>
          <w:szCs w:val="15"/>
          <w:spacing w:val="12"/>
          <w:w w:val="108"/>
        </w:rPr>
        <w:t>ndividual  may  carry  a  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variant  but  not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show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any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11"/>
        </w:rPr>
        <w:t>evidence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of  the  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phenotype,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3"/>
        </w:rPr>
        <w:t>although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3"/>
        </w:rPr>
        <w:t>p</w:t>
      </w:r>
      <w:r>
        <w:rPr>
          <w:sz w:val="15"/>
          <w:szCs w:val="15"/>
          <w:spacing w:val="9"/>
          <w:w w:val="113"/>
        </w:rPr>
        <w:t>enetrance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of  TTR   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well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established as age-dependent. The biological mechanisms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age-dependent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penetrance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of  TTR-associated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amyloidosis  remain  largely  unknown,  and  factors  that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7"/>
        </w:rPr>
        <w:t>contribute  to  penetra</w:t>
      </w:r>
      <w:r>
        <w:rPr>
          <w:sz w:val="15"/>
          <w:szCs w:val="15"/>
          <w:spacing w:val="8"/>
          <w:w w:val="117"/>
        </w:rPr>
        <w:t>nce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7"/>
        </w:rPr>
        <w:t>are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poorly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7"/>
        </w:rPr>
        <w:t>deﬁned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but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include inﬂammation, whether inheritance is maternal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paternal, and other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fac</w:t>
      </w:r>
      <w:r>
        <w:rPr>
          <w:sz w:val="15"/>
          <w:szCs w:val="15"/>
          <w:spacing w:val="10"/>
          <w:w w:val="111"/>
        </w:rPr>
        <w:t>tors.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6"/>
          </w:rPr>
          <w:t>111-113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</w:t>
      </w:r>
      <w:r>
        <w:rPr>
          <w:sz w:val="15"/>
          <w:szCs w:val="15"/>
          <w:spacing w:val="10"/>
          <w:w w:val="111"/>
        </w:rPr>
        <w:t>Men have been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reported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to have more penetrant TTR-associated disease,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3"/>
        </w:rPr>
        <w:t>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the reasons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unknown.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114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115</w:t>
        </w:r>
      </w:hyperlink>
    </w:p>
    <w:p>
      <w:pPr>
        <w:pStyle w:val="BodyText"/>
        <w:ind w:left="2" w:right="271" w:firstLine="197"/>
        <w:spacing w:before="40" w:line="29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2"/>
        </w:rPr>
        <w:t>Amyloidosis    also     exhibits    variable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4"/>
          <w:w w:val="102"/>
        </w:rPr>
        <w:t>expressivity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4"/>
        </w:rPr>
        <w:t>(different from penetrance), as the disease phenotype can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  <w:w w:val="122"/>
        </w:rPr>
        <w:t>manifest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differently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individuals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who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2"/>
        </w:rPr>
        <w:t>share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2"/>
        </w:rPr>
        <w:t>same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genotype.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example,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TTR-associated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amyloidosis,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there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differences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extent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ﬁnd-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ings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CM vs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neuropathy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speciﬁc</w:t>
      </w:r>
      <w:r>
        <w:rPr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  <w:w w:val="112"/>
        </w:rPr>
        <w:t>TTR </w:t>
      </w:r>
      <w:r>
        <w:rPr>
          <w:sz w:val="15"/>
          <w:szCs w:val="15"/>
          <w:spacing w:val="9"/>
          <w:w w:val="112"/>
        </w:rPr>
        <w:t>variant.</w:t>
      </w:r>
    </w:p>
    <w:p>
      <w:pPr>
        <w:pStyle w:val="BodyText"/>
        <w:ind w:left="1" w:right="261" w:firstLine="198"/>
        <w:spacing w:before="7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1"/>
        </w:rPr>
        <w:t>Understanding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implications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of 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1"/>
        </w:rPr>
        <w:t>age-dependent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incomplete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penetrance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variable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expressivity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w w:val="119"/>
        </w:rPr>
        <w:t>TTR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variants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key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providing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most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insightful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care. Some variants are a</w:t>
      </w:r>
      <w:r>
        <w:rPr>
          <w:sz w:val="15"/>
          <w:szCs w:val="15"/>
          <w:spacing w:val="11"/>
          <w:w w:val="108"/>
        </w:rPr>
        <w:t>ssociated with a much earlier 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onset,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ATTRwt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older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mean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3"/>
        </w:rPr>
        <w:t>of onset.</w:t>
      </w:r>
      <w:hyperlink w:history="true" w:anchor="bookmark11">
        <w:r>
          <w:rPr>
            <w:sz w:val="10"/>
            <w:szCs w:val="10"/>
            <w:color w:val="0D7FAC"/>
            <w:spacing w:val="9"/>
            <w:w w:val="113"/>
            <w:position w:val="6"/>
          </w:rPr>
          <w:t>105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Ho</w:t>
      </w:r>
      <w:r>
        <w:rPr>
          <w:sz w:val="15"/>
          <w:szCs w:val="15"/>
          <w:spacing w:val="8"/>
          <w:w w:val="113"/>
        </w:rPr>
        <w:t>wever,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pitfall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genetic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testing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assume 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age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alone 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 va</w:t>
      </w:r>
      <w:r>
        <w:rPr>
          <w:sz w:val="15"/>
          <w:szCs w:val="15"/>
          <w:spacing w:val="8"/>
          <w:w w:val="113"/>
        </w:rPr>
        <w:t>lid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discriminator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ATTRwt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vs ATTRv disease. This is not t</w:t>
      </w:r>
      <w:r>
        <w:rPr>
          <w:sz w:val="15"/>
          <w:szCs w:val="15"/>
          <w:spacing w:val="14"/>
        </w:rPr>
        <w:t>he case; all individuals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ATTR-CM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undergo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genetic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testing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regardle</w:t>
      </w:r>
      <w:r>
        <w:rPr>
          <w:sz w:val="15"/>
          <w:szCs w:val="15"/>
          <w:spacing w:val="16"/>
        </w:rPr>
        <w:t>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age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presentation,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given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variable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expressivity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the implications for at-risk relatives as well as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differences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disease-modifying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therapies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(the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TTR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silencers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pati-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siran  and  vutrisiran  [small  interfering  RNAs]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ino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  <w:w w:val="10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tersen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[antisense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oligonucleo</w:t>
      </w:r>
      <w:r>
        <w:rPr>
          <w:sz w:val="15"/>
          <w:szCs w:val="15"/>
          <w:spacing w:val="6"/>
          <w:w w:val="118"/>
        </w:rPr>
        <w:t>tide]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only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approved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FDA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ATTRv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neuropathy)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271" w:firstLine="201"/>
        <w:spacing w:before="11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The penetrance ofTTR-</w:t>
      </w:r>
      <w:r>
        <w:rPr>
          <w:sz w:val="15"/>
          <w:szCs w:val="15"/>
          <w:spacing w:val="9"/>
          <w:w w:val="113"/>
        </w:rPr>
        <w:t>associated amyloidosis with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Val122Ile variant was reported to be as low</w:t>
      </w:r>
      <w:r>
        <w:rPr>
          <w:sz w:val="15"/>
          <w:szCs w:val="15"/>
          <w:spacing w:val="14"/>
        </w:rPr>
        <w:t xml:space="preserve"> as 8% based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echocardiographic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features,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116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although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its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pene-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trance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likely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higher.</w:t>
      </w:r>
      <w:hyperlink w:history="true" w:anchor="bookmark11">
        <w:r>
          <w:rPr>
            <w:sz w:val="10"/>
            <w:szCs w:val="10"/>
            <w:color w:val="0D7FAC"/>
            <w:spacing w:val="9"/>
            <w:w w:val="113"/>
            <w:position w:val="6"/>
          </w:rPr>
          <w:t>11</w:t>
        </w:r>
        <w:r>
          <w:rPr>
            <w:sz w:val="10"/>
            <w:szCs w:val="10"/>
            <w:color w:val="0D7FAC"/>
            <w:spacing w:val="8"/>
            <w:w w:val="113"/>
            <w:position w:val="6"/>
          </w:rPr>
          <w:t>7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More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sensitive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3"/>
        </w:rPr>
        <w:t>autopsy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myocardial tissue from</w:t>
      </w:r>
      <w:r>
        <w:rPr>
          <w:sz w:val="15"/>
          <w:szCs w:val="15"/>
          <w:spacing w:val="9"/>
          <w:w w:val="112"/>
        </w:rPr>
        <w:t xml:space="preserve"> individuals over 60 years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have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5"/>
          <w:w w:val="122"/>
        </w:rPr>
        <w:t>shown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pathologic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2"/>
        </w:rPr>
        <w:t>penetrance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Val122Ile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variant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co</w:t>
      </w:r>
      <w:r>
        <w:rPr>
          <w:sz w:val="15"/>
          <w:szCs w:val="15"/>
          <w:spacing w:val="15"/>
        </w:rPr>
        <w:t>mplete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(eg,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100%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myocar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dial    tissue    specimens    examined)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4"/>
          <w:w w:val="101"/>
        </w:rPr>
        <w:t>.</w:t>
      </w:r>
      <w:hyperlink w:history="true" w:anchor="bookmark11">
        <w:r>
          <w:rPr>
            <w:sz w:val="10"/>
            <w:szCs w:val="10"/>
            <w:color w:val="0D7FAC"/>
            <w:spacing w:val="14"/>
            <w:w w:val="101"/>
            <w:position w:val="6"/>
          </w:rPr>
          <w:t>118</w:t>
        </w:r>
      </w:hyperlink>
      <w:r>
        <w:rPr>
          <w:sz w:val="10"/>
          <w:szCs w:val="10"/>
          <w:color w:val="0D7FAC"/>
          <w:spacing w:val="14"/>
          <w:w w:val="101"/>
          <w:position w:val="6"/>
        </w:rPr>
        <w:t xml:space="preserve">      </w:t>
      </w:r>
      <w:r>
        <w:rPr>
          <w:sz w:val="15"/>
          <w:szCs w:val="15"/>
          <w:spacing w:val="14"/>
          <w:w w:val="101"/>
        </w:rPr>
        <w:t>Epidemiologic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studies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demonstrated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Val122Ile variant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been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increased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after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trolling  for  relevant  </w:t>
      </w:r>
      <w:r>
        <w:rPr>
          <w:sz w:val="15"/>
          <w:szCs w:val="15"/>
          <w:spacing w:val="11"/>
          <w:w w:val="107"/>
        </w:rPr>
        <w:t>risk  factors,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116</w:t>
        </w:r>
      </w:hyperlink>
      <w:r>
        <w:rPr>
          <w:sz w:val="10"/>
          <w:szCs w:val="10"/>
          <w:spacing w:val="11"/>
          <w:w w:val="10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119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  <w:spacing w:val="11"/>
          <w:w w:val="107"/>
        </w:rPr>
        <w:t>highlighting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importance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of  this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7"/>
        </w:rPr>
        <w:t>variant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7"/>
        </w:rPr>
        <w:t>beyond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fully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clinically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evident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amyloid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CM.</w:t>
      </w:r>
    </w:p>
    <w:p>
      <w:pPr>
        <w:spacing w:line="323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29" w:line="145" w:lineRule="exact"/>
        <w:rPr/>
      </w:pPr>
      <w:r>
        <w:rPr>
          <w:spacing w:val="5"/>
          <w:position w:val="1"/>
        </w:rPr>
        <w:t>19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4966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60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6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As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ymptomatic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TTR Variant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Gene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Carriers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4230" w:lineRule="exact"/>
              <w:rPr/>
            </w:pPr>
            <w:r>
              <w:rPr>
                <w:position w:val="-84"/>
              </w:rPr>
              <w:drawing>
                <wp:inline distT="0" distB="0" distL="0" distR="0">
                  <wp:extent cx="5985357" cy="2686317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2686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7"/>
              <w:spacing w:before="148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CV</w:t>
            </w:r>
            <w:r>
              <w:rPr>
                <w:sz w:val="12"/>
                <w:szCs w:val="12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cardiovascular;</w:t>
            </w:r>
            <w:r>
              <w:rPr>
                <w:sz w:val="12"/>
                <w:szCs w:val="12"/>
                <w:spacing w:val="2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ECG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electrocardiogram;</w:t>
            </w:r>
            <w:r>
              <w:rPr>
                <w:sz w:val="12"/>
                <w:szCs w:val="12"/>
                <w:spacing w:val="2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neuro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neurologic;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NT-proBNP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N-terminal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pro-B-type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natriuretic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peptide;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TTR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 </w:t>
            </w:r>
            <w:r>
              <w:rPr>
                <w:sz w:val="12"/>
                <w:szCs w:val="12"/>
                <w:spacing w:val="7"/>
                <w:position w:val="2"/>
              </w:rPr>
              <w:t>transthyretin.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3" w:lineRule="exact"/>
        <w:rPr/>
      </w:pPr>
      <w:r/>
    </w:p>
    <w:p>
      <w:pPr>
        <w:spacing w:line="73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601" w:right="1347" w:hanging="432"/>
        <w:spacing w:before="43" w:line="21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7.1.4.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Multidisciplinary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collaboration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: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 </w:t>
      </w:r>
      <w:r>
        <w:rPr>
          <w:rFonts w:ascii="Malgun Gothic" w:hAnsi="Malgun Gothic" w:eastAsia="Malgun Gothic" w:cs="Malgun Gothic"/>
          <w:sz w:val="15"/>
          <w:szCs w:val="15"/>
        </w:rPr>
        <w:t>genetic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counselors</w:t>
      </w:r>
    </w:p>
    <w:p>
      <w:pPr>
        <w:pStyle w:val="BodyText"/>
        <w:ind w:left="168" w:right="259" w:firstLine="2"/>
        <w:spacing w:before="103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busy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cardiovascular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clinicians,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covering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key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as-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pects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120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counseling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heritable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diseases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time-consuming and may be opt</w:t>
      </w:r>
      <w:r>
        <w:rPr>
          <w:sz w:val="15"/>
          <w:szCs w:val="15"/>
          <w:spacing w:val="9"/>
          <w:w w:val="113"/>
        </w:rPr>
        <w:t>imally accomplished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collaboration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genetic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counselors,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provide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more  comprehensive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6"/>
        </w:rPr>
        <w:t>servi</w:t>
      </w:r>
      <w:r>
        <w:rPr>
          <w:sz w:val="15"/>
          <w:szCs w:val="15"/>
          <w:spacing w:val="8"/>
          <w:w w:val="116"/>
        </w:rPr>
        <w:t>ces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beyond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assistance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9"/>
        </w:rPr>
        <w:t>within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counseling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framework.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108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6"/>
          <w:w w:val="119"/>
        </w:rPr>
        <w:t>Importantly,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2"/>
        </w:rPr>
        <w:t>those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undergoing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testing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should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informed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genetic test results cannot be used to determine eligibility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health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insurance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based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Genetic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Information</w:t>
      </w:r>
    </w:p>
    <w:p>
      <w:pPr>
        <w:pStyle w:val="BodyText"/>
        <w:ind w:left="168" w:right="259" w:firstLine="2"/>
        <w:spacing w:before="72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Nondiscrimination Act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4"/>
        </w:rPr>
        <w:t>(GINA)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critical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inform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pretest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counseling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GINA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does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7"/>
        </w:rPr>
        <w:t>not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offer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eligibility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7"/>
        </w:rPr>
        <w:t>protection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life,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disability,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long-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term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care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insurance,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which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coul</w:t>
      </w:r>
      <w:r>
        <w:rPr>
          <w:sz w:val="15"/>
          <w:szCs w:val="15"/>
          <w:spacing w:val="6"/>
          <w:w w:val="118"/>
        </w:rPr>
        <w:t>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denied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positive test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5"/>
        </w:rPr>
        <w:t>result.</w:t>
      </w:r>
    </w:p>
    <w:p>
      <w:pPr>
        <w:ind w:left="169"/>
        <w:spacing w:before="160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7.1.5.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Management of asymptomatic </w:t>
      </w:r>
      <w:r>
        <w:rPr>
          <w:rFonts w:ascii="Arial" w:hAnsi="Arial" w:eastAsia="Arial" w:cs="Arial"/>
          <w:sz w:val="15"/>
          <w:szCs w:val="15"/>
        </w:rPr>
        <w:t>TTR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variant gene carriers</w:t>
      </w:r>
    </w:p>
    <w:p>
      <w:pPr>
        <w:pStyle w:val="BodyText"/>
        <w:ind w:left="168" w:right="248"/>
        <w:spacing w:before="67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There are 2 types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of indivi</w:t>
      </w:r>
      <w:r>
        <w:rPr>
          <w:sz w:val="15"/>
          <w:szCs w:val="15"/>
          <w:spacing w:val="9"/>
          <w:w w:val="113"/>
        </w:rPr>
        <w:t>duals who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identiﬁed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asymptomatic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carriers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of 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pathogenic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6"/>
        </w:rPr>
        <w:t>TTR </w:t>
      </w:r>
      <w:r>
        <w:rPr>
          <w:sz w:val="15"/>
          <w:szCs w:val="15"/>
          <w:spacing w:val="7"/>
          <w:w w:val="116"/>
        </w:rPr>
        <w:t>variant: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ﬁrst-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degree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10"/>
          <w:w w:val="112"/>
        </w:rPr>
        <w:t>relatives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0"/>
          <w:w w:val="112"/>
        </w:rPr>
        <w:t>of   affected    individuals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12"/>
        </w:rPr>
        <w:t>identiﬁed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1"/>
        </w:rPr>
        <w:t>through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cascade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1"/>
        </w:rPr>
        <w:t>testing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and/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individuals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undergo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genome-wide  testing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other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reasons.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108</w:t>
        </w:r>
      </w:hyperlink>
      <w:r>
        <w:rPr>
          <w:sz w:val="10"/>
          <w:szCs w:val="10"/>
          <w:color w:val="0D7FAC"/>
          <w:spacing w:val="9"/>
          <w:w w:val="114"/>
          <w:position w:val="6"/>
        </w:rPr>
        <w:t xml:space="preserve">    </w:t>
      </w:r>
      <w:r>
        <w:rPr>
          <w:sz w:val="15"/>
          <w:szCs w:val="15"/>
          <w:spacing w:val="9"/>
          <w:w w:val="114"/>
        </w:rPr>
        <w:t>Under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07"/>
        </w:rPr>
        <w:t>latter  testing   sce</w:t>
      </w:r>
      <w:r>
        <w:rPr>
          <w:sz w:val="15"/>
          <w:szCs w:val="15"/>
          <w:spacing w:val="12"/>
          <w:w w:val="107"/>
        </w:rPr>
        <w:t>nario,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rare  variants,   including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some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considered  pathogenic,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may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9"/>
        </w:rPr>
        <w:t>be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9"/>
        </w:rPr>
        <w:t>identiﬁed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without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9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associated phenotype. Due to the increased use 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1"/>
          <w:w w:val="110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exome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genome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testing,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American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College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of Med-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ical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Genetics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Genomics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8"/>
        </w:rPr>
        <w:t>recommended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established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pathogenic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lik</w:t>
      </w:r>
      <w:r>
        <w:rPr>
          <w:sz w:val="15"/>
          <w:szCs w:val="15"/>
          <w:spacing w:val="5"/>
          <w:w w:val="120"/>
        </w:rPr>
        <w:t>ely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pathogenic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variants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58" w:firstLine="3"/>
        <w:spacing w:before="41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11"/>
        </w:rPr>
        <w:t>select  actionable  ge</w:t>
      </w:r>
      <w:r>
        <w:rPr>
          <w:sz w:val="15"/>
          <w:szCs w:val="15"/>
          <w:spacing w:val="11"/>
          <w:w w:val="111"/>
        </w:rPr>
        <w:t>nes  beyond  those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1"/>
        </w:rPr>
        <w:t>targeted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by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1"/>
        </w:rPr>
        <w:t>phenotype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21"/>
        </w:rPr>
        <w:t>of interest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21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21"/>
        </w:rPr>
        <w:t>ret</w:t>
      </w:r>
      <w:r>
        <w:rPr>
          <w:sz w:val="15"/>
          <w:szCs w:val="15"/>
          <w:spacing w:val="6"/>
          <w:w w:val="121"/>
        </w:rPr>
        <w:t>urned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individuals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1"/>
        </w:rPr>
        <w:t>under-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going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0"/>
        </w:rPr>
        <w:t>clinical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0"/>
        </w:rPr>
        <w:t>exome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0"/>
        </w:rPr>
        <w:t>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0"/>
        </w:rPr>
        <w:t>genome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0"/>
        </w:rPr>
        <w:t>sequencing.</w:t>
      </w:r>
      <w:hyperlink w:history="true" w:anchor="bookmark11">
        <w:r>
          <w:rPr>
            <w:sz w:val="10"/>
            <w:szCs w:val="10"/>
            <w:color w:val="0D7FAC"/>
            <w:spacing w:val="9"/>
            <w:w w:val="110"/>
            <w:position w:val="6"/>
          </w:rPr>
          <w:t>121</w:t>
        </w:r>
      </w:hyperlink>
      <w:r>
        <w:rPr>
          <w:sz w:val="10"/>
          <w:szCs w:val="10"/>
          <w:color w:val="0D7FAC"/>
          <w:spacing w:val="9"/>
          <w:w w:val="110"/>
          <w:position w:val="6"/>
        </w:rPr>
        <w:t xml:space="preserve">    </w:t>
      </w:r>
      <w:r>
        <w:rPr>
          <w:sz w:val="15"/>
          <w:szCs w:val="15"/>
          <w:spacing w:val="9"/>
          <w:w w:val="110"/>
        </w:rPr>
        <w:t>Such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ﬁndings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referred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secondary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ﬁndings—variants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serendipitously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8"/>
        </w:rPr>
        <w:t>identiﬁed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associated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action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able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phenotype,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2"/>
        </w:rPr>
        <w:t>but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not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associated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reason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initiated.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substantial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fraction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genes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American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College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Medical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Genetics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Geno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mics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3"/>
        </w:rPr>
        <w:t>secondary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3"/>
        </w:rPr>
        <w:t>ﬁndings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gene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list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122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3"/>
        </w:rPr>
        <w:t>CM,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3"/>
        </w:rPr>
        <w:t>channelop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athy,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2"/>
        </w:rPr>
        <w:t>aortopathy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2"/>
        </w:rPr>
        <w:t>gen</w:t>
      </w:r>
      <w:r>
        <w:rPr>
          <w:sz w:val="15"/>
          <w:szCs w:val="15"/>
          <w:spacing w:val="5"/>
          <w:w w:val="122"/>
        </w:rPr>
        <w:t>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due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presentation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2"/>
        </w:rPr>
        <w:t>these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2"/>
        </w:rPr>
        <w:t>phenotypes 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2"/>
        </w:rPr>
        <w:t>su</w:t>
      </w:r>
      <w:r>
        <w:rPr>
          <w:sz w:val="15"/>
          <w:szCs w:val="15"/>
          <w:spacing w:val="5"/>
          <w:w w:val="122"/>
        </w:rPr>
        <w:t>dden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death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from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2"/>
        </w:rPr>
        <w:t>arrhythmia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aortic  rupture  and  th</w:t>
      </w:r>
      <w:r>
        <w:rPr>
          <w:sz w:val="15"/>
          <w:szCs w:val="15"/>
          <w:spacing w:val="12"/>
          <w:w w:val="108"/>
        </w:rPr>
        <w:t>e  availability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2"/>
          <w:w w:val="108"/>
        </w:rPr>
        <w:t>of  interventions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prevent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life-threatening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disease.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8"/>
        </w:rPr>
        <w:t>TTR </w:t>
      </w:r>
      <w:r>
        <w:rPr>
          <w:sz w:val="15"/>
          <w:szCs w:val="15"/>
          <w:spacing w:val="7"/>
          <w:w w:val="118"/>
        </w:rPr>
        <w:t>has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added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this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4"/>
        </w:rPr>
        <w:t>list</w:t>
      </w:r>
      <w:hyperlink w:history="true" w:anchor="bookmark11">
        <w:r>
          <w:rPr>
            <w:sz w:val="10"/>
            <w:szCs w:val="10"/>
            <w:color w:val="0D7FAC"/>
            <w:spacing w:val="7"/>
            <w:w w:val="114"/>
            <w:position w:val="6"/>
          </w:rPr>
          <w:t>122</w:t>
        </w:r>
      </w:hyperlink>
      <w:r>
        <w:rPr>
          <w:sz w:val="10"/>
          <w:szCs w:val="10"/>
          <w:color w:val="0D7FAC"/>
          <w:spacing w:val="7"/>
          <w:w w:val="114"/>
          <w:position w:val="6"/>
        </w:rPr>
        <w:t xml:space="preserve">  </w:t>
      </w:r>
      <w:r>
        <w:rPr>
          <w:sz w:val="15"/>
          <w:szCs w:val="15"/>
          <w:spacing w:val="7"/>
          <w:w w:val="114"/>
        </w:rPr>
        <w:t>due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prevalence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African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Americans,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association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systemic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increased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of HF, and possible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therapeutic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intervention.</w:t>
      </w:r>
    </w:p>
    <w:p>
      <w:pPr>
        <w:pStyle w:val="BodyText"/>
        <w:ind w:right="867" w:firstLine="203"/>
        <w:spacing w:before="66" w:line="30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Consensus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statements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have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recommended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ongoing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assessment for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disease penetrance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asymptomatic gene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carriers approximately 10 years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before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age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of onset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proband.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123</w:t>
        </w:r>
      </w:hyperlink>
      <w:r>
        <w:rPr>
          <w:sz w:val="10"/>
          <w:szCs w:val="10"/>
          <w:spacing w:val="6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124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pro</w:t>
      </w:r>
      <w:r>
        <w:rPr>
          <w:sz w:val="15"/>
          <w:szCs w:val="15"/>
          <w:spacing w:val="5"/>
          <w:w w:val="118"/>
        </w:rPr>
        <w:t>posed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framework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following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managing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asymptomatic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gene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carriers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pro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vided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in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Figure 6</w:t>
        </w:r>
      </w:hyperlink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Key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aspects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of care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include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knowledge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regarding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speciﬁc</w:t>
      </w:r>
      <w:r>
        <w:rPr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  <w:w w:val="115"/>
        </w:rPr>
        <w:t>TTR </w:t>
      </w:r>
      <w:r>
        <w:rPr>
          <w:sz w:val="15"/>
          <w:szCs w:val="15"/>
          <w:spacing w:val="8"/>
          <w:w w:val="115"/>
        </w:rPr>
        <w:t>variants,  performing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thorough</w:t>
      </w:r>
    </w:p>
    <w:p>
      <w:pPr>
        <w:pStyle w:val="BodyText"/>
        <w:ind w:left="1" w:right="869" w:firstLine="4"/>
        <w:spacing w:before="9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5"/>
        </w:rPr>
        <w:t>directed history and physical examination, implementing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relevant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testing,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ensuring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long-term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follow-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up.</w:t>
      </w:r>
    </w:p>
    <w:p>
      <w:pPr>
        <w:pStyle w:val="BodyText"/>
        <w:ind w:right="869" w:firstLine="199"/>
        <w:spacing w:before="3" w:line="26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When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assessing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impact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speciﬁc</w:t>
      </w:r>
      <w:r>
        <w:rPr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w w:val="116"/>
        </w:rPr>
        <w:t>TTR </w:t>
      </w:r>
      <w:r>
        <w:rPr>
          <w:sz w:val="15"/>
          <w:szCs w:val="15"/>
          <w:spacing w:val="7"/>
          <w:w w:val="116"/>
        </w:rPr>
        <w:t>variant,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the  following  questions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9"/>
          <w:w w:val="114"/>
        </w:rPr>
        <w:t>are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important: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How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does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variant typically mani</w:t>
      </w:r>
      <w:r>
        <w:rPr>
          <w:sz w:val="15"/>
          <w:szCs w:val="15"/>
          <w:spacing w:val="9"/>
          <w:w w:val="111"/>
        </w:rPr>
        <w:t>fest disease (eg, cardiac, neurologic,</w:t>
      </w:r>
    </w:p>
    <w:p>
      <w:pPr>
        <w:spacing w:line="26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7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44"/>
          <w:pgSz w:w="11520" w:h="15480"/>
          <w:pgMar w:top="79" w:right="564" w:bottom="0" w:left="182" w:header="0" w:footer="0" w:gutter="0"/>
          <w:cols w:equalWidth="0" w:num="1">
            <w:col w:w="10773" w:space="0"/>
          </w:cols>
        </w:sectPr>
        <w:rPr/>
      </w:pPr>
    </w:p>
    <w:p>
      <w:pPr>
        <w:pStyle w:val="BodyText"/>
        <w:ind w:left="579"/>
        <w:spacing w:before="31" w:line="146" w:lineRule="exact"/>
        <w:rPr/>
      </w:pPr>
      <w:r>
        <w:rPr>
          <w:spacing w:val="6"/>
          <w:w w:val="116"/>
          <w:position w:val="1"/>
        </w:rPr>
        <w:t>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4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right="258" w:firstLine="4"/>
        <w:spacing w:before="43" w:line="30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mixed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phenotype)?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</w:t>
      </w:r>
      <w:r>
        <w:rPr>
          <w:sz w:val="15"/>
          <w:szCs w:val="15"/>
          <w:spacing w:val="5"/>
          <w:w w:val="119"/>
        </w:rPr>
        <w:t>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usual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penetrance?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what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age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does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expected phenotype become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clinically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detectable?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9"/>
            <w:w w:val="110"/>
          </w:rPr>
          <w:t>Table 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0"/>
        </w:rPr>
        <w:t xml:space="preserve"> </w:t>
      </w:r>
      <w:r>
        <w:rPr>
          <w:sz w:val="15"/>
          <w:szCs w:val="15"/>
          <w:spacing w:val="9"/>
          <w:w w:val="110"/>
        </w:rPr>
        <w:t>is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9"/>
          <w:w w:val="110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0"/>
        </w:rPr>
        <w:t>useful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resource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this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0"/>
        </w:rPr>
        <w:t>regard.</w:t>
      </w:r>
    </w:p>
    <w:p>
      <w:pPr>
        <w:pStyle w:val="BodyText"/>
        <w:ind w:left="1" w:right="258" w:firstLine="203"/>
        <w:spacing w:before="68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Components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thorough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directed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history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physical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examination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inclu</w:t>
      </w:r>
      <w:r>
        <w:rPr>
          <w:sz w:val="15"/>
          <w:szCs w:val="15"/>
          <w:spacing w:val="6"/>
          <w:w w:val="119"/>
        </w:rPr>
        <w:t>de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assessment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3"/>
        </w:rPr>
        <w:t>and  signs  relative  to  those  of  the  proband  and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15"/>
          <w:w w:val="103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affected  relatives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determining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insight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into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pene-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trance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expressivity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1"/>
        </w:rPr>
        <w:t>from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evaluation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extended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pedigree.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targeted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neurologic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examination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is required, with engagement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colleagues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from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disciplines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signs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dictate.</w:t>
      </w:r>
    </w:p>
    <w:p>
      <w:pPr>
        <w:pStyle w:val="BodyText"/>
        <w:ind w:right="257" w:firstLine="203"/>
        <w:spacing w:before="73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Necessary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testing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include,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mum,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screening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ECG,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cardi</w:t>
      </w:r>
      <w:r>
        <w:rPr>
          <w:sz w:val="15"/>
          <w:szCs w:val="15"/>
          <w:spacing w:val="7"/>
          <w:w w:val="114"/>
        </w:rPr>
        <w:t>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biomarkers  (natriuretic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peptide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troponin),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echocardiogram,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ideally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strain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imaging.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If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</w:t>
      </w:r>
      <w:r>
        <w:rPr>
          <w:sz w:val="15"/>
          <w:szCs w:val="15"/>
          <w:spacing w:val="5"/>
          <w:w w:val="119"/>
        </w:rPr>
        <w:t>ymptoms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abnormal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laboratory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tests,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scintigraphy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CMR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may  be  warranted.  If  there  is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evidence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of  neurologic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involvement,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such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2"/>
        </w:rPr>
        <w:t>peripheral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2"/>
        </w:rPr>
        <w:t>neuropathy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(numbness,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paresthesia,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9"/>
        </w:rPr>
        <w:t>imbalance),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autonomic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dysfunction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(ortho-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static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hypotension,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GI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symptoms</w:t>
      </w:r>
      <w:r>
        <w:rPr>
          <w:sz w:val="15"/>
          <w:szCs w:val="15"/>
          <w:spacing w:val="6"/>
          <w:w w:val="117"/>
        </w:rPr>
        <w:t>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carpal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tunnel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syn-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drome, then neurology consultation may be warranted 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complete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neurologic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examination,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measurement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Neurologic Impairment Score (NIS)</w:t>
      </w:r>
      <w:r>
        <w:rPr>
          <w:sz w:val="15"/>
          <w:szCs w:val="15"/>
          <w:spacing w:val="9"/>
          <w:w w:val="111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1"/>
        </w:rPr>
        <w:t>use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of questionnaires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7"/>
        </w:rPr>
        <w:t>deﬁne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symptom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severi</w:t>
      </w:r>
      <w:r>
        <w:rPr>
          <w:sz w:val="15"/>
          <w:szCs w:val="15"/>
          <w:spacing w:val="6"/>
          <w:w w:val="117"/>
        </w:rPr>
        <w:t>ty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(eg,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Small-Fiber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Neuropathy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Symptom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Inventory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Questionnaire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[SFN-SIQ],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Auto-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nomic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Symptom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Proﬁle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[ASP],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Com</w:t>
      </w:r>
      <w:r>
        <w:rPr>
          <w:sz w:val="15"/>
          <w:szCs w:val="15"/>
          <w:spacing w:val="16"/>
        </w:rPr>
        <w:t>posite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Autonomic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Symptom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5"/>
        </w:rPr>
        <w:t>Score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[COMPASS]),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neurophysiological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assess-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ments,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such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electromyography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(EMG)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nerve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duction    studies,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12"/>
          <w:w w:val="110"/>
        </w:rPr>
        <w:t>sympathetic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2"/>
          <w:w w:val="110"/>
        </w:rPr>
        <w:t>skin    response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2"/>
          <w:w w:val="110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  <w:w w:val="109"/>
        </w:rPr>
        <w:t>quantitative  sensory </w:t>
      </w:r>
      <w:r>
        <w:rPr>
          <w:sz w:val="15"/>
          <w:szCs w:val="15"/>
          <w:spacing w:val="12"/>
          <w:w w:val="109"/>
        </w:rPr>
        <w:t xml:space="preserve"> testing,  and,  possibly,  autonomic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function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tests,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including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po</w:t>
      </w:r>
      <w:r>
        <w:rPr>
          <w:sz w:val="15"/>
          <w:szCs w:val="15"/>
          <w:spacing w:val="6"/>
          <w:w w:val="119"/>
        </w:rPr>
        <w:t>stural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blood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pressure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moni-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toring, sudomotor testing, and heart rate (R-R) variability.</w:t>
      </w:r>
    </w:p>
    <w:p>
      <w:pPr>
        <w:pStyle w:val="BodyText"/>
        <w:ind w:left="3" w:right="259" w:firstLine="199"/>
        <w:spacing w:before="18" w:line="311" w:lineRule="auto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Finally,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fostering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lon</w:t>
      </w:r>
      <w:r>
        <w:rPr>
          <w:sz w:val="15"/>
          <w:szCs w:val="15"/>
          <w:spacing w:val="5"/>
          <w:w w:val="119"/>
        </w:rPr>
        <w:t>g-term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9"/>
        </w:rPr>
        <w:t>relationship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asymptomatic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gene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carriers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essential.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If 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ev-</w:t>
      </w:r>
    </w:p>
    <w:p>
      <w:pPr>
        <w:pStyle w:val="BodyText"/>
        <w:ind w:left="1"/>
        <w:spacing w:before="32" w:line="210" w:lineRule="auto"/>
        <w:outlineLvl w:val="3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idence of </w:t>
      </w:r>
      <w:r>
        <w:rPr>
          <w:rFonts w:ascii="Malgun Gothic" w:hAnsi="Malgun Gothic" w:eastAsia="Malgun Gothic" w:cs="Malgun Gothic"/>
          <w:sz w:val="15"/>
          <w:szCs w:val="15"/>
          <w:spacing w:val="10"/>
          <w:w w:val="110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0"/>
          <w:w w:val="110"/>
        </w:rPr>
        <w:t>amyloidosis is found, repeat clinical testing</w:t>
      </w:r>
    </w:p>
    <w:p>
      <w:pPr>
        <w:pStyle w:val="BodyText"/>
        <w:ind w:left="1" w:right="257"/>
        <w:spacing w:before="10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reasonable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every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3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5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years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absence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symp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toms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sooner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if symptoms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arise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predicted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  disease  onset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10"/>
          <w:w w:val="112"/>
        </w:rPr>
        <w:t>approaches.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Notably,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2"/>
        </w:rPr>
        <w:t>such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2"/>
        </w:rPr>
        <w:t>screening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recommendations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are based primarily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expert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opinion;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studies  designed  to  more  formally  establish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2"/>
          <w:w w:val="108"/>
        </w:rPr>
        <w:t>screening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intervals are needed. All 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should 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counseled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usual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2"/>
        </w:rPr>
        <w:t>presenting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symptoms,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instructions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turn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  <w:w w:val="108"/>
        </w:rPr>
        <w:t>before  the  next  </w:t>
      </w:r>
      <w:r>
        <w:rPr>
          <w:sz w:val="15"/>
          <w:szCs w:val="15"/>
          <w:spacing w:val="12"/>
          <w:w w:val="108"/>
        </w:rPr>
        <w:t>scheduled  screening  visit  if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  <w:w w:val="108"/>
        </w:rPr>
        <w:t>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symptoms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arise.</w:t>
      </w:r>
    </w:p>
    <w:p>
      <w:pPr>
        <w:ind w:left="2"/>
        <w:spacing w:before="167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9"/>
          <w:position w:val="2"/>
        </w:rPr>
        <w:t>7.2.</w:t>
      </w:r>
      <w:r>
        <w:rPr>
          <w:rFonts w:ascii="Arial" w:hAnsi="Arial" w:eastAsia="Arial" w:cs="Arial"/>
          <w:sz w:val="15"/>
          <w:szCs w:val="15"/>
          <w:color w:val="002B5C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Neurology</w:t>
      </w:r>
    </w:p>
    <w:p>
      <w:pPr>
        <w:ind w:left="425" w:right="1326" w:hanging="423"/>
        <w:spacing w:before="101" w:line="22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7.2.1.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Neurologic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ATTR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2" w:right="258" w:firstLine="1"/>
        <w:spacing w:before="82" w:line="312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either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amyloid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ATTRv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1"/>
        </w:rPr>
        <w:t>develop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1"/>
        </w:rPr>
        <w:t>polyneuropathy.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1"/>
        </w:rPr>
        <w:t>Polyneuropathy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observed  in  17%  to  35%  of  patients  with  AL  amyloid-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osis,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125-127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in ATTRv,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presence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peripheral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ropathy  varies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variant.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endemic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region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Northern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Portugal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Val30Met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2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3509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271" w:firstLine="1"/>
        <w:spacing w:before="43" w:line="328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8"/>
        </w:rPr>
        <w:t>variant,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over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80%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develop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per</w:t>
      </w:r>
      <w:r>
        <w:rPr>
          <w:sz w:val="15"/>
          <w:szCs w:val="15"/>
          <w:spacing w:val="6"/>
          <w:w w:val="118"/>
        </w:rPr>
        <w:t>ipheral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neuropathy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50  years.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contrast,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Val122Ile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variant,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predominantly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associated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CM,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prevalence of polyneuropathy is unclear but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estimated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about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10%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7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ATTRwt,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turn,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predomin</w:t>
      </w:r>
      <w:r>
        <w:rPr>
          <w:sz w:val="15"/>
          <w:szCs w:val="15"/>
          <w:spacing w:val="16"/>
        </w:rPr>
        <w:t>antly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causes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CM,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9"/>
        </w:rPr>
        <w:t>but  approximately  30%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of  p</w:t>
      </w:r>
      <w:r>
        <w:rPr>
          <w:sz w:val="15"/>
          <w:szCs w:val="15"/>
          <w:spacing w:val="11"/>
          <w:w w:val="109"/>
        </w:rPr>
        <w:t>atients  may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have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poly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  <w:w w:val="10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neuropathy  that  m</w:t>
      </w:r>
      <w:r>
        <w:rPr>
          <w:sz w:val="15"/>
          <w:szCs w:val="15"/>
          <w:spacing w:val="7"/>
          <w:w w:val="118"/>
        </w:rPr>
        <w:t>ay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(or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8"/>
        </w:rPr>
        <w:t>not)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attributable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5"/>
          </w:rPr>
          <w:t>128-130</w:t>
        </w:r>
      </w:hyperlink>
    </w:p>
    <w:p>
      <w:pPr>
        <w:pStyle w:val="BodyText"/>
        <w:ind w:left="1" w:right="260" w:firstLine="198"/>
        <w:spacing w:before="20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6"/>
        </w:rPr>
        <w:t>Amyloid  neuropathy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often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initially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small-ﬁber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neuropathy,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causing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sensory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loss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toes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and feet. It is rapidly progress</w:t>
      </w:r>
      <w:r>
        <w:rPr>
          <w:sz w:val="15"/>
          <w:szCs w:val="15"/>
          <w:spacing w:val="11"/>
          <w:w w:val="107"/>
        </w:rPr>
        <w:t>ive (15-20</w:t>
      </w:r>
      <w:r>
        <w:rPr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07"/>
        </w:rPr>
        <w:t>× </w:t>
      </w:r>
      <w:r>
        <w:rPr>
          <w:sz w:val="15"/>
          <w:szCs w:val="15"/>
          <w:spacing w:val="11"/>
          <w:w w:val="107"/>
        </w:rPr>
        <w:t>more rapid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1"/>
          <w:w w:val="107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diabetic  neuropathy)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1"/>
        </w:rPr>
        <w:t>unusual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1"/>
        </w:rPr>
        <w:t>that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1"/>
        </w:rPr>
        <w:t>autonomic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1"/>
        </w:rPr>
        <w:t>dysfunction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1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often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initial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manifestation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1"/>
        </w:rPr>
        <w:t>the  polyneuropathy.</w:t>
      </w:r>
      <w:hyperlink w:history="true" w:anchor="bookmark11">
        <w:r>
          <w:rPr>
            <w:sz w:val="10"/>
            <w:szCs w:val="10"/>
            <w:color w:val="0D7FAC"/>
            <w:spacing w:val="12"/>
            <w:w w:val="111"/>
            <w:position w:val="6"/>
          </w:rPr>
          <w:t>131</w:t>
        </w:r>
      </w:hyperlink>
      <w:r>
        <w:rPr>
          <w:sz w:val="10"/>
          <w:szCs w:val="10"/>
          <w:color w:val="0D7FAC"/>
          <w:spacing w:val="12"/>
          <w:w w:val="111"/>
          <w:position w:val="6"/>
        </w:rPr>
        <w:t xml:space="preserve">   </w:t>
      </w:r>
      <w:r>
        <w:rPr>
          <w:sz w:val="15"/>
          <w:szCs w:val="15"/>
          <w:spacing w:val="12"/>
          <w:w w:val="111"/>
        </w:rPr>
        <w:t>Le</w:t>
      </w:r>
      <w:r>
        <w:rPr>
          <w:sz w:val="15"/>
          <w:szCs w:val="15"/>
          <w:spacing w:val="11"/>
          <w:w w:val="111"/>
        </w:rPr>
        <w:t>ft  untreated,  the  neuropathy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progresses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large-ﬁber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neuropathy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increasing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weakness,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4"/>
          <w:w w:val="104"/>
        </w:rPr>
        <w:t>gait   dysfunction,   and   eventually   loss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ambulation.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Neuropath</w:t>
      </w:r>
      <w:r>
        <w:rPr>
          <w:sz w:val="15"/>
          <w:szCs w:val="15"/>
          <w:spacing w:val="6"/>
          <w:w w:val="117"/>
        </w:rPr>
        <w:t>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ATTRwt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usu-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ally  milder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autonomic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dysfunction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much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less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prominent than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ATTRv.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128-130</w:t>
        </w:r>
      </w:hyperlink>
    </w:p>
    <w:p>
      <w:pPr>
        <w:ind w:left="449" w:right="1522" w:hanging="445"/>
        <w:spacing w:before="234" w:line="21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7.2.2.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Multidisciplinary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collaboration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: </w:t>
      </w:r>
      <w:r>
        <w:rPr>
          <w:rFonts w:ascii="Malgun Gothic" w:hAnsi="Malgun Gothic" w:eastAsia="Malgun Gothic" w:cs="Malgun Gothic"/>
          <w:sz w:val="15"/>
          <w:szCs w:val="15"/>
        </w:rPr>
        <w:t>when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 </w:t>
      </w:r>
      <w:r>
        <w:rPr>
          <w:rFonts w:ascii="Malgun Gothic" w:hAnsi="Malgun Gothic" w:eastAsia="Malgun Gothic" w:cs="Malgun Gothic"/>
          <w:sz w:val="15"/>
          <w:szCs w:val="15"/>
        </w:rPr>
        <w:t>involve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neurologist</w:t>
      </w:r>
    </w:p>
    <w:p>
      <w:pPr>
        <w:pStyle w:val="BodyText"/>
        <w:ind w:left="3" w:right="271" w:firstLine="2"/>
        <w:spacing w:before="101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  <w:w w:val="122"/>
        </w:rPr>
        <w:t>Manifestations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that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may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2"/>
        </w:rPr>
        <w:t>prompt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  <w:w w:val="122"/>
        </w:rPr>
        <w:t>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  <w:w w:val="122"/>
        </w:rPr>
        <w:t>consultation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  <w:w w:val="12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neurologist 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outlined in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9"/>
            <w:w w:val="111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  <w:w w:val="111"/>
          </w:rPr>
          <w:t>7</w:t>
        </w:r>
      </w:hyperlink>
      <w:r>
        <w:rPr>
          <w:sz w:val="15"/>
          <w:szCs w:val="15"/>
          <w:spacing w:val="9"/>
          <w:w w:val="111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well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evaluation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strategies.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Symptoms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polyneu</w:t>
      </w:r>
      <w:r>
        <w:rPr>
          <w:sz w:val="15"/>
          <w:szCs w:val="15"/>
          <w:spacing w:val="6"/>
          <w:w w:val="118"/>
        </w:rPr>
        <w:t>ropathy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typically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begin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symmetrically with numbness, paresthesia, or pain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toes and feet. Thes</w:t>
      </w:r>
      <w:r>
        <w:rPr>
          <w:sz w:val="15"/>
          <w:szCs w:val="15"/>
          <w:spacing w:val="11"/>
          <w:w w:val="110"/>
        </w:rPr>
        <w:t>e symptoms are worse at the end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1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day or at nighttime. 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symptoms progress,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4"/>
        </w:rPr>
        <w:t>ﬁngertips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may  be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involved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next.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Muscle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weakness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also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begins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1"/>
        </w:rPr>
        <w:t>distally, with weakness ﬁrst in the toe extensors and then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in the ankle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4"/>
        </w:rPr>
        <w:t>dorsiﬂexors, 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proprioceptive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sensory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feet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causes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gait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imbalance.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Autonomic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may include orthostatic hypotension, alternating diarrhea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constipation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night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diarrhea,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urinary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retention,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sexual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dysfunction.</w:t>
      </w:r>
    </w:p>
    <w:p>
      <w:pPr>
        <w:pStyle w:val="BodyText"/>
        <w:ind w:left="1" w:right="271" w:firstLine="203"/>
        <w:spacing w:before="72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physical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examination,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muscle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weak-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ness,  more  prominently  distally,  sensory  loss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3"/>
          <w:w w:val="106"/>
        </w:rPr>
        <w:t>distally,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reduced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absent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reﬂexes,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wide-based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unsteady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gait. Conﬁrmatory tests for polyneuropathy include nerve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conduction  studies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2"/>
        </w:rPr>
        <w:t>and  electromyography.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132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 </w:t>
      </w:r>
      <w:r>
        <w:rPr>
          <w:sz w:val="15"/>
          <w:szCs w:val="15"/>
          <w:spacing w:val="10"/>
          <w:w w:val="112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when patients have only sm</w:t>
      </w:r>
      <w:r>
        <w:rPr>
          <w:sz w:val="15"/>
          <w:szCs w:val="15"/>
          <w:spacing w:val="8"/>
          <w:w w:val="116"/>
        </w:rPr>
        <w:t>all-ﬁber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neuropathy,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7"/>
        </w:rPr>
        <w:t>not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4"/>
          <w:w w:val="107"/>
        </w:rPr>
        <w:t>be   detected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4"/>
          <w:w w:val="107"/>
        </w:rPr>
        <w:t>by   conv</w:t>
      </w:r>
      <w:r>
        <w:rPr>
          <w:sz w:val="15"/>
          <w:szCs w:val="15"/>
          <w:spacing w:val="13"/>
          <w:w w:val="107"/>
        </w:rPr>
        <w:t>entional   nerve   conduction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studies,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skin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bio</w:t>
      </w:r>
      <w:r>
        <w:rPr>
          <w:sz w:val="15"/>
          <w:szCs w:val="15"/>
          <w:spacing w:val="6"/>
          <w:w w:val="119"/>
        </w:rPr>
        <w:t>psy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determine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epidermal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nerve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ﬁber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density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performed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conﬁrm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small-ﬁber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neuropathy.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133</w:t>
        </w:r>
      </w:hyperlink>
      <w:r>
        <w:rPr>
          <w:sz w:val="10"/>
          <w:szCs w:val="10"/>
          <w:color w:val="0D7FAC"/>
          <w:spacing w:val="12"/>
          <w:w w:val="107"/>
          <w:position w:val="6"/>
        </w:rPr>
        <w:t xml:space="preserve">   </w:t>
      </w:r>
      <w:r>
        <w:rPr>
          <w:sz w:val="15"/>
          <w:szCs w:val="15"/>
          <w:spacing w:val="12"/>
          <w:w w:val="107"/>
        </w:rPr>
        <w:t>Sweat  gland  nerve  ﬁber  density</w:t>
      </w:r>
      <w:hyperlink w:history="true" w:anchor="bookmark11">
        <w:r>
          <w:rPr>
            <w:sz w:val="10"/>
            <w:szCs w:val="10"/>
            <w:color w:val="0D7FAC"/>
            <w:spacing w:val="12"/>
            <w:w w:val="107"/>
            <w:position w:val="6"/>
          </w:rPr>
          <w:t>134</w:t>
        </w:r>
      </w:hyperlink>
      <w:r>
        <w:rPr>
          <w:sz w:val="10"/>
          <w:szCs w:val="10"/>
          <w:color w:val="0D7FAC"/>
          <w:spacing w:val="12"/>
          <w:w w:val="107"/>
          <w:position w:val="6"/>
        </w:rPr>
        <w:t xml:space="preserve">   </w:t>
      </w:r>
      <w:r>
        <w:rPr>
          <w:sz w:val="15"/>
          <w:szCs w:val="15"/>
          <w:spacing w:val="12"/>
          <w:w w:val="107"/>
        </w:rPr>
        <w:t>may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also  be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examined,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as  well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Congo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red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staining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amyloid.</w:t>
      </w:r>
    </w:p>
    <w:p>
      <w:pPr>
        <w:pStyle w:val="BodyText"/>
        <w:ind w:left="1" w:right="272" w:firstLine="200"/>
        <w:spacing w:before="41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modiﬁed NIS </w:t>
      </w:r>
      <w:r>
        <w:rPr>
          <w:rFonts w:ascii="Arial" w:hAnsi="Arial" w:eastAsia="Arial" w:cs="Arial"/>
          <w:sz w:val="15"/>
          <w:szCs w:val="15"/>
          <w:spacing w:val="16"/>
        </w:rPr>
        <w:t>+ </w:t>
      </w:r>
      <w:r>
        <w:rPr>
          <w:sz w:val="15"/>
          <w:szCs w:val="15"/>
          <w:spacing w:val="16"/>
        </w:rPr>
        <w:t>7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scale was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speciﬁcally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designed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5"/>
        </w:rPr>
        <w:t>assess   polyneuropathy   impairm</w:t>
      </w:r>
      <w:r>
        <w:rPr>
          <w:sz w:val="15"/>
          <w:szCs w:val="15"/>
          <w:spacing w:val="14"/>
          <w:w w:val="105"/>
        </w:rPr>
        <w:t>ent   in   patients 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ATTRv amyloidosis,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135</w:t>
        </w:r>
      </w:hyperlink>
      <w:r>
        <w:rPr>
          <w:sz w:val="10"/>
          <w:szCs w:val="10"/>
          <w:color w:val="0D7FAC"/>
          <w:spacing w:val="25"/>
          <w:w w:val="103"/>
          <w:position w:val="6"/>
        </w:rPr>
        <w:t xml:space="preserve"> </w:t>
      </w:r>
      <w:r>
        <w:rPr>
          <w:sz w:val="15"/>
          <w:szCs w:val="15"/>
          <w:spacing w:val="9"/>
          <w:w w:val="112"/>
        </w:rPr>
        <w:t>and has been the primary endpoint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2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landmark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trials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of TTR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ilencers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ATTRv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neu-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ropathy.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95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97</w:t>
        </w:r>
      </w:hyperlink>
      <w:r>
        <w:rPr>
          <w:sz w:val="10"/>
          <w:szCs w:val="10"/>
          <w:color w:val="0D7FAC"/>
          <w:spacing w:val="12"/>
          <w:w w:val="102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modiﬁed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NIS</w:t>
      </w:r>
      <w:r>
        <w:rPr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+ </w:t>
      </w:r>
      <w:r>
        <w:rPr>
          <w:sz w:val="15"/>
          <w:szCs w:val="15"/>
          <w:spacing w:val="7"/>
          <w:w w:val="116"/>
        </w:rPr>
        <w:t>7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uses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highly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standard-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ized,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20"/>
        </w:rPr>
        <w:t>quantitative,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20"/>
        </w:rPr>
        <w:t>ref</w:t>
      </w:r>
      <w:r>
        <w:rPr>
          <w:sz w:val="15"/>
          <w:szCs w:val="15"/>
          <w:spacing w:val="6"/>
          <w:w w:val="120"/>
        </w:rPr>
        <w:t>erenced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20"/>
        </w:rPr>
        <w:t>assessments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6"/>
          <w:w w:val="103"/>
        </w:rPr>
        <w:t>quantify   muscle   weakne</w:t>
      </w:r>
      <w:r>
        <w:rPr>
          <w:sz w:val="15"/>
          <w:szCs w:val="15"/>
          <w:spacing w:val="15"/>
          <w:w w:val="103"/>
        </w:rPr>
        <w:t>ss,   muscle   stretch   reﬂexes,</w:t>
      </w:r>
    </w:p>
    <w:p>
      <w:pPr>
        <w:spacing w:line="318" w:lineRule="auto"/>
        <w:sectPr>
          <w:type w:val="continuous"/>
          <w:pgSz w:w="11520" w:h="15480"/>
          <w:pgMar w:top="79" w:right="564" w:bottom="0" w:left="182" w:header="0" w:footer="0" w:gutter="0"/>
          <w:cols w:equalWidth="0" w:num="3">
            <w:col w:w="1154" w:space="100"/>
            <w:col w:w="4703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1"/>
        <w:spacing w:before="29" w:line="145" w:lineRule="exact"/>
        <w:rPr/>
      </w:pPr>
      <w:r>
        <w:rPr>
          <w:spacing w:val="-1"/>
          <w:position w:val="1"/>
        </w:rPr>
        <w:t>21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841"/>
      </w:tblGrid>
      <w:tr>
        <w:trPr>
          <w:trHeight w:val="6057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64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5" w:line="224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7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Manifestations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Eval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uation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of Amyloid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Polyneuropathy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320" w:lineRule="exact"/>
              <w:rPr/>
            </w:pPr>
            <w:r>
              <w:rPr>
                <w:position w:val="-106"/>
              </w:rPr>
              <w:drawing>
                <wp:inline distT="0" distB="0" distL="0" distR="0">
                  <wp:extent cx="5985357" cy="3378238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37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58" w:firstLine="3"/>
        <w:spacing w:before="41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sensory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7"/>
        </w:rPr>
        <w:t>loss,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autonomic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impairment.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Physicians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ing  this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2"/>
        </w:rPr>
        <w:t>scale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2"/>
        </w:rPr>
        <w:t>clinica</w:t>
      </w:r>
      <w:r>
        <w:rPr>
          <w:sz w:val="15"/>
          <w:szCs w:val="15"/>
          <w:spacing w:val="8"/>
          <w:w w:val="112"/>
        </w:rPr>
        <w:t>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2"/>
        </w:rPr>
        <w:t>trials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2"/>
        </w:rPr>
        <w:t>should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2"/>
        </w:rPr>
        <w:t>speciﬁcally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trained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monitored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minimize variability,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thus,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practical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settings.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settings,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course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ATTRv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amyloid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polyneuropathy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may   be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followed   with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familial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amyloid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poly-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neuropathy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(FAP)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score.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FAP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stage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1 is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ability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walk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unassisted;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FAP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stage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2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ability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walk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assis-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tance,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cane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walker;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FAP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stage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patients 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7"/>
        </w:rPr>
        <w:t>wheelchair-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or bed-bound.</w:t>
      </w:r>
    </w:p>
    <w:p>
      <w:pPr>
        <w:pStyle w:val="BodyText"/>
        <w:ind w:left="167" w:right="258" w:firstLine="204"/>
        <w:spacing w:before="4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Other  neurologic  syndromes  that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are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3"/>
        </w:rPr>
        <w:t>common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amyloidosis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0"/>
        </w:rPr>
        <w:t>carpal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0"/>
        </w:rPr>
        <w:t>tunn</w:t>
      </w:r>
      <w:r>
        <w:rPr>
          <w:sz w:val="15"/>
          <w:szCs w:val="15"/>
          <w:spacing w:val="5"/>
          <w:w w:val="120"/>
        </w:rPr>
        <w:t>el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syndrome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lumbar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stenosis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lumbosacral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radiculopathy.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syndromes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are  distinct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from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polyneuropathy;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however,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they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can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cause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similar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pattern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numbness,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pain,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weak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confuse</w:t>
      </w:r>
      <w:r>
        <w:rPr>
          <w:sz w:val="15"/>
          <w:szCs w:val="15"/>
          <w:spacing w:val="5"/>
          <w:w w:val="120"/>
        </w:rPr>
        <w:t>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polyneuropathy.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Carpal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tunnel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2"/>
        </w:rPr>
        <w:t>syndrome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2"/>
        </w:rPr>
        <w:t>often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2"/>
        </w:rPr>
        <w:t>prec</w:t>
      </w:r>
      <w:r>
        <w:rPr>
          <w:sz w:val="15"/>
          <w:szCs w:val="15"/>
          <w:spacing w:val="5"/>
          <w:w w:val="122"/>
        </w:rPr>
        <w:t>edes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polyneuropathy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many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years.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classic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symptom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 lumbar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stenosis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4"/>
          <w:w w:val="106"/>
        </w:rPr>
        <w:t>is   neurogenic   </w:t>
      </w:r>
      <w:r>
        <w:rPr>
          <w:sz w:val="15"/>
          <w:szCs w:val="15"/>
          <w:spacing w:val="13"/>
          <w:w w:val="106"/>
        </w:rPr>
        <w:t>claudication   with   numbness,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pain,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or  weakness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legs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after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walking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short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distance,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which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persists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standing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relieved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sitting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lying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down.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opposite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precipitating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1"/>
        </w:rPr>
        <w:t>factors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1"/>
        </w:rPr>
        <w:t>polyneuropathy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1"/>
        </w:rPr>
        <w:t>symptoms,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which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usually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worse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when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lying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walking.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41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7.2.3.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neuropathy</w:t>
      </w:r>
    </w:p>
    <w:p>
      <w:pPr>
        <w:pStyle w:val="BodyText"/>
        <w:ind w:left="3" w:right="869" w:firstLine="2"/>
        <w:spacing w:before="67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5"/>
        </w:rPr>
        <w:t>Management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summarized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7"/>
            <w:w w:val="1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  <w:w w:val="115"/>
          </w:rPr>
          <w:t>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medications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detailed in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Table 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Ther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currently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3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medications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approved by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FDA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ATTRv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polyneuropathy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(tafamidis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also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approved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Europe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poly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neuropathy)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1"/>
        </w:rPr>
        <w:t>. TTR silencers act by blocking the translation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of RNA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synthesize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prot</w:t>
      </w:r>
      <w:r>
        <w:rPr>
          <w:sz w:val="15"/>
          <w:szCs w:val="15"/>
          <w:spacing w:val="6"/>
          <w:w w:val="118"/>
        </w:rPr>
        <w:t>ein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transthyretin.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Patisiran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vutrisiran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small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inter</w:t>
      </w:r>
      <w:r>
        <w:rPr>
          <w:sz w:val="15"/>
          <w:szCs w:val="15"/>
          <w:spacing w:val="5"/>
          <w:w w:val="118"/>
        </w:rPr>
        <w:t>fering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RNAs,</w:t>
      </w:r>
      <w:hyperlink w:history="true" w:anchor="bookmark11">
        <w:r>
          <w:rPr>
            <w:sz w:val="10"/>
            <w:szCs w:val="10"/>
            <w:color w:val="0D7FAC"/>
            <w:spacing w:val="5"/>
            <w:w w:val="118"/>
            <w:position w:val="6"/>
          </w:rPr>
          <w:t>95</w:t>
        </w:r>
      </w:hyperlink>
      <w:r>
        <w:rPr>
          <w:sz w:val="10"/>
          <w:szCs w:val="10"/>
          <w:spacing w:val="5"/>
          <w:w w:val="11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5"/>
            <w:w w:val="118"/>
            <w:position w:val="6"/>
          </w:rPr>
          <w:t>96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ino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tersen 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antisense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oligonucleotide.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97</w:t>
        </w:r>
      </w:hyperlink>
    </w:p>
    <w:p>
      <w:pPr>
        <w:pStyle w:val="BodyText"/>
        <w:ind w:right="869" w:firstLine="201"/>
        <w:spacing w:before="62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TTR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silencers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reduce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progression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poly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neuropathy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compared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placebo,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some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had improvement in measures of neuropathy impairment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5"/>
        </w:rPr>
        <w:t>or neuropathy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quality of life.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 pivotal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trials,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average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at the cohort level, the 3 silencers resulted in stabilization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or reversal of disease progression (in terms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0"/>
          <w:w w:val="112"/>
        </w:rPr>
        <w:t>neuropathy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and  quality  of  life)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  <w:w w:val="115"/>
        </w:rPr>
        <w:t>relative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patients,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5"/>
        </w:rPr>
        <w:t>pretreatment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baseline.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95-97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136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Early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treatment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impor-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tant because patients treated earlier have better measures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of neuropathy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2"/>
        </w:rPr>
        <w:t>impairment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quality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of life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whose treatment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  <w:w w:val="110"/>
        </w:rPr>
        <w:t>del</w:t>
      </w:r>
      <w:r>
        <w:rPr>
          <w:sz w:val="15"/>
          <w:szCs w:val="15"/>
          <w:spacing w:val="10"/>
          <w:w w:val="110"/>
        </w:rPr>
        <w:t>ayed 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1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year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0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more.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137</w:t>
        </w:r>
      </w:hyperlink>
      <w:r>
        <w:rPr>
          <w:sz w:val="10"/>
          <w:szCs w:val="10"/>
          <w:color w:val="0D7FAC"/>
          <w:spacing w:val="10"/>
          <w:w w:val="110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Of note,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normal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function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3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3"/>
        </w:rPr>
        <w:t>trans</w:t>
      </w:r>
      <w:r>
        <w:rPr>
          <w:sz w:val="15"/>
          <w:szCs w:val="15"/>
          <w:spacing w:val="4"/>
          <w:w w:val="123"/>
        </w:rPr>
        <w:t>thyretin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3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3"/>
        </w:rPr>
        <w:t>transport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retinol, daily supplementation 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5"/>
        </w:rPr>
        <w:t>vitamin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3,000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IU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needed  when  these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5"/>
        </w:rPr>
        <w:t>medicatio</w:t>
      </w:r>
      <w:r>
        <w:rPr>
          <w:sz w:val="15"/>
          <w:szCs w:val="15"/>
          <w:spacing w:val="9"/>
          <w:w w:val="115"/>
        </w:rPr>
        <w:t>ns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5"/>
        </w:rPr>
        <w:t>prescribed.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patisiran,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infusion-related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reactions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occur,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medication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7"/>
          <w:w w:val="119"/>
        </w:rPr>
        <w:t>is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7"/>
          <w:w w:val="119"/>
        </w:rPr>
        <w:t>recomme</w:t>
      </w:r>
      <w:r>
        <w:rPr>
          <w:sz w:val="15"/>
          <w:szCs w:val="15"/>
          <w:spacing w:val="6"/>
          <w:w w:val="119"/>
        </w:rPr>
        <w:t>nded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9"/>
        </w:rPr>
        <w:t>corticosteroid,</w:t>
      </w:r>
    </w:p>
    <w:p>
      <w:pPr>
        <w:spacing w:line="323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594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48"/>
          <w:pgSz w:w="11520" w:h="15480"/>
          <w:pgMar w:top="79" w:right="564" w:bottom="0" w:left="166" w:header="0" w:footer="0" w:gutter="0"/>
          <w:cols w:equalWidth="0" w:num="1">
            <w:col w:w="10789" w:space="0"/>
          </w:cols>
        </w:sectPr>
        <w:rPr/>
      </w:pPr>
    </w:p>
    <w:p>
      <w:pPr>
        <w:pStyle w:val="BodyText"/>
        <w:ind w:left="596"/>
        <w:spacing w:before="31" w:line="146" w:lineRule="exact"/>
        <w:rPr/>
      </w:pPr>
      <w:r>
        <w:rPr>
          <w:spacing w:val="6"/>
          <w:position w:val="1"/>
        </w:rPr>
        <w:t>22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66" w:header="0" w:footer="0" w:gutter="0"/>
          <w:cols w:equalWidth="0" w:num="2">
            <w:col w:w="1174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6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2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2"/>
              </w:rPr>
              <w:t>8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2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2"/>
              </w:rPr>
              <w:t>of Amyloid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2"/>
              </w:rPr>
              <w:t>Neuropathy</w:t>
            </w:r>
          </w:p>
        </w:tc>
      </w:tr>
      <w:tr>
        <w:trPr>
          <w:trHeight w:val="5678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ind w:firstLine="204"/>
              <w:spacing w:before="190" w:line="5290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985357" cy="3359518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35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3"/>
              <w:spacing w:before="150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ATTRv</w:t>
            </w:r>
            <w:r>
              <w:rPr>
                <w:sz w:val="12"/>
                <w:szCs w:val="12"/>
                <w:spacing w:val="1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 </w:t>
            </w:r>
            <w:r>
              <w:rPr>
                <w:sz w:val="12"/>
                <w:szCs w:val="12"/>
                <w:spacing w:val="7"/>
                <w:position w:val="2"/>
              </w:rPr>
              <w:t>variant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transthyretin</w:t>
            </w:r>
            <w:r>
              <w:rPr>
                <w:sz w:val="12"/>
                <w:szCs w:val="1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amyloidosis</w:t>
            </w:r>
            <w:r>
              <w:rPr>
                <w:sz w:val="12"/>
                <w:szCs w:val="12"/>
                <w:spacing w:val="6"/>
                <w:position w:val="2"/>
              </w:rPr>
              <w:t>;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FDA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U.S.</w:t>
            </w:r>
            <w:r>
              <w:rPr>
                <w:sz w:val="12"/>
                <w:szCs w:val="12"/>
                <w:spacing w:val="2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Food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and</w:t>
            </w:r>
            <w:r>
              <w:rPr>
                <w:sz w:val="12"/>
                <w:szCs w:val="12"/>
                <w:spacing w:val="2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Drug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Administration;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TTR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= </w:t>
            </w:r>
            <w:r>
              <w:rPr>
                <w:sz w:val="12"/>
                <w:szCs w:val="12"/>
                <w:spacing w:val="6"/>
                <w:position w:val="2"/>
              </w:rPr>
              <w:t>transthyretin.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01" w:lineRule="exact"/>
        <w:rPr/>
      </w:pPr>
      <w:r/>
    </w:p>
    <w:p>
      <w:pPr>
        <w:spacing w:line="201" w:lineRule="exact"/>
        <w:sectPr>
          <w:type w:val="continuous"/>
          <w:pgSz w:w="11520" w:h="15480"/>
          <w:pgMar w:top="79" w:right="564" w:bottom="0" w:left="166" w:header="0" w:footer="0" w:gutter="0"/>
          <w:cols w:equalWidth="0" w:num="1">
            <w:col w:w="10789" w:space="0"/>
          </w:cols>
        </w:sectPr>
        <w:rPr/>
      </w:pPr>
    </w:p>
    <w:p>
      <w:pPr>
        <w:pStyle w:val="BodyText"/>
        <w:ind w:left="1271" w:right="259" w:firstLine="1"/>
        <w:spacing w:before="70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acetaminophen,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antihistamines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(H1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H2 blockers)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least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60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minutes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befo</w:t>
      </w:r>
      <w:r>
        <w:rPr>
          <w:sz w:val="15"/>
          <w:szCs w:val="15"/>
          <w:spacing w:val="6"/>
          <w:w w:val="119"/>
        </w:rPr>
        <w:t>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infusion.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Inotersen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result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injection-site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reactions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thrombocyto-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penia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glomerulonephritis.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Because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platelet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counts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followed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weekly,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serum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creatinine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and the urine protein-creatinine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ratio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should be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followed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every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2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7"/>
        </w:rPr>
        <w:t>weeks.</w:t>
      </w:r>
    </w:p>
    <w:p>
      <w:pPr>
        <w:pStyle w:val="BodyText"/>
        <w:ind w:left="1269" w:right="247" w:firstLine="203"/>
        <w:spacing w:before="72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Diﬂunisal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tafamidis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TTR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stabilizers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slow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progression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of  ATTRv   polyneuropathy.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72</w:t>
        </w:r>
      </w:hyperlink>
      <w:r>
        <w:rPr>
          <w:sz w:val="10"/>
          <w:szCs w:val="10"/>
          <w:spacing w:val="9"/>
          <w:w w:val="112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138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7"/>
        </w:rPr>
        <w:t>However,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7"/>
        </w:rPr>
        <w:t>although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7"/>
        </w:rPr>
        <w:t>approved  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7"/>
        </w:rPr>
        <w:t>ATTR-CM,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7"/>
        </w:rPr>
        <w:t>tafamidis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does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approval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fro</w:t>
      </w:r>
      <w:r>
        <w:rPr>
          <w:sz w:val="15"/>
          <w:szCs w:val="15"/>
          <w:spacing w:val="4"/>
          <w:w w:val="120"/>
        </w:rPr>
        <w:t>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0"/>
        </w:rPr>
        <w:t>FDA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treatment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ATTRv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polyneuropathy.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Diﬂunisal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was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19"/>
        </w:rPr>
        <w:t>demonstrated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effective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ATTRv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polyneuropath</w:t>
      </w:r>
      <w:r>
        <w:rPr>
          <w:sz w:val="15"/>
          <w:szCs w:val="15"/>
          <w:spacing w:val="5"/>
          <w:w w:val="117"/>
        </w:rPr>
        <w:t>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slow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disease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gression but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is not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FDA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app</w:t>
      </w:r>
      <w:r>
        <w:rPr>
          <w:sz w:val="15"/>
          <w:szCs w:val="15"/>
          <w:spacing w:val="7"/>
          <w:w w:val="115"/>
        </w:rPr>
        <w:t>roved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indication.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72</w:t>
        </w:r>
      </w:hyperlink>
    </w:p>
    <w:p>
      <w:pPr>
        <w:pStyle w:val="BodyText"/>
        <w:ind w:left="1270" w:right="247" w:firstLine="201"/>
        <w:spacing w:before="1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conjunction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18"/>
        </w:rPr>
        <w:t>disease-di</w:t>
      </w:r>
      <w:r>
        <w:rPr>
          <w:sz w:val="15"/>
          <w:szCs w:val="15"/>
          <w:spacing w:val="6"/>
          <w:w w:val="118"/>
        </w:rPr>
        <w:t>rected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therapy,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symp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tomatic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management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im</w:t>
      </w:r>
      <w:r>
        <w:rPr>
          <w:sz w:val="15"/>
          <w:szCs w:val="15"/>
          <w:spacing w:val="5"/>
          <w:w w:val="121"/>
        </w:rPr>
        <w:t>portant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ripheral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neuropathy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include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physical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therapy,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medications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neuropathic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pain,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9"/>
        </w:rPr>
        <w:t>autonomic    disord</w:t>
      </w:r>
      <w:r>
        <w:rPr>
          <w:sz w:val="15"/>
          <w:szCs w:val="15"/>
          <w:spacing w:val="12"/>
          <w:w w:val="109"/>
        </w:rPr>
        <w:t>ers.    Pregabalin,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2"/>
          <w:w w:val="109"/>
        </w:rPr>
        <w:t>gabapentin,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2"/>
          <w:w w:val="10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duloxetine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beneﬁcial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neuropathic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pain.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cyclic  antidepressants,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which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commonly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used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neuropathic  pain,  may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have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increased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side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effects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many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amyloid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neuropathy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also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have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1"/>
        </w:rPr>
        <w:t>orthostatic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1"/>
        </w:rPr>
        <w:t>hypote</w:t>
      </w:r>
      <w:r>
        <w:rPr>
          <w:sz w:val="15"/>
          <w:szCs w:val="15"/>
          <w:spacing w:val="5"/>
          <w:w w:val="121"/>
        </w:rPr>
        <w:t>nsion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21"/>
        </w:rPr>
        <w:t>autonomic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71" w:firstLine="3"/>
        <w:spacing w:before="39" w:line="329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20"/>
        </w:rPr>
        <w:t>symptoms,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such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urinary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reten</w:t>
      </w:r>
      <w:r>
        <w:rPr>
          <w:sz w:val="15"/>
          <w:szCs w:val="15"/>
          <w:spacing w:val="5"/>
          <w:w w:val="120"/>
        </w:rPr>
        <w:t>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erectile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dysfunc-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tion,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constipation.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139</w:t>
        </w:r>
      </w:hyperlink>
      <w:r>
        <w:rPr>
          <w:sz w:val="10"/>
          <w:szCs w:val="10"/>
          <w:color w:val="0D7FAC"/>
          <w:spacing w:val="6"/>
          <w:w w:val="101"/>
          <w:position w:val="6"/>
        </w:rPr>
        <w:t xml:space="preserve">  </w:t>
      </w:r>
      <w:r>
        <w:rPr>
          <w:sz w:val="15"/>
          <w:szCs w:val="15"/>
          <w:spacing w:val="8"/>
          <w:w w:val="116"/>
        </w:rPr>
        <w:t>It is important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note,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older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amyloidosis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greater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for   side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7"/>
        </w:rPr>
        <w:t>effects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7"/>
        </w:rPr>
        <w:t>of   these   medications.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7"/>
        </w:rPr>
        <w:t>Along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consultation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geriatric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specialist,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Beers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Criteria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American  Geriatric  Society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is  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helpful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guide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that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9"/>
        </w:rPr>
        <w:t>outlines potentially inappropriate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medication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use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older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adults.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140</w:t>
        </w:r>
      </w:hyperlink>
    </w:p>
    <w:p>
      <w:pPr>
        <w:pStyle w:val="BodyText"/>
        <w:ind w:left="1" w:right="271" w:firstLine="201"/>
        <w:spacing w:before="30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Orthostatic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hypotension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im</w:t>
      </w:r>
      <w:r>
        <w:rPr>
          <w:sz w:val="15"/>
          <w:szCs w:val="15"/>
          <w:spacing w:val="5"/>
          <w:w w:val="120"/>
        </w:rPr>
        <w:t>prove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increased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ﬂuid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intake,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salt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tablets,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ﬂudrocortisone,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midodrine,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droxidopa,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21"/>
        </w:rPr>
        <w:t>although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interventions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poorly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tolerated  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patients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heart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failure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from  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involvement.   Pyridostigmine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another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option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20"/>
        </w:rPr>
        <w:t>orthostatic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20"/>
        </w:rPr>
        <w:t>hypotensi</w:t>
      </w:r>
      <w:r>
        <w:rPr>
          <w:sz w:val="15"/>
          <w:szCs w:val="15"/>
          <w:spacing w:val="6"/>
          <w:w w:val="120"/>
        </w:rPr>
        <w:t>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without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risks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of ﬂuid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5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  <w:w w:val="115"/>
        </w:rPr>
        <w:t>supine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5"/>
        </w:rPr>
        <w:t>hypertension.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141</w:t>
        </w:r>
      </w:hyperlink>
      <w:r>
        <w:rPr>
          <w:sz w:val="10"/>
          <w:szCs w:val="10"/>
          <w:color w:val="0D7FAC"/>
          <w:spacing w:val="9"/>
          <w:w w:val="115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Compression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5"/>
        </w:rPr>
        <w:t>knee-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or   thigh-high   compression   socks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7"/>
        </w:rPr>
        <w:t>or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7"/>
        </w:rPr>
        <w:t>stockings,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7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1"/>
        </w:rPr>
        <w:t>abdominal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binders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(in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tolerate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them)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can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helpful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without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risk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drug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side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1"/>
        </w:rPr>
        <w:t>effects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interactions.</w:t>
      </w:r>
    </w:p>
    <w:p>
      <w:pPr>
        <w:pStyle w:val="BodyText"/>
        <w:ind w:right="271" w:firstLine="203"/>
        <w:spacing w:before="45" w:line="31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Currently,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no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evi</w:t>
      </w:r>
      <w:r>
        <w:rPr>
          <w:sz w:val="15"/>
          <w:szCs w:val="15"/>
          <w:spacing w:val="6"/>
          <w:w w:val="116"/>
        </w:rPr>
        <w:t>dence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TTR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stabilizers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silencers are beneﬁcial</w:t>
      </w:r>
      <w:r>
        <w:rPr>
          <w:sz w:val="15"/>
          <w:szCs w:val="15"/>
          <w:spacing w:val="9"/>
          <w:w w:val="113"/>
        </w:rPr>
        <w:t xml:space="preserve"> in polyneuropathy associated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ATTRwt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amyloidosis.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There</w:t>
      </w:r>
      <w:r>
        <w:rPr>
          <w:sz w:val="15"/>
          <w:szCs w:val="15"/>
          <w:spacing w:val="7"/>
          <w:w w:val="114"/>
        </w:rPr>
        <w:t xml:space="preserve">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also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currently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medications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beneﬁcial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carpal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tunnel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1"/>
        </w:rPr>
        <w:t>syndrome     or     lumbar</w:t>
      </w:r>
      <w:r>
        <w:rPr>
          <w:sz w:val="15"/>
          <w:szCs w:val="15"/>
          <w:spacing w:val="15"/>
          <w:w w:val="101"/>
        </w:rPr>
        <w:t xml:space="preserve">     stenosis     associated     with</w:t>
      </w:r>
    </w:p>
    <w:p>
      <w:pPr>
        <w:spacing w:line="310" w:lineRule="auto"/>
        <w:sectPr>
          <w:type w:val="continuous"/>
          <w:pgSz w:w="11520" w:h="15480"/>
          <w:pgMar w:top="79" w:right="564" w:bottom="0" w:left="166" w:header="0" w:footer="0" w:gutter="0"/>
          <w:cols w:equalWidth="0" w:num="2">
            <w:col w:w="5974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/>
        <w:spacing w:before="29" w:line="145" w:lineRule="exact"/>
        <w:rPr/>
      </w:pPr>
      <w:r>
        <w:rPr>
          <w:spacing w:val="6"/>
          <w:position w:val="1"/>
        </w:rPr>
        <w:t>23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6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20"/>
        <w:gridCol w:w="2181"/>
        <w:gridCol w:w="1448"/>
        <w:gridCol w:w="2159"/>
        <w:gridCol w:w="2038"/>
      </w:tblGrid>
      <w:tr>
        <w:trPr>
          <w:trHeight w:val="261" w:hRule="atLeast"/>
        </w:trPr>
        <w:tc>
          <w:tcPr>
            <w:tcW w:w="9846" w:type="dxa"/>
            <w:vAlign w:val="top"/>
            <w:gridSpan w:val="5"/>
          </w:tcPr>
          <w:p>
            <w:pPr>
              <w:ind w:left="62"/>
              <w:spacing w:before="72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749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</wp:posOffset>
                  </wp:positionV>
                  <wp:extent cx="6252489" cy="165595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2489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5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Medications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Treatment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Neurologic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Manifestations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Cardiac Amyloidosis</w:t>
            </w:r>
          </w:p>
        </w:tc>
      </w:tr>
      <w:tr>
        <w:trPr>
          <w:trHeight w:val="474" w:hRule="atLeast"/>
        </w:trPr>
        <w:tc>
          <w:tcPr>
            <w:tcW w:w="2020" w:type="dxa"/>
            <w:vAlign w:val="top"/>
            <w:tcBorders>
              <w:bottom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"/>
              <w:spacing w:before="34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Agent</w:t>
            </w:r>
          </w:p>
        </w:tc>
        <w:tc>
          <w:tcPr>
            <w:tcW w:w="2181" w:type="dxa"/>
            <w:vAlign w:val="top"/>
            <w:tcBorders>
              <w:bottom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897"/>
              <w:spacing w:before="34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Dosing</w:t>
            </w:r>
          </w:p>
        </w:tc>
        <w:tc>
          <w:tcPr>
            <w:tcW w:w="1448" w:type="dxa"/>
            <w:vAlign w:val="top"/>
            <w:tcBorders>
              <w:bottom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34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Maximum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Dosage</w:t>
            </w:r>
          </w:p>
        </w:tc>
        <w:tc>
          <w:tcPr>
            <w:tcW w:w="2159" w:type="dxa"/>
            <w:vAlign w:val="top"/>
            <w:tcBorders>
              <w:bottom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722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Precautions</w:t>
            </w:r>
          </w:p>
        </w:tc>
        <w:tc>
          <w:tcPr>
            <w:tcW w:w="2038" w:type="dxa"/>
            <w:vAlign w:val="top"/>
            <w:tcBorders>
              <w:bottom w:val="single" w:color="000000" w:sz="2" w:space="0"/>
            </w:tcBorders>
          </w:tcPr>
          <w:p>
            <w:pPr>
              <w:ind w:left="832"/>
              <w:spacing w:before="1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Adverse</w:t>
            </w:r>
          </w:p>
          <w:p>
            <w:pPr>
              <w:ind w:left="872"/>
              <w:spacing w:before="38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Effects</w:t>
            </w:r>
          </w:p>
        </w:tc>
      </w:tr>
      <w:tr>
        <w:trPr>
          <w:trHeight w:val="251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7"/>
              <w:spacing w:before="42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  <w:position w:val="2"/>
              </w:rPr>
              <w:t>Disease-modifying therapy</w:t>
            </w:r>
          </w:p>
        </w:tc>
      </w:tr>
      <w:tr>
        <w:trPr>
          <w:trHeight w:val="250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8"/>
              <w:spacing w:before="7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TTR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silencers</w:t>
            </w:r>
          </w:p>
        </w:tc>
      </w:tr>
      <w:tr>
        <w:trPr>
          <w:trHeight w:val="1526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9" w:right="292" w:hanging="159"/>
              <w:spacing w:before="72" w:line="25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Patisiran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(small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interfering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  <w:w w:val="96"/>
              </w:rPr>
              <w:t>RNA)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50" w:right="255" w:hanging="201"/>
              <w:spacing w:before="48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0.3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mg/kg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every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3wk,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IV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(for</w:t>
            </w: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  <w:spacing w:val="7"/>
              </w:rPr>
              <w:t>patients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weighing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100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kg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more,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the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recommended</w:t>
            </w:r>
          </w:p>
          <w:p>
            <w:pPr>
              <w:pStyle w:val="TableText"/>
              <w:ind w:left="347"/>
              <w:spacing w:before="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dosage</w:t>
            </w:r>
            <w:r>
              <w:rPr>
                <w:sz w:val="12"/>
                <w:szCs w:val="12"/>
                <w:spacing w:val="2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is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30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mg)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9"/>
              <w:spacing w:before="4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30</w:t>
            </w:r>
            <w:r>
              <w:rPr>
                <w:sz w:val="12"/>
                <w:szCs w:val="12"/>
                <w:spacing w:val="2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every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3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wk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Premedication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with</w:t>
            </w:r>
          </w:p>
          <w:p>
            <w:pPr>
              <w:pStyle w:val="TableText"/>
              <w:ind w:left="325" w:right="386"/>
              <w:spacing w:before="39" w:line="24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dexamethasone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10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mg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IV,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acetaminophen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500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mg,</w:t>
            </w:r>
          </w:p>
          <w:p>
            <w:pPr>
              <w:pStyle w:val="TableText"/>
              <w:ind w:left="323" w:right="311" w:firstLine="2"/>
              <w:spacing w:before="8" w:line="2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diphenhydramine</w:t>
            </w:r>
            <w:r>
              <w:rPr>
                <w:sz w:val="12"/>
                <w:szCs w:val="12"/>
                <w:spacing w:val="3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50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mg,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7"/>
              </w:rPr>
              <w:t>famotidine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20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mg;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requires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vitamin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supplementation</w:t>
            </w:r>
          </w:p>
          <w:p>
            <w:pPr>
              <w:pStyle w:val="TableText"/>
              <w:ind w:left="324" w:right="140" w:firstLine="1"/>
              <w:spacing w:before="34" w:line="25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3,000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IU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daily;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only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app</w:t>
            </w:r>
            <w:r>
              <w:rPr>
                <w:sz w:val="12"/>
                <w:szCs w:val="12"/>
                <w:spacing w:val="6"/>
              </w:rPr>
              <w:t>roved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for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use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in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ATTRv</w:t>
            </w:r>
          </w:p>
          <w:p>
            <w:pPr>
              <w:pStyle w:val="TableText"/>
              <w:ind w:left="330"/>
              <w:spacing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polyneuropathy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7"/>
              <w:spacing w:before="4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Infusion-related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reactions</w:t>
            </w:r>
          </w:p>
        </w:tc>
      </w:tr>
      <w:tr>
        <w:trPr>
          <w:trHeight w:val="1207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645" w:hanging="153"/>
              <w:spacing w:before="48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Inotersen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(antisense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oligonucleotide)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7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284mg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once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wk,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SC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6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Fixed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dose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78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Requires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vitamin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</w:t>
            </w:r>
          </w:p>
          <w:p>
            <w:pPr>
              <w:pStyle w:val="TableText"/>
              <w:ind w:left="326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supplementation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3,000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IU</w:t>
            </w:r>
          </w:p>
          <w:p>
            <w:pPr>
              <w:pStyle w:val="TableText"/>
              <w:ind w:left="326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daily;</w:t>
            </w:r>
            <w:r>
              <w:rPr>
                <w:sz w:val="12"/>
                <w:szCs w:val="12"/>
                <w:spacing w:val="3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check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platelet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count</w:t>
            </w:r>
          </w:p>
          <w:p>
            <w:pPr>
              <w:pStyle w:val="TableText"/>
              <w:ind w:left="325" w:right="123" w:hanging="1"/>
              <w:spacing w:before="6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weekly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serum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creati</w:t>
            </w:r>
            <w:r>
              <w:rPr>
                <w:sz w:val="12"/>
                <w:szCs w:val="12"/>
                <w:spacing w:val="6"/>
              </w:rPr>
              <w:t>nine,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2"/>
              </w:rPr>
              <w:t>eGFR,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and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UPCR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every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2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wk;</w:t>
            </w:r>
            <w:r>
              <w:rPr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  <w:spacing w:val="4"/>
              </w:rPr>
              <w:t>only approved for use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in ATTRv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polyneuropathy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9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Thrombocytopenia,</w:t>
            </w:r>
          </w:p>
          <w:p>
            <w:pPr>
              <w:pStyle w:val="TableText"/>
              <w:ind w:left="333" w:right="64" w:hanging="3"/>
              <w:spacing w:before="12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glomerulonephritis,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injection-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related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reactions</w:t>
            </w:r>
          </w:p>
        </w:tc>
      </w:tr>
      <w:tr>
        <w:trPr>
          <w:trHeight w:val="729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2"/>
              <w:spacing w:before="7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Vutrisiran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(small</w:t>
            </w:r>
          </w:p>
          <w:p>
            <w:pPr>
              <w:pStyle w:val="TableText"/>
              <w:ind w:left="418"/>
              <w:spacing w:before="4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interfering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RNA)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7"/>
              <w:spacing w:before="79" w:line="2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25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mg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every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3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mo,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SC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0"/>
              <w:spacing w:before="103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same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8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Requires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vitamin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</w:t>
            </w:r>
          </w:p>
          <w:p>
            <w:pPr>
              <w:pStyle w:val="TableText"/>
              <w:ind w:left="326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supplementation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3,000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IU</w:t>
            </w:r>
          </w:p>
          <w:p>
            <w:pPr>
              <w:pStyle w:val="TableText"/>
              <w:ind w:left="323" w:right="124" w:firstLine="2"/>
              <w:spacing w:before="12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daily;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only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approved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for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use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ATTRv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polyneuropathy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8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Arthralgias</w:t>
            </w:r>
          </w:p>
        </w:tc>
      </w:tr>
      <w:tr>
        <w:trPr>
          <w:trHeight w:val="251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Neuropathic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pain</w:t>
            </w:r>
          </w:p>
        </w:tc>
      </w:tr>
      <w:tr>
        <w:trPr>
          <w:trHeight w:val="729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Pregabalin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6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75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twice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daily;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after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4-7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d,</w:t>
            </w:r>
          </w:p>
          <w:p>
            <w:pPr>
              <w:pStyle w:val="TableText"/>
              <w:ind w:left="351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increase</w:t>
            </w:r>
            <w:r>
              <w:rPr>
                <w:sz w:val="12"/>
                <w:szCs w:val="12"/>
                <w:spacing w:val="2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by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same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dosage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to</w:t>
            </w:r>
          </w:p>
          <w:p>
            <w:pPr>
              <w:pStyle w:val="TableText"/>
              <w:ind w:left="345" w:right="124" w:firstLine="2"/>
              <w:spacing w:before="7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goal of 300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mg/d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as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necessary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to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600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mg/d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600</w:t>
            </w:r>
            <w:r>
              <w:rPr>
                <w:sz w:val="12"/>
                <w:szCs w:val="12"/>
                <w:spacing w:val="2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mg/d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(split</w:t>
            </w:r>
          </w:p>
          <w:p>
            <w:pPr>
              <w:pStyle w:val="TableText"/>
              <w:ind w:left="327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twice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a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day)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Kidney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insufﬁciency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(dos</w:t>
            </w:r>
            <w:r>
              <w:rPr>
                <w:sz w:val="12"/>
                <w:szCs w:val="12"/>
                <w:spacing w:val="4"/>
                <w:position w:val="2"/>
              </w:rPr>
              <w:t>age</w:t>
            </w:r>
          </w:p>
          <w:p>
            <w:pPr>
              <w:pStyle w:val="TableText"/>
              <w:ind w:left="325" w:right="193"/>
              <w:spacing w:before="8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adjust);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psychiatric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dise</w:t>
            </w:r>
            <w:r>
              <w:rPr>
                <w:sz w:val="12"/>
                <w:szCs w:val="12"/>
                <w:spacing w:val="5"/>
              </w:rPr>
              <w:t>ase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addiction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history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(euphoria</w:t>
            </w:r>
          </w:p>
          <w:p>
            <w:pPr>
              <w:pStyle w:val="TableText"/>
              <w:ind w:left="330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2"/>
              </w:rPr>
              <w:t>risk</w:t>
            </w:r>
            <w:r>
              <w:rPr>
                <w:sz w:val="12"/>
                <w:szCs w:val="12"/>
                <w:spacing w:val="6"/>
                <w:position w:val="2"/>
              </w:rPr>
              <w:t>)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1"/>
              <w:spacing w:before="74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Sedation,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dizziness,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confusion,</w:t>
            </w:r>
          </w:p>
          <w:p>
            <w:pPr>
              <w:pStyle w:val="TableText"/>
              <w:ind w:left="332" w:right="57" w:hanging="2"/>
              <w:spacing w:before="14"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edema,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euphoria,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weight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gain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(Schedule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controlled</w:t>
            </w:r>
          </w:p>
          <w:p>
            <w:pPr>
              <w:pStyle w:val="TableText"/>
              <w:ind w:left="330"/>
              <w:spacing w:before="4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substance)</w:t>
            </w:r>
          </w:p>
        </w:tc>
      </w:tr>
      <w:tr>
        <w:trPr>
          <w:trHeight w:val="888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5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Gabapentin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3" w:right="125" w:hanging="197"/>
              <w:spacing w:before="52" w:line="2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300 mg at bedtime,</w:t>
            </w:r>
            <w:r>
              <w:rPr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increase e</w:t>
            </w:r>
            <w:r>
              <w:rPr>
                <w:sz w:val="12"/>
                <w:szCs w:val="12"/>
                <w:spacing w:val="7"/>
              </w:rPr>
              <w:t>very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4-7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300-mg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increments,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7"/>
              </w:rPr>
              <w:t>initially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times/d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then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goal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 1,800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mg/d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and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as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10"/>
              </w:rPr>
              <w:t>necessary to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3,600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mg/d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9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3,600</w:t>
            </w:r>
            <w:r>
              <w:rPr>
                <w:sz w:val="12"/>
                <w:szCs w:val="12"/>
                <w:spacing w:val="3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mg/d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(split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3</w:t>
            </w:r>
          </w:p>
          <w:p>
            <w:pPr>
              <w:pStyle w:val="TableText"/>
              <w:ind w:left="327"/>
              <w:spacing w:before="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times/d)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5" w:right="457" w:hanging="192"/>
              <w:spacing w:before="50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Kidney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insufﬁciency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(dos</w:t>
            </w:r>
            <w:r>
              <w:rPr>
                <w:sz w:val="12"/>
                <w:szCs w:val="12"/>
                <w:spacing w:val="4"/>
              </w:rPr>
              <w:t>age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adjust)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9" w:right="216" w:hanging="199"/>
              <w:spacing w:before="76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Sedation,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dizziness,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confusion,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edema,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weight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gain</w:t>
            </w:r>
          </w:p>
        </w:tc>
      </w:tr>
      <w:tr>
        <w:trPr>
          <w:trHeight w:val="729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2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Tricyclic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antidepressan</w:t>
            </w:r>
            <w:r>
              <w:rPr>
                <w:sz w:val="12"/>
                <w:szCs w:val="12"/>
                <w:spacing w:val="5"/>
              </w:rPr>
              <w:t>ts:</w:t>
            </w:r>
          </w:p>
          <w:p>
            <w:pPr>
              <w:pStyle w:val="TableText"/>
              <w:ind w:left="414"/>
              <w:spacing w:before="1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amitriptyline,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nortriptyline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5"/>
              <w:spacing w:before="5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10-25</w:t>
            </w:r>
            <w:r>
              <w:rPr>
                <w:sz w:val="12"/>
                <w:szCs w:val="12"/>
                <w:spacing w:val="2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at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bedtime,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increase</w:t>
            </w:r>
          </w:p>
          <w:p>
            <w:pPr>
              <w:pStyle w:val="TableText"/>
              <w:ind w:left="346" w:right="125"/>
              <w:spacing w:before="7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every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4-7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goal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of 100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at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bedtime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8"/>
              <w:spacing w:before="5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150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mg</w:t>
            </w:r>
            <w:r>
              <w:rPr>
                <w:sz w:val="12"/>
                <w:szCs w:val="12"/>
                <w:spacing w:val="11"/>
                <w:position w:val="2"/>
              </w:rPr>
              <w:t>/d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Risk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serotonin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syndr</w:t>
            </w:r>
            <w:r>
              <w:rPr>
                <w:sz w:val="12"/>
                <w:szCs w:val="12"/>
                <w:spacing w:val="5"/>
              </w:rPr>
              <w:t>ome;</w:t>
            </w:r>
          </w:p>
          <w:p>
            <w:pPr>
              <w:pStyle w:val="TableText"/>
              <w:ind w:left="325" w:right="289"/>
              <w:spacing w:before="11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caution</w:t>
            </w:r>
            <w:r>
              <w:rPr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if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cardiac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disease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dysrhythmia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history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33" w:right="93" w:hanging="203"/>
              <w:spacing w:before="77" w:line="24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Sedation,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dry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mouth,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orthostatic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hypotension,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confusio</w:t>
            </w:r>
            <w:r>
              <w:rPr>
                <w:sz w:val="12"/>
                <w:szCs w:val="12"/>
                <w:spacing w:val="6"/>
              </w:rPr>
              <w:t>n,</w:t>
            </w:r>
          </w:p>
          <w:p>
            <w:pPr>
              <w:pStyle w:val="TableText"/>
              <w:ind w:left="328" w:right="13" w:hanging="1"/>
              <w:spacing w:before="8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weight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gain,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urinary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retention,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constipation,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blurred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vision</w:t>
            </w:r>
          </w:p>
        </w:tc>
      </w:tr>
      <w:tr>
        <w:trPr>
          <w:trHeight w:val="1048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Selective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serotonin-</w:t>
            </w:r>
          </w:p>
          <w:p>
            <w:pPr>
              <w:pStyle w:val="TableText"/>
              <w:ind w:left="418" w:right="321"/>
              <w:spacing w:before="11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noradrenaline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reuptake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inhibitors: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Duloxetine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7"/>
              <w:spacing w:before="5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20-30</w:t>
            </w:r>
            <w:r>
              <w:rPr>
                <w:sz w:val="12"/>
                <w:szCs w:val="12"/>
                <w:spacing w:val="2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mg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once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daily,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then</w:t>
            </w:r>
          </w:p>
          <w:p>
            <w:pPr>
              <w:pStyle w:val="TableText"/>
              <w:ind w:left="350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increase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weekly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by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same</w:t>
            </w:r>
          </w:p>
          <w:p>
            <w:pPr>
              <w:pStyle w:val="TableText"/>
              <w:ind w:left="346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dosage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to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goal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of</w:t>
            </w:r>
            <w:r>
              <w:rPr>
                <w:sz w:val="12"/>
                <w:szCs w:val="1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60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mg/d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7" w:right="128" w:hanging="200"/>
              <w:spacing w:before="51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120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mg/d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(split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twice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day)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Risk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serotonin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syndr</w:t>
            </w:r>
            <w:r>
              <w:rPr>
                <w:sz w:val="12"/>
                <w:szCs w:val="12"/>
                <w:spacing w:val="5"/>
              </w:rPr>
              <w:t>ome;</w:t>
            </w:r>
          </w:p>
          <w:p>
            <w:pPr>
              <w:pStyle w:val="TableText"/>
              <w:ind w:left="323" w:right="248" w:firstLine="6"/>
              <w:spacing w:before="12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increased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bleeding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risk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(care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with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anticoagulants),</w:t>
            </w:r>
          </w:p>
          <w:p>
            <w:pPr>
              <w:pStyle w:val="TableText"/>
              <w:ind w:left="324" w:right="298" w:hanging="1"/>
              <w:spacing w:before="7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withdrawal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syndromes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with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abrupt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discontinuation,</w:t>
            </w:r>
          </w:p>
          <w:p>
            <w:pPr>
              <w:pStyle w:val="TableText"/>
              <w:ind w:left="325"/>
              <w:spacing w:before="6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caution</w:t>
            </w:r>
            <w:r>
              <w:rPr>
                <w:sz w:val="12"/>
                <w:szCs w:val="12"/>
                <w:spacing w:val="2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with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hepatic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failure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33" w:right="372" w:hanging="203"/>
              <w:spacing w:before="75" w:line="2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Sedation,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fatigue,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5"/>
              </w:rPr>
              <w:t>hyperhidrosis,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dizziness,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modest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hypertension</w:t>
            </w:r>
          </w:p>
        </w:tc>
      </w:tr>
      <w:tr>
        <w:trPr>
          <w:trHeight w:val="250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5"/>
              </w:rPr>
              <w:t>Orthostatic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5"/>
              </w:rPr>
              <w:t>hypotension</w:t>
            </w:r>
          </w:p>
        </w:tc>
      </w:tr>
      <w:tr>
        <w:trPr>
          <w:trHeight w:val="251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9"/>
              <w:spacing w:before="7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Sympathomimetic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agents</w:t>
            </w:r>
          </w:p>
        </w:tc>
      </w:tr>
      <w:tr>
        <w:trPr>
          <w:trHeight w:val="729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Midodrine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6" w:right="154" w:hanging="199"/>
              <w:spacing w:before="53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2.5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times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daily,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titra</w:t>
            </w:r>
            <w:r>
              <w:rPr>
                <w:sz w:val="12"/>
                <w:szCs w:val="12"/>
                <w:spacing w:val="6"/>
              </w:rPr>
              <w:t>ted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to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symptoms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blood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pressure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7"/>
              <w:spacing w:before="53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10</w:t>
            </w:r>
            <w:r>
              <w:rPr>
                <w:sz w:val="12"/>
                <w:szCs w:val="12"/>
                <w:spacing w:val="2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3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daily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May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poorly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tolerated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HF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0"/>
              <w:spacing w:before="7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Supine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hypertension;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itching</w:t>
            </w:r>
          </w:p>
          <w:p>
            <w:pPr>
              <w:pStyle w:val="TableText"/>
              <w:ind w:left="327" w:firstLine="4"/>
              <w:spacing w:before="10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(especially</w:t>
            </w:r>
            <w:r>
              <w:rPr>
                <w:sz w:val="12"/>
                <w:szCs w:val="12"/>
                <w:spacing w:val="31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scalp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itching)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due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6"/>
              </w:rPr>
              <w:t>to pilomotor activation; urinary</w:t>
            </w:r>
            <w:r>
              <w:rPr>
                <w:sz w:val="12"/>
                <w:szCs w:val="12"/>
                <w:spacing w:val="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retention;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headaches</w:t>
            </w:r>
          </w:p>
        </w:tc>
      </w:tr>
      <w:tr>
        <w:trPr>
          <w:trHeight w:val="410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9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Droxidopa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6" w:right="154" w:hanging="201"/>
              <w:spacing w:before="52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100</w:t>
            </w:r>
            <w:r>
              <w:rPr>
                <w:sz w:val="12"/>
                <w:szCs w:val="12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times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daily,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titrated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8"/>
              </w:rPr>
              <w:t>symptoms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blood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pressure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1"/>
              <w:spacing w:before="5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600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mg 3</w:t>
            </w:r>
            <w:r>
              <w:rPr>
                <w:sz w:val="12"/>
                <w:szCs w:val="12"/>
                <w:spacing w:val="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times</w:t>
            </w:r>
            <w:r>
              <w:rPr>
                <w:sz w:val="12"/>
                <w:szCs w:val="12"/>
                <w:spacing w:val="1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daily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May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poorly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tolerated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HF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9" w:right="91" w:hanging="199"/>
              <w:spacing w:before="79" w:line="25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Supine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hypertension,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headaches,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dizziness,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nausea</w:t>
            </w:r>
          </w:p>
        </w:tc>
      </w:tr>
      <w:tr>
        <w:trPr>
          <w:trHeight w:val="570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9"/>
              <w:spacing w:before="7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Pyridostigmine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5" w:right="158" w:hanging="198"/>
              <w:spacing w:before="52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30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2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times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daily,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titra</w:t>
            </w:r>
            <w:r>
              <w:rPr>
                <w:sz w:val="12"/>
                <w:szCs w:val="12"/>
                <w:spacing w:val="6"/>
              </w:rPr>
              <w:t>ted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symptoms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blood</w:t>
            </w:r>
          </w:p>
          <w:p>
            <w:pPr>
              <w:pStyle w:val="TableText"/>
              <w:ind w:left="351"/>
              <w:spacing w:before="62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pressure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5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60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3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daily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9" w:right="555" w:hanging="196"/>
              <w:spacing w:before="78" w:line="24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Less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likely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cause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supine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hypertension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30" w:right="90" w:hanging="193"/>
              <w:spacing w:before="52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Increased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salivation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lacrimation,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diarrhea,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urinary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urgency,</w:t>
            </w:r>
          </w:p>
          <w:p>
            <w:pPr>
              <w:pStyle w:val="TableText"/>
              <w:ind w:left="330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sweating,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and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bradycardia</w:t>
            </w:r>
          </w:p>
        </w:tc>
      </w:tr>
      <w:tr>
        <w:trPr>
          <w:trHeight w:val="410" w:hRule="atLeast"/>
        </w:trPr>
        <w:tc>
          <w:tcPr>
            <w:tcW w:w="9846" w:type="dxa"/>
            <w:vAlign w:val="top"/>
            <w:gridSpan w:val="5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1" w:right="8325" w:hanging="284"/>
              <w:spacing w:before="78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Agents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increase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blood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volume</w:t>
            </w:r>
          </w:p>
        </w:tc>
      </w:tr>
      <w:tr>
        <w:trPr>
          <w:trHeight w:val="410" w:hRule="atLeast"/>
        </w:trPr>
        <w:tc>
          <w:tcPr>
            <w:tcW w:w="20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Salt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tablets</w:t>
            </w:r>
          </w:p>
        </w:tc>
        <w:tc>
          <w:tcPr>
            <w:tcW w:w="2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5" w:right="329" w:hanging="200"/>
              <w:spacing w:before="52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tablets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(600-1,2</w:t>
            </w:r>
            <w:r>
              <w:rPr>
                <w:sz w:val="12"/>
                <w:szCs w:val="12"/>
                <w:spacing w:val="8"/>
              </w:rPr>
              <w:t>00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mg)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once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or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twice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daily</w:t>
            </w:r>
          </w:p>
        </w:tc>
        <w:tc>
          <w:tcPr>
            <w:tcW w:w="144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2"/>
              <w:spacing w:before="5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600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mg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4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times/d</w:t>
            </w:r>
          </w:p>
        </w:tc>
        <w:tc>
          <w:tcPr>
            <w:tcW w:w="21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3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Poorly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tolerated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HF</w:t>
            </w:r>
          </w:p>
        </w:tc>
        <w:tc>
          <w:tcPr>
            <w:tcW w:w="2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1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Supine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hypertension,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edema</w:t>
            </w:r>
          </w:p>
        </w:tc>
      </w:tr>
      <w:tr>
        <w:trPr>
          <w:trHeight w:val="413" w:hRule="atLeast"/>
        </w:trPr>
        <w:tc>
          <w:tcPr>
            <w:tcW w:w="202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60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Fludrocortisone</w:t>
            </w:r>
          </w:p>
        </w:tc>
        <w:tc>
          <w:tcPr>
            <w:tcW w:w="218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49"/>
              <w:spacing w:before="53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0.2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mg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loading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dose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followed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by</w:t>
            </w:r>
          </w:p>
          <w:p>
            <w:pPr>
              <w:pStyle w:val="TableText"/>
              <w:ind w:left="349"/>
              <w:spacing w:before="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0.1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mg</w:t>
            </w:r>
            <w:r>
              <w:rPr>
                <w:sz w:val="12"/>
                <w:szCs w:val="12"/>
                <w:spacing w:val="10"/>
                <w:position w:val="2"/>
              </w:rPr>
              <w:t>/d</w:t>
            </w:r>
          </w:p>
        </w:tc>
        <w:tc>
          <w:tcPr>
            <w:tcW w:w="144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28"/>
              <w:spacing w:before="53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1.0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mg</w:t>
            </w:r>
            <w:r>
              <w:rPr>
                <w:sz w:val="12"/>
                <w:szCs w:val="12"/>
                <w:spacing w:val="11"/>
                <w:position w:val="2"/>
              </w:rPr>
              <w:t>/d</w:t>
            </w:r>
          </w:p>
        </w:tc>
        <w:tc>
          <w:tcPr>
            <w:tcW w:w="215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33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Poorly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tolerated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HF</w:t>
            </w:r>
          </w:p>
        </w:tc>
        <w:tc>
          <w:tcPr>
            <w:tcW w:w="203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30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Supine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hypertension,</w:t>
            </w:r>
          </w:p>
          <w:p>
            <w:pPr>
              <w:pStyle w:val="TableText"/>
              <w:ind w:left="334"/>
              <w:spacing w:before="11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hypokalemia,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and</w:t>
            </w:r>
            <w:r>
              <w:rPr>
                <w:sz w:val="12"/>
                <w:szCs w:val="1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edema</w:t>
            </w:r>
          </w:p>
        </w:tc>
      </w:tr>
    </w:tbl>
    <w:p>
      <w:pPr>
        <w:pStyle w:val="BodyText"/>
        <w:ind w:left="176"/>
        <w:spacing w:before="87" w:line="138" w:lineRule="exact"/>
        <w:rPr>
          <w:sz w:val="7"/>
          <w:szCs w:val="7"/>
        </w:rPr>
      </w:pPr>
      <w:r>
        <w:rPr>
          <w:spacing w:val="7"/>
        </w:rPr>
        <w:t>Information</w:t>
      </w:r>
      <w:r>
        <w:rPr>
          <w:spacing w:val="13"/>
          <w:w w:val="101"/>
        </w:rPr>
        <w:t xml:space="preserve"> </w:t>
      </w:r>
      <w:r>
        <w:rPr>
          <w:spacing w:val="7"/>
        </w:rPr>
        <w:t>from</w:t>
      </w:r>
      <w:r>
        <w:rPr>
          <w:spacing w:val="13"/>
        </w:rPr>
        <w:t xml:space="preserve"> </w:t>
      </w:r>
      <w:r>
        <w:rPr>
          <w:spacing w:val="7"/>
        </w:rPr>
        <w:t>Watson</w:t>
      </w:r>
      <w:r>
        <w:rPr>
          <w:spacing w:val="14"/>
          <w:w w:val="101"/>
        </w:rPr>
        <w:t xml:space="preserve"> </w:t>
      </w:r>
      <w:r>
        <w:rPr>
          <w:spacing w:val="7"/>
        </w:rPr>
        <w:t>et</w:t>
      </w:r>
      <w:r>
        <w:rPr>
          <w:spacing w:val="15"/>
        </w:rPr>
        <w:t xml:space="preserve"> </w:t>
      </w:r>
      <w:r>
        <w:rPr>
          <w:spacing w:val="7"/>
        </w:rPr>
        <w:t>al.</w:t>
      </w:r>
      <w:hyperlink w:history="true" w:anchor="bookmark11">
        <w:r>
          <w:rPr>
            <w:sz w:val="7"/>
            <w:szCs w:val="7"/>
            <w:color w:val="0D7FAC"/>
            <w:spacing w:val="7"/>
            <w:position w:val="4"/>
          </w:rPr>
          <w:t>139</w:t>
        </w:r>
      </w:hyperlink>
      <w:r>
        <w:rPr>
          <w:sz w:val="7"/>
          <w:szCs w:val="7"/>
          <w:color w:val="0D7FAC"/>
          <w:spacing w:val="7"/>
          <w:position w:val="4"/>
        </w:rPr>
        <w:t xml:space="preserve">  </w:t>
      </w:r>
      <w:r>
        <w:rPr>
          <w:spacing w:val="7"/>
        </w:rPr>
        <w:t>and</w:t>
      </w:r>
      <w:r>
        <w:rPr>
          <w:spacing w:val="20"/>
          <w:w w:val="101"/>
        </w:rPr>
        <w:t xml:space="preserve"> </w:t>
      </w:r>
      <w:r>
        <w:rPr>
          <w:spacing w:val="7"/>
        </w:rPr>
        <w:t>F</w:t>
      </w:r>
      <w:r>
        <w:rPr>
          <w:spacing w:val="6"/>
        </w:rPr>
        <w:t>reeman</w:t>
      </w:r>
      <w:r>
        <w:rPr>
          <w:spacing w:val="14"/>
          <w:w w:val="102"/>
        </w:rPr>
        <w:t xml:space="preserve"> </w:t>
      </w:r>
      <w:r>
        <w:rPr>
          <w:spacing w:val="6"/>
        </w:rPr>
        <w:t>et</w:t>
      </w:r>
      <w:r>
        <w:rPr>
          <w:spacing w:val="15"/>
          <w:w w:val="101"/>
        </w:rPr>
        <w:t xml:space="preserve"> </w:t>
      </w:r>
      <w:r>
        <w:rPr>
          <w:spacing w:val="6"/>
        </w:rPr>
        <w:t>al.</w:t>
      </w:r>
      <w:hyperlink w:history="true" w:anchor="bookmark11">
        <w:r>
          <w:rPr>
            <w:sz w:val="7"/>
            <w:szCs w:val="7"/>
            <w:color w:val="0D7FAC"/>
            <w:spacing w:val="6"/>
            <w:position w:val="4"/>
          </w:rPr>
          <w:t>142</w:t>
        </w:r>
      </w:hyperlink>
    </w:p>
    <w:p>
      <w:pPr>
        <w:pStyle w:val="BodyText"/>
        <w:ind w:left="274"/>
        <w:spacing w:before="76" w:line="139" w:lineRule="exact"/>
        <w:rPr/>
      </w:pPr>
      <w:r>
        <w:rPr>
          <w:spacing w:val="6"/>
          <w:position w:val="2"/>
        </w:rPr>
        <w:t>ATTRv</w:t>
      </w:r>
      <w:r>
        <w:rPr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 </w:t>
      </w:r>
      <w:r>
        <w:rPr>
          <w:spacing w:val="6"/>
          <w:position w:val="2"/>
        </w:rPr>
        <w:t>variant</w:t>
      </w:r>
      <w:r>
        <w:rPr>
          <w:spacing w:val="13"/>
          <w:position w:val="2"/>
        </w:rPr>
        <w:t xml:space="preserve"> </w:t>
      </w:r>
      <w:r>
        <w:rPr>
          <w:spacing w:val="6"/>
          <w:position w:val="2"/>
        </w:rPr>
        <w:t>transthyretin</w:t>
      </w:r>
      <w:r>
        <w:rPr>
          <w:spacing w:val="15"/>
          <w:position w:val="2"/>
        </w:rPr>
        <w:t xml:space="preserve"> </w:t>
      </w:r>
      <w:r>
        <w:rPr>
          <w:spacing w:val="6"/>
          <w:position w:val="2"/>
        </w:rPr>
        <w:t>amyloidosis;</w:t>
      </w:r>
      <w:r>
        <w:rPr>
          <w:spacing w:val="14"/>
          <w:w w:val="103"/>
          <w:position w:val="2"/>
        </w:rPr>
        <w:t xml:space="preserve"> </w:t>
      </w:r>
      <w:r>
        <w:rPr>
          <w:spacing w:val="6"/>
          <w:position w:val="2"/>
        </w:rPr>
        <w:t>eGFR</w:t>
      </w:r>
      <w:r>
        <w:rPr>
          <w:spacing w:val="16"/>
          <w:w w:val="103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 </w:t>
      </w:r>
      <w:r>
        <w:rPr>
          <w:spacing w:val="6"/>
          <w:position w:val="2"/>
        </w:rPr>
        <w:t>estimated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  <w:position w:val="2"/>
        </w:rPr>
        <w:t>glomerular</w:t>
      </w:r>
      <w:r>
        <w:rPr>
          <w:spacing w:val="13"/>
          <w:position w:val="2"/>
        </w:rPr>
        <w:t xml:space="preserve"> </w:t>
      </w:r>
      <w:r>
        <w:rPr>
          <w:spacing w:val="6"/>
          <w:position w:val="2"/>
        </w:rPr>
        <w:t>ﬁltration</w:t>
      </w:r>
      <w:r>
        <w:rPr>
          <w:spacing w:val="18"/>
          <w:w w:val="101"/>
          <w:position w:val="2"/>
        </w:rPr>
        <w:t xml:space="preserve"> </w:t>
      </w:r>
      <w:r>
        <w:rPr>
          <w:spacing w:val="6"/>
          <w:position w:val="2"/>
        </w:rPr>
        <w:t>rate;</w:t>
      </w:r>
      <w:r>
        <w:rPr>
          <w:spacing w:val="20"/>
          <w:position w:val="2"/>
        </w:rPr>
        <w:t xml:space="preserve"> </w:t>
      </w:r>
      <w:r>
        <w:rPr>
          <w:spacing w:val="6"/>
          <w:position w:val="2"/>
        </w:rPr>
        <w:t>HF</w:t>
      </w:r>
      <w:r>
        <w:rPr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</w:t>
      </w:r>
      <w:r>
        <w:rPr>
          <w:rFonts w:ascii="Arial" w:hAnsi="Arial" w:eastAsia="Arial" w:cs="Arial"/>
          <w:spacing w:val="15"/>
          <w:w w:val="102"/>
          <w:position w:val="2"/>
        </w:rPr>
        <w:t xml:space="preserve"> </w:t>
      </w:r>
      <w:r>
        <w:rPr>
          <w:spacing w:val="6"/>
          <w:position w:val="2"/>
        </w:rPr>
        <w:t>heart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  <w:position w:val="2"/>
        </w:rPr>
        <w:t>failure;</w:t>
      </w:r>
      <w:r>
        <w:rPr>
          <w:spacing w:val="20"/>
          <w:w w:val="102"/>
          <w:position w:val="2"/>
        </w:rPr>
        <w:t xml:space="preserve"> </w:t>
      </w:r>
      <w:r>
        <w:rPr>
          <w:spacing w:val="6"/>
          <w:position w:val="2"/>
        </w:rPr>
        <w:t>IV</w:t>
      </w:r>
      <w:r>
        <w:rPr>
          <w:spacing w:val="17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</w:t>
      </w:r>
      <w:r>
        <w:rPr>
          <w:rFonts w:ascii="Arial" w:hAnsi="Arial" w:eastAsia="Arial" w:cs="Arial"/>
          <w:spacing w:val="15"/>
          <w:w w:val="102"/>
          <w:position w:val="2"/>
        </w:rPr>
        <w:t xml:space="preserve"> </w:t>
      </w:r>
      <w:r>
        <w:rPr>
          <w:spacing w:val="6"/>
          <w:position w:val="2"/>
        </w:rPr>
        <w:t>intravenous;</w:t>
      </w:r>
      <w:r>
        <w:rPr>
          <w:spacing w:val="14"/>
          <w:w w:val="103"/>
          <w:position w:val="2"/>
        </w:rPr>
        <w:t xml:space="preserve"> </w:t>
      </w:r>
      <w:r>
        <w:rPr>
          <w:spacing w:val="6"/>
          <w:position w:val="2"/>
        </w:rPr>
        <w:t>SC</w:t>
      </w:r>
      <w:r>
        <w:rPr>
          <w:spacing w:val="16"/>
          <w:w w:val="103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 </w:t>
      </w:r>
      <w:r>
        <w:rPr>
          <w:spacing w:val="6"/>
          <w:position w:val="2"/>
        </w:rPr>
        <w:t>subcutaneous;</w:t>
      </w:r>
      <w:r>
        <w:rPr>
          <w:spacing w:val="20"/>
          <w:position w:val="2"/>
        </w:rPr>
        <w:t xml:space="preserve"> </w:t>
      </w:r>
      <w:r>
        <w:rPr>
          <w:spacing w:val="6"/>
          <w:position w:val="2"/>
        </w:rPr>
        <w:t>UPCR</w:t>
      </w:r>
      <w:r>
        <w:rPr>
          <w:spacing w:val="16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</w:t>
      </w:r>
      <w:r>
        <w:rPr>
          <w:rFonts w:ascii="Arial" w:hAnsi="Arial" w:eastAsia="Arial" w:cs="Arial"/>
          <w:spacing w:val="16"/>
          <w:w w:val="102"/>
          <w:position w:val="2"/>
        </w:rPr>
        <w:t xml:space="preserve"> </w:t>
      </w:r>
      <w:r>
        <w:rPr>
          <w:spacing w:val="6"/>
          <w:position w:val="2"/>
        </w:rPr>
        <w:t>urine</w:t>
      </w:r>
      <w:r>
        <w:rPr>
          <w:spacing w:val="18"/>
          <w:w w:val="101"/>
          <w:position w:val="2"/>
        </w:rPr>
        <w:t xml:space="preserve"> </w:t>
      </w:r>
      <w:r>
        <w:rPr>
          <w:spacing w:val="6"/>
          <w:position w:val="2"/>
        </w:rPr>
        <w:t>protein-crea</w:t>
      </w:r>
      <w:r>
        <w:rPr>
          <w:spacing w:val="5"/>
          <w:position w:val="2"/>
        </w:rPr>
        <w:t>tinine</w:t>
      </w:r>
      <w:r>
        <w:rPr>
          <w:spacing w:val="18"/>
          <w:w w:val="101"/>
          <w:position w:val="2"/>
        </w:rPr>
        <w:t xml:space="preserve"> </w:t>
      </w:r>
      <w:r>
        <w:rPr>
          <w:spacing w:val="5"/>
          <w:position w:val="2"/>
        </w:rPr>
        <w:t>ratio.</w:t>
      </w:r>
    </w:p>
    <w:p>
      <w:pPr>
        <w:spacing w:line="139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68" style="position:absolute;margin-left:3.58595pt;margin-top:0.813187pt;mso-position-vertical-relative:text;mso-position-horizontal-relative:text;width:8.6pt;height:9.3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10"/>
                      <w:position w:val="1"/>
                    </w:rPr>
                    <w:t>24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43" w:lineRule="exact"/>
        <w:rPr/>
      </w:pPr>
      <w:r/>
    </w:p>
    <w:tbl>
      <w:tblPr>
        <w:tblStyle w:val="TableNormal"/>
        <w:tblW w:w="4444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"/>
        <w:gridCol w:w="647"/>
        <w:gridCol w:w="3659"/>
      </w:tblGrid>
      <w:tr>
        <w:trPr>
          <w:trHeight w:val="449" w:hRule="atLeast"/>
        </w:trPr>
        <w:tc>
          <w:tcPr>
            <w:shd w:val="clear" w:fill="002B5C"/>
            <w:tcW w:w="785" w:type="dxa"/>
            <w:vAlign w:val="top"/>
            <w:gridSpan w:val="2"/>
          </w:tcPr>
          <w:p>
            <w:pPr>
              <w:ind w:left="62"/>
              <w:spacing w:before="174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6</w:t>
            </w:r>
          </w:p>
        </w:tc>
        <w:tc>
          <w:tcPr>
            <w:shd w:val="clear" w:fill="DFEBF7"/>
            <w:tcW w:w="3659" w:type="dxa"/>
            <w:vAlign w:val="top"/>
          </w:tcPr>
          <w:p>
            <w:pPr>
              <w:ind w:left="91" w:right="808" w:firstLine="5"/>
              <w:spacing w:before="73" w:line="28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Neurologic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Contraindications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Heart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Transplantation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Cardiac Amyloi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dosis</w:t>
            </w:r>
          </w:p>
        </w:tc>
      </w:tr>
      <w:tr>
        <w:trPr>
          <w:trHeight w:val="286" w:hRule="atLeast"/>
        </w:trPr>
        <w:tc>
          <w:tcPr>
            <w:tcW w:w="4444" w:type="dxa"/>
            <w:vAlign w:val="top"/>
            <w:gridSpan w:val="3"/>
            <w:tcBorders>
              <w:bottom w:val="single" w:color="96A3C0" w:sz="2" w:space="0"/>
            </w:tcBorders>
          </w:tcPr>
          <w:p>
            <w:pPr>
              <w:pStyle w:val="TableText"/>
              <w:spacing w:before="109"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Severe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peripheral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neuropathy wi</w:t>
            </w:r>
            <w:r>
              <w:rPr>
                <w:sz w:val="12"/>
                <w:szCs w:val="12"/>
                <w:spacing w:val="6"/>
              </w:rPr>
              <w:t>th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resulting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inability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to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ambulate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(FAP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Stage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3)</w:t>
            </w:r>
          </w:p>
        </w:tc>
      </w:tr>
      <w:tr>
        <w:trPr>
          <w:trHeight w:val="250" w:hRule="atLeast"/>
        </w:trPr>
        <w:tc>
          <w:tcPr>
            <w:tcW w:w="4444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Severe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autonomic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dysfunction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</w:t>
            </w:r>
            <w:r>
              <w:rPr>
                <w:sz w:val="12"/>
                <w:szCs w:val="12"/>
                <w:spacing w:val="6"/>
              </w:rPr>
              <w:t>th:</w:t>
            </w:r>
          </w:p>
        </w:tc>
      </w:tr>
      <w:tr>
        <w:trPr>
          <w:trHeight w:val="409" w:hRule="atLeast"/>
        </w:trPr>
        <w:tc>
          <w:tcPr>
            <w:tcW w:w="1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430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4" w:right="189" w:hanging="3"/>
              <w:spacing w:before="50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Orthostatic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hypotension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that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requi</w:t>
            </w:r>
            <w:r>
              <w:rPr>
                <w:sz w:val="12"/>
                <w:szCs w:val="12"/>
                <w:spacing w:val="10"/>
              </w:rPr>
              <w:t>res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medications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raise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blood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pressure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(midodrine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and/or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droxidopa)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that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cannot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be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wea</w:t>
            </w:r>
            <w:r>
              <w:rPr>
                <w:sz w:val="12"/>
                <w:szCs w:val="12"/>
                <w:spacing w:val="10"/>
              </w:rPr>
              <w:t>ned</w:t>
            </w:r>
          </w:p>
        </w:tc>
      </w:tr>
      <w:tr>
        <w:trPr>
          <w:trHeight w:val="410" w:hRule="atLeast"/>
        </w:trPr>
        <w:tc>
          <w:tcPr>
            <w:tcW w:w="1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430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5" w:right="532" w:firstLine="1"/>
              <w:spacing w:before="50" w:line="2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Malnutrition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wasting,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as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reﬂect</w:t>
            </w:r>
            <w:r>
              <w:rPr>
                <w:sz w:val="12"/>
                <w:szCs w:val="12"/>
                <w:spacing w:val="9"/>
              </w:rPr>
              <w:t>ed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modiﬁed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body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mass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index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12"/>
                  <w:position w:val="5"/>
                </w:rPr>
                <w:t>a</w:t>
              </w:r>
            </w:hyperlink>
            <w:r>
              <w:rPr>
                <w:sz w:val="8"/>
                <w:szCs w:val="8"/>
                <w:color w:val="0D7FAC"/>
                <w:spacing w:val="12"/>
                <w:position w:val="5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&lt;</w:t>
            </w:r>
            <w:r>
              <w:rPr>
                <w:sz w:val="12"/>
                <w:szCs w:val="12"/>
                <w:spacing w:val="12"/>
              </w:rPr>
              <w:t>600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kg/m</w:t>
            </w:r>
            <w:r>
              <w:rPr>
                <w:sz w:val="8"/>
                <w:szCs w:val="8"/>
                <w:spacing w:val="12"/>
                <w:position w:val="5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.</w:t>
            </w:r>
            <w:r>
              <w:rPr>
                <w:sz w:val="12"/>
                <w:szCs w:val="12"/>
                <w:spacing w:val="12"/>
              </w:rPr>
              <w:t>g/L</w:t>
            </w:r>
          </w:p>
        </w:tc>
      </w:tr>
      <w:tr>
        <w:trPr>
          <w:trHeight w:val="252" w:hRule="atLeast"/>
        </w:trPr>
        <w:tc>
          <w:tcPr>
            <w:tcW w:w="13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8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4306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66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Urinary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retention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requiring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cath</w:t>
            </w:r>
            <w:r>
              <w:rPr>
                <w:sz w:val="12"/>
                <w:szCs w:val="12"/>
                <w:spacing w:val="9"/>
              </w:rPr>
              <w:t>eterization</w:t>
            </w:r>
          </w:p>
        </w:tc>
      </w:tr>
    </w:tbl>
    <w:p>
      <w:pPr>
        <w:pStyle w:val="BodyText"/>
        <w:ind w:left="879" w:right="907" w:hanging="113"/>
        <w:spacing w:before="111" w:line="325" w:lineRule="auto"/>
        <w:rPr/>
      </w:pPr>
      <w:r>
        <w:rPr>
          <w:sz w:val="7"/>
          <w:szCs w:val="7"/>
          <w:spacing w:val="6"/>
          <w:position w:val="5"/>
        </w:rPr>
        <w:t>a</w:t>
      </w:r>
      <w:r>
        <w:rPr>
          <w:spacing w:val="6"/>
        </w:rPr>
        <w:t>Modiﬁed</w:t>
      </w:r>
      <w:r>
        <w:rPr>
          <w:spacing w:val="36"/>
          <w:w w:val="103"/>
        </w:rPr>
        <w:t xml:space="preserve"> </w:t>
      </w:r>
      <w:r>
        <w:rPr>
          <w:spacing w:val="6"/>
        </w:rPr>
        <w:t>body</w:t>
      </w:r>
      <w:r>
        <w:rPr>
          <w:spacing w:val="19"/>
          <w:w w:val="103"/>
        </w:rPr>
        <w:t xml:space="preserve"> </w:t>
      </w:r>
      <w:r>
        <w:rPr>
          <w:spacing w:val="6"/>
        </w:rPr>
        <w:t>mass</w:t>
      </w:r>
      <w:r>
        <w:rPr>
          <w:spacing w:val="18"/>
          <w:w w:val="101"/>
        </w:rPr>
        <w:t xml:space="preserve"> </w:t>
      </w:r>
      <w:r>
        <w:rPr>
          <w:spacing w:val="6"/>
        </w:rPr>
        <w:t>index</w:t>
      </w:r>
      <w:r>
        <w:rPr>
          <w:spacing w:val="15"/>
          <w:w w:val="102"/>
        </w:rPr>
        <w:t xml:space="preserve"> </w:t>
      </w:r>
      <w:r>
        <w:rPr>
          <w:spacing w:val="6"/>
        </w:rPr>
        <w:t>deﬁned</w:t>
      </w:r>
      <w:r>
        <w:rPr>
          <w:spacing w:val="15"/>
          <w:w w:val="102"/>
        </w:rPr>
        <w:t xml:space="preserve"> </w:t>
      </w:r>
      <w:r>
        <w:rPr>
          <w:spacing w:val="6"/>
        </w:rPr>
        <w:t>as</w:t>
      </w:r>
      <w:r>
        <w:rPr>
          <w:spacing w:val="17"/>
          <w:w w:val="102"/>
        </w:rPr>
        <w:t xml:space="preserve"> </w:t>
      </w:r>
      <w:r>
        <w:rPr>
          <w:spacing w:val="6"/>
        </w:rPr>
        <w:t>body</w:t>
      </w:r>
      <w:r>
        <w:rPr>
          <w:spacing w:val="19"/>
          <w:w w:val="103"/>
        </w:rPr>
        <w:t xml:space="preserve"> </w:t>
      </w:r>
      <w:r>
        <w:rPr>
          <w:spacing w:val="6"/>
        </w:rPr>
        <w:t>mass</w:t>
      </w:r>
      <w:r>
        <w:rPr>
          <w:spacing w:val="18"/>
          <w:w w:val="102"/>
        </w:rPr>
        <w:t xml:space="preserve"> </w:t>
      </w:r>
      <w:r>
        <w:rPr>
          <w:spacing w:val="6"/>
        </w:rPr>
        <w:t>index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× </w:t>
      </w:r>
      <w:r>
        <w:rPr>
          <w:spacing w:val="6"/>
        </w:rPr>
        <w:t>serum</w:t>
      </w:r>
      <w:r>
        <w:rPr>
          <w:spacing w:val="15"/>
          <w:w w:val="101"/>
        </w:rPr>
        <w:t xml:space="preserve"> </w:t>
      </w:r>
      <w:r>
        <w:rPr>
          <w:spacing w:val="6"/>
        </w:rPr>
        <w:t>albumin.</w:t>
      </w:r>
      <w:r>
        <w:rPr/>
        <w:t xml:space="preserve"> </w:t>
      </w:r>
      <w:r>
        <w:rPr>
          <w:spacing w:val="5"/>
        </w:rPr>
        <w:t>FAP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5"/>
        </w:rPr>
        <w:t>= </w:t>
      </w:r>
      <w:r>
        <w:rPr>
          <w:spacing w:val="5"/>
        </w:rPr>
        <w:t>familial</w:t>
      </w:r>
      <w:r>
        <w:rPr>
          <w:spacing w:val="15"/>
          <w:w w:val="102"/>
        </w:rPr>
        <w:t xml:space="preserve"> </w:t>
      </w:r>
      <w:r>
        <w:rPr>
          <w:spacing w:val="5"/>
        </w:rPr>
        <w:t>amyloid</w:t>
      </w:r>
      <w:r>
        <w:rPr>
          <w:spacing w:val="18"/>
        </w:rPr>
        <w:t xml:space="preserve"> </w:t>
      </w:r>
      <w:r>
        <w:rPr>
          <w:spacing w:val="5"/>
        </w:rPr>
        <w:t>polyneuropathy.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766" w:right="258" w:firstLine="1"/>
        <w:spacing w:before="43" w:line="311" w:lineRule="auto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amyloidosis.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9"/>
        </w:rPr>
        <w:t>these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9"/>
        </w:rPr>
        <w:t>situati</w:t>
      </w:r>
      <w:r>
        <w:rPr>
          <w:sz w:val="15"/>
          <w:szCs w:val="15"/>
          <w:spacing w:val="6"/>
          <w:w w:val="119"/>
        </w:rPr>
        <w:t>ons,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treatment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involves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physical therapy, bra</w:t>
      </w:r>
      <w:r>
        <w:rPr>
          <w:sz w:val="15"/>
          <w:szCs w:val="15"/>
          <w:spacing w:val="8"/>
          <w:w w:val="115"/>
        </w:rPr>
        <w:t>ces,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surgical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intervention.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767"/>
        <w:spacing w:before="65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7.2.4.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Neurologic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contraindications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transplantation</w:t>
      </w:r>
    </w:p>
    <w:p>
      <w:pPr>
        <w:pStyle w:val="BodyText"/>
        <w:ind w:left="764" w:right="245"/>
        <w:spacing w:before="103" w:line="315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Amyloid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polyneuropathy,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if severe,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may 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contraindi-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cation to heart transplant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especially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when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neurologic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involvement does not improve after heart transplantation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may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fact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progress.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143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International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Society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Lung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Transplantation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guidelines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note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vere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extracardiac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amyloid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organ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dysfunction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considered  a  contraindication  to  heart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4"/>
        </w:rPr>
        <w:t>transplantation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(Class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2A,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Level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of Evidence: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B)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2"/>
        </w:rPr>
        <w:t>.</w:t>
      </w:r>
      <w:hyperlink w:history="true" w:anchor="bookmark11">
        <w:r>
          <w:rPr>
            <w:sz w:val="10"/>
            <w:szCs w:val="10"/>
            <w:color w:val="0D7FAC"/>
            <w:spacing w:val="12"/>
            <w:position w:val="6"/>
          </w:rPr>
          <w:t>144</w:t>
        </w:r>
      </w:hyperlink>
    </w:p>
    <w:p>
      <w:pPr>
        <w:pStyle w:val="BodyText"/>
        <w:ind w:left="764" w:right="246" w:firstLine="199"/>
        <w:spacing w:before="76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Although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International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Society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Heart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Lung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Transplantation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guideli</w:t>
      </w:r>
      <w:r>
        <w:rPr>
          <w:sz w:val="15"/>
          <w:szCs w:val="15"/>
          <w:spacing w:val="6"/>
          <w:w w:val="119"/>
        </w:rPr>
        <w:t>nes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provide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details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about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neurologic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evaluation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cont</w:t>
      </w:r>
      <w:r>
        <w:rPr>
          <w:sz w:val="15"/>
          <w:szCs w:val="15"/>
          <w:spacing w:val="5"/>
          <w:w w:val="120"/>
        </w:rPr>
        <w:t>raindications,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with signiﬁcant neurologic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sympt</w:t>
      </w:r>
      <w:r>
        <w:rPr>
          <w:sz w:val="15"/>
          <w:szCs w:val="15"/>
          <w:spacing w:val="8"/>
          <w:w w:val="115"/>
        </w:rPr>
        <w:t>oms, 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evaluation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by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neurologist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with  expertise  in  peripheral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  <w:w w:val="114"/>
        </w:rPr>
        <w:t>neuropathy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recommended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identify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signiﬁcant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neurologic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impair-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2"/>
        </w:rPr>
        <w:t>ment that would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2"/>
        </w:rPr>
        <w:t>hamper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2"/>
        </w:rPr>
        <w:t>post-transplantation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2"/>
        </w:rPr>
        <w:t>rehabilita-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tion efforts and/or have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signiﬁcant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7"/>
        </w:rPr>
        <w:t>impact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quality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life.</w:t>
      </w:r>
      <w:r>
        <w:rPr>
          <w:sz w:val="15"/>
          <w:szCs w:val="15"/>
          <w:spacing w:val="30"/>
          <w:w w:val="101"/>
        </w:rPr>
        <w:t xml:space="preserve">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outlines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generally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accepted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neurologic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traindications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heart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transplantation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cardiac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3"/>
        </w:rPr>
        <w:t>amyloidosis.</w:t>
      </w:r>
    </w:p>
    <w:p>
      <w:pPr>
        <w:ind w:left="767"/>
        <w:spacing w:before="263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7"/>
          <w:position w:val="2"/>
        </w:rPr>
        <w:t>7.3.</w:t>
      </w:r>
      <w:r>
        <w:rPr>
          <w:rFonts w:ascii="Arial" w:hAnsi="Arial" w:eastAsia="Arial" w:cs="Arial"/>
          <w:sz w:val="15"/>
          <w:szCs w:val="15"/>
          <w:color w:val="002B5C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Gastroenterology</w:t>
      </w:r>
    </w:p>
    <w:p>
      <w:pPr>
        <w:ind w:left="767"/>
        <w:spacing w:before="101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7.3.1.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ATTR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763" w:right="258" w:firstLine="1"/>
        <w:spacing w:before="98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affect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GI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functi</w:t>
      </w:r>
      <w:r>
        <w:rPr>
          <w:sz w:val="15"/>
          <w:szCs w:val="15"/>
          <w:spacing w:val="6"/>
          <w:w w:val="116"/>
        </w:rPr>
        <w:t>on via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multiple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mechanisms.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Mucosal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involvement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lead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malab-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sorption   or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7"/>
        </w:rPr>
        <w:t>protein-losing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7"/>
        </w:rPr>
        <w:t>enteropathy,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7"/>
        </w:rPr>
        <w:t>neuropathic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involvement may present primarily as GI dysmotility, 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0"/>
          <w:w w:val="114"/>
        </w:rPr>
        <w:t>vascular  involvement  may  present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4"/>
        </w:rPr>
        <w:t>with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4"/>
        </w:rPr>
        <w:t>ischemia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bleeding.   Small   intestinal   bacterial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3"/>
          <w:w w:val="106"/>
        </w:rPr>
        <w:t>overgrowth   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8"/>
        </w:rPr>
        <w:t>obstructive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symptoms may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also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manifest.</w:t>
      </w:r>
    </w:p>
    <w:p>
      <w:pPr>
        <w:pStyle w:val="BodyText"/>
        <w:ind w:left="766" w:right="257" w:firstLine="201"/>
        <w:spacing w:before="63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without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direct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mucosal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deposition,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can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5"/>
          <w:w w:val="119"/>
        </w:rPr>
        <w:t>result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profound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GI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symptoms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through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poly-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neuropathy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1"/>
        </w:rPr>
        <w:t>involving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th</w:t>
      </w:r>
      <w:r>
        <w:rPr>
          <w:sz w:val="15"/>
          <w:szCs w:val="15"/>
          <w:spacing w:val="5"/>
          <w:w w:val="121"/>
        </w:rPr>
        <w:t>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enteric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nervous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system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resultant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dysautonomia.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common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reported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symptoms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include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early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satiety,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loss,  abdominal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8"/>
          <w:w w:val="116"/>
        </w:rPr>
        <w:t>pain,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nausea,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constipation,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diar-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  <w:position w:val="-1"/>
        </w:rPr>
        <w:t>rhea.</w:t>
      </w:r>
      <w:hyperlink w:history="true" w:anchor="bookmark11">
        <w:r>
          <w:rPr>
            <w:sz w:val="10"/>
            <w:szCs w:val="10"/>
            <w:color w:val="0D7FAC"/>
            <w:spacing w:val="9"/>
            <w:w w:val="113"/>
            <w:position w:val="5"/>
          </w:rPr>
          <w:t>145-147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60" w:firstLine="198"/>
        <w:spacing w:before="25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Although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GI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symptoms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clinica</w:t>
      </w:r>
      <w:r>
        <w:rPr>
          <w:sz w:val="15"/>
          <w:szCs w:val="15"/>
          <w:spacing w:val="5"/>
          <w:w w:val="118"/>
        </w:rPr>
        <w:t>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presentation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vary based on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6"/>
        </w:rPr>
        <w:t>pattern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of amyloid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deposition,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it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well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established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if 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degree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GI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tract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inﬁltration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relates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degree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of GI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symptoms.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example,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symptoms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reported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up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60%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 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amyloidosis,</w:t>
      </w:r>
      <w:hyperlink w:history="true" w:anchor="bookmark11">
        <w:r>
          <w:rPr>
            <w:sz w:val="10"/>
            <w:szCs w:val="10"/>
            <w:color w:val="0D7FAC"/>
            <w:spacing w:val="9"/>
            <w:w w:val="113"/>
            <w:position w:val="6"/>
          </w:rPr>
          <w:t>148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but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3"/>
        </w:rPr>
        <w:t>biopsy-conﬁrmed  GI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3"/>
        </w:rPr>
        <w:t>involvement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reported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far less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frequently, i</w:t>
      </w:r>
      <w:r>
        <w:rPr>
          <w:sz w:val="15"/>
          <w:szCs w:val="15"/>
          <w:spacing w:val="8"/>
          <w:w w:val="112"/>
        </w:rPr>
        <w:t>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3%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15%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of patients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large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10"/>
          <w:w w:val="110"/>
        </w:rPr>
        <w:t>retrospective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0"/>
        </w:rPr>
        <w:t>analyses.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148-150</w:t>
        </w:r>
      </w:hyperlink>
      <w:r>
        <w:rPr>
          <w:sz w:val="10"/>
          <w:szCs w:val="10"/>
          <w:color w:val="0D7FAC"/>
          <w:spacing w:val="10"/>
          <w:w w:val="110"/>
          <w:position w:val="6"/>
        </w:rPr>
        <w:t xml:space="preserve">    </w:t>
      </w:r>
      <w:r>
        <w:rPr>
          <w:sz w:val="15"/>
          <w:szCs w:val="15"/>
          <w:spacing w:val="10"/>
          <w:w w:val="110"/>
        </w:rPr>
        <w:t>In   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0"/>
        </w:rPr>
        <w:t>analysis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THAOS  (Transthyretin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Outcomes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Survey),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63%  of  patients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ATTRv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reported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6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symptoms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enrollment,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2"/>
        </w:rPr>
        <w:t>most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commonly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unintentional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weight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loss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early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satiety.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postmortem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examina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ATTR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amyloidosis,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about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40%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pathologic evidence of </w:t>
      </w:r>
      <w:r>
        <w:rPr>
          <w:sz w:val="15"/>
          <w:szCs w:val="15"/>
          <w:spacing w:val="11"/>
          <w:w w:val="108"/>
        </w:rPr>
        <w:t>amyloid deposits in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  <w:w w:val="108"/>
        </w:rPr>
        <w:t>GI tract.</w:t>
      </w:r>
      <w:hyperlink w:history="true" w:anchor="bookmark11">
        <w:r>
          <w:rPr>
            <w:sz w:val="10"/>
            <w:szCs w:val="10"/>
            <w:color w:val="0D7FAC"/>
            <w:spacing w:val="11"/>
            <w:w w:val="108"/>
            <w:position w:val="6"/>
          </w:rPr>
          <w:t>151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5"/>
          <w:w w:val="121"/>
        </w:rPr>
        <w:t>GI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symptoms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more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predominant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neuropathic  variants.  Notabl</w:t>
      </w:r>
      <w:r>
        <w:rPr>
          <w:sz w:val="15"/>
          <w:szCs w:val="15"/>
          <w:spacing w:val="11"/>
          <w:w w:val="111"/>
        </w:rPr>
        <w:t>y,  patients  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predomi-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nantly ATTRwt amyloidosis </w:t>
      </w:r>
      <w:r>
        <w:rPr>
          <w:sz w:val="15"/>
          <w:szCs w:val="15"/>
          <w:spacing w:val="9"/>
          <w:w w:val="112"/>
        </w:rPr>
        <w:t>with cardiac involvement did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not have an increase 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5"/>
        </w:rPr>
        <w:t>GI m</w:t>
      </w:r>
      <w:r>
        <w:rPr>
          <w:sz w:val="15"/>
          <w:szCs w:val="15"/>
          <w:spacing w:val="8"/>
          <w:w w:val="115"/>
        </w:rPr>
        <w:t>anifestations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rate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reported  symptoms  comparable  to  that  of  the  general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population.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147</w:t>
        </w:r>
      </w:hyperlink>
    </w:p>
    <w:p>
      <w:pPr>
        <w:ind w:left="4"/>
        <w:spacing w:before="207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7.3.2.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involvement</w:t>
      </w:r>
    </w:p>
    <w:p>
      <w:pPr>
        <w:pStyle w:val="BodyText"/>
        <w:ind w:left="1" w:right="271" w:firstLine="3"/>
        <w:spacing w:before="69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It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can 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difﬁcult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ascertain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</w:t>
      </w:r>
      <w:r>
        <w:rPr>
          <w:sz w:val="15"/>
          <w:szCs w:val="15"/>
          <w:spacing w:val="7"/>
          <w:w w:val="115"/>
        </w:rPr>
        <w:t>f GI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symptoms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with  amyloidosis  result  from</w:t>
      </w:r>
      <w:r>
        <w:rPr>
          <w:sz w:val="15"/>
          <w:szCs w:val="15"/>
          <w:spacing w:val="12"/>
          <w:w w:val="106"/>
        </w:rPr>
        <w:t xml:space="preserve">  GI  amyloid  involvement,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autonomic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5"/>
          <w:w w:val="122"/>
        </w:rPr>
        <w:t>neuropathy,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or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unrelated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2"/>
        </w:rPr>
        <w:t>entities.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example,  patients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cardiac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amyloidosis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can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volume   overload   </w:t>
      </w:r>
      <w:r>
        <w:rPr>
          <w:sz w:val="15"/>
          <w:szCs w:val="15"/>
          <w:spacing w:val="11"/>
          <w:w w:val="111"/>
        </w:rPr>
        <w:t>with   resultant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1"/>
        </w:rPr>
        <w:t>hepatic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1"/>
        </w:rPr>
        <w:t>congestion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7"/>
        </w:rPr>
        <w:t>causing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abdominal pain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</w:t>
      </w:r>
      <w:r>
        <w:rPr>
          <w:sz w:val="15"/>
          <w:szCs w:val="15"/>
          <w:spacing w:val="7"/>
          <w:w w:val="117"/>
        </w:rPr>
        <w:t>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nausea.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addition,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abdom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inal pain, nausea, d</w:t>
      </w:r>
      <w:r>
        <w:rPr>
          <w:sz w:val="15"/>
          <w:szCs w:val="15"/>
          <w:spacing w:val="10"/>
          <w:w w:val="113"/>
        </w:rPr>
        <w:t>iarrhea, and constipation are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side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effects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from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many medications.</w:t>
      </w:r>
    </w:p>
    <w:p>
      <w:pPr>
        <w:pStyle w:val="BodyText"/>
        <w:ind w:left="1" w:right="261" w:firstLine="200"/>
        <w:spacing w:before="62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13"/>
          <w:w w:val="104"/>
        </w:rPr>
        <w:t>Thus,  diagnosis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  <w:w w:val="104"/>
        </w:rPr>
        <w:t>amyloidosis  in  the  context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4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symptoms   can   be   challenging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Figure   9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4"/>
        </w:rPr>
        <w:t>Object</w:t>
      </w:r>
      <w:r>
        <w:rPr>
          <w:sz w:val="15"/>
          <w:szCs w:val="15"/>
          <w:spacing w:val="13"/>
        </w:rPr>
        <w:t>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markers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of nutritional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status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body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mass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index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(BMI)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nonspeciﬁc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because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affected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non-GI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etiologies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represent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direct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effects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of GI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yloid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deposition.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modiﬁed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body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mass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index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(mBMI)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(serum albumin multiplied by BMI) can be useful to assess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malnutrition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amyloidosis,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although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5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source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of 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malnutrition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(autonomic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involvement,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advanced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HF,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direct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G</w:t>
      </w:r>
      <w:r>
        <w:rPr>
          <w:sz w:val="15"/>
          <w:szCs w:val="15"/>
          <w:spacing w:val="5"/>
          <w:w w:val="118"/>
        </w:rPr>
        <w:t>I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amyloid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inﬁltration)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clear.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Because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conventional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BMI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does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reﬂect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ﬂuid  accumulation  that  can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0"/>
          <w:w w:val="112"/>
        </w:rPr>
        <w:t>occur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amyloidosis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falsely elevates BMI, mBMI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accurate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measure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malnutrition status. An mBMI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&lt;</w:t>
      </w:r>
      <w:r>
        <w:rPr>
          <w:sz w:val="15"/>
          <w:szCs w:val="15"/>
          <w:spacing w:val="11"/>
          <w:w w:val="108"/>
        </w:rPr>
        <w:t>600 kg/m</w:t>
      </w:r>
      <w:r>
        <w:rPr>
          <w:sz w:val="10"/>
          <w:szCs w:val="10"/>
          <w:spacing w:val="11"/>
          <w:w w:val="108"/>
          <w:position w:val="6"/>
        </w:rPr>
        <w:t>2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.</w:t>
      </w:r>
      <w:r>
        <w:rPr>
          <w:sz w:val="15"/>
          <w:szCs w:val="15"/>
          <w:spacing w:val="11"/>
          <w:w w:val="108"/>
        </w:rPr>
        <w:t>g/L is a marker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poor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nutritional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status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poor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prognosis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9"/>
            <w:w w:val="111"/>
            <w:position w:val="6"/>
          </w:rPr>
          <w:t>152</w:t>
        </w:r>
      </w:hyperlink>
    </w:p>
    <w:p>
      <w:pPr>
        <w:pStyle w:val="BodyText"/>
        <w:ind w:right="272" w:firstLine="201"/>
        <w:spacing w:before="60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gold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standard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GI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invol</w:t>
      </w:r>
      <w:r>
        <w:rPr>
          <w:sz w:val="15"/>
          <w:szCs w:val="15"/>
          <w:spacing w:val="6"/>
          <w:w w:val="116"/>
        </w:rPr>
        <w:t>vement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biopsy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Congo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staining;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however,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will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demonstrate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mucosal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amylo</w:t>
      </w:r>
      <w:r>
        <w:rPr>
          <w:sz w:val="15"/>
          <w:szCs w:val="15"/>
          <w:spacing w:val="6"/>
          <w:w w:val="118"/>
        </w:rPr>
        <w:t>id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deposition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only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cannot  identify  instan</w:t>
      </w:r>
      <w:r>
        <w:rPr>
          <w:sz w:val="15"/>
          <w:szCs w:val="15"/>
          <w:spacing w:val="8"/>
          <w:w w:val="116"/>
        </w:rPr>
        <w:t>ces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primarily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neuropathic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muscular involvement.</w:t>
      </w:r>
    </w:p>
    <w:p>
      <w:pPr>
        <w:pStyle w:val="BodyText"/>
        <w:ind w:left="1" w:right="271" w:firstLine="201"/>
        <w:spacing w:before="26" w:line="294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Despite  these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4"/>
        </w:rPr>
        <w:t>caveats,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endoscopy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colonoscopy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with random biopsy acquisition is generally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performed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the  case  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established  amyloidosis  with  suspected  GI</w:t>
      </w:r>
    </w:p>
    <w:p>
      <w:pPr>
        <w:spacing w:line="29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"/>
        <w:spacing w:before="29" w:line="145" w:lineRule="exact"/>
        <w:rPr/>
      </w:pPr>
      <w:r>
        <w:rPr>
          <w:spacing w:val="6"/>
          <w:position w:val="1"/>
        </w:rPr>
        <w:t>25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2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2"/>
              </w:rPr>
              <w:t>9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2"/>
              </w:rPr>
              <w:t>Evaluation an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Manifestations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GI Amyloid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Involvement</w:t>
            </w:r>
          </w:p>
        </w:tc>
      </w:tr>
      <w:tr>
        <w:trPr>
          <w:trHeight w:val="6610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ind w:firstLine="204"/>
              <w:spacing w:before="190" w:line="6222" w:lineRule="exact"/>
              <w:rPr/>
            </w:pPr>
            <w:r>
              <w:rPr>
                <w:position w:val="-124"/>
              </w:rPr>
              <w:drawing>
                <wp:inline distT="0" distB="0" distL="0" distR="0">
                  <wp:extent cx="5985357" cy="3951364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95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7"/>
              <w:spacing w:before="150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GI</w:t>
            </w:r>
            <w:r>
              <w:rPr>
                <w:sz w:val="12"/>
                <w:szCs w:val="12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gastrointestinal.</w:t>
            </w:r>
          </w:p>
        </w:tc>
      </w:tr>
    </w:tbl>
    <w:p>
      <w:pPr>
        <w:spacing w:line="229" w:lineRule="exact"/>
        <w:rPr>
          <w:rFonts w:ascii="Arial"/>
          <w:sz w:val="19"/>
        </w:rPr>
      </w:pPr>
      <w:r/>
    </w:p>
    <w:p>
      <w:pPr>
        <w:spacing w:line="229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68" w:right="247"/>
        <w:spacing w:before="41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1"/>
        </w:rPr>
        <w:t>involvement.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  <w:w w:val="111"/>
        </w:rPr>
        <w:t>Although  management,  outlined  later,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supportive  and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8"/>
          <w:w w:val="115"/>
        </w:rPr>
        <w:t>not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amyloid-speciﬁc,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biopsies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serve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purposes:  1)  risk  stratiﬁcation  to  assess  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  <w:w w:val="103"/>
        </w:rPr>
        <w:t>degree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  <w:w w:val="10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extracardiac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manifest</w:t>
      </w:r>
      <w:r>
        <w:rPr>
          <w:sz w:val="15"/>
          <w:szCs w:val="15"/>
          <w:spacing w:val="5"/>
          <w:w w:val="121"/>
        </w:rPr>
        <w:t>ations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if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undergoing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heart  transplant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evaluation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(</w:t>
      </w:r>
      <w:hyperlink w:history="true" w:anchor="bookmark11">
        <w:r>
          <w:rPr>
            <w:sz w:val="15"/>
            <w:szCs w:val="15"/>
            <w:color w:val="0D7FAC"/>
            <w:spacing w:val="8"/>
            <w:w w:val="114"/>
          </w:rPr>
          <w:t>Section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  <w:w w:val="114"/>
          </w:rPr>
          <w:t>7.6.3</w:t>
        </w:r>
      </w:hyperlink>
      <w:r>
        <w:rPr>
          <w:sz w:val="15"/>
          <w:szCs w:val="15"/>
          <w:spacing w:val="8"/>
          <w:w w:val="114"/>
        </w:rPr>
        <w:t>);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2)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exclude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causes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GI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symptoms.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When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submitting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endoscopic biopsy sample</w:t>
      </w:r>
      <w:r>
        <w:rPr>
          <w:sz w:val="15"/>
          <w:szCs w:val="15"/>
          <w:spacing w:val="10"/>
          <w:w w:val="110"/>
        </w:rPr>
        <w:t>s to pathology, it is important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specify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Congo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staining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used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nosis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missed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standard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histological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ﬁndings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alone.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Limited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data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suggest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diagnostic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yield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biopsies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highest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duo-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denum,</w:t>
      </w:r>
      <w:hyperlink w:history="true" w:anchor="bookmark11">
        <w:r>
          <w:rPr>
            <w:sz w:val="10"/>
            <w:szCs w:val="10"/>
            <w:color w:val="0D7FAC"/>
            <w:spacing w:val="11"/>
            <w:w w:val="109"/>
            <w:position w:val="6"/>
          </w:rPr>
          <w:t>153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   </w:t>
      </w:r>
      <w:r>
        <w:rPr>
          <w:sz w:val="15"/>
          <w:szCs w:val="15"/>
          <w:spacing w:val="11"/>
          <w:w w:val="109"/>
        </w:rPr>
        <w:t>but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1"/>
          <w:w w:val="109"/>
        </w:rPr>
        <w:t>biopsies     are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11"/>
          <w:w w:val="109"/>
        </w:rPr>
        <w:t>typically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11"/>
          <w:w w:val="109"/>
        </w:rPr>
        <w:t>performed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throughout  the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7"/>
          <w:w w:val="117"/>
        </w:rPr>
        <w:t>GI  tract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will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7"/>
        </w:rPr>
        <w:t>target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any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areas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mucosal  irregularity   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9"/>
        </w:rPr>
        <w:t>re</w:t>
      </w:r>
      <w:r>
        <w:rPr>
          <w:sz w:val="15"/>
          <w:szCs w:val="15"/>
          <w:spacing w:val="10"/>
          <w:w w:val="109"/>
        </w:rPr>
        <w:t>gions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of  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GI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tract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implicated by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symptoms.</w:t>
      </w:r>
    </w:p>
    <w:p>
      <w:pPr>
        <w:pStyle w:val="BodyText"/>
        <w:ind w:left="165" w:right="259" w:firstLine="204"/>
        <w:spacing w:before="24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affected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patients,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also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role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aging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motility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studies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exclude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processes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tailor management. Cross-se</w:t>
      </w:r>
      <w:r>
        <w:rPr>
          <w:sz w:val="15"/>
          <w:szCs w:val="15"/>
          <w:spacing w:val="9"/>
          <w:w w:val="113"/>
        </w:rPr>
        <w:t>ctional imaging, ﬂuoroscopy,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breath testing, or manometry ma</w:t>
      </w:r>
      <w:r>
        <w:rPr>
          <w:sz w:val="15"/>
          <w:szCs w:val="15"/>
          <w:spacing w:val="11"/>
          <w:w w:val="108"/>
        </w:rPr>
        <w:t>y all be helpful on a case-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by-case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basis;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however,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none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of these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will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ﬁndings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pathognomonic</w:t>
      </w:r>
      <w:r>
        <w:rPr>
          <w:sz w:val="15"/>
          <w:szCs w:val="15"/>
          <w:spacing w:val="5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amyloidosis.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Hepatic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involvement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57" w:hanging="1"/>
        <w:spacing w:before="67" w:line="319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diagnosed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either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direct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or inferred through the presence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of hepatomegaly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elevated   alkaline   phosphatase   level   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6"/>
        </w:rPr>
        <w:t>an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  <w:w w:val="106"/>
        </w:rPr>
        <w:t>already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  <w:w w:val="10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diagnosed  patient.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10"/>
        </w:rPr>
        <w:t>Hepatic   amyloid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0"/>
        </w:rPr>
        <w:t>deposition  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0"/>
        </w:rPr>
        <w:t>re-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ported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approximately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15%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20%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of pa</w:t>
      </w:r>
      <w:r>
        <w:rPr>
          <w:sz w:val="15"/>
          <w:szCs w:val="15"/>
          <w:spacing w:val="16"/>
        </w:rPr>
        <w:t>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amyloidosis;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however,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most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cases,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marker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more  widespread  system</w:t>
      </w:r>
      <w:r>
        <w:rPr>
          <w:sz w:val="15"/>
          <w:szCs w:val="15"/>
          <w:spacing w:val="12"/>
          <w:w w:val="109"/>
        </w:rPr>
        <w:t>ic  amyloid  distribution  rather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than a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dominant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of symptoms.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148</w:t>
        </w:r>
      </w:hyperlink>
    </w:p>
    <w:p>
      <w:pPr>
        <w:ind w:left="2"/>
        <w:spacing w:before="228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7.3.3.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GI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involvement</w:t>
      </w:r>
    </w:p>
    <w:p>
      <w:pPr>
        <w:pStyle w:val="BodyText"/>
        <w:ind w:right="869" w:firstLine="1"/>
        <w:spacing w:before="103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Therapy  for  GI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amyloidosis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generally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consists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9"/>
        </w:rPr>
        <w:t>of  sup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0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portive  therapy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alleviate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gure  10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 xml:space="preserve">  and</w:t>
      </w:r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5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7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Collaboration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geriatric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specialist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review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potentially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inappropriate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medications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Beers Criteria from the American Geriatrics soci</w:t>
      </w:r>
      <w:r>
        <w:rPr>
          <w:sz w:val="15"/>
          <w:szCs w:val="15"/>
          <w:spacing w:val="14"/>
        </w:rPr>
        <w:t>ety 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helpful  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avoid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harmful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polypharmacy.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None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treatments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detailed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later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will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affect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amyloid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deposition,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so  it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reasonable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target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treatment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symptoms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without waiting 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deﬁnitive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amyloidosis.</w:t>
      </w:r>
    </w:p>
    <w:p>
      <w:pPr>
        <w:pStyle w:val="BodyText"/>
        <w:ind w:left="5" w:right="869" w:firstLine="198"/>
        <w:spacing w:before="66" w:line="277" w:lineRule="auto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Given  the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overlay  between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diet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3"/>
        </w:rPr>
        <w:t>GI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symptoms,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dietary  modiﬁcation</w:t>
      </w:r>
      <w:r>
        <w:rPr>
          <w:sz w:val="15"/>
          <w:szCs w:val="15"/>
          <w:spacing w:val="10"/>
          <w:w w:val="111"/>
        </w:rPr>
        <w:t xml:space="preserve">  is  always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reasonable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ﬁrst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1"/>
        </w:rPr>
        <w:t>step,</w:t>
      </w:r>
    </w:p>
    <w:p>
      <w:pPr>
        <w:spacing w:line="27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84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56"/>
          <w:pgSz w:w="11520" w:h="15480"/>
          <w:pgMar w:top="79" w:right="564" w:bottom="0" w:left="176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586"/>
        <w:spacing w:before="31" w:line="146" w:lineRule="exact"/>
        <w:rPr/>
      </w:pPr>
      <w:r>
        <w:rPr>
          <w:spacing w:val="12"/>
          <w:position w:val="1"/>
        </w:rPr>
        <w:t>26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76" w:header="0" w:footer="0" w:gutter="0"/>
          <w:cols w:equalWidth="0" w:num="2">
            <w:col w:w="1164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6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864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72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10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GI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Amyloidosis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127" w:lineRule="exact"/>
              <w:rPr/>
            </w:pPr>
            <w:r>
              <w:rPr>
                <w:position w:val="-102"/>
              </w:rPr>
              <w:drawing>
                <wp:inline distT="0" distB="0" distL="0" distR="0">
                  <wp:extent cx="5985357" cy="3255834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25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4" w:right="391" w:firstLine="8"/>
              <w:spacing w:before="173" w:line="3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FODMAP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fermentable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</w:t>
            </w:r>
            <w:r>
              <w:rPr>
                <w:sz w:val="12"/>
                <w:szCs w:val="12"/>
                <w:spacing w:val="7"/>
              </w:rPr>
              <w:t>ligosaccharides,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disaccharides,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monosaccharides,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polyols;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GI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gastrointestinal;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SIBO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small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intestine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bacterial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overgrowth;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TTR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transthyretin.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9" w:lineRule="exact"/>
        <w:rPr/>
      </w:pPr>
      <w:r/>
    </w:p>
    <w:p>
      <w:pPr>
        <w:spacing w:line="129" w:lineRule="exact"/>
        <w:sectPr>
          <w:type w:val="continuous"/>
          <w:pgSz w:w="11520" w:h="15480"/>
          <w:pgMar w:top="79" w:right="564" w:bottom="0" w:left="176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1259" w:right="246" w:firstLine="3"/>
        <w:spacing w:before="39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collaboration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nutritionist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helpful.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symptoms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arise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slow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gastric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emptying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and/or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gastroesophageal  reﬂux,  ea</w:t>
      </w:r>
      <w:r>
        <w:rPr>
          <w:sz w:val="15"/>
          <w:szCs w:val="15"/>
          <w:spacing w:val="9"/>
          <w:w w:val="113"/>
        </w:rPr>
        <w:t>ting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small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evening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meal,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having  a  predomin</w:t>
      </w:r>
      <w:r>
        <w:rPr>
          <w:sz w:val="15"/>
          <w:szCs w:val="15"/>
          <w:spacing w:val="9"/>
          <w:w w:val="113"/>
        </w:rPr>
        <w:t>antly  liquid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meal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(which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9"/>
          <w:w w:val="113"/>
        </w:rPr>
        <w:t>will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faster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20"/>
        </w:rPr>
        <w:t>gastric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20"/>
        </w:rPr>
        <w:t>transit),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a</w:t>
      </w:r>
      <w:r>
        <w:rPr>
          <w:sz w:val="15"/>
          <w:szCs w:val="15"/>
          <w:spacing w:val="6"/>
          <w:w w:val="120"/>
        </w:rPr>
        <w:t>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lengthening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time 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dinner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lying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bed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mitigate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symptoms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2"/>
        </w:rPr>
        <w:t>nausea,   vomiting,   and   abdominal   pain.   Calorie-rich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supplements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shakes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useful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combat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loss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malabsorption.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diet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low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ferment-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able  oligosaccharides,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3"/>
        </w:rPr>
        <w:t>disac</w:t>
      </w:r>
      <w:r>
        <w:rPr>
          <w:sz w:val="15"/>
          <w:szCs w:val="15"/>
          <w:spacing w:val="9"/>
          <w:w w:val="113"/>
        </w:rPr>
        <w:t>charides,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monosaccharides,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polyols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(FODMAPs)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aims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reduce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consumption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gas-producing foods 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7"/>
        </w:rPr>
        <w:t>relieve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cramping,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diarrhea,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and  bloating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5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reduce  uncontrollable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bowel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move-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ments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after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eating,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likely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related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exaggerated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gastrocolic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3"/>
        </w:rPr>
        <w:t>reﬂex.</w:t>
      </w:r>
    </w:p>
    <w:p>
      <w:pPr>
        <w:pStyle w:val="BodyText"/>
        <w:ind w:left="1257" w:right="258" w:firstLine="204"/>
        <w:spacing w:before="61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Medications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also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used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target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various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GI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manifestations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amyloidosis.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Nausea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satiety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stem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dysmotility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can be treated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emetics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6"/>
          <w:w w:val="119"/>
        </w:rPr>
        <w:t>(such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ondansetron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promethazine)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kinetics   (such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3"/>
        </w:rPr>
        <w:t>as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3"/>
        </w:rPr>
        <w:t>metoclopramide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3"/>
        </w:rPr>
        <w:t>prucalopride)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9"/>
          <w:w w:val="1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Diarrhea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stem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malabsor</w:t>
      </w:r>
      <w:r>
        <w:rPr>
          <w:sz w:val="15"/>
          <w:szCs w:val="15"/>
          <w:spacing w:val="5"/>
          <w:w w:val="119"/>
        </w:rPr>
        <w:t>ption,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small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bacterial overgrowth, and/or dysmotility/neuropathy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can be treated with opio</w:t>
      </w:r>
      <w:r>
        <w:rPr>
          <w:sz w:val="15"/>
          <w:szCs w:val="15"/>
          <w:spacing w:val="9"/>
          <w:w w:val="114"/>
        </w:rPr>
        <w:t>id receptor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agonists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(loperamide,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6"/>
        <w:spacing w:before="33" w:line="33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diphenoxylate/atropine,  tincture  of  opium),  antibiotics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  <w:w w:val="104"/>
        </w:rPr>
        <w:t>(rifaximin),   bile </w:t>
      </w:r>
      <w:r>
        <w:rPr>
          <w:sz w:val="15"/>
          <w:szCs w:val="15"/>
          <w:spacing w:val="13"/>
          <w:w w:val="104"/>
        </w:rPr>
        <w:t xml:space="preserve">  salt   binding   agents,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4"/>
        </w:rPr>
        <w:t>or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  <w:w w:val="104"/>
        </w:rPr>
        <w:t>octreotide.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Constipation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typically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result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of  dysmotility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treated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either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over-the-counter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prescrip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tion      laxatives      (including      polyethylene      glycol,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  <w:w w:val="120"/>
        </w:rPr>
        <w:t>magnesium-containing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products,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senna,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linaclotide,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prucalopride)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  <w:w w:val="113"/>
        </w:rPr>
        <w:t>.  Weigh</w:t>
      </w:r>
      <w:r>
        <w:rPr>
          <w:sz w:val="15"/>
          <w:szCs w:val="15"/>
          <w:spacing w:val="9"/>
          <w:w w:val="113"/>
        </w:rPr>
        <w:t>t  loss  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malnutrition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often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multifactorial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but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  <w:w w:val="123"/>
        </w:rPr>
        <w:t>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3"/>
        </w:rPr>
        <w:t>be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treated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nutritional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  <w:w w:val="123"/>
        </w:rPr>
        <w:t>sup-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plements  and,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rare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cases,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parenteral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nutrition.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  <w:w w:val="101"/>
        </w:rPr>
        <w:t>addition,   endoscopic </w:t>
      </w:r>
      <w:r>
        <w:rPr>
          <w:sz w:val="15"/>
          <w:szCs w:val="15"/>
          <w:spacing w:val="15"/>
          <w:w w:val="101"/>
        </w:rPr>
        <w:t xml:space="preserve">  therapies,   such   as   dilation 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bleeding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control,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rol</w:t>
      </w:r>
      <w:r>
        <w:rPr>
          <w:sz w:val="15"/>
          <w:szCs w:val="15"/>
          <w:spacing w:val="6"/>
          <w:w w:val="118"/>
        </w:rPr>
        <w:t>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individual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obstructive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or vascular manifestations.</w:t>
      </w:r>
    </w:p>
    <w:p>
      <w:pPr>
        <w:pStyle w:val="BodyText"/>
        <w:ind w:left="3" w:right="270" w:firstLine="200"/>
        <w:spacing w:before="2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In   contrast   to   these   palliative,   symptom-directed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  <w:w w:val="118"/>
        </w:rPr>
        <w:t>therapies,  there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8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cu</w:t>
      </w:r>
      <w:r>
        <w:rPr>
          <w:sz w:val="15"/>
          <w:szCs w:val="15"/>
          <w:spacing w:val="7"/>
          <w:w w:val="118"/>
        </w:rPr>
        <w:t>rrently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no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strong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evidence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disease-modifying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therapies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amyloidosis,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TTR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5"/>
        </w:rPr>
        <w:t>stabilizer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tafamidis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TTR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silencers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patisiran,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inotersen,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vutrisiran,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impact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GI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involve-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ment  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symptoms.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However,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survey-based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assess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ment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4"/>
          <w:w w:val="121"/>
        </w:rPr>
        <w:t>patients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4"/>
          <w:w w:val="121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4"/>
          <w:w w:val="121"/>
        </w:rPr>
        <w:t>ATTRv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4"/>
          <w:w w:val="121"/>
        </w:rPr>
        <w:t>neuropathy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4"/>
          <w:w w:val="121"/>
        </w:rPr>
        <w:t>receiving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patisiran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9"/>
        </w:rPr>
        <w:t>noted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9"/>
        </w:rPr>
        <w:t>improvement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diarrhea,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157</w:t>
        </w:r>
      </w:hyperlink>
      <w:r>
        <w:rPr>
          <w:sz w:val="10"/>
          <w:szCs w:val="10"/>
          <w:color w:val="0D7FAC"/>
          <w:spacing w:val="6"/>
          <w:w w:val="119"/>
          <w:position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optimism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long-term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therapy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ATTR-speciﬁc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medications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lead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g</w:t>
      </w:r>
      <w:r>
        <w:rPr>
          <w:sz w:val="15"/>
          <w:szCs w:val="15"/>
          <w:spacing w:val="5"/>
          <w:w w:val="120"/>
        </w:rPr>
        <w:t>radual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improvement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GI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function.</w:t>
      </w:r>
    </w:p>
    <w:p>
      <w:pPr>
        <w:spacing w:line="325" w:lineRule="auto"/>
        <w:sectPr>
          <w:type w:val="continuous"/>
          <w:pgSz w:w="11520" w:h="15480"/>
          <w:pgMar w:top="79" w:right="564" w:bottom="0" w:left="176" w:header="0" w:footer="0" w:gutter="0"/>
          <w:cols w:equalWidth="0" w:num="2">
            <w:col w:w="5962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29" w:line="145" w:lineRule="exact"/>
        <w:rPr/>
      </w:pPr>
      <w:r>
        <w:rPr>
          <w:spacing w:val="5"/>
          <w:position w:val="1"/>
        </w:rPr>
        <w:t>27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248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6"/>
        <w:gridCol w:w="2059"/>
        <w:gridCol w:w="4563"/>
      </w:tblGrid>
      <w:tr>
        <w:trPr>
          <w:trHeight w:val="261" w:hRule="atLeast"/>
        </w:trPr>
        <w:tc>
          <w:tcPr>
            <w:tcW w:w="9248" w:type="dxa"/>
            <w:vAlign w:val="top"/>
            <w:gridSpan w:val="3"/>
          </w:tcPr>
          <w:p>
            <w:pPr>
              <w:ind w:left="62"/>
              <w:spacing w:before="72" w:line="22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964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-138</wp:posOffset>
                  </wp:positionV>
                  <wp:extent cx="5873051" cy="165595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51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4"/>
              </w:rPr>
              <w:t>7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Medications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Gastrointestinal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Involvement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Cardiac Amyloidosis</w:t>
            </w:r>
          </w:p>
        </w:tc>
      </w:tr>
      <w:tr>
        <w:trPr>
          <w:trHeight w:val="314" w:hRule="atLeast"/>
        </w:trPr>
        <w:tc>
          <w:tcPr>
            <w:tcW w:w="2626" w:type="dxa"/>
            <w:vAlign w:val="top"/>
            <w:tcBorders>
              <w:bottom w:val="single" w:color="000000" w:sz="2" w:space="0"/>
            </w:tcBorders>
          </w:tcPr>
          <w:p>
            <w:pPr>
              <w:ind w:left="7"/>
              <w:spacing w:before="1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Medication</w:t>
            </w:r>
          </w:p>
        </w:tc>
        <w:tc>
          <w:tcPr>
            <w:tcW w:w="2059" w:type="dxa"/>
            <w:vAlign w:val="top"/>
            <w:tcBorders>
              <w:bottom w:val="single" w:color="000000" w:sz="2" w:space="0"/>
            </w:tcBorders>
          </w:tcPr>
          <w:p>
            <w:pPr>
              <w:ind w:left="1060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Dosing</w:t>
            </w:r>
          </w:p>
        </w:tc>
        <w:tc>
          <w:tcPr>
            <w:tcW w:w="4563" w:type="dxa"/>
            <w:vAlign w:val="top"/>
            <w:tcBorders>
              <w:bottom w:val="single" w:color="000000" w:sz="2" w:space="0"/>
            </w:tcBorders>
          </w:tcPr>
          <w:p>
            <w:pPr>
              <w:ind w:left="1921"/>
              <w:spacing w:before="1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Adverse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Effects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7"/>
              <w:spacing w:before="73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3"/>
              </w:rPr>
              <w:t>Nausea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3"/>
              </w:rPr>
              <w:t>and early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3"/>
              </w:rPr>
              <w:t>satiety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7"/>
              <w:spacing w:before="78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Antiemetics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5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Ondansetron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6"/>
              <w:spacing w:before="4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4-8</w:t>
            </w:r>
            <w:r>
              <w:rPr>
                <w:sz w:val="12"/>
                <w:szCs w:val="12"/>
                <w:spacing w:val="2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mg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every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4-8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h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1"/>
              <w:spacing w:before="7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Headache,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fatigue,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malaise,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const</w:t>
            </w:r>
            <w:r>
              <w:rPr>
                <w:sz w:val="12"/>
                <w:szCs w:val="12"/>
                <w:spacing w:val="6"/>
              </w:rPr>
              <w:t>ipation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Promethazine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6"/>
              <w:spacing w:before="47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12.5-25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mg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every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4-6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h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 w:right="367" w:hanging="194"/>
              <w:spacing w:before="72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Extrapyramidal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side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effects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tardive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dyskinesias,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neuroleptic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malignant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syndrome,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hyperprolactinemia,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Q</w:t>
            </w:r>
            <w:r>
              <w:rPr>
                <w:sz w:val="12"/>
                <w:szCs w:val="12"/>
                <w:spacing w:val="6"/>
              </w:rPr>
              <w:t>T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prolongation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Prokinetics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Metoclopramide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6"/>
              <w:spacing w:before="47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5"/>
                <w:position w:val="2"/>
              </w:rPr>
              <w:t>10-20</w:t>
            </w:r>
            <w:r>
              <w:rPr>
                <w:sz w:val="12"/>
                <w:szCs w:val="12"/>
                <w:spacing w:val="2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every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5"/>
                <w:position w:val="2"/>
              </w:rPr>
              <w:t>6-8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5"/>
                <w:position w:val="2"/>
              </w:rPr>
              <w:t>h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2" w:right="128" w:hanging="197"/>
              <w:spacing w:before="74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Sedation,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anxiety,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mood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disturbances,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sleep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disruption,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dystonic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</w:t>
            </w:r>
            <w:r>
              <w:rPr>
                <w:sz w:val="12"/>
                <w:szCs w:val="12"/>
                <w:spacing w:val="6"/>
              </w:rPr>
              <w:t>eactions,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tardive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dyskinesia,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galactorrhea,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sexual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dysfunction</w:t>
            </w:r>
          </w:p>
        </w:tc>
      </w:tr>
      <w:tr>
        <w:trPr>
          <w:trHeight w:val="25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Prucalopride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8"/>
              <w:spacing w:before="48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2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Headache,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abdominal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pain,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diarrhea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were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observed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0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Opiate-receptor</w:t>
            </w:r>
            <w:r>
              <w:rPr>
                <w:sz w:val="12"/>
                <w:szCs w:val="12"/>
                <w:spacing w:val="2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antagonists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Loperamide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8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2-4</w:t>
            </w:r>
            <w:r>
              <w:rPr>
                <w:sz w:val="12"/>
                <w:szCs w:val="12"/>
                <w:spacing w:val="3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4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Dry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mouth,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bloating,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vom</w:t>
            </w:r>
            <w:r>
              <w:rPr>
                <w:sz w:val="12"/>
                <w:szCs w:val="12"/>
                <w:spacing w:val="6"/>
              </w:rPr>
              <w:t>iting,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constipation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Diphenoxylate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atropine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8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2.5-5</w:t>
            </w:r>
            <w:r>
              <w:rPr>
                <w:sz w:val="12"/>
                <w:szCs w:val="12"/>
                <w:spacing w:val="2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4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times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Drowsiness,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dizziness,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</w:t>
            </w:r>
            <w:r>
              <w:rPr>
                <w:sz w:val="12"/>
                <w:szCs w:val="12"/>
                <w:spacing w:val="6"/>
              </w:rPr>
              <w:t>eadache,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blurred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vision,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dry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mouth,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loss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appetite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2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Tincture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opium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8"/>
              <w:spacing w:before="50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2-20</w:t>
            </w:r>
            <w:r>
              <w:rPr>
                <w:sz w:val="12"/>
                <w:szCs w:val="12"/>
                <w:spacing w:val="2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drops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4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vomiting,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lightheadedness,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dizziness,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drowsiness,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</w:t>
            </w:r>
            <w:r>
              <w:rPr>
                <w:sz w:val="12"/>
                <w:szCs w:val="12"/>
                <w:spacing w:val="6"/>
              </w:rPr>
              <w:t>onstipation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3" w:right="394" w:hanging="286"/>
              <w:spacing w:before="75" w:line="25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Treatment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small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intestine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bacterial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overgrowth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Metronidazole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8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250</w:t>
            </w:r>
            <w:r>
              <w:rPr>
                <w:sz w:val="12"/>
                <w:szCs w:val="12"/>
                <w:spacing w:val="2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3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 w:right="304" w:hanging="193"/>
              <w:spacing w:before="76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Dizziness,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headache,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stomach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upset,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vomiting,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loss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ap</w:t>
            </w:r>
            <w:r>
              <w:rPr>
                <w:sz w:val="12"/>
                <w:szCs w:val="12"/>
                <w:spacing w:val="6"/>
              </w:rPr>
              <w:t>petite,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diarrhea,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constipation,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metallic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taste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0"/>
              <w:spacing w:before="7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Rifaximin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7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550</w:t>
            </w:r>
            <w:r>
              <w:rPr>
                <w:sz w:val="12"/>
                <w:szCs w:val="12"/>
                <w:spacing w:val="2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3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1" w:right="320" w:hanging="191"/>
              <w:spacing w:before="77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stomach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pain,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dizziness,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excessiv</w:t>
            </w:r>
            <w:r>
              <w:rPr>
                <w:sz w:val="12"/>
                <w:szCs w:val="12"/>
                <w:spacing w:val="6"/>
              </w:rPr>
              <w:t>e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tiredness,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headache,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muscle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tightening, joint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pain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5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Ciproﬂoxacin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7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500</w:t>
            </w:r>
            <w:r>
              <w:rPr>
                <w:sz w:val="12"/>
                <w:szCs w:val="12"/>
                <w:spacing w:val="2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twice</w:t>
            </w:r>
            <w:r>
              <w:rPr>
                <w:sz w:val="12"/>
                <w:szCs w:val="1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Nausea,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vomiting,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stomach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pain,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heartburn,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Bile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salt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binding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agents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5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Cholestyramine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5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4</w:t>
            </w:r>
            <w:r>
              <w:rPr>
                <w:sz w:val="12"/>
                <w:szCs w:val="12"/>
                <w:spacing w:val="3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1-4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7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Constipation,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bloating,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vomiting,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Colesevelam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625</w:t>
            </w:r>
            <w:r>
              <w:rPr>
                <w:sz w:val="12"/>
                <w:szCs w:val="12"/>
                <w:spacing w:val="3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mg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up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to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6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Constipation,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bloating,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vomiting,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Colestipol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4</w:t>
            </w:r>
            <w:r>
              <w:rPr>
                <w:sz w:val="12"/>
                <w:szCs w:val="12"/>
                <w:spacing w:val="3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g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1-4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times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Constipation,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bloating,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vomiting,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9"/>
              <w:spacing w:before="7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Somatostatin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analog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Octreotide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7"/>
              <w:spacing w:before="5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50-250</w:t>
            </w:r>
            <w:r>
              <w:rPr>
                <w:sz w:val="12"/>
                <w:szCs w:val="12"/>
                <w:spacing w:val="3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mcg</w:t>
            </w:r>
            <w:r>
              <w:rPr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3</w:t>
            </w:r>
            <w:r>
              <w:rPr>
                <w:sz w:val="12"/>
                <w:szCs w:val="1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times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daily</w:t>
            </w:r>
          </w:p>
          <w:p>
            <w:pPr>
              <w:pStyle w:val="TableText"/>
              <w:ind w:left="470"/>
              <w:spacing w:before="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(subcutaneously)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7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Constipation,</w:t>
            </w:r>
            <w:r>
              <w:rPr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bloating,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vomiting,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diarrhea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"/>
              <w:spacing w:before="7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</w:rPr>
              <w:t>Constipation</w:t>
            </w:r>
          </w:p>
        </w:tc>
      </w:tr>
      <w:tr>
        <w:trPr>
          <w:trHeight w:val="251" w:hRule="atLeast"/>
        </w:trPr>
        <w:tc>
          <w:tcPr>
            <w:tcW w:w="9248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8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Laxatives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Osmotic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laxative: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polyethylene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glycol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6"/>
              <w:spacing w:before="5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17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70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Diarrhea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distension</w:t>
            </w:r>
          </w:p>
        </w:tc>
      </w:tr>
      <w:tr>
        <w:trPr>
          <w:trHeight w:val="410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7" w:right="261" w:hanging="163"/>
              <w:spacing w:before="79" w:line="24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Saline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laxatives: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magnesium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citrate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magnesium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sulfate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7" w:right="251" w:hanging="202"/>
              <w:spacing w:before="79" w:line="24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Caution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patients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with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cardiovascular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diseases,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kidney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impairment,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hypertension</w:t>
            </w:r>
          </w:p>
        </w:tc>
      </w:tr>
      <w:tr>
        <w:trPr>
          <w:trHeight w:val="251" w:hRule="atLeast"/>
        </w:trPr>
        <w:tc>
          <w:tcPr>
            <w:tcW w:w="26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54"/>
              <w:spacing w:before="7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Stimulant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laxatives: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senna</w:t>
            </w:r>
          </w:p>
        </w:tc>
        <w:tc>
          <w:tcPr>
            <w:tcW w:w="20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456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5"/>
              <w:spacing w:before="7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Cramping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diarrhea,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</w:t>
            </w:r>
            <w:r>
              <w:rPr>
                <w:sz w:val="12"/>
                <w:szCs w:val="12"/>
                <w:spacing w:val="6"/>
              </w:rPr>
              <w:t>duction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over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time</w:t>
            </w:r>
          </w:p>
        </w:tc>
      </w:tr>
      <w:tr>
        <w:trPr>
          <w:trHeight w:val="254" w:hRule="atLeast"/>
        </w:trPr>
        <w:tc>
          <w:tcPr>
            <w:tcW w:w="262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54"/>
              <w:spacing w:before="7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Secretory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agents: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lin</w:t>
            </w:r>
            <w:r>
              <w:rPr>
                <w:sz w:val="12"/>
                <w:szCs w:val="12"/>
                <w:spacing w:val="6"/>
              </w:rPr>
              <w:t>aclotide</w:t>
            </w:r>
          </w:p>
        </w:tc>
        <w:tc>
          <w:tcPr>
            <w:tcW w:w="205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66"/>
              <w:spacing w:before="52" w:line="16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145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  <w:position w:val="2"/>
              </w:rPr>
              <w:t>μ</w:t>
            </w:r>
            <w:r>
              <w:rPr>
                <w:sz w:val="12"/>
                <w:szCs w:val="12"/>
                <w:position w:val="2"/>
              </w:rPr>
              <w:t>g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daily</w:t>
            </w:r>
          </w:p>
        </w:tc>
        <w:tc>
          <w:tcPr>
            <w:tcW w:w="456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70"/>
              <w:spacing w:before="5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Diarrhea,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which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may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occur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during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the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ﬁr</w:t>
            </w:r>
            <w:r>
              <w:rPr>
                <w:sz w:val="12"/>
                <w:szCs w:val="12"/>
                <w:spacing w:val="6"/>
                <w:position w:val="2"/>
              </w:rPr>
              <w:t>st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4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weeks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of</w:t>
            </w:r>
            <w:r>
              <w:rPr>
                <w:sz w:val="12"/>
                <w:szCs w:val="1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therapy</w:t>
            </w:r>
          </w:p>
        </w:tc>
      </w:tr>
    </w:tbl>
    <w:p>
      <w:pPr>
        <w:pStyle w:val="BodyText"/>
        <w:ind w:left="171"/>
        <w:spacing w:before="87" w:line="163" w:lineRule="exact"/>
        <w:rPr>
          <w:sz w:val="7"/>
          <w:szCs w:val="7"/>
        </w:rPr>
      </w:pPr>
      <w:r>
        <w:rPr>
          <w:spacing w:val="6"/>
          <w:position w:val="2"/>
        </w:rPr>
        <w:t>Compiled</w:t>
      </w:r>
      <w:r>
        <w:rPr>
          <w:spacing w:val="19"/>
          <w:position w:val="2"/>
        </w:rPr>
        <w:t xml:space="preserve"> </w:t>
      </w:r>
      <w:r>
        <w:rPr>
          <w:spacing w:val="6"/>
          <w:position w:val="2"/>
        </w:rPr>
        <w:t>from</w:t>
      </w:r>
      <w:r>
        <w:rPr>
          <w:spacing w:val="15"/>
          <w:w w:val="102"/>
          <w:position w:val="2"/>
        </w:rPr>
        <w:t xml:space="preserve"> </w:t>
      </w:r>
      <w:r>
        <w:rPr>
          <w:spacing w:val="6"/>
          <w:position w:val="2"/>
        </w:rPr>
        <w:t>Singh</w:t>
      </w:r>
      <w:r>
        <w:rPr>
          <w:spacing w:val="14"/>
          <w:w w:val="102"/>
          <w:position w:val="2"/>
        </w:rPr>
        <w:t xml:space="preserve"> </w:t>
      </w:r>
      <w:r>
        <w:rPr>
          <w:spacing w:val="6"/>
          <w:position w:val="2"/>
        </w:rPr>
        <w:t>et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  <w:position w:val="2"/>
        </w:rPr>
        <w:t>al,</w:t>
      </w:r>
      <w:hyperlink w:history="true" w:anchor="bookmark11">
        <w:r>
          <w:rPr>
            <w:sz w:val="7"/>
            <w:szCs w:val="7"/>
            <w:color w:val="0D7FAC"/>
            <w:spacing w:val="6"/>
            <w:position w:val="6"/>
          </w:rPr>
          <w:t>154</w:t>
        </w:r>
      </w:hyperlink>
      <w:r>
        <w:rPr>
          <w:sz w:val="7"/>
          <w:szCs w:val="7"/>
          <w:color w:val="0D7FAC"/>
          <w:spacing w:val="6"/>
          <w:position w:val="6"/>
        </w:rPr>
        <w:t xml:space="preserve">  </w:t>
      </w:r>
      <w:r>
        <w:rPr>
          <w:spacing w:val="6"/>
          <w:position w:val="2"/>
        </w:rPr>
        <w:t>Hammer</w:t>
      </w:r>
      <w:r>
        <w:rPr>
          <w:spacing w:val="14"/>
          <w:position w:val="2"/>
        </w:rPr>
        <w:t xml:space="preserve"> </w:t>
      </w:r>
      <w:r>
        <w:rPr>
          <w:spacing w:val="6"/>
          <w:position w:val="2"/>
        </w:rPr>
        <w:t>et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  <w:position w:val="2"/>
        </w:rPr>
        <w:t>al,</w:t>
      </w:r>
      <w:hyperlink w:history="true" w:anchor="bookmark11">
        <w:r>
          <w:rPr>
            <w:sz w:val="7"/>
            <w:szCs w:val="7"/>
            <w:color w:val="0D7FAC"/>
            <w:spacing w:val="6"/>
            <w:position w:val="6"/>
          </w:rPr>
          <w:t>155</w:t>
        </w:r>
      </w:hyperlink>
      <w:r>
        <w:rPr>
          <w:sz w:val="7"/>
          <w:szCs w:val="7"/>
          <w:color w:val="0D7FAC"/>
          <w:spacing w:val="6"/>
          <w:position w:val="6"/>
        </w:rPr>
        <w:t xml:space="preserve">  </w:t>
      </w:r>
      <w:r>
        <w:rPr>
          <w:spacing w:val="6"/>
          <w:position w:val="2"/>
        </w:rPr>
        <w:t>and</w:t>
      </w:r>
      <w:r>
        <w:rPr>
          <w:spacing w:val="13"/>
          <w:w w:val="102"/>
          <w:position w:val="2"/>
        </w:rPr>
        <w:t xml:space="preserve"> </w:t>
      </w:r>
      <w:r>
        <w:rPr>
          <w:spacing w:val="6"/>
          <w:position w:val="2"/>
        </w:rPr>
        <w:t>Wtodarczyk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  <w:position w:val="2"/>
        </w:rPr>
        <w:t>et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  <w:position w:val="2"/>
        </w:rPr>
        <w:t>al.</w:t>
      </w:r>
      <w:hyperlink w:history="true" w:anchor="bookmark11">
        <w:r>
          <w:rPr>
            <w:sz w:val="7"/>
            <w:szCs w:val="7"/>
            <w:color w:val="0D7FAC"/>
            <w:spacing w:val="6"/>
            <w:position w:val="6"/>
          </w:rPr>
          <w:t>156</w:t>
        </w:r>
      </w:hyperlink>
    </w:p>
    <w:p>
      <w:pPr>
        <w:spacing w:before="114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9"/>
        <w:spacing w:before="44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7.3.4.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Triggers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referral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gastroenterologist</w:t>
      </w:r>
    </w:p>
    <w:p>
      <w:pPr>
        <w:pStyle w:val="BodyText"/>
        <w:ind w:left="167" w:right="259" w:firstLine="3"/>
        <w:spacing w:before="63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Many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initial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thera</w:t>
      </w:r>
      <w:r>
        <w:rPr>
          <w:sz w:val="15"/>
          <w:szCs w:val="15"/>
          <w:spacing w:val="6"/>
          <w:w w:val="116"/>
        </w:rPr>
        <w:t>pies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GI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amyloid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without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7"/>
        </w:rPr>
        <w:t>involving  a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gastro</w:t>
      </w:r>
      <w:r>
        <w:rPr>
          <w:sz w:val="15"/>
          <w:szCs w:val="15"/>
          <w:spacing w:val="7"/>
          <w:w w:val="117"/>
        </w:rPr>
        <w:t>enterologist;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however,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situations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0"/>
        </w:rPr>
        <w:t>where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refe</w:t>
      </w:r>
      <w:r>
        <w:rPr>
          <w:sz w:val="15"/>
          <w:szCs w:val="15"/>
          <w:spacing w:val="5"/>
          <w:w w:val="120"/>
        </w:rPr>
        <w:t>rral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gastroenterologist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4"/>
        </w:rPr>
        <w:t>experienced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15"/>
          <w:w w:val="104"/>
        </w:rPr>
        <w:t>in    am</w:t>
      </w:r>
      <w:r>
        <w:rPr>
          <w:sz w:val="15"/>
          <w:szCs w:val="15"/>
          <w:spacing w:val="14"/>
          <w:w w:val="104"/>
        </w:rPr>
        <w:t>yloidosis    would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14"/>
          <w:w w:val="104"/>
        </w:rPr>
        <w:t>be    reasonable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8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 Collaboration</w:t>
      </w:r>
      <w:r>
        <w:rPr>
          <w:sz w:val="15"/>
          <w:szCs w:val="15"/>
          <w:spacing w:val="14"/>
        </w:rPr>
        <w:t xml:space="preserve"> with a gastroenterologist is useful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5"/>
          <w:w w:val="120"/>
        </w:rPr>
        <w:t>diagnosing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treating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signiﬁcant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nausea,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vomiting,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diarrhea,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9"/>
        </w:rPr>
        <w:t>constipation,  w</w:t>
      </w:r>
      <w:r>
        <w:rPr>
          <w:sz w:val="15"/>
          <w:szCs w:val="15"/>
          <w:spacing w:val="11"/>
          <w:w w:val="109"/>
        </w:rPr>
        <w:t>eight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9"/>
        </w:rPr>
        <w:t>loss,   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09"/>
        </w:rPr>
        <w:t>GI  bleeding,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including performing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specialized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testing.</w:t>
      </w:r>
    </w:p>
    <w:p>
      <w:pPr>
        <w:pStyle w:val="BodyText"/>
        <w:ind w:left="168" w:right="248" w:firstLine="203"/>
        <w:spacing w:before="63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Collaboration with a </w:t>
      </w:r>
      <w:r>
        <w:rPr>
          <w:sz w:val="15"/>
          <w:szCs w:val="15"/>
          <w:spacing w:val="10"/>
          <w:w w:val="110"/>
        </w:rPr>
        <w:t>gastroenterologist is also essential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to  determine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3"/>
        </w:rPr>
        <w:t>if  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3"/>
        </w:rPr>
        <w:t>GI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3"/>
        </w:rPr>
        <w:t>man</w:t>
      </w:r>
      <w:r>
        <w:rPr>
          <w:sz w:val="15"/>
          <w:szCs w:val="15"/>
          <w:spacing w:val="9"/>
          <w:w w:val="113"/>
        </w:rPr>
        <w:t>ifestations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amyloidosis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contraindicate heart transp</w:t>
      </w:r>
      <w:r>
        <w:rPr>
          <w:sz w:val="15"/>
          <w:szCs w:val="15"/>
          <w:spacing w:val="8"/>
          <w:w w:val="115"/>
        </w:rPr>
        <w:t>lantation. GI involvement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malabsorption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signiﬁcant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malnutrition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relative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contraindications to heart transplant, with the strength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71" w:hanging="3"/>
        <w:spacing w:before="37" w:line="311" w:lineRule="auto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contraindication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being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directly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linked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symptom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severity.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2"/>
        <w:spacing w:before="44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7.4.</w:t>
      </w:r>
      <w:r>
        <w:rPr>
          <w:rFonts w:ascii="Arial" w:hAnsi="Arial" w:eastAsia="Arial" w:cs="Arial"/>
          <w:sz w:val="15"/>
          <w:szCs w:val="15"/>
          <w:color w:val="002B5C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Hematologic</w:t>
      </w:r>
      <w:r>
        <w:rPr>
          <w:rFonts w:ascii="Arial" w:hAnsi="Arial" w:eastAsia="Arial" w:cs="Arial"/>
          <w:sz w:val="15"/>
          <w:szCs w:val="15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manifestations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and</w:t>
      </w:r>
      <w:r>
        <w:rPr>
          <w:rFonts w:ascii="Arial" w:hAnsi="Arial" w:eastAsia="Arial" w:cs="Arial"/>
          <w:sz w:val="15"/>
          <w:szCs w:val="15"/>
          <w:color w:val="002B5C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  <w:position w:val="2"/>
        </w:rPr>
        <w:t>management</w:t>
      </w:r>
    </w:p>
    <w:p>
      <w:pPr>
        <w:ind w:left="2"/>
        <w:spacing w:before="100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7.4.1.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Overview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2" w:right="870" w:hanging="2"/>
        <w:spacing w:before="100" w:line="317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protein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misfolding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disorder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associated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plasma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cell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B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cell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lymphoproliferative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dis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order.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Misfolded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immunoglobulin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light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chains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form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posits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 various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organs,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causing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architectural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disruption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8"/>
        </w:rPr>
        <w:t>direct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cytotoxicity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resulting 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organ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dysfunction,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failure,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death.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13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158</w:t>
        </w:r>
      </w:hyperlink>
    </w:p>
    <w:p>
      <w:pPr>
        <w:pStyle w:val="BodyText"/>
        <w:ind w:left="2" w:right="870" w:firstLine="196"/>
        <w:spacing w:before="56" w:line="289" w:lineRule="auto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AL  amyloidosis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  <w:w w:val="104"/>
        </w:rPr>
        <w:t>is  </w:t>
      </w:r>
      <w:r>
        <w:rPr>
          <w:sz w:val="15"/>
          <w:szCs w:val="15"/>
          <w:spacing w:val="13"/>
          <w:w w:val="104"/>
        </w:rPr>
        <w:t>most  commonly  caused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  <w:w w:val="104"/>
        </w:rPr>
        <w:t>by  subtle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6"/>
        </w:rPr>
        <w:t>indolent  B-cell  (bone </w:t>
      </w:r>
      <w:r>
        <w:rPr>
          <w:sz w:val="15"/>
          <w:szCs w:val="15"/>
          <w:spacing w:val="12"/>
          <w:w w:val="106"/>
        </w:rPr>
        <w:t xml:space="preserve"> marrow  plasma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6"/>
        </w:rPr>
        <w:t>cell)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clones  that</w:t>
      </w:r>
    </w:p>
    <w:p>
      <w:pPr>
        <w:spacing w:line="28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84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56"/>
          <w:pgSz w:w="11520" w:h="15480"/>
          <w:pgMar w:top="79" w:right="564" w:bottom="0" w:left="176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586"/>
        <w:spacing w:before="31" w:line="146" w:lineRule="exact"/>
        <w:rPr/>
      </w:pPr>
      <w:r>
        <w:rPr>
          <w:spacing w:val="12"/>
          <w:position w:val="1"/>
        </w:rPr>
        <w:t>28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76" w:header="0" w:footer="0" w:gutter="0"/>
          <w:cols w:equalWidth="0" w:num="2">
            <w:col w:w="1164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1520" w:h="15480"/>
          <w:pgMar w:top="79" w:right="564" w:bottom="0" w:left="176" w:header="0" w:footer="0" w:gutter="0"/>
          <w:cols w:equalWidth="0" w:num="1">
            <w:col w:w="10779" w:space="0"/>
          </w:cols>
        </w:sectPr>
        <w:rPr/>
      </w:pPr>
    </w:p>
    <w:p>
      <w:pPr>
        <w:spacing w:line="43" w:lineRule="exact"/>
        <w:rPr/>
      </w:pPr>
      <w:r/>
    </w:p>
    <w:tbl>
      <w:tblPr>
        <w:tblStyle w:val="TableNormal"/>
        <w:tblW w:w="5012" w:type="dxa"/>
        <w:tblInd w:w="6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12"/>
      </w:tblGrid>
      <w:tr>
        <w:trPr>
          <w:trHeight w:val="260" w:hRule="atLeast"/>
        </w:trPr>
        <w:tc>
          <w:tcPr>
            <w:tcW w:w="5012" w:type="dxa"/>
            <w:vAlign w:val="top"/>
          </w:tcPr>
          <w:p>
            <w:pPr>
              <w:ind w:left="62"/>
              <w:spacing w:before="72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8026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</wp:posOffset>
                  </wp:positionV>
                  <wp:extent cx="3182404" cy="165595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2404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4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8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Indications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Refer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Gastroenterology</w:t>
            </w:r>
          </w:p>
        </w:tc>
      </w:tr>
      <w:tr>
        <w:trPr>
          <w:trHeight w:val="445" w:hRule="atLeast"/>
        </w:trPr>
        <w:tc>
          <w:tcPr>
            <w:tcW w:w="5012" w:type="dxa"/>
            <w:vAlign w:val="top"/>
            <w:tcBorders>
              <w:bottom w:val="single" w:color="96A3C0" w:sz="2" w:space="0"/>
            </w:tcBorders>
          </w:tcPr>
          <w:p>
            <w:pPr>
              <w:pStyle w:val="TableText"/>
              <w:ind w:left="208" w:right="458" w:hanging="203"/>
              <w:spacing w:before="83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Symptoms</w:t>
            </w:r>
            <w:r>
              <w:rPr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not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responding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dietary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adjustments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over-the-counter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supportive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medications</w:t>
            </w:r>
          </w:p>
        </w:tc>
      </w:tr>
      <w:tr>
        <w:trPr>
          <w:trHeight w:val="250" w:hRule="atLeast"/>
        </w:trPr>
        <w:tc>
          <w:tcPr>
            <w:tcW w:w="50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Signiﬁcant</w:t>
            </w:r>
            <w:r>
              <w:rPr>
                <w:sz w:val="12"/>
                <w:szCs w:val="12"/>
                <w:spacing w:val="3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malnutrition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or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unexplained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weight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loss</w:t>
            </w:r>
          </w:p>
        </w:tc>
      </w:tr>
      <w:tr>
        <w:trPr>
          <w:trHeight w:val="251" w:hRule="atLeast"/>
        </w:trPr>
        <w:tc>
          <w:tcPr>
            <w:tcW w:w="50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0"/>
              <w:spacing w:before="7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Unusual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unexplained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GI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sympt</w:t>
            </w:r>
            <w:r>
              <w:rPr>
                <w:sz w:val="12"/>
                <w:szCs w:val="12"/>
                <w:spacing w:val="5"/>
              </w:rPr>
              <w:t>oms</w:t>
            </w:r>
          </w:p>
        </w:tc>
      </w:tr>
      <w:tr>
        <w:trPr>
          <w:trHeight w:val="251" w:hRule="atLeast"/>
        </w:trPr>
        <w:tc>
          <w:tcPr>
            <w:tcW w:w="50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Need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endoscopy/colonoscopy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biopsies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assess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deposition</w:t>
            </w:r>
          </w:p>
        </w:tc>
      </w:tr>
      <w:tr>
        <w:trPr>
          <w:trHeight w:val="409" w:hRule="atLeast"/>
        </w:trPr>
        <w:tc>
          <w:tcPr>
            <w:tcW w:w="50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4" w:right="356" w:hanging="193"/>
              <w:spacing w:before="75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Need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for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additional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testing/p</w:t>
            </w:r>
            <w:r>
              <w:rPr>
                <w:sz w:val="12"/>
                <w:szCs w:val="12"/>
                <w:spacing w:val="7"/>
              </w:rPr>
              <w:t>rocedures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exclude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other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conditions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that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may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mimic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amyloidosis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symptoms</w:t>
            </w:r>
          </w:p>
        </w:tc>
      </w:tr>
      <w:tr>
        <w:trPr>
          <w:trHeight w:val="569" w:hRule="atLeast"/>
        </w:trPr>
        <w:tc>
          <w:tcPr>
            <w:tcW w:w="501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8" w:hanging="197"/>
              <w:spacing w:before="77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Diagnosis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management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amyloid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GI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complications,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including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malabsorption,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small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intestinal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bacterial overgrowth, severe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nausea, vomiting, diarrhea, constipat</w:t>
            </w:r>
            <w:r>
              <w:rPr>
                <w:sz w:val="12"/>
                <w:szCs w:val="12"/>
                <w:spacing w:val="6"/>
              </w:rPr>
              <w:t>ion,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GI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bleeding</w:t>
            </w:r>
          </w:p>
        </w:tc>
      </w:tr>
      <w:tr>
        <w:trPr>
          <w:trHeight w:val="253" w:hRule="atLeast"/>
        </w:trPr>
        <w:tc>
          <w:tcPr>
            <w:tcW w:w="501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Assess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potential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GI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contraindications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heart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transplantation</w:t>
            </w:r>
          </w:p>
        </w:tc>
      </w:tr>
    </w:tbl>
    <w:p>
      <w:pPr>
        <w:pStyle w:val="BodyText"/>
        <w:ind w:left="696"/>
        <w:spacing w:before="111" w:line="140" w:lineRule="exact"/>
        <w:rPr/>
      </w:pPr>
      <w:r>
        <w:rPr>
          <w:spacing w:val="6"/>
          <w:position w:val="2"/>
        </w:rPr>
        <w:t>GI</w:t>
      </w:r>
      <w:r>
        <w:rPr>
          <w:spacing w:val="28"/>
          <w:w w:val="103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= </w:t>
      </w:r>
      <w:r>
        <w:rPr>
          <w:spacing w:val="6"/>
          <w:position w:val="2"/>
        </w:rPr>
        <w:t>gastrointestinal.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1257" w:right="258" w:firstLine="3"/>
        <w:spacing w:before="4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produce an immunoglobulin light chain lambda isotype 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75% to 80% of cases and 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  <w:w w:val="109"/>
        </w:rPr>
        <w:t>kappa isotype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  <w:w w:val="109"/>
        </w:rPr>
        <w:t>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remaining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cases.   The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2"/>
        </w:rPr>
        <w:t>B-cell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2"/>
        </w:rPr>
        <w:t>hematologic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2"/>
        </w:rPr>
        <w:t>malignancy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2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myeloma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similar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rep-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resents a clonal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6"/>
        </w:rPr>
        <w:t>expansion</w:t>
      </w:r>
      <w:r>
        <w:rPr>
          <w:sz w:val="15"/>
          <w:szCs w:val="15"/>
          <w:spacing w:val="8"/>
          <w:w w:val="116"/>
        </w:rPr>
        <w:t>, but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plasma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cell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burden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myeloma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generally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higher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amyloid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depo-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sition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1"/>
          <w:w w:val="110"/>
        </w:rPr>
        <w:t>is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1"/>
          <w:w w:val="110"/>
        </w:rPr>
        <w:t>an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1"/>
          <w:w w:val="110"/>
        </w:rPr>
        <w:t>uncommon   clinic</w:t>
      </w:r>
      <w:r>
        <w:rPr>
          <w:sz w:val="15"/>
          <w:szCs w:val="15"/>
          <w:spacing w:val="10"/>
          <w:w w:val="110"/>
        </w:rPr>
        <w:t>al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0"/>
          <w:w w:val="110"/>
        </w:rPr>
        <w:t>feature.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0"/>
          <w:w w:val="110"/>
        </w:rPr>
        <w:t>That   said,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approximately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1"/>
          <w:w w:val="108"/>
        </w:rPr>
        <w:t>10%  to   15%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8"/>
        </w:rPr>
        <w:t>of  patients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8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8"/>
        </w:rPr>
        <w:t>multiple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myeloma  also  have  AL  amyloidosis,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159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10%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of  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amyloidosis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8"/>
          <w:w w:val="116"/>
        </w:rPr>
        <w:t>cases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8"/>
          <w:w w:val="116"/>
        </w:rPr>
        <w:t>are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7"/>
          <w:w w:val="116"/>
        </w:rPr>
        <w:t>sociated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7"/>
          <w:w w:val="116"/>
        </w:rPr>
        <w:t>multiple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6"/>
        </w:rPr>
        <w:t>myeloma.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160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8"/>
          <w:w w:val="116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6"/>
        </w:rPr>
        <w:t>associatio</w:t>
      </w:r>
      <w:r>
        <w:rPr>
          <w:sz w:val="15"/>
          <w:szCs w:val="15"/>
          <w:spacing w:val="7"/>
          <w:w w:val="116"/>
        </w:rPr>
        <w:t>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important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recognize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because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anti-plasma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cell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  <w:w w:val="118"/>
        </w:rPr>
        <w:t>rapies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used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treat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amyloidosis  are  derived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from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treatments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myeloma.</w:t>
      </w:r>
    </w:p>
    <w:p>
      <w:pPr>
        <w:ind w:left="1708" w:right="283" w:hanging="447"/>
        <w:spacing w:before="268" w:line="209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7.4.2.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distinct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from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ATTR amyloidosis</w:t>
      </w:r>
    </w:p>
    <w:p>
      <w:pPr>
        <w:pStyle w:val="BodyText"/>
        <w:ind w:left="1262" w:right="258" w:hanging="1"/>
        <w:spacing w:before="108" w:line="30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9"/>
        </w:rPr>
        <w:t>mechanisms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underlie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org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tropism,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depo-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sition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amyloid ﬁbrils 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speciﬁc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organs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not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others,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are poorly understood. 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heart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7"/>
        </w:rPr>
        <w:t>and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kidneys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</w:p>
    <w:p>
      <w:pPr>
        <w:pStyle w:val="BodyText"/>
        <w:ind w:left="1260" w:right="259"/>
        <w:spacing w:before="67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2   most   frequently   affected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8"/>
        </w:rPr>
        <w:t>organs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1"/>
          <w:w w:val="108"/>
        </w:rPr>
        <w:t>in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8"/>
        </w:rPr>
        <w:t>systemic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1"/>
          <w:w w:val="108"/>
        </w:rPr>
        <w:t>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restrictive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CM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proteinuria,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respec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tively.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als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involves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soft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sues, the liver and GI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tract,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autonomic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6"/>
        </w:rPr>
        <w:t>peripheral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nervous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5"/>
        </w:rPr>
        <w:t>systems,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and lymph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nodes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as well.</w:t>
      </w:r>
    </w:p>
    <w:p>
      <w:pPr>
        <w:pStyle w:val="BodyText"/>
        <w:ind w:left="1261" w:right="258" w:firstLine="202"/>
        <w:spacing w:before="42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Clinical  manifestations   most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0"/>
        </w:rPr>
        <w:t>often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0"/>
        </w:rPr>
        <w:t>observed  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0"/>
        </w:rPr>
        <w:t>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amyloidosis  include  mac</w:t>
      </w:r>
      <w:r>
        <w:rPr>
          <w:sz w:val="15"/>
          <w:szCs w:val="15"/>
          <w:spacing w:val="10"/>
          <w:w w:val="112"/>
        </w:rPr>
        <w:t>roglossia/submandibular  gland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enlargement from soft tissue</w:t>
      </w:r>
      <w:r>
        <w:rPr>
          <w:sz w:val="15"/>
          <w:szCs w:val="15"/>
          <w:spacing w:val="8"/>
          <w:w w:val="116"/>
        </w:rPr>
        <w:t xml:space="preserve"> involvement 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6"/>
        </w:rPr>
        <w:t>periorbital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purpura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  <w:w w:val="120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coagulopathy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from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acquired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factor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X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deﬁ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ciency.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37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contrast,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musculoskeletal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manifestations,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such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biceps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tendon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ruptur</w:t>
      </w:r>
      <w:r>
        <w:rPr>
          <w:sz w:val="15"/>
          <w:szCs w:val="15"/>
          <w:spacing w:val="6"/>
          <w:w w:val="119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spinal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stenosis,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4"/>
        </w:rPr>
        <w:t>most  often  indicative  of  ATTR  amyloidosis.</w:t>
      </w:r>
      <w:hyperlink w:history="true" w:anchor="bookmark11">
        <w:r>
          <w:rPr>
            <w:sz w:val="10"/>
            <w:szCs w:val="10"/>
            <w:color w:val="0D7FAC"/>
            <w:spacing w:val="13"/>
            <w:w w:val="104"/>
            <w:position w:val="6"/>
          </w:rPr>
          <w:t>38</w:t>
        </w:r>
      </w:hyperlink>
      <w:r>
        <w:rPr>
          <w:sz w:val="10"/>
          <w:szCs w:val="10"/>
          <w:spacing w:val="13"/>
          <w:w w:val="10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3"/>
            <w:w w:val="104"/>
            <w:position w:val="6"/>
          </w:rPr>
          <w:t>39</w:t>
        </w:r>
      </w:hyperlink>
      <w:r>
        <w:rPr>
          <w:sz w:val="10"/>
          <w:szCs w:val="10"/>
          <w:color w:val="0D7FAC"/>
          <w:spacing w:val="13"/>
          <w:w w:val="104"/>
          <w:position w:val="6"/>
        </w:rPr>
        <w:t xml:space="preserve">   </w:t>
      </w:r>
      <w:r>
        <w:rPr>
          <w:sz w:val="15"/>
          <w:szCs w:val="15"/>
          <w:spacing w:val="13"/>
          <w:w w:val="104"/>
        </w:rPr>
        <w:t>Organ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systems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affected by both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ATTR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amyloid-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osis include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heart,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GI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5"/>
        </w:rPr>
        <w:t>tr</w:t>
      </w:r>
      <w:r>
        <w:rPr>
          <w:sz w:val="15"/>
          <w:szCs w:val="15"/>
          <w:spacing w:val="8"/>
          <w:w w:val="115"/>
        </w:rPr>
        <w:t>act,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nervous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system.</w:t>
      </w:r>
    </w:p>
    <w:p>
      <w:pPr>
        <w:ind w:left="1707" w:right="258" w:hanging="446"/>
        <w:spacing w:before="264" w:line="209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7.4.3.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Collaboration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hematologists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cardiologists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1263" w:right="244" w:hanging="2"/>
        <w:spacing w:before="107" w:line="278" w:lineRule="auto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There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multiple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indications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collaboration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cardiologists  and  hematologists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management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58"/>
        <w:spacing w:before="28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presumed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established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amyloidosis.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These   include:   1)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interpretation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evaluation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abnormal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monoclonal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protein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screens;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2)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monitoring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cardiotoxicity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AL amyloidosis therapies; 3)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cardiovascular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ﬁtness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high-dose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melphalan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autologous stem cell transplanta</w:t>
      </w:r>
      <w:r>
        <w:rPr>
          <w:sz w:val="15"/>
          <w:szCs w:val="15"/>
          <w:spacing w:val="9"/>
          <w:w w:val="115"/>
        </w:rPr>
        <w:t>tion treatment regimens;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and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1"/>
          <w:w w:val="110"/>
        </w:rPr>
        <w:t>4)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1"/>
          <w:w w:val="110"/>
        </w:rPr>
        <w:t>identiﬁcation   o</w:t>
      </w:r>
      <w:r>
        <w:rPr>
          <w:sz w:val="15"/>
          <w:szCs w:val="15"/>
          <w:spacing w:val="10"/>
          <w:w w:val="110"/>
        </w:rPr>
        <w:t>f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0"/>
        </w:rPr>
        <w:t>candidacy   for   heart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0"/>
          <w:w w:val="110"/>
        </w:rPr>
        <w:t>trans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  <w:w w:val="1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1"/>
        </w:rPr>
        <w:t>plantation and post-transplant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21"/>
        </w:rPr>
        <w:t>management.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4"/>
        <w:spacing w:before="66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7.4.4.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Hematologist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directed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ind w:left="4"/>
        <w:spacing w:before="64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7.4.4.1.</w:t>
      </w:r>
      <w:r>
        <w:rPr>
          <w:rFonts w:ascii="Arial" w:hAnsi="Arial" w:eastAsia="Arial" w:cs="Arial"/>
          <w:sz w:val="15"/>
          <w:szCs w:val="15"/>
          <w:color w:val="4D4D4D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Interpretation</w:t>
      </w:r>
      <w:r>
        <w:rPr>
          <w:rFonts w:ascii="Arial" w:hAnsi="Arial" w:eastAsia="Arial" w:cs="Arial"/>
          <w:sz w:val="15"/>
          <w:szCs w:val="15"/>
          <w:color w:val="4D4D4D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of the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monoclonal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protein screen</w:t>
      </w:r>
    </w:p>
    <w:p>
      <w:pPr>
        <w:pStyle w:val="BodyText"/>
        <w:ind w:right="260" w:firstLine="5"/>
        <w:spacing w:before="127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about 10% to 40% of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5"/>
        </w:rPr>
        <w:t>patients with ATTR-CM, there 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evidence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a plasma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cell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dyscrasia with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presence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of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monoclonal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light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chain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serum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urine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without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dence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9"/>
          <w:w w:val="111"/>
        </w:rPr>
        <w:t>of 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amyloidosis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1"/>
        </w:rPr>
        <w:t>multiple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myeloma.</w:t>
      </w:r>
      <w:hyperlink w:history="true" w:anchor="bookmark11">
        <w:r>
          <w:rPr>
            <w:sz w:val="10"/>
            <w:szCs w:val="10"/>
            <w:color w:val="0D7FAC"/>
            <w:spacing w:val="9"/>
            <w:w w:val="111"/>
            <w:position w:val="6"/>
          </w:rPr>
          <w:t>161-163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abnormal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monoclonal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</w:t>
      </w:r>
      <w:r>
        <w:rPr>
          <w:sz w:val="15"/>
          <w:szCs w:val="15"/>
          <w:spacing w:val="5"/>
          <w:w w:val="119"/>
        </w:rPr>
        <w:t>rotein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screen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sign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concomitant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monoclonal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gammopathy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uncertain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sig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niﬁcance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(MGUS),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multip</w:t>
      </w:r>
      <w:r>
        <w:rPr>
          <w:sz w:val="15"/>
          <w:szCs w:val="15"/>
          <w:spacing w:val="15"/>
        </w:rPr>
        <w:t>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myeloma.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  fact,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prevalence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  <w:w w:val="113"/>
        </w:rPr>
        <w:t>MGUS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increases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age,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affecting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approximate</w:t>
      </w:r>
      <w:r>
        <w:rPr>
          <w:sz w:val="15"/>
          <w:szCs w:val="15"/>
          <w:spacing w:val="6"/>
          <w:w w:val="117"/>
        </w:rPr>
        <w:t>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5%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older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age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70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years;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therefore,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stands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reason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older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patients,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including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those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ATTR-CM,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also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h</w:t>
      </w:r>
      <w:r>
        <w:rPr>
          <w:sz w:val="15"/>
          <w:szCs w:val="15"/>
          <w:spacing w:val="16"/>
        </w:rPr>
        <w:t>ave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concomi-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MGUS.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164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abnormal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screen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m</w:t>
      </w:r>
      <w:r>
        <w:rPr>
          <w:sz w:val="15"/>
          <w:szCs w:val="15"/>
          <w:spacing w:val="7"/>
          <w:w w:val="114"/>
        </w:rPr>
        <w:t>ay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also 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spurious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some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6"/>
        </w:rPr>
        <w:t>cases because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6"/>
        </w:rPr>
        <w:t>associa</w:t>
      </w:r>
      <w:r>
        <w:rPr>
          <w:sz w:val="15"/>
          <w:szCs w:val="15"/>
          <w:spacing w:val="7"/>
          <w:w w:val="116"/>
        </w:rPr>
        <w:t>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kidney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dysfunction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sults  in  disproportionate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3"/>
        </w:rPr>
        <w:t>ur</w:t>
      </w:r>
      <w:r>
        <w:rPr>
          <w:sz w:val="15"/>
          <w:szCs w:val="15"/>
          <w:spacing w:val="9"/>
          <w:w w:val="113"/>
        </w:rPr>
        <w:t>inary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loss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of  lambda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light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chains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59</w:t>
        </w:r>
      </w:hyperlink>
      <w:r>
        <w:rPr>
          <w:sz w:val="10"/>
          <w:szCs w:val="10"/>
          <w:spacing w:val="11"/>
          <w:w w:val="10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60</w:t>
        </w:r>
      </w:hyperlink>
      <w:r>
        <w:rPr>
          <w:sz w:val="10"/>
          <w:szCs w:val="10"/>
          <w:spacing w:val="11"/>
          <w:w w:val="10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165</w:t>
        </w:r>
      </w:hyperlink>
      <w:r>
        <w:rPr>
          <w:sz w:val="10"/>
          <w:szCs w:val="10"/>
          <w:spacing w:val="11"/>
          <w:w w:val="10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07"/>
            <w:position w:val="6"/>
          </w:rPr>
          <w:t>166</w:t>
        </w:r>
      </w:hyperlink>
      <w:r>
        <w:rPr>
          <w:sz w:val="10"/>
          <w:szCs w:val="10"/>
          <w:color w:val="0D7FAC"/>
          <w:spacing w:val="11"/>
          <w:w w:val="107"/>
          <w:position w:val="6"/>
        </w:rPr>
        <w:t xml:space="preserve">  </w:t>
      </w:r>
      <w:r>
        <w:rPr>
          <w:sz w:val="15"/>
          <w:szCs w:val="15"/>
          <w:spacing w:val="11"/>
          <w:w w:val="107"/>
        </w:rPr>
        <w:t>as  outlined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  <w:w w:val="10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  <w:w w:val="107"/>
        </w:rPr>
        <w:t>detail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  <w:w w:val="107"/>
        </w:rPr>
        <w:t>in</w:t>
      </w:r>
      <w:r>
        <w:rPr>
          <w:sz w:val="15"/>
          <w:szCs w:val="15"/>
          <w:spacing w:val="1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11"/>
            <w:w w:val="107"/>
          </w:rPr>
          <w:t>Section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  <w:w w:val="107"/>
          </w:rPr>
          <w:t>6.1.2.1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1"/>
          <w:w w:val="107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However,  in  these  cas</w:t>
      </w:r>
      <w:r>
        <w:rPr>
          <w:sz w:val="15"/>
          <w:szCs w:val="15"/>
          <w:spacing w:val="13"/>
          <w:w w:val="106"/>
        </w:rPr>
        <w:t>es,  IFE  does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  <w:w w:val="106"/>
        </w:rPr>
        <w:t>not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  <w:w w:val="106"/>
        </w:rPr>
        <w:t>demonstrate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  <w:w w:val="10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monoclonal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protein.</w:t>
      </w:r>
    </w:p>
    <w:p>
      <w:pPr>
        <w:pStyle w:val="BodyText"/>
        <w:ind w:left="1" w:right="271" w:firstLine="199"/>
        <w:spacing w:before="35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Whenever monoclonal protein testing is abnormal, it 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3"/>
          <w:w w:val="106"/>
        </w:rPr>
        <w:t>useful  to  collaborate  with  a  hematologist  to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3"/>
          <w:w w:val="106"/>
        </w:rPr>
        <w:t>ascertain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whether   the   ﬁndings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4"/>
        </w:rPr>
        <w:t>are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4"/>
        </w:rPr>
        <w:t>spurious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4"/>
        </w:rPr>
        <w:t>due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4"/>
        </w:rPr>
        <w:t>to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4"/>
        </w:rPr>
        <w:t>kidney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dysfunction,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true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MGUS,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multip</w:t>
      </w:r>
      <w:r>
        <w:rPr>
          <w:sz w:val="15"/>
          <w:szCs w:val="15"/>
          <w:spacing w:val="15"/>
        </w:rPr>
        <w:t>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myeloma.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point,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hematologist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guide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evaluation, 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outlined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later.</w:t>
      </w:r>
    </w:p>
    <w:p>
      <w:pPr>
        <w:ind w:left="4"/>
        <w:spacing w:before="234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7.4.4.2.</w:t>
      </w:r>
      <w:r>
        <w:rPr>
          <w:rFonts w:ascii="Arial" w:hAnsi="Arial" w:eastAsia="Arial" w:cs="Arial"/>
          <w:sz w:val="15"/>
          <w:szCs w:val="15"/>
          <w:color w:val="4D4D4D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Diagnostic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app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roach to AL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amyloidosis</w:t>
      </w:r>
    </w:p>
    <w:p>
      <w:pPr>
        <w:pStyle w:val="BodyText"/>
        <w:ind w:left="1" w:right="261"/>
        <w:spacing w:before="99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2"/>
        </w:rPr>
        <w:t>noted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8"/>
            <w:w w:val="112"/>
          </w:rPr>
          <w:t>Section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  <w:w w:val="112"/>
          </w:rPr>
          <w:t>6.1</w:t>
        </w:r>
      </w:hyperlink>
      <w:r>
        <w:rPr>
          <w:sz w:val="15"/>
          <w:szCs w:val="15"/>
          <w:spacing w:val="8"/>
          <w:w w:val="112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2"/>
        </w:rPr>
        <w:t>diagnosis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often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delayed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due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nonspec</w:t>
      </w:r>
      <w:r>
        <w:rPr>
          <w:sz w:val="15"/>
          <w:szCs w:val="15"/>
          <w:spacing w:val="5"/>
          <w:w w:val="120"/>
        </w:rPr>
        <w:t>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vague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symp-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toms.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particular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seemingly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disparate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constellation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9"/>
        </w:rPr>
        <w:t>any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9"/>
        </w:rPr>
        <w:t>the  following  si</w:t>
      </w:r>
      <w:r>
        <w:rPr>
          <w:sz w:val="15"/>
          <w:szCs w:val="15"/>
          <w:spacing w:val="11"/>
          <w:w w:val="109"/>
        </w:rPr>
        <w:t>gns/symptoms,  including  unex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  <w:w w:val="10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plained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proteinuria,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restrictive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CM,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peripheral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neuropa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autonomic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features  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bilateral  carpal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tunnel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syndrome, hepatomegaly,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or acq</w:t>
      </w:r>
      <w:r>
        <w:rPr>
          <w:sz w:val="15"/>
          <w:szCs w:val="15"/>
          <w:spacing w:val="7"/>
          <w:w w:val="116"/>
        </w:rPr>
        <w:t>uired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6"/>
        </w:rPr>
        <w:t>factor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X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deﬁciency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8"/>
          <w:w w:val="116"/>
        </w:rPr>
        <w:t>coagulopathy.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Furthermore,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any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patient  with   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monoclonal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gammopathy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multiple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myeloma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typical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feature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atypical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manifesta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like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macroglossia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</w:t>
      </w:r>
      <w:r>
        <w:rPr>
          <w:sz w:val="15"/>
          <w:szCs w:val="15"/>
          <w:spacing w:val="7"/>
          <w:w w:val="115"/>
        </w:rPr>
        <w:t>eriorbital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ecchymoses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undergo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3"/>
        </w:rPr>
        <w:t>evaluation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amyloidosis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Figure 11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1" w:right="272" w:firstLine="198"/>
        <w:spacing w:before="54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Unlike  diagnosis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6"/>
        </w:rPr>
        <w:t>of  ATTR-CM,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made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without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tissue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biopsy,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diagnosis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requires  both:  1)  dem</w:t>
      </w:r>
      <w:r>
        <w:rPr>
          <w:sz w:val="15"/>
          <w:szCs w:val="15"/>
          <w:spacing w:val="13"/>
          <w:w w:val="105"/>
        </w:rPr>
        <w:t>onstration  of  tissue  amyloid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de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  <w:w w:val="10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posits;  and  2)  evi</w:t>
      </w:r>
      <w:r>
        <w:rPr>
          <w:sz w:val="15"/>
          <w:szCs w:val="15"/>
          <w:spacing w:val="14"/>
          <w:w w:val="101"/>
        </w:rPr>
        <w:t>dence  of  a  plasma  cell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  <w:w w:val="101"/>
        </w:rPr>
        <w:t>dyscrasia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4"/>
          <w:w w:val="101"/>
        </w:rPr>
        <w:t>(or</w:t>
      </w:r>
    </w:p>
    <w:p>
      <w:pPr>
        <w:spacing w:line="305" w:lineRule="auto"/>
        <w:sectPr>
          <w:type w:val="continuous"/>
          <w:pgSz w:w="11520" w:h="15480"/>
          <w:pgMar w:top="79" w:right="564" w:bottom="0" w:left="176" w:header="0" w:footer="0" w:gutter="0"/>
          <w:cols w:equalWidth="0" w:num="2">
            <w:col w:w="5962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/>
        <w:spacing w:before="29" w:line="145" w:lineRule="exact"/>
        <w:rPr/>
      </w:pPr>
      <w:r>
        <w:rPr>
          <w:spacing w:val="12"/>
          <w:position w:val="1"/>
        </w:rPr>
        <w:t>29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820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74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11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Diagnosis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Amyloidosis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7"/>
              <w:spacing w:before="189" w:line="5084" w:lineRule="exact"/>
              <w:rPr/>
            </w:pPr>
            <w:r>
              <w:rPr>
                <w:position w:val="-101"/>
              </w:rPr>
              <w:drawing>
                <wp:inline distT="0" distB="0" distL="0" distR="0">
                  <wp:extent cx="5982474" cy="3228479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2474" cy="322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3"/>
              <w:spacing w:before="149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AL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2"/>
              </w:rPr>
              <w:t>= </w:t>
            </w:r>
            <w:r>
              <w:rPr>
                <w:sz w:val="12"/>
                <w:szCs w:val="12"/>
                <w:spacing w:val="8"/>
                <w:position w:val="2"/>
              </w:rPr>
              <w:t>amyloid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monoclonal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immunoglobulin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light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chain;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IFE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immunoﬁxation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electrophoresis;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LC-MS/MS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liquid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chromatography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with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tandem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mass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spectrometry.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48" w:firstLine="2"/>
        <w:spacing w:before="44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rarely,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B-cell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lymphoma)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monoclonal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protein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screen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and  bone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marrow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biopsy.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Notably,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sensitivity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ﬁnding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amyloid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deposits in the bone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marrow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systemic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69%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167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imp</w:t>
      </w:r>
      <w:r>
        <w:rPr>
          <w:sz w:val="15"/>
          <w:szCs w:val="15"/>
          <w:spacing w:val="15"/>
        </w:rPr>
        <w:t>ortant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typing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mass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spectrometry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performed,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given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over 10% of patients 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mono</w:t>
      </w:r>
      <w:r>
        <w:rPr>
          <w:sz w:val="15"/>
          <w:szCs w:val="15"/>
          <w:spacing w:val="9"/>
          <w:w w:val="113"/>
        </w:rPr>
        <w:t>clonal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gammopathy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have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ATTR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deposits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bo</w:t>
      </w:r>
      <w:r>
        <w:rPr>
          <w:sz w:val="15"/>
          <w:szCs w:val="15"/>
          <w:spacing w:val="8"/>
          <w:w w:val="114"/>
        </w:rPr>
        <w:t>ne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4"/>
        </w:rPr>
        <w:t>marrow.</w:t>
      </w:r>
      <w:hyperlink w:history="true" w:anchor="bookmark11">
        <w:r>
          <w:rPr>
            <w:sz w:val="10"/>
            <w:szCs w:val="10"/>
            <w:color w:val="0D7FAC"/>
            <w:spacing w:val="8"/>
            <w:w w:val="114"/>
            <w:position w:val="6"/>
          </w:rPr>
          <w:t>168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Fine-needle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aspiration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of abdomi</w:t>
      </w:r>
      <w:r>
        <w:rPr>
          <w:sz w:val="15"/>
          <w:szCs w:val="15"/>
          <w:spacing w:val="6"/>
          <w:w w:val="117"/>
        </w:rPr>
        <w:t>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surrogate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organ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site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simple,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less-invasive</w:t>
      </w:r>
      <w:r>
        <w:rPr>
          <w:sz w:val="15"/>
          <w:szCs w:val="15"/>
          <w:spacing w:val="7"/>
          <w:w w:val="116"/>
        </w:rPr>
        <w:t>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ofﬁce-based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procedure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excel-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lent but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total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sensitivity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amyloidosis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(84%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AL-CM;   45%   for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</w:rPr>
        <w:t>ATT</w:t>
      </w:r>
      <w:r>
        <w:rPr>
          <w:sz w:val="15"/>
          <w:szCs w:val="15"/>
          <w:spacing w:val="11"/>
        </w:rPr>
        <w:t>Rv-CM;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1"/>
        </w:rPr>
        <w:t>15%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1"/>
        </w:rPr>
        <w:t>ATTRwt-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CM)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62</w:t>
        </w:r>
      </w:hyperlink>
      <w:r>
        <w:rPr>
          <w:sz w:val="10"/>
          <w:szCs w:val="10"/>
          <w:spacing w:val="8"/>
          <w:w w:val="113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63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Thus,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there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3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2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approaches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tissue biopsy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parti</w:t>
      </w:r>
      <w:r>
        <w:rPr>
          <w:sz w:val="15"/>
          <w:szCs w:val="15"/>
          <w:spacing w:val="15"/>
        </w:rPr>
        <w:t>cular,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suspected: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1)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biopsy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affected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organ;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2</w:t>
      </w:r>
      <w:r>
        <w:rPr>
          <w:sz w:val="15"/>
          <w:szCs w:val="15"/>
          <w:spacing w:val="5"/>
          <w:w w:val="119"/>
        </w:rPr>
        <w:t>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bone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marrow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and/or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abdominal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fat aspiration ﬁrst and, if negative for Congo red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1"/>
        </w:rPr>
        <w:t>staining,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proceed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biopsy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affected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organ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fully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exclude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the  diagnosis  of  AL  amyloidosis.  In  situations  of  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pected   concomitant   systemic   AL   and</w:t>
      </w:r>
      <w:r>
        <w:rPr>
          <w:sz w:val="15"/>
          <w:szCs w:val="15"/>
          <w:spacing w:val="14"/>
        </w:rPr>
        <w:t xml:space="preserve">   ATTR  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(such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MGUS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context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abnormal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nuclear  scintigraphy),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card</w:t>
      </w:r>
      <w:r>
        <w:rPr>
          <w:sz w:val="15"/>
          <w:szCs w:val="15"/>
          <w:spacing w:val="7"/>
          <w:w w:val="116"/>
        </w:rPr>
        <w:t>iac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biopsy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preferred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route 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deﬁnitively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establish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cardiac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pathology.</w:t>
      </w:r>
    </w:p>
    <w:p>
      <w:pPr>
        <w:pStyle w:val="BodyText"/>
        <w:ind w:left="169" w:right="259" w:firstLine="201"/>
        <w:spacing w:before="58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If amyloid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deposits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detected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biopsies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Congo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red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staining,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next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1"/>
        </w:rPr>
        <w:t>step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determine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precursor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protein.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performe</w:t>
      </w:r>
      <w:r>
        <w:rPr>
          <w:sz w:val="15"/>
          <w:szCs w:val="15"/>
          <w:spacing w:val="5"/>
          <w:w w:val="120"/>
        </w:rPr>
        <w:t>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immunohistochem-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istry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immunogold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immunoelectron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microscopy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9" w:firstLine="4"/>
        <w:spacing w:before="40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experienced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centers,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but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mass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spectrometry-based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ysis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(LC-MS/MS)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biopsy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gold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standard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tissue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diagnosis,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reported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sensitivity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88%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speciﬁcity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96%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5"/>
        </w:rPr>
        <w:t>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64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LC-MS/MS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widely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available,  pathologica</w:t>
      </w:r>
      <w:r>
        <w:rPr>
          <w:sz w:val="15"/>
          <w:szCs w:val="15"/>
          <w:spacing w:val="11"/>
          <w:w w:val="110"/>
        </w:rPr>
        <w:t>l  samples  demonstrating  positive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Congo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red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staining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transferred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experienced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reference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laboratory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LC-MS/MS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establ</w:t>
      </w:r>
      <w:r>
        <w:rPr>
          <w:sz w:val="15"/>
          <w:szCs w:val="15"/>
          <w:spacing w:val="15"/>
        </w:rPr>
        <w:t>ish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iden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tity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10"/>
          <w:w w:val="110"/>
        </w:rPr>
        <w:t>of  the   amyloidogenic   protein.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0"/>
        </w:rPr>
        <w:t>It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0"/>
        </w:rPr>
        <w:t>particularly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important  that  tissue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biopsy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precursor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typing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formed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common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scenar</w:t>
      </w:r>
      <w:r>
        <w:rPr>
          <w:sz w:val="15"/>
          <w:szCs w:val="15"/>
          <w:spacing w:val="16"/>
        </w:rPr>
        <w:t>io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MGUS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suspected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6"/>
        </w:rPr>
        <w:t>ATTR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Congo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stain-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alone 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insufﬁcient.</w:t>
      </w:r>
    </w:p>
    <w:p>
      <w:pPr>
        <w:pStyle w:val="BodyText"/>
        <w:ind w:left="1" w:right="869" w:firstLine="201"/>
        <w:spacing w:before="42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Once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5"/>
        </w:rPr>
        <w:t>tissue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5"/>
        </w:rPr>
        <w:t>diagnosis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has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established,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9"/>
          <w:w w:val="112"/>
        </w:rPr>
        <w:t>conﬁrmation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of  AL   amyloidosis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requires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demonstration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of 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plasma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cell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disorder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by: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1)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identiﬁca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tion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monoclonal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light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chain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blood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urine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(which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done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ﬁrst,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noted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hyperlink w:history="true" w:anchor="bookmark11">
        <w:r>
          <w:rPr>
            <w:sz w:val="15"/>
            <w:szCs w:val="15"/>
            <w:color w:val="0D7FAC"/>
            <w:spacing w:val="16"/>
          </w:rPr>
          <w:t>Section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6"/>
          </w:rPr>
          <w:t>6.1.1.2</w:t>
        </w:r>
      </w:hyperlink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part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algorit</w:t>
      </w:r>
      <w:r>
        <w:rPr>
          <w:sz w:val="15"/>
          <w:szCs w:val="15"/>
          <w:spacing w:val="5"/>
          <w:w w:val="117"/>
        </w:rPr>
        <w:t>hm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exclude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amyloid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performing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Tc-PYP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scan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assess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fo</w:t>
      </w:r>
      <w:r>
        <w:rPr>
          <w:sz w:val="15"/>
          <w:szCs w:val="15"/>
          <w:spacing w:val="14"/>
        </w:rPr>
        <w:t>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ATTR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amyloidosis);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2) bone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marrow biopsy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showing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clonal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proliferation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lambda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kappa-producing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plasma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cells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(or  B   cells)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.  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noted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7"/>
          <w:w w:val="102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13"/>
          </w:rPr>
          <w:t>Section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3"/>
          </w:rPr>
          <w:t>6.1.1.2</w:t>
        </w:r>
      </w:hyperlink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accurate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monoclonal protein screen requires </w:t>
      </w:r>
      <w:r>
        <w:rPr>
          <w:sz w:val="15"/>
          <w:szCs w:val="15"/>
          <w:spacing w:val="15"/>
        </w:rPr>
        <w:t>sFLC, SIFE, and UIFE.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Importantly,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SPEP/UP</w:t>
      </w:r>
      <w:r>
        <w:rPr>
          <w:sz w:val="15"/>
          <w:szCs w:val="15"/>
          <w:spacing w:val="7"/>
          <w:w w:val="115"/>
        </w:rPr>
        <w:t>EP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not be used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exclude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monoclonal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protein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suspected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7"/>
          <w:w w:val="115"/>
        </w:rPr>
        <w:t>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amyloidosis,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given</w:t>
      </w:r>
    </w:p>
    <w:p>
      <w:pPr>
        <w:spacing w:line="32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76" style="position:absolute;margin-left:3.55008pt;margin-top:0.813187pt;mso-position-vertical-relative:text;mso-position-horizontal-relative:text;width:9pt;height:9.3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outlineLvl w:val="3"/>
                    <w:rPr/>
                  </w:pPr>
                  <w:r>
                    <w:rPr>
                      <w:spacing w:val="8"/>
                      <w:w w:val="112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6" w:right="258"/>
        <w:spacing w:before="32" w:line="308" w:lineRule="auto"/>
        <w:jc w:val="both"/>
        <w:rPr>
          <w:sz w:val="10"/>
          <w:szCs w:val="10"/>
        </w:rPr>
      </w:pPr>
      <w:r>
        <w:rPr>
          <w:sz w:val="15"/>
          <w:szCs w:val="15"/>
          <w:spacing w:val="13"/>
          <w:w w:val="104"/>
        </w:rPr>
        <w:t>its  lower  sensitivity  relative  to  IFE  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  <w:w w:val="104"/>
        </w:rPr>
        <w:t>the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  <w:w w:val="104"/>
        </w:rPr>
        <w:t>low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  <w:w w:val="104"/>
        </w:rPr>
        <w:t>level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of   monoclonal    protein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0"/>
          <w:w w:val="109"/>
        </w:rPr>
        <w:t>in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0"/>
          <w:w w:val="109"/>
        </w:rPr>
        <w:t>AL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09"/>
        </w:rPr>
        <w:t>amyloidosis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09"/>
        </w:rPr>
        <w:t>(unlike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myeloma)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  <w:w w:val="115"/>
        </w:rPr>
        <w:t>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50</w:t>
        </w:r>
      </w:hyperlink>
    </w:p>
    <w:p>
      <w:pPr>
        <w:pStyle w:val="BodyText"/>
        <w:ind w:left="766" w:right="258" w:firstLine="201"/>
        <w:spacing w:before="38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Even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monoclonal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immunog</w:t>
      </w:r>
      <w:r>
        <w:rPr>
          <w:sz w:val="15"/>
          <w:szCs w:val="15"/>
          <w:spacing w:val="5"/>
          <w:w w:val="118"/>
        </w:rPr>
        <w:t>lobulin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light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chain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identiﬁed in 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6"/>
        </w:rPr>
        <w:t>serum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or urine,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6"/>
        </w:rPr>
        <w:t>bone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marrow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6"/>
        </w:rPr>
        <w:t>biopsy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mandatory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assess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plasma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cell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burden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multiple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myeloma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while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ruling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out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other,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less-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common   disorders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12"/>
          <w:w w:val="107"/>
        </w:rPr>
        <w:t>that   can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7"/>
        </w:rPr>
        <w:t>be   associated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7"/>
        </w:rPr>
        <w:t>with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2"/>
          <w:w w:val="107"/>
        </w:rPr>
        <w:t>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amyloidosis, such as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B-cell ly</w:t>
      </w:r>
      <w:r>
        <w:rPr>
          <w:sz w:val="15"/>
          <w:szCs w:val="15"/>
          <w:spacing w:val="9"/>
          <w:w w:val="112"/>
        </w:rPr>
        <w:t>mphoproliferative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disorders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(eg,  Waldenström  m</w:t>
      </w:r>
      <w:r>
        <w:rPr>
          <w:sz w:val="15"/>
          <w:szCs w:val="15"/>
          <w:spacing w:val="11"/>
          <w:w w:val="109"/>
        </w:rPr>
        <w:t>acroglobulinemia,  chronic  lympho-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cytic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leukemia,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non-Hodgkin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lymphoma)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warrant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different management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strategies.</w:t>
      </w:r>
    </w:p>
    <w:p>
      <w:pPr>
        <w:ind w:left="767"/>
        <w:spacing w:before="212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7.4.5.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Hematologist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directed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766" w:right="257" w:firstLine="2"/>
        <w:spacing w:before="102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17"/>
        </w:rPr>
        <w:t>Because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most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commonly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results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from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clonal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plasma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cell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disorder,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primary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treatment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uses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chemotherapy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and/or immunotherapy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target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aber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rant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plasma  cells,  eradicate  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  <w:w w:val="108"/>
        </w:rPr>
        <w:t>underlying  clone,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decrease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amyloid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precursor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protein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production,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thereby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limiting further organ</w:t>
      </w:r>
      <w:r>
        <w:rPr>
          <w:sz w:val="15"/>
          <w:szCs w:val="15"/>
          <w:spacing w:val="9"/>
          <w:w w:val="112"/>
        </w:rPr>
        <w:t xml:space="preserve"> damage and allowing for regression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tissue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amyloid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deposits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12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goal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of 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eradic</w:t>
      </w:r>
      <w:r>
        <w:rPr>
          <w:sz w:val="15"/>
          <w:szCs w:val="15"/>
          <w:spacing w:val="6"/>
          <w:w w:val="116"/>
        </w:rPr>
        <w:t>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pathological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plasma cells and remove the affected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light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5"/>
        </w:rPr>
        <w:t>chain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from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circulation.  Manageme</w:t>
      </w:r>
      <w:r>
        <w:rPr>
          <w:sz w:val="15"/>
          <w:szCs w:val="15"/>
          <w:spacing w:val="12"/>
          <w:w w:val="106"/>
        </w:rPr>
        <w:t>nt  of  AL  amyloidosis  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derived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anti-plasma-cell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multiple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myeloma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therapies.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158</w:t>
        </w:r>
      </w:hyperlink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0" w:firstLine="1"/>
        <w:spacing w:before="31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patients with 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amy</w:t>
      </w:r>
      <w:r>
        <w:rPr>
          <w:sz w:val="15"/>
          <w:szCs w:val="15"/>
          <w:spacing w:val="7"/>
          <w:w w:val="115"/>
        </w:rPr>
        <w:t>loidosis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considered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risk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3"/>
        </w:rPr>
        <w:t>than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3"/>
        </w:rPr>
        <w:t>those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3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3"/>
        </w:rPr>
        <w:t>myelo</w:t>
      </w:r>
      <w:r>
        <w:rPr>
          <w:sz w:val="15"/>
          <w:szCs w:val="15"/>
          <w:spacing w:val="4"/>
          <w:w w:val="123"/>
        </w:rPr>
        <w:t>ma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  <w:w w:val="123"/>
        </w:rPr>
        <w:t>treatment-related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toxicity  due  to  systemic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  <w:w w:val="111"/>
        </w:rPr>
        <w:t>organ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involvement,</w:t>
      </w:r>
      <w:hyperlink w:history="true" w:anchor="bookmark11">
        <w:r>
          <w:rPr>
            <w:sz w:val="10"/>
            <w:szCs w:val="10"/>
            <w:color w:val="0D7FAC"/>
            <w:spacing w:val="11"/>
            <w:w w:val="111"/>
            <w:position w:val="6"/>
          </w:rPr>
          <w:t>169</w:t>
        </w:r>
      </w:hyperlink>
      <w:r>
        <w:rPr>
          <w:sz w:val="10"/>
          <w:szCs w:val="10"/>
          <w:spacing w:val="11"/>
          <w:w w:val="111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11"/>
            <w:position w:val="6"/>
          </w:rPr>
          <w:t>170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choice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speciﬁc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regimens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must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balance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efﬁcacy,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toxicity,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tolerability.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171</w:t>
        </w:r>
      </w:hyperlink>
      <w:r>
        <w:rPr>
          <w:sz w:val="10"/>
          <w:szCs w:val="10"/>
          <w:color w:val="0D7FAC"/>
          <w:spacing w:val="6"/>
          <w:w w:val="103"/>
          <w:position w:val="6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contrast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pies   for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0"/>
          <w:w w:val="111"/>
        </w:rPr>
        <w:t>malignancies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  <w:w w:val="111"/>
        </w:rPr>
        <w:t>such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1"/>
        </w:rPr>
        <w:t>as   breast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1"/>
        </w:rPr>
        <w:t>cancer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known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signiﬁcant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cardiotoxicit</w:t>
      </w:r>
      <w:r>
        <w:rPr>
          <w:sz w:val="15"/>
          <w:szCs w:val="15"/>
          <w:spacing w:val="6"/>
          <w:w w:val="117"/>
        </w:rPr>
        <w:t>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(such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anthracycline-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based  chemotherapy </w:t>
      </w:r>
      <w:r>
        <w:rPr>
          <w:sz w:val="15"/>
          <w:szCs w:val="15"/>
          <w:spacing w:val="12"/>
          <w:w w:val="109"/>
        </w:rPr>
        <w:t xml:space="preserve"> or  monoclonal  antibodies  against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human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epidermal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growth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factor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receptor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2),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absolute  contraindications  to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use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of  plasma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cell-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directed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therapies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bas</w:t>
      </w:r>
      <w:r>
        <w:rPr>
          <w:sz w:val="15"/>
          <w:szCs w:val="15"/>
          <w:spacing w:val="6"/>
          <w:w w:val="116"/>
        </w:rPr>
        <w:t>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EF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status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AL-</w:t>
      </w:r>
    </w:p>
    <w:p>
      <w:pPr>
        <w:pStyle w:val="BodyText"/>
        <w:ind w:left="2" w:right="270" w:firstLine="3"/>
        <w:spacing w:before="41" w:line="32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CM.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noted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9</w:t>
        </w:r>
      </w:hyperlink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collaboration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cardiologist  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impor</w:t>
      </w:r>
      <w:r>
        <w:rPr>
          <w:sz w:val="15"/>
          <w:szCs w:val="15"/>
          <w:spacing w:val="7"/>
          <w:w w:val="117"/>
        </w:rPr>
        <w:t>tant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7"/>
        </w:rPr>
        <w:t>when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receiving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therapies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monitor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cardiac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decompensation,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commonly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decompensated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HF,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atr</w:t>
      </w:r>
      <w:r>
        <w:rPr>
          <w:sz w:val="15"/>
          <w:szCs w:val="15"/>
          <w:spacing w:val="6"/>
          <w:w w:val="118"/>
        </w:rPr>
        <w:t>ial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arrhythmias,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thromboembolism.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Collaboration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wi</w:t>
      </w:r>
      <w:r>
        <w:rPr>
          <w:sz w:val="15"/>
          <w:szCs w:val="15"/>
          <w:spacing w:val="7"/>
          <w:w w:val="115"/>
        </w:rPr>
        <w:t>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specialists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geri-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atrics and palliative care may also be helpful to review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goals, values,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preferences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5"/>
        </w:rPr>
        <w:t>of patients.</w:t>
      </w:r>
    </w:p>
    <w:p>
      <w:pPr>
        <w:ind w:left="578" w:right="271" w:hanging="574"/>
        <w:spacing w:before="241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</w:rPr>
        <w:t>7.4.5.1.</w:t>
      </w:r>
      <w:r>
        <w:rPr>
          <w:rFonts w:ascii="Arial" w:hAnsi="Arial" w:eastAsia="Arial" w:cs="Arial"/>
          <w:sz w:val="15"/>
          <w:szCs w:val="15"/>
          <w:color w:val="4D4D4D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High-dose</w:t>
      </w:r>
      <w:r>
        <w:rPr>
          <w:rFonts w:ascii="Arial" w:hAnsi="Arial" w:eastAsia="Arial" w:cs="Arial"/>
          <w:sz w:val="15"/>
          <w:szCs w:val="15"/>
          <w:color w:val="4D4D4D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melphal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an chemotherapy with autologous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stem cell transplantation</w:t>
      </w:r>
      <w:r>
        <w:rPr>
          <w:rFonts w:ascii="Arial" w:hAnsi="Arial" w:eastAsia="Arial" w:cs="Arial"/>
          <w:sz w:val="15"/>
          <w:szCs w:val="15"/>
          <w:color w:val="4D4D4D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in</w:t>
      </w:r>
      <w:r>
        <w:rPr>
          <w:rFonts w:ascii="Arial" w:hAnsi="Arial" w:eastAsia="Arial" w:cs="Arial"/>
          <w:sz w:val="15"/>
          <w:szCs w:val="15"/>
          <w:color w:val="4D4D4D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AL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amyloidosis</w:t>
      </w:r>
    </w:p>
    <w:p>
      <w:pPr>
        <w:pStyle w:val="BodyText"/>
        <w:ind w:left="5" w:right="271"/>
        <w:spacing w:before="135" w:line="304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Before  the  recent  advent  and  FDA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2"/>
          <w:w w:val="106"/>
        </w:rPr>
        <w:t>approval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6"/>
        </w:rPr>
        <w:t>of  highly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effective</w:t>
      </w:r>
      <w:r>
        <w:rPr>
          <w:sz w:val="15"/>
          <w:szCs w:val="15"/>
          <w:spacing w:val="9"/>
          <w:w w:val="101"/>
        </w:rPr>
        <w:t xml:space="preserve">     </w:t>
      </w:r>
      <w:r>
        <w:rPr>
          <w:sz w:val="15"/>
          <w:szCs w:val="15"/>
          <w:spacing w:val="6"/>
          <w:w w:val="118"/>
        </w:rPr>
        <w:t>plasma-cell-directed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8"/>
        </w:rPr>
        <w:t>therapies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  <w:spacing w:val="6"/>
          <w:w w:val="118"/>
        </w:rPr>
        <w:t>dar-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atumumab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9"/>
          <w:w w:val="115"/>
        </w:rPr>
        <w:t>with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9"/>
          <w:w w:val="115"/>
        </w:rPr>
        <w:t>bortezomib,   cyclophosphamide,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dexamethasone</w:t>
      </w:r>
      <w:hyperlink w:history="true" w:anchor="bookmark11">
        <w:r>
          <w:rPr>
            <w:sz w:val="10"/>
            <w:szCs w:val="10"/>
            <w:color w:val="0D7FAC"/>
            <w:spacing w:val="12"/>
            <w:w w:val="109"/>
            <w:position w:val="6"/>
          </w:rPr>
          <w:t>11</w:t>
        </w:r>
      </w:hyperlink>
      <w:r>
        <w:rPr>
          <w:sz w:val="15"/>
          <w:szCs w:val="15"/>
          <w:spacing w:val="12"/>
          <w:w w:val="109"/>
        </w:rPr>
        <w:t>), the stan</w:t>
      </w:r>
      <w:r>
        <w:rPr>
          <w:sz w:val="15"/>
          <w:szCs w:val="15"/>
          <w:spacing w:val="11"/>
          <w:w w:val="109"/>
        </w:rPr>
        <w:t>dard of care in AL amyloidosis</w:t>
      </w:r>
    </w:p>
    <w:p>
      <w:pPr>
        <w:spacing w:line="30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spacing w:before="73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862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78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5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2"/>
                          </w:rPr>
                          <w:t>12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2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 xml:space="preserve"> 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Amyloidosis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126" w:lineRule="exact"/>
              <w:rPr/>
            </w:pPr>
            <w:r>
              <w:rPr>
                <w:position w:val="-102"/>
              </w:rPr>
              <w:drawing>
                <wp:inline distT="0" distB="0" distL="0" distR="0">
                  <wp:extent cx="5985357" cy="3255153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25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5" w:right="239" w:hanging="2"/>
              <w:spacing w:before="149" w:line="3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AL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light-chain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amyloidosis;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BMD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borte</w:t>
            </w:r>
            <w:r>
              <w:rPr>
                <w:sz w:val="12"/>
                <w:szCs w:val="12"/>
                <w:spacing w:val="8"/>
              </w:rPr>
              <w:t>zomib-melphalan-dexamethasone;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CyBorD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cyclophosphamide,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bortezomib,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dexamethasone;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Dara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daratumumab;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dex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 </w:t>
            </w:r>
            <w:r>
              <w:rPr>
                <w:sz w:val="12"/>
                <w:szCs w:val="12"/>
                <w:spacing w:val="9"/>
              </w:rPr>
              <w:t>dexamethasone;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SCT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= </w:t>
            </w:r>
            <w:r>
              <w:rPr>
                <w:sz w:val="12"/>
                <w:szCs w:val="12"/>
                <w:spacing w:val="9"/>
              </w:rPr>
              <w:t>stem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cell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transplantation.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80" style="position:absolute;margin-left:498.31pt;margin-top:0.763244pt;mso-position-vertical-relative:text;mso-position-horizontal-relative:text;width:7.45pt;height:9.3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-1"/>
                      <w:position w:val="1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118" w:lineRule="exact"/>
        <w:rPr/>
      </w:pPr>
      <w:r/>
    </w:p>
    <w:tbl>
      <w:tblPr>
        <w:tblStyle w:val="TableNormal"/>
        <w:tblW w:w="4444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5"/>
        <w:gridCol w:w="361"/>
        <w:gridCol w:w="181"/>
        <w:gridCol w:w="3117"/>
      </w:tblGrid>
      <w:tr>
        <w:trPr>
          <w:trHeight w:val="450" w:hRule="atLeast"/>
        </w:trPr>
        <w:tc>
          <w:tcPr>
            <w:shd w:val="clear" w:fill="002B5C"/>
            <w:tcW w:w="785" w:type="dxa"/>
            <w:vAlign w:val="top"/>
          </w:tcPr>
          <w:p>
            <w:pPr>
              <w:ind w:left="62"/>
              <w:spacing w:before="174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9</w:t>
            </w:r>
          </w:p>
        </w:tc>
        <w:tc>
          <w:tcPr>
            <w:shd w:val="clear" w:fill="DFEBF7"/>
            <w:tcW w:w="3659" w:type="dxa"/>
            <w:vAlign w:val="top"/>
            <w:gridSpan w:val="3"/>
          </w:tcPr>
          <w:p>
            <w:pPr>
              <w:ind w:left="93" w:right="1186" w:hanging="1"/>
              <w:spacing w:before="72" w:line="28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Therapies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AL Amyloidosis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Cardiac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Toxicities</w:t>
            </w:r>
          </w:p>
        </w:tc>
      </w:tr>
      <w:tr>
        <w:trPr>
          <w:trHeight w:val="314" w:hRule="atLeast"/>
        </w:trPr>
        <w:tc>
          <w:tcPr>
            <w:tcW w:w="1327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ind w:left="1"/>
              <w:spacing w:before="1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Agent</w:t>
            </w:r>
          </w:p>
        </w:tc>
        <w:tc>
          <w:tcPr>
            <w:tcW w:w="3117" w:type="dxa"/>
            <w:vAlign w:val="top"/>
            <w:tcBorders>
              <w:bottom w:val="single" w:color="000000" w:sz="2" w:space="0"/>
            </w:tcBorders>
          </w:tcPr>
          <w:p>
            <w:pPr>
              <w:ind w:left="1249"/>
              <w:spacing w:before="1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Toxicity</w:t>
            </w:r>
          </w:p>
        </w:tc>
      </w:tr>
      <w:tr>
        <w:trPr>
          <w:trHeight w:val="888" w:hRule="atLeast"/>
        </w:trPr>
        <w:tc>
          <w:tcPr>
            <w:tcW w:w="1327" w:type="dxa"/>
            <w:vAlign w:val="top"/>
            <w:gridSpan w:val="3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6"/>
              <w:spacing w:before="74" w:line="197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z w:val="12"/>
                <w:szCs w:val="12"/>
                <w:spacing w:val="6"/>
              </w:rPr>
              <w:t>Corticosteroids</w:t>
            </w:r>
            <w:r>
              <w:rPr>
                <w:sz w:val="12"/>
                <w:szCs w:val="12"/>
                <w:spacing w:val="1"/>
              </w:rPr>
              <w:t xml:space="preserve">       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</w:p>
          <w:p>
            <w:pPr>
              <w:ind w:left="1198"/>
              <w:spacing w:before="3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11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68" w:right="2133"/>
              <w:spacing w:before="74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Dexamethasone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Prednisone</w:t>
            </w:r>
          </w:p>
          <w:p>
            <w:pPr>
              <w:pStyle w:val="TableText"/>
              <w:ind w:left="166"/>
              <w:spacing w:line="19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  <w:w w:val="101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Peripheral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edema</w:t>
            </w:r>
          </w:p>
          <w:p>
            <w:pPr>
              <w:pStyle w:val="TableText"/>
              <w:ind w:left="166"/>
              <w:spacing w:before="3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Pulmonary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edema</w:t>
            </w:r>
          </w:p>
          <w:p>
            <w:pPr>
              <w:pStyle w:val="TableText"/>
              <w:ind w:left="166"/>
              <w:spacing w:before="3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  <w:w w:val="10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Fluid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overload</w:t>
            </w:r>
          </w:p>
        </w:tc>
      </w:tr>
      <w:tr>
        <w:trPr>
          <w:trHeight w:val="1525" w:hRule="atLeast"/>
        </w:trPr>
        <w:tc>
          <w:tcPr>
            <w:tcW w:w="7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8" w:right="67" w:hanging="197"/>
              <w:spacing w:before="80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Proteasome</w:t>
            </w:r>
            <w:r>
              <w:rPr>
                <w:sz w:val="12"/>
                <w:szCs w:val="12"/>
                <w:spacing w:val="1"/>
              </w:rPr>
              <w:t xml:space="preserve">   </w:t>
            </w:r>
            <w:r>
              <w:rPr>
                <w:sz w:val="12"/>
                <w:szCs w:val="12"/>
                <w:spacing w:val="4"/>
              </w:rPr>
              <w:t>inhibitors</w:t>
            </w:r>
          </w:p>
        </w:tc>
        <w:tc>
          <w:tcPr>
            <w:tcW w:w="542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3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413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413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1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8"/>
              <w:spacing w:before="33" w:line="16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Bortezomib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9"/>
                  <w:position w:val="5"/>
                </w:rPr>
                <w:t>172</w:t>
              </w:r>
            </w:hyperlink>
          </w:p>
          <w:p>
            <w:pPr>
              <w:pStyle w:val="TableText"/>
              <w:ind w:left="166"/>
              <w:spacing w:before="10" w:line="180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  <w:position w:val="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5"/>
                <w:position w:val="2"/>
              </w:rPr>
              <w:t xml:space="preserve">    </w:t>
            </w:r>
            <w:r>
              <w:rPr>
                <w:sz w:val="12"/>
                <w:szCs w:val="12"/>
                <w:spacing w:val="7"/>
                <w:position w:val="1"/>
              </w:rPr>
              <w:t>Grade</w:t>
            </w:r>
            <w:r>
              <w:rPr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3</w:t>
            </w:r>
            <w:r>
              <w:rPr>
                <w:sz w:val="12"/>
                <w:szCs w:val="12"/>
                <w:spacing w:val="26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HF</w:t>
            </w:r>
            <w:r>
              <w:rPr>
                <w:sz w:val="12"/>
                <w:szCs w:val="12"/>
                <w:spacing w:val="24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in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6.4%</w:t>
            </w:r>
          </w:p>
          <w:p>
            <w:pPr>
              <w:pStyle w:val="TableText"/>
              <w:ind w:left="63" w:right="913" w:firstLine="102"/>
              <w:spacing w:before="6" w:line="252" w:lineRule="auto"/>
              <w:rPr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sz w:val="12"/>
                <w:szCs w:val="12"/>
                <w:spacing w:val="7"/>
              </w:rPr>
              <w:t>10%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decrease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LVEF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23%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Carﬁlzomib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8"/>
                  <w:position w:val="4"/>
                </w:rPr>
                <w:t>173</w:t>
              </w:r>
            </w:hyperlink>
          </w:p>
          <w:p>
            <w:pPr>
              <w:pStyle w:val="TableText"/>
              <w:ind w:left="355" w:right="160" w:hanging="189"/>
              <w:spacing w:before="8" w:line="23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1"/>
              </w:rPr>
              <w:t>■    </w:t>
            </w:r>
            <w:r>
              <w:rPr>
                <w:sz w:val="12"/>
                <w:szCs w:val="12"/>
                <w:spacing w:val="8"/>
              </w:rPr>
              <w:t>Dyspnea,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LVEF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reduction,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pulmonar</w:t>
            </w:r>
            <w:r>
              <w:rPr>
                <w:sz w:val="12"/>
                <w:szCs w:val="12"/>
                <w:spacing w:val="7"/>
              </w:rPr>
              <w:t>y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tension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36%</w:t>
            </w:r>
          </w:p>
          <w:p>
            <w:pPr>
              <w:pStyle w:val="TableText"/>
              <w:ind w:left="69"/>
              <w:spacing w:line="162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Ixazomib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8"/>
                  <w:position w:val="4"/>
                </w:rPr>
                <w:t>174</w:t>
              </w:r>
            </w:hyperlink>
          </w:p>
          <w:p>
            <w:pPr>
              <w:pStyle w:val="TableText"/>
              <w:ind w:left="166"/>
              <w:spacing w:before="8" w:line="157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0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2"/>
                <w:position w:val="3"/>
              </w:rPr>
              <w:t xml:space="preserve">    </w:t>
            </w:r>
            <w:r>
              <w:rPr>
                <w:sz w:val="12"/>
                <w:szCs w:val="12"/>
                <w:spacing w:val="10"/>
                <w:position w:val="2"/>
              </w:rPr>
              <w:t>15%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with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grade</w:t>
            </w:r>
            <w:r>
              <w:rPr>
                <w:sz w:val="12"/>
                <w:szCs w:val="12"/>
                <w:spacing w:val="18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3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fatigue</w:t>
            </w:r>
            <w:r>
              <w:rPr>
                <w:sz w:val="12"/>
                <w:szCs w:val="12"/>
                <w:spacing w:val="9"/>
                <w:position w:val="2"/>
              </w:rPr>
              <w:t>,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dyspnea,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skin</w:t>
            </w:r>
            <w:r>
              <w:rPr>
                <w:sz w:val="12"/>
                <w:szCs w:val="12"/>
                <w:spacing w:val="2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rash</w:t>
            </w:r>
          </w:p>
          <w:p>
            <w:pPr>
              <w:pStyle w:val="TableText"/>
              <w:ind w:left="166"/>
              <w:spacing w:before="29" w:line="20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1"/>
                <w:position w:val="1"/>
              </w:rPr>
              <w:t>■    </w:t>
            </w:r>
            <w:r>
              <w:rPr>
                <w:sz w:val="12"/>
                <w:szCs w:val="12"/>
              </w:rPr>
              <w:t>Grade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3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HF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10%</w:t>
            </w:r>
          </w:p>
        </w:tc>
      </w:tr>
      <w:tr>
        <w:trPr>
          <w:trHeight w:val="2959" w:hRule="atLeast"/>
        </w:trPr>
        <w:tc>
          <w:tcPr>
            <w:tcW w:w="1146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3" w:right="52" w:hanging="192"/>
              <w:spacing w:before="49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Immunomodulatory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agents</w:t>
            </w:r>
          </w:p>
        </w:tc>
        <w:tc>
          <w:tcPr>
            <w:tcW w:w="1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2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52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52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2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1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Thalidomide</w:t>
            </w:r>
          </w:p>
          <w:p>
            <w:pPr>
              <w:pStyle w:val="TableText"/>
              <w:ind w:left="68" w:right="2084" w:firstLine="97"/>
              <w:spacing w:before="12" w:line="242" w:lineRule="auto"/>
              <w:rPr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bradycardia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-1"/>
              </w:rPr>
              <w:t>Lenalidomide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8"/>
                  <w:position w:val="4"/>
                </w:rPr>
                <w:t>175</w:t>
              </w:r>
            </w:hyperlink>
          </w:p>
          <w:p>
            <w:pPr>
              <w:pStyle w:val="TableText"/>
              <w:ind w:left="359" w:right="245" w:hanging="193"/>
              <w:spacing w:before="38" w:line="25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1"/>
              </w:rPr>
              <w:t>■    </w:t>
            </w:r>
            <w:r>
              <w:rPr>
                <w:sz w:val="12"/>
                <w:szCs w:val="12"/>
                <w:spacing w:val="8"/>
              </w:rPr>
              <w:t>Paradoxical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increase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cardiac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biomarkers,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86%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&gt;</w:t>
            </w:r>
            <w:r>
              <w:rPr>
                <w:sz w:val="12"/>
                <w:szCs w:val="12"/>
                <w:spacing w:val="9"/>
              </w:rPr>
              <w:t>30%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increase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BNP</w:t>
            </w:r>
          </w:p>
          <w:p>
            <w:pPr>
              <w:pStyle w:val="TableText"/>
              <w:ind w:left="357" w:hanging="191"/>
              <w:spacing w:before="9" w:line="23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Kidney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dysfunction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66%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median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44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days, 10% required kidney replacement therapy</w:t>
            </w:r>
          </w:p>
          <w:p>
            <w:pPr>
              <w:pStyle w:val="TableText"/>
              <w:ind w:left="68"/>
              <w:spacing w:line="157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0"/>
              </w:rPr>
              <w:t>Pomalidomide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10"/>
                  <w:position w:val="5"/>
                </w:rPr>
                <w:t>176</w:t>
              </w:r>
            </w:hyperlink>
          </w:p>
          <w:p>
            <w:pPr>
              <w:pStyle w:val="TableText"/>
              <w:ind w:left="166"/>
              <w:spacing w:before="12" w:line="180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2"/>
              </w:rPr>
              <w:t>■    </w:t>
            </w:r>
            <w:r>
              <w:rPr>
                <w:sz w:val="12"/>
                <w:szCs w:val="12"/>
                <w:spacing w:val="8"/>
                <w:position w:val="1"/>
              </w:rPr>
              <w:t>Paradoxical</w:t>
            </w:r>
            <w:r>
              <w:rPr>
                <w:sz w:val="12"/>
                <w:szCs w:val="12"/>
                <w:spacing w:val="2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1"/>
              </w:rPr>
              <w:t>increase</w:t>
            </w:r>
            <w:r>
              <w:rPr>
                <w:sz w:val="12"/>
                <w:szCs w:val="12"/>
                <w:spacing w:val="24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1"/>
              </w:rPr>
              <w:t>in</w:t>
            </w:r>
            <w:r>
              <w:rPr>
                <w:sz w:val="12"/>
                <w:szCs w:val="12"/>
                <w:spacing w:val="2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1"/>
              </w:rPr>
              <w:t>BNP</w:t>
            </w:r>
            <w:r>
              <w:rPr>
                <w:sz w:val="12"/>
                <w:szCs w:val="12"/>
                <w:spacing w:val="2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1"/>
              </w:rPr>
              <w:t>i</w:t>
            </w:r>
            <w:r>
              <w:rPr>
                <w:sz w:val="12"/>
                <w:szCs w:val="12"/>
                <w:spacing w:val="7"/>
                <w:position w:val="1"/>
              </w:rPr>
              <w:t>n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88.8%</w:t>
            </w:r>
          </w:p>
          <w:p>
            <w:pPr>
              <w:pStyle w:val="TableText"/>
              <w:ind w:left="166"/>
              <w:spacing w:before="5"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1"/>
              </w:rPr>
              <w:t>■    </w:t>
            </w:r>
            <w:r>
              <w:rPr>
                <w:sz w:val="12"/>
                <w:szCs w:val="12"/>
                <w:spacing w:val="8"/>
              </w:rPr>
              <w:t>Kidney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dysfunction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26%</w:t>
            </w:r>
          </w:p>
          <w:p>
            <w:pPr>
              <w:pStyle w:val="TableText"/>
              <w:ind w:left="60"/>
              <w:spacing w:before="3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all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agents,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patients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known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risk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factors,</w:t>
            </w:r>
          </w:p>
          <w:p>
            <w:pPr>
              <w:pStyle w:val="TableText"/>
              <w:ind w:left="62" w:right="87" w:firstLine="4"/>
              <w:spacing w:before="12"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including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prior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thrombosis,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may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at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greater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risk,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actions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should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take</w:t>
            </w:r>
            <w:r>
              <w:rPr>
                <w:sz w:val="12"/>
                <w:szCs w:val="12"/>
                <w:spacing w:val="9"/>
              </w:rPr>
              <w:t>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try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minimize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all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modiﬁable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factors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(eg,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hyperlipidemia,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hype</w:t>
            </w:r>
            <w:r>
              <w:rPr>
                <w:sz w:val="12"/>
                <w:szCs w:val="12"/>
                <w:spacing w:val="9"/>
              </w:rPr>
              <w:t>rten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-</w:t>
            </w:r>
          </w:p>
          <w:p>
            <w:pPr>
              <w:pStyle w:val="TableText"/>
              <w:ind w:left="63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sion,</w:t>
            </w:r>
            <w:r>
              <w:rPr>
                <w:sz w:val="12"/>
                <w:szCs w:val="12"/>
                <w:spacing w:val="3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smoking)</w:t>
            </w:r>
            <w:r>
              <w:rPr>
                <w:sz w:val="12"/>
                <w:szCs w:val="12"/>
                <w:spacing w:val="-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.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Thromboprophylaxis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is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recom</w:t>
            </w:r>
            <w:r>
              <w:rPr>
                <w:sz w:val="12"/>
                <w:szCs w:val="12"/>
                <w:spacing w:val="-1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-</w:t>
            </w:r>
          </w:p>
          <w:p>
            <w:pPr>
              <w:pStyle w:val="TableText"/>
              <w:ind w:left="62" w:firstLine="4"/>
              <w:spacing w:before="7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mended,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 the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choice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of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regimen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should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be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based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assessment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patient’s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underly</w:t>
            </w:r>
            <w:r>
              <w:rPr>
                <w:sz w:val="12"/>
                <w:szCs w:val="12"/>
                <w:spacing w:val="9"/>
              </w:rPr>
              <w:t>ing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risk</w:t>
            </w:r>
          </w:p>
          <w:p>
            <w:pPr>
              <w:pStyle w:val="TableText"/>
              <w:ind w:left="60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factors.</w:t>
            </w:r>
          </w:p>
        </w:tc>
      </w:tr>
      <w:tr>
        <w:trPr>
          <w:trHeight w:val="251" w:hRule="atLeast"/>
        </w:trPr>
        <w:tc>
          <w:tcPr>
            <w:tcW w:w="1327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7" w:line="197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z w:val="12"/>
                <w:szCs w:val="12"/>
                <w:spacing w:val="7"/>
              </w:rPr>
              <w:t>Melphalan</w:t>
            </w:r>
            <w:r>
              <w:rPr>
                <w:sz w:val="12"/>
                <w:szCs w:val="12"/>
                <w:spacing w:val="1"/>
              </w:rPr>
              <w:t xml:space="preserve">               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</w:p>
        </w:tc>
        <w:tc>
          <w:tcPr>
            <w:tcW w:w="31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8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No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cardiotoxicity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dire</w:t>
            </w:r>
            <w:r>
              <w:rPr>
                <w:sz w:val="12"/>
                <w:szCs w:val="12"/>
                <w:spacing w:val="9"/>
              </w:rPr>
              <w:t>ctly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related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melphalan</w:t>
            </w:r>
          </w:p>
        </w:tc>
      </w:tr>
      <w:tr>
        <w:trPr>
          <w:trHeight w:val="2004" w:hRule="atLeast"/>
        </w:trPr>
        <w:tc>
          <w:tcPr>
            <w:tcW w:w="1327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7" w:line="197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z w:val="12"/>
                <w:szCs w:val="12"/>
                <w:spacing w:val="7"/>
              </w:rPr>
              <w:t>Cyclophosphamide</w:t>
            </w:r>
            <w:r>
              <w:rPr>
                <w:sz w:val="12"/>
                <w:szCs w:val="12"/>
                <w:spacing w:val="2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</w:p>
          <w:p>
            <w:pPr>
              <w:ind w:left="1198"/>
              <w:spacing w:before="19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ind w:left="1198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1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6" w:right="147" w:firstLine="1"/>
              <w:spacing w:before="76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Myocarditis,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myopericarditis,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pericardial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effusion,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including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cardiac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tamponade,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heart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failu</w:t>
            </w:r>
            <w:r>
              <w:rPr>
                <w:sz w:val="12"/>
                <w:szCs w:val="12"/>
                <w:spacing w:val="9"/>
              </w:rPr>
              <w:t>re</w:t>
            </w:r>
          </w:p>
          <w:p>
            <w:pPr>
              <w:pStyle w:val="TableText"/>
              <w:ind w:left="63"/>
              <w:spacing w:before="32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Supraventricular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arrhythmias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(including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AF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and</w:t>
            </w:r>
          </w:p>
          <w:p>
            <w:pPr>
              <w:pStyle w:val="TableText"/>
              <w:ind w:left="60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lutter)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and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ventricular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arrhythmias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(incl</w:t>
            </w:r>
            <w:r>
              <w:rPr>
                <w:sz w:val="12"/>
                <w:szCs w:val="12"/>
                <w:spacing w:val="10"/>
                <w:position w:val="2"/>
              </w:rPr>
              <w:t>uding</w:t>
            </w:r>
          </w:p>
          <w:p>
            <w:pPr>
              <w:pStyle w:val="TableText"/>
              <w:ind w:left="60" w:right="50" w:firstLine="2"/>
              <w:spacing w:before="33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severe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QT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prolongation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associated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with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ventric</w:t>
            </w:r>
            <w:r>
              <w:rPr>
                <w:sz w:val="12"/>
                <w:szCs w:val="12"/>
                <w:spacing w:val="9"/>
              </w:rPr>
              <w:t>ular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tachyarrhythmia)</w:t>
            </w:r>
          </w:p>
          <w:p>
            <w:pPr>
              <w:pStyle w:val="TableText"/>
              <w:ind w:left="68"/>
              <w:spacing w:before="3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Risk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of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cardiotoxicity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may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increased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with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hi</w:t>
            </w:r>
            <w:r>
              <w:rPr>
                <w:sz w:val="12"/>
                <w:szCs w:val="12"/>
                <w:spacing w:val="7"/>
              </w:rPr>
              <w:t>gh</w:t>
            </w:r>
          </w:p>
          <w:p>
            <w:pPr>
              <w:pStyle w:val="TableText"/>
              <w:ind w:left="63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doses</w:t>
            </w:r>
            <w:r>
              <w:rPr>
                <w:sz w:val="12"/>
                <w:szCs w:val="12"/>
                <w:spacing w:val="2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of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cyclophosphamide,</w:t>
            </w:r>
            <w:r>
              <w:rPr>
                <w:sz w:val="12"/>
                <w:szCs w:val="12"/>
                <w:spacing w:val="2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in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patients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with</w:t>
            </w:r>
          </w:p>
          <w:p>
            <w:pPr>
              <w:pStyle w:val="TableText"/>
              <w:ind w:left="60" w:firstLine="1"/>
              <w:spacing w:before="8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advanced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age,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and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patients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previous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radia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-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11"/>
              </w:rPr>
              <w:t>tion treatment to the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cardiac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region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and/or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previo</w:t>
            </w:r>
            <w:r>
              <w:rPr>
                <w:sz w:val="12"/>
                <w:szCs w:val="12"/>
                <w:spacing w:val="10"/>
              </w:rPr>
              <w:t>us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concomitant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treatment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with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other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cardiotoxic</w:t>
            </w:r>
          </w:p>
          <w:p>
            <w:pPr>
              <w:pStyle w:val="TableText"/>
              <w:ind w:left="62"/>
              <w:spacing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w w:val="115"/>
                <w:position w:val="2"/>
              </w:rPr>
              <w:t>agents</w:t>
            </w:r>
          </w:p>
        </w:tc>
      </w:tr>
      <w:tr>
        <w:trPr>
          <w:trHeight w:val="572" w:hRule="atLeast"/>
        </w:trPr>
        <w:tc>
          <w:tcPr>
            <w:tcW w:w="1327" w:type="dxa"/>
            <w:vAlign w:val="top"/>
            <w:gridSpan w:val="3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1"/>
              <w:spacing w:before="78" w:line="198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sz w:val="12"/>
                <w:szCs w:val="12"/>
                <w:spacing w:val="6"/>
              </w:rPr>
              <w:t>Daratumumab       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</w:p>
          <w:p>
            <w:pPr>
              <w:ind w:left="1198"/>
              <w:spacing w:before="3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198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11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63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Cardiac</w:t>
            </w:r>
            <w:r>
              <w:rPr>
                <w:sz w:val="12"/>
                <w:szCs w:val="12"/>
                <w:spacing w:val="2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failure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in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12%,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grade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3-4</w:t>
            </w:r>
            <w:r>
              <w:rPr>
                <w:sz w:val="12"/>
                <w:szCs w:val="12"/>
                <w:spacing w:val="2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in</w:t>
            </w:r>
            <w:r>
              <w:rPr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6%</w:t>
            </w:r>
          </w:p>
          <w:p>
            <w:pPr>
              <w:pStyle w:val="TableText"/>
              <w:ind w:left="60" w:right="523" w:firstLine="3"/>
              <w:spacing w:before="8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Cardiac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arrhythmia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8%,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grade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3-4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2%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AF</w:t>
            </w:r>
            <w:r>
              <w:rPr>
                <w:sz w:val="12"/>
                <w:szCs w:val="12"/>
                <w:spacing w:val="30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8"/>
              </w:rPr>
              <w:t>6%,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grade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8"/>
              </w:rPr>
              <w:t>3-4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8"/>
              </w:rPr>
              <w:t>2%</w:t>
            </w:r>
          </w:p>
        </w:tc>
      </w:tr>
    </w:tbl>
    <w:p>
      <w:pPr>
        <w:pStyle w:val="BodyText"/>
        <w:ind w:left="171"/>
        <w:spacing w:before="98" w:line="150" w:lineRule="exact"/>
        <w:rPr>
          <w:sz w:val="7"/>
          <w:szCs w:val="7"/>
        </w:rPr>
      </w:pPr>
      <w:r>
        <w:rPr>
          <w:spacing w:val="6"/>
          <w:position w:val="1"/>
        </w:rPr>
        <w:t>Compiled</w:t>
      </w:r>
      <w:r>
        <w:rPr>
          <w:spacing w:val="13"/>
          <w:w w:val="102"/>
          <w:position w:val="1"/>
        </w:rPr>
        <w:t xml:space="preserve"> </w:t>
      </w:r>
      <w:r>
        <w:rPr>
          <w:spacing w:val="6"/>
          <w:position w:val="1"/>
        </w:rPr>
        <w:t>from</w:t>
      </w:r>
      <w:r>
        <w:rPr>
          <w:spacing w:val="20"/>
          <w:w w:val="103"/>
          <w:position w:val="1"/>
        </w:rPr>
        <w:t xml:space="preserve"> </w:t>
      </w:r>
      <w:r>
        <w:rPr>
          <w:spacing w:val="6"/>
          <w:position w:val="1"/>
        </w:rPr>
        <w:t>Hughes</w:t>
      </w:r>
      <w:r>
        <w:rPr>
          <w:spacing w:val="14"/>
          <w:w w:val="101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15"/>
          <w:w w:val="101"/>
          <w:position w:val="1"/>
        </w:rPr>
        <w:t xml:space="preserve"> </w:t>
      </w:r>
      <w:r>
        <w:rPr>
          <w:spacing w:val="6"/>
          <w:position w:val="1"/>
        </w:rPr>
        <w:t>al</w:t>
      </w:r>
      <w:r>
        <w:rPr>
          <w:spacing w:val="5"/>
          <w:position w:val="1"/>
        </w:rPr>
        <w:t>.</w:t>
      </w:r>
      <w:hyperlink w:history="true" w:anchor="bookmark11">
        <w:r>
          <w:rPr>
            <w:sz w:val="7"/>
            <w:szCs w:val="7"/>
            <w:color w:val="0D7FAC"/>
            <w:spacing w:val="5"/>
            <w:position w:val="5"/>
          </w:rPr>
          <w:t>177</w:t>
        </w:r>
      </w:hyperlink>
    </w:p>
    <w:p>
      <w:pPr>
        <w:pStyle w:val="BodyText"/>
        <w:ind w:left="175" w:right="260" w:firstLine="98"/>
        <w:spacing w:before="53" w:line="282" w:lineRule="auto"/>
        <w:rPr/>
      </w:pPr>
      <w:r>
        <w:rPr>
          <w:spacing w:val="6"/>
        </w:rPr>
        <w:t>AF  </w:t>
      </w:r>
      <w:r>
        <w:rPr>
          <w:rFonts w:ascii="Arial" w:hAnsi="Arial" w:eastAsia="Arial" w:cs="Arial"/>
          <w:spacing w:val="6"/>
        </w:rPr>
        <w:t>=  </w:t>
      </w:r>
      <w:r>
        <w:rPr>
          <w:spacing w:val="6"/>
        </w:rPr>
        <w:t>atrial</w:t>
      </w:r>
      <w:r>
        <w:rPr>
          <w:spacing w:val="9"/>
        </w:rPr>
        <w:t xml:space="preserve">  </w:t>
      </w:r>
      <w:r>
        <w:rPr>
          <w:spacing w:val="6"/>
        </w:rPr>
        <w:t>ﬁbrillatio</w:t>
      </w:r>
      <w:r>
        <w:rPr>
          <w:spacing w:val="5"/>
        </w:rPr>
        <w:t>n;   BNP</w:t>
      </w:r>
      <w:r>
        <w:rPr>
          <w:spacing w:val="11"/>
          <w:w w:val="101"/>
        </w:rPr>
        <w:t xml:space="preserve">  </w:t>
      </w:r>
      <w:r>
        <w:rPr>
          <w:rFonts w:ascii="Arial" w:hAnsi="Arial" w:eastAsia="Arial" w:cs="Arial"/>
          <w:spacing w:val="5"/>
        </w:rPr>
        <w:t>=  </w:t>
      </w:r>
      <w:r>
        <w:rPr>
          <w:spacing w:val="5"/>
        </w:rPr>
        <w:t>B-type   natriuretic</w:t>
      </w:r>
      <w:r>
        <w:rPr>
          <w:spacing w:val="11"/>
          <w:w w:val="102"/>
        </w:rPr>
        <w:t xml:space="preserve">  </w:t>
      </w:r>
      <w:r>
        <w:rPr>
          <w:spacing w:val="5"/>
        </w:rPr>
        <w:t>peptide;</w:t>
      </w:r>
      <w:r>
        <w:rPr>
          <w:spacing w:val="13"/>
        </w:rPr>
        <w:t xml:space="preserve">  </w:t>
      </w:r>
      <w:r>
        <w:rPr>
          <w:spacing w:val="5"/>
        </w:rPr>
        <w:t>HF 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8"/>
          <w:w w:val="103"/>
        </w:rPr>
        <w:t xml:space="preserve">  </w:t>
      </w:r>
      <w:r>
        <w:rPr>
          <w:spacing w:val="5"/>
        </w:rPr>
        <w:t>heart</w:t>
      </w:r>
      <w:r>
        <w:rPr>
          <w:spacing w:val="9"/>
          <w:w w:val="101"/>
        </w:rPr>
        <w:t xml:space="preserve">  </w:t>
      </w:r>
      <w:r>
        <w:rPr>
          <w:spacing w:val="5"/>
        </w:rPr>
        <w:t>failure;</w:t>
      </w:r>
      <w:r>
        <w:rPr/>
        <w:t xml:space="preserve"> </w:t>
      </w:r>
      <w:r>
        <w:rPr>
          <w:spacing w:val="5"/>
        </w:rPr>
        <w:t>LVEF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spacing w:val="5"/>
        </w:rPr>
        <w:t>left</w:t>
      </w:r>
      <w:r>
        <w:rPr>
          <w:spacing w:val="13"/>
        </w:rPr>
        <w:t xml:space="preserve"> </w:t>
      </w:r>
      <w:r>
        <w:rPr>
          <w:spacing w:val="5"/>
        </w:rPr>
        <w:t>ventricular</w:t>
      </w:r>
      <w:r>
        <w:rPr>
          <w:spacing w:val="14"/>
        </w:rPr>
        <w:t xml:space="preserve"> </w:t>
      </w:r>
      <w:r>
        <w:rPr>
          <w:spacing w:val="5"/>
        </w:rPr>
        <w:t>ejection</w:t>
      </w:r>
      <w:r>
        <w:rPr>
          <w:spacing w:val="14"/>
        </w:rPr>
        <w:t xml:space="preserve"> </w:t>
      </w:r>
      <w:r>
        <w:rPr>
          <w:spacing w:val="5"/>
        </w:rPr>
        <w:t>fractio</w:t>
      </w:r>
      <w:r>
        <w:rPr>
          <w:spacing w:val="4"/>
        </w:rPr>
        <w:t>n.</w:t>
      </w:r>
    </w:p>
    <w:p>
      <w:pPr>
        <w:pStyle w:val="BodyText"/>
        <w:ind w:left="168" w:right="247"/>
        <w:spacing w:before="156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United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States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had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high-dose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melphalan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fol-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lowed by autologous stem cell transplantation (HDM/SCT)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for highly selected patie</w:t>
      </w:r>
      <w:r>
        <w:rPr>
          <w:sz w:val="15"/>
          <w:szCs w:val="15"/>
          <w:spacing w:val="9"/>
          <w:w w:val="111"/>
        </w:rPr>
        <w:t>nts, which offers the possibility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long-lasting  remission  and  high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organ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response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rates.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deemed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eligible for HDM/SCT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selected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their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assessed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adverse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outcomes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(morbidity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mortality),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ca</w:t>
      </w:r>
      <w:r>
        <w:rPr>
          <w:sz w:val="15"/>
          <w:szCs w:val="15"/>
          <w:spacing w:val="5"/>
          <w:w w:val="119"/>
        </w:rPr>
        <w:t>rdiac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involvement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major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determinant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of risk.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said,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treatment-related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mortal-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ity  with  HDM/SCT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experienced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centers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approxi-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mately 3%, with expecte</w:t>
      </w:r>
      <w:r>
        <w:rPr>
          <w:sz w:val="15"/>
          <w:szCs w:val="15"/>
          <w:spacing w:val="10"/>
          <w:w w:val="110"/>
        </w:rPr>
        <w:t>d very good partial hematological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response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better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(see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later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discussion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hematologic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response grading) in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about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70%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of patients 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4"/>
        </w:rPr>
        <w:t>median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survival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over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15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years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those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achieving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8" w:firstLine="3"/>
        <w:spacing w:before="43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2"/>
        </w:rPr>
        <w:t>complete response.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178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</w:t>
      </w:r>
      <w:r>
        <w:rPr>
          <w:sz w:val="15"/>
          <w:szCs w:val="15"/>
          <w:spacing w:val="10"/>
          <w:w w:val="112"/>
        </w:rPr>
        <w:t>With this approach, therapy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with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to 4 cycles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a bortezomib-based regimen is administered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for induction in all transplant-eligible patients with bone-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7"/>
        </w:rPr>
        <w:t>marrow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plasma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7"/>
        </w:rPr>
        <w:t>cell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percenta</w:t>
      </w:r>
      <w:r>
        <w:rPr>
          <w:sz w:val="15"/>
          <w:szCs w:val="15"/>
          <w:spacing w:val="16"/>
        </w:rPr>
        <w:t>ges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10%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</w:t>
      </w:r>
      <w:hyperlink w:history="true" w:anchor="bookmark11">
        <w:r>
          <w:rPr>
            <w:sz w:val="10"/>
            <w:szCs w:val="10"/>
            <w:color w:val="0D7FAC"/>
            <w:spacing w:val="16"/>
            <w:position w:val="6"/>
          </w:rPr>
          <w:t>179</w:t>
        </w:r>
      </w:hyperlink>
    </w:p>
    <w:p>
      <w:pPr>
        <w:pStyle w:val="BodyText"/>
        <w:ind w:left="1" w:right="858" w:firstLine="198"/>
        <w:spacing w:before="28" w:line="329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10"/>
        </w:rPr>
        <w:t>There are no standard establ</w:t>
      </w:r>
      <w:r>
        <w:rPr>
          <w:sz w:val="15"/>
          <w:szCs w:val="15"/>
          <w:spacing w:val="10"/>
          <w:w w:val="110"/>
        </w:rPr>
        <w:t>ished eligibility criteria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SCT, and cardiac evaluation will vary by treating specialty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4"/>
        </w:rPr>
        <w:t>center.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4"/>
        </w:rPr>
        <w:t>When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a  cardiolog</w:t>
      </w:r>
      <w:r>
        <w:rPr>
          <w:sz w:val="15"/>
          <w:szCs w:val="15"/>
          <w:spacing w:val="8"/>
          <w:w w:val="114"/>
        </w:rPr>
        <w:t>ist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performs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an  evaluation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determine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if 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patient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candidate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SCT,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impor-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tant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consider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how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will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handle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ﬂuid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shifts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and  potential  infections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</w:t>
      </w:r>
      <w:r>
        <w:rPr>
          <w:sz w:val="15"/>
          <w:szCs w:val="15"/>
          <w:spacing w:val="8"/>
          <w:w w:val="115"/>
        </w:rPr>
        <w:t>ssociated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fever,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tachy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cardia,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hypotension.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Generally,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EF</w:t>
      </w:r>
      <w:r>
        <w:rPr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  <w:w w:val="115"/>
        </w:rPr>
        <w:t>&lt;</w:t>
      </w:r>
      <w:r>
        <w:rPr>
          <w:sz w:val="15"/>
          <w:szCs w:val="15"/>
          <w:spacing w:val="7"/>
          <w:w w:val="115"/>
        </w:rPr>
        <w:t>40%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contraindicati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SCT,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given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hemodynamically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8"/>
        </w:rPr>
        <w:t>signiﬁcant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decompensation.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180</w:t>
        </w:r>
      </w:hyperlink>
    </w:p>
    <w:p>
      <w:pPr>
        <w:pStyle w:val="BodyText"/>
        <w:ind w:left="1" w:right="869" w:firstLine="198"/>
        <w:spacing w:before="43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Thus, many patients with AL-CM are not candidates for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6"/>
          <w:w w:val="117"/>
        </w:rPr>
        <w:t>SCT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advanced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organ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involve-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ment,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8"/>
        </w:rPr>
        <w:t>only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8"/>
        </w:rPr>
        <w:t>about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8"/>
        </w:rPr>
        <w:t>25%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8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8"/>
        </w:rPr>
        <w:t>n</w:t>
      </w:r>
      <w:r>
        <w:rPr>
          <w:sz w:val="15"/>
          <w:szCs w:val="15"/>
          <w:spacing w:val="17"/>
        </w:rPr>
        <w:t>ewly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7"/>
        </w:rPr>
        <w:t>diagnosed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7"/>
        </w:rPr>
        <w:t>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amyloidosis patients are usually eligible for this intensive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5"/>
        </w:rPr>
        <w:t>treatment.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22</w:t>
        </w:r>
      </w:hyperlink>
      <w:r>
        <w:rPr>
          <w:sz w:val="10"/>
          <w:szCs w:val="10"/>
          <w:color w:val="0D7FAC"/>
          <w:spacing w:val="9"/>
          <w:w w:val="115"/>
          <w:position w:val="6"/>
        </w:rPr>
        <w:t xml:space="preserve">    </w:t>
      </w:r>
      <w:r>
        <w:rPr>
          <w:sz w:val="15"/>
          <w:szCs w:val="15"/>
          <w:spacing w:val="9"/>
          <w:w w:val="115"/>
        </w:rPr>
        <w:t>For   these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  <w:w w:val="115"/>
        </w:rPr>
        <w:t>patients,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9"/>
          <w:w w:val="115"/>
        </w:rPr>
        <w:t>recent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9"/>
          <w:w w:val="115"/>
        </w:rPr>
        <w:t>advances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plasma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cell-directed therapies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offer great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promise.</w:t>
      </w:r>
    </w:p>
    <w:p>
      <w:pPr>
        <w:ind w:left="4"/>
        <w:spacing w:before="208" w:line="19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7.4.4.3.2.</w:t>
      </w:r>
      <w:r>
        <w:rPr>
          <w:rFonts w:ascii="Arial" w:hAnsi="Arial" w:eastAsia="Arial" w:cs="Arial"/>
          <w:sz w:val="15"/>
          <w:szCs w:val="15"/>
          <w:color w:val="4D4D4D"/>
          <w:spacing w:val="38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Non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-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SCT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therapies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for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AL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amyloidosis</w:t>
      </w:r>
    </w:p>
    <w:p>
      <w:pPr>
        <w:pStyle w:val="BodyText"/>
        <w:ind w:left="1" w:right="858"/>
        <w:spacing w:before="135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landmark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ANDROMEDA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(A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Evaluate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ﬁcacy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Safety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Daratum</w:t>
      </w:r>
      <w:r>
        <w:rPr>
          <w:sz w:val="15"/>
          <w:szCs w:val="15"/>
          <w:spacing w:val="4"/>
          <w:w w:val="119"/>
        </w:rPr>
        <w:t>umab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Combination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Cyclophosphamide,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6"/>
          <w:w w:val="118"/>
        </w:rPr>
        <w:t>Bortezomib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Dexamethasone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[CyBorD]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Compared to CyBorD Alone 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Newly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Diagnosed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Systemic  Amyloid  Light-chain  [AL]  Amylo</w:t>
      </w:r>
      <w:r>
        <w:rPr>
          <w:sz w:val="15"/>
          <w:szCs w:val="15"/>
          <w:spacing w:val="14"/>
        </w:rPr>
        <w:t>idosis)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</w:t>
      </w:r>
      <w:hyperlink w:history="true" r:id="rId68">
        <w:r>
          <w:rPr>
            <w:sz w:val="15"/>
            <w:szCs w:val="15"/>
            <w:color w:val="0D7FAC"/>
            <w:spacing w:val="16"/>
          </w:rPr>
          <w:t>NCT03201965</w:t>
        </w:r>
      </w:hyperlink>
      <w:r>
        <w:rPr>
          <w:sz w:val="15"/>
          <w:szCs w:val="15"/>
          <w:spacing w:val="16"/>
        </w:rPr>
        <w:t>)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phase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trial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daratumumab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(an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anti-CD38  monoclonal  </w:t>
      </w:r>
      <w:r>
        <w:rPr>
          <w:sz w:val="15"/>
          <w:szCs w:val="15"/>
          <w:spacing w:val="13"/>
          <w:w w:val="105"/>
        </w:rPr>
        <w:t xml:space="preserve"> antibody)  in   combination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cyclophosphamide,   bortezomib,    and</w:t>
      </w:r>
      <w:r>
        <w:rPr>
          <w:sz w:val="15"/>
          <w:szCs w:val="15"/>
          <w:spacing w:val="12"/>
        </w:rPr>
        <w:t xml:space="preserve">    </w:t>
      </w:r>
      <w:r>
        <w:rPr>
          <w:sz w:val="15"/>
          <w:szCs w:val="15"/>
          <w:spacing w:val="11"/>
          <w:w w:val="112"/>
        </w:rPr>
        <w:t>dexamethasone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(CyBorD  or  VCd)  in  patients  with  newly-diagnosed  AL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amyloidosis.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unprecedented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high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rate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deep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hematologic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responses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very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good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partial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sponses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better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78.5%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of 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who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received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atumumab plus CyBorD vs 49.</w:t>
      </w:r>
      <w:r>
        <w:rPr>
          <w:sz w:val="15"/>
          <w:szCs w:val="15"/>
          <w:spacing w:val="16"/>
        </w:rPr>
        <w:t>2%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6"/>
        </w:rPr>
        <w:t>patients who received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CyBorD   alone.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11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  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5"/>
        </w:rPr>
        <w:t>this,    daratumumab</w:t>
      </w:r>
      <w:r>
        <w:rPr>
          <w:sz w:val="15"/>
          <w:szCs w:val="15"/>
          <w:spacing w:val="14"/>
        </w:rPr>
        <w:t xml:space="preserve"> 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approved by the FDA and the Europea</w:t>
      </w:r>
      <w:r>
        <w:rPr>
          <w:sz w:val="15"/>
          <w:szCs w:val="15"/>
          <w:spacing w:val="16"/>
        </w:rPr>
        <w:t>n Medicines Agency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treatment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newly-diagn</w:t>
      </w:r>
      <w:r>
        <w:rPr>
          <w:sz w:val="15"/>
          <w:szCs w:val="15"/>
          <w:spacing w:val="6"/>
          <w:w w:val="116"/>
        </w:rPr>
        <w:t>osed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amyloidosis.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Dar-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atumumab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remains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o</w:t>
      </w:r>
      <w:r>
        <w:rPr>
          <w:sz w:val="15"/>
          <w:szCs w:val="15"/>
          <w:spacing w:val="4"/>
          <w:w w:val="122"/>
        </w:rPr>
        <w:t>nly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agent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2"/>
        </w:rPr>
        <w:t>approved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2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treat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  <w:w w:val="12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of 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amyloidosis.</w:t>
      </w:r>
    </w:p>
    <w:p>
      <w:pPr>
        <w:pStyle w:val="BodyText"/>
        <w:ind w:left="1" w:right="869" w:firstLine="198"/>
        <w:spacing w:before="55" w:line="314" w:lineRule="auto"/>
        <w:jc w:val="both"/>
        <w:rPr>
          <w:sz w:val="10"/>
          <w:szCs w:val="10"/>
        </w:rPr>
      </w:pPr>
      <w:r>
        <w:rPr>
          <w:sz w:val="15"/>
          <w:szCs w:val="15"/>
          <w:spacing w:val="13"/>
          <w:w w:val="107"/>
        </w:rPr>
        <w:t>Thus,   daratumumab-</w:t>
      </w:r>
      <w:r>
        <w:rPr>
          <w:sz w:val="15"/>
          <w:szCs w:val="15"/>
          <w:spacing w:val="12"/>
          <w:w w:val="107"/>
        </w:rPr>
        <w:t>CyBorD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2"/>
          <w:w w:val="107"/>
        </w:rPr>
        <w:t>has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7"/>
        </w:rPr>
        <w:t>now   emerged   as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the standard of care 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ne</w:t>
      </w:r>
      <w:r>
        <w:rPr>
          <w:sz w:val="15"/>
          <w:szCs w:val="15"/>
          <w:spacing w:val="9"/>
          <w:w w:val="112"/>
        </w:rPr>
        <w:t>wly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diagnosed 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amyloidosis.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It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become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preferred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i</w:t>
      </w:r>
      <w:r>
        <w:rPr>
          <w:sz w:val="15"/>
          <w:szCs w:val="15"/>
          <w:spacing w:val="4"/>
          <w:w w:val="122"/>
        </w:rPr>
        <w:t>nduction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therapy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before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HDM/SCT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offers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gre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promise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majority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of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tients who may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not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candidates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SCT.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181</w:t>
        </w:r>
      </w:hyperlink>
    </w:p>
    <w:p>
      <w:pPr>
        <w:pStyle w:val="BodyText"/>
        <w:ind w:right="857" w:firstLine="201"/>
        <w:spacing w:before="57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Regimens used for patients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7"/>
        </w:rPr>
        <w:t>wh</w:t>
      </w:r>
      <w:r>
        <w:rPr>
          <w:sz w:val="15"/>
          <w:szCs w:val="15"/>
          <w:spacing w:val="7"/>
          <w:w w:val="117"/>
        </w:rPr>
        <w:t>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candidates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SCT comprise bortezomi</w:t>
      </w:r>
      <w:r>
        <w:rPr>
          <w:sz w:val="15"/>
          <w:szCs w:val="15"/>
          <w:spacing w:val="10"/>
          <w:w w:val="111"/>
        </w:rPr>
        <w:t>b-based regimens in 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dexamethasone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alkylating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agent.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common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9"/>
          <w:w w:val="111"/>
        </w:rPr>
        <w:t>regimens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1"/>
        </w:rPr>
        <w:t>are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1"/>
        </w:rPr>
        <w:t>CyBorD</w:t>
      </w:r>
      <w:hyperlink w:history="true" w:anchor="bookmark11">
        <w:r>
          <w:rPr>
            <w:sz w:val="10"/>
            <w:szCs w:val="10"/>
            <w:color w:val="0D7FAC"/>
            <w:spacing w:val="9"/>
            <w:w w:val="111"/>
            <w:position w:val="6"/>
          </w:rPr>
          <w:t>182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  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1"/>
        </w:rPr>
        <w:t>bortezomib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  <w:w w:val="1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melphalan-dexamethasone</w:t>
      </w:r>
      <w:r>
        <w:rPr>
          <w:sz w:val="15"/>
          <w:szCs w:val="15"/>
          <w:spacing w:val="8"/>
          <w:w w:val="117"/>
        </w:rPr>
        <w:t>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183</w:t>
        </w:r>
      </w:hyperlink>
      <w:r>
        <w:rPr>
          <w:sz w:val="10"/>
          <w:szCs w:val="10"/>
          <w:color w:val="0D7FAC"/>
          <w:spacing w:val="8"/>
          <w:w w:val="117"/>
          <w:position w:val="6"/>
        </w:rPr>
        <w:t xml:space="preserve">    </w:t>
      </w:r>
      <w:r>
        <w:rPr>
          <w:sz w:val="15"/>
          <w:szCs w:val="15"/>
          <w:spacing w:val="8"/>
          <w:w w:val="117"/>
        </w:rPr>
        <w:t>Patients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7"/>
        </w:rPr>
        <w:t>with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7"/>
        </w:rPr>
        <w:t>advanced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1"/>
        </w:rPr>
        <w:t>cardiac  involvement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with  N-terminal  pro-B-type  natri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  <w:w w:val="1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uretic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peptide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(NT-proBNP)  </w:t>
      </w:r>
      <w:r>
        <w:rPr>
          <w:rFonts w:ascii="Arial" w:hAnsi="Arial" w:eastAsia="Arial" w:cs="Arial"/>
          <w:sz w:val="15"/>
          <w:szCs w:val="15"/>
          <w:spacing w:val="17"/>
        </w:rPr>
        <w:t>&gt;</w:t>
      </w:r>
      <w:r>
        <w:rPr>
          <w:sz w:val="15"/>
          <w:szCs w:val="15"/>
          <w:spacing w:val="17"/>
        </w:rPr>
        <w:t>8,500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p</w:t>
      </w:r>
      <w:r>
        <w:rPr>
          <w:sz w:val="15"/>
          <w:szCs w:val="15"/>
          <w:spacing w:val="16"/>
        </w:rPr>
        <w:t>g/mL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receive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single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agent  daratumumab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minimal  dose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dexamethasone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minimize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potential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cardiotoxicity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(as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8"/>
        </w:rPr>
        <w:t>planned  in  A  Study  </w:t>
      </w:r>
      <w:r>
        <w:rPr>
          <w:sz w:val="15"/>
          <w:szCs w:val="15"/>
          <w:spacing w:val="12"/>
          <w:w w:val="108"/>
        </w:rPr>
        <w:t>of  Daratumumab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Monotherapy  in</w:t>
      </w:r>
    </w:p>
    <w:p>
      <w:pPr>
        <w:spacing w:line="31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82" style="position:absolute;margin-left:3.55008pt;margin-top:0.813187pt;mso-position-vertical-relative:text;mso-position-horizontal-relative:text;width:8.2pt;height:9.3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6"/>
                      <w:position w:val="1"/>
                    </w:rPr>
                    <w:t>32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83" w:lineRule="exact"/>
        <w:rPr/>
      </w:pPr>
      <w:r/>
    </w:p>
    <w:tbl>
      <w:tblPr>
        <w:tblStyle w:val="TableNormal"/>
        <w:tblW w:w="4445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498"/>
        <w:gridCol w:w="3081"/>
      </w:tblGrid>
      <w:tr>
        <w:trPr>
          <w:trHeight w:val="450" w:hRule="atLeast"/>
        </w:trPr>
        <w:tc>
          <w:tcPr>
            <w:shd w:val="clear" w:fill="002B5C"/>
            <w:tcW w:w="866" w:type="dxa"/>
            <w:vAlign w:val="top"/>
          </w:tcPr>
          <w:p>
            <w:pPr>
              <w:ind w:left="62"/>
              <w:spacing w:before="174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10</w:t>
            </w:r>
          </w:p>
        </w:tc>
        <w:tc>
          <w:tcPr>
            <w:shd w:val="clear" w:fill="DFEBF7"/>
            <w:tcW w:w="3579" w:type="dxa"/>
            <w:vAlign w:val="top"/>
            <w:gridSpan w:val="2"/>
          </w:tcPr>
          <w:p>
            <w:pPr>
              <w:ind w:left="91" w:right="120" w:firstLine="1"/>
              <w:spacing w:before="72" w:line="28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Criteria 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Hematologic 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Organ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Response 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Treatment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in 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Amyloidosis</w:t>
            </w:r>
          </w:p>
        </w:tc>
      </w:tr>
      <w:tr>
        <w:trPr>
          <w:trHeight w:val="286" w:hRule="atLeast"/>
        </w:trPr>
        <w:tc>
          <w:tcPr>
            <w:tcW w:w="4445" w:type="dxa"/>
            <w:vAlign w:val="top"/>
            <w:gridSpan w:val="3"/>
            <w:tcBorders>
              <w:bottom w:val="single" w:color="96A3C0" w:sz="2" w:space="0"/>
            </w:tcBorders>
          </w:tcPr>
          <w:p>
            <w:pPr>
              <w:ind w:left="7"/>
              <w:spacing w:before="108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3"/>
              </w:rPr>
              <w:t>Hematologic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3"/>
              </w:rPr>
              <w:t>response</w:t>
            </w:r>
          </w:p>
        </w:tc>
      </w:tr>
      <w:tr>
        <w:trPr>
          <w:trHeight w:val="1684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7" w:right="459" w:hanging="287"/>
              <w:spacing w:before="47" w:line="3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CR</w:t>
            </w:r>
            <w:r>
              <w:rPr>
                <w:sz w:val="12"/>
                <w:szCs w:val="12"/>
                <w:spacing w:val="32"/>
              </w:rPr>
              <w:t>—</w:t>
            </w:r>
            <w:r>
              <w:rPr>
                <w:sz w:val="12"/>
                <w:szCs w:val="12"/>
              </w:rPr>
              <w:t>complete  </w:t>
            </w:r>
            <w:r>
              <w:rPr>
                <w:sz w:val="12"/>
                <w:szCs w:val="12"/>
                <w:spacing w:val="8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4"/>
              <w:spacing w:before="7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Both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criteria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must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be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met:</w:t>
            </w:r>
          </w:p>
          <w:p>
            <w:pPr>
              <w:pStyle w:val="TableText"/>
              <w:ind w:left="70"/>
              <w:spacing w:before="37" w:line="20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Absence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amyloidogenic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light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chains</w:t>
            </w:r>
          </w:p>
          <w:p>
            <w:pPr>
              <w:pStyle w:val="TableText"/>
              <w:ind w:left="261" w:right="286" w:firstLine="3"/>
              <w:spacing w:before="4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(either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free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and/or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part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of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complete</w:t>
            </w: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  <w:spacing w:val="9"/>
              </w:rPr>
              <w:t>immunoglobulin),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deﬁned</w:t>
            </w:r>
            <w:r>
              <w:rPr>
                <w:sz w:val="12"/>
                <w:szCs w:val="12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negative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SIFE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and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UIFE</w:t>
            </w:r>
          </w:p>
          <w:p>
            <w:pPr>
              <w:ind w:left="67"/>
              <w:spacing w:before="3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and</w:t>
            </w:r>
          </w:p>
          <w:p>
            <w:pPr>
              <w:pStyle w:val="TableText"/>
              <w:ind w:left="259" w:right="19" w:hanging="189"/>
              <w:spacing w:before="32" w:line="26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    </w:t>
            </w:r>
            <w:r>
              <w:rPr>
                <w:sz w:val="12"/>
                <w:szCs w:val="12"/>
                <w:spacing w:val="8"/>
              </w:rPr>
              <w:t>Either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FLC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ratio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within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the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reference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range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an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uninvolved</w:t>
            </w:r>
            <w:r>
              <w:rPr>
                <w:sz w:val="12"/>
                <w:szCs w:val="12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FLC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concentration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gre</w:t>
            </w:r>
            <w:r>
              <w:rPr>
                <w:sz w:val="12"/>
                <w:szCs w:val="12"/>
                <w:spacing w:val="9"/>
              </w:rPr>
              <w:t>ater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than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the</w:t>
            </w:r>
            <w:r>
              <w:rPr>
                <w:sz w:val="12"/>
                <w:szCs w:val="12"/>
                <w:spacing w:val="39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involved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FLC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concentration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without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abnormal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FLC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ratio</w:t>
            </w:r>
          </w:p>
        </w:tc>
      </w:tr>
      <w:tr>
        <w:trPr>
          <w:trHeight w:val="410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7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2"/>
              </w:rPr>
              <w:t>VGPR</w:t>
            </w:r>
            <w:r>
              <w:rPr>
                <w:sz w:val="12"/>
                <w:szCs w:val="12"/>
                <w:spacing w:val="19"/>
                <w:position w:val="2"/>
              </w:rPr>
              <w:t>—</w:t>
            </w:r>
            <w:r>
              <w:rPr>
                <w:sz w:val="12"/>
                <w:szCs w:val="12"/>
                <w:position w:val="2"/>
              </w:rPr>
              <w:t>very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good</w:t>
            </w:r>
          </w:p>
          <w:p>
            <w:pPr>
              <w:pStyle w:val="TableText"/>
              <w:ind w:left="418"/>
              <w:spacing w:before="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partial</w:t>
            </w:r>
            <w:r>
              <w:rPr>
                <w:sz w:val="12"/>
                <w:szCs w:val="12"/>
                <w:spacing w:val="3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9"/>
              <w:spacing w:before="75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dFLC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&lt;</w:t>
            </w:r>
            <w:r>
              <w:rPr>
                <w:sz w:val="12"/>
                <w:szCs w:val="12"/>
                <w:spacing w:val="13"/>
              </w:rPr>
              <w:t>40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mg</w:t>
            </w:r>
            <w:r>
              <w:rPr>
                <w:sz w:val="12"/>
                <w:szCs w:val="12"/>
                <w:spacing w:val="13"/>
              </w:rPr>
              <w:t>/L</w:t>
            </w:r>
          </w:p>
        </w:tc>
      </w:tr>
      <w:tr>
        <w:trPr>
          <w:trHeight w:val="251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PR—partial</w:t>
            </w:r>
            <w:r>
              <w:rPr>
                <w:sz w:val="12"/>
                <w:szCs w:val="12"/>
                <w:spacing w:val="2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4"/>
                <w:position w:val="2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9"/>
              <w:spacing w:before="50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dFLC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decrease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≥</w:t>
            </w:r>
            <w:r>
              <w:rPr>
                <w:sz w:val="12"/>
                <w:szCs w:val="12"/>
                <w:spacing w:val="7"/>
              </w:rPr>
              <w:t>50%</w:t>
            </w:r>
          </w:p>
        </w:tc>
      </w:tr>
      <w:tr>
        <w:trPr>
          <w:trHeight w:val="251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5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NR—no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9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dFLC</w:t>
            </w:r>
            <w:r>
              <w:rPr>
                <w:sz w:val="12"/>
                <w:szCs w:val="12"/>
                <w:spacing w:val="27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decrease</w:t>
            </w:r>
            <w:r>
              <w:rPr>
                <w:sz w:val="12"/>
                <w:szCs w:val="12"/>
                <w:spacing w:val="21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1"/>
              </w:rPr>
              <w:t>&lt;</w:t>
            </w:r>
            <w:r>
              <w:rPr>
                <w:sz w:val="12"/>
                <w:szCs w:val="12"/>
                <w:spacing w:val="7"/>
                <w:position w:val="1"/>
              </w:rPr>
              <w:t>50%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3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"/>
              <w:spacing w:before="80" w:line="20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Organ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response</w:t>
            </w:r>
          </w:p>
        </w:tc>
      </w:tr>
      <w:tr>
        <w:trPr>
          <w:trHeight w:val="410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0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Cardiac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9" w:right="214" w:hanging="195"/>
              <w:spacing w:before="50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Decrease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NT-proBNP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by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sz w:val="12"/>
                <w:szCs w:val="12"/>
                <w:spacing w:val="7"/>
              </w:rPr>
              <w:t>30%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&lt;</w:t>
            </w:r>
            <w:r>
              <w:rPr>
                <w:sz w:val="12"/>
                <w:szCs w:val="12"/>
                <w:spacing w:val="7"/>
              </w:rPr>
              <w:t>300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ng/L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(if</w:t>
            </w:r>
            <w:r>
              <w:rPr>
                <w:sz w:val="12"/>
                <w:szCs w:val="12"/>
                <w:spacing w:val="37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baseline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NT-proBNP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&gt;</w:t>
            </w:r>
            <w:r>
              <w:rPr>
                <w:sz w:val="12"/>
                <w:szCs w:val="12"/>
                <w:spacing w:val="5"/>
              </w:rPr>
              <w:t>650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ng/L)</w:t>
            </w:r>
          </w:p>
        </w:tc>
      </w:tr>
      <w:tr>
        <w:trPr>
          <w:trHeight w:val="569" w:hRule="atLeast"/>
        </w:trPr>
        <w:tc>
          <w:tcPr>
            <w:tcW w:w="1364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6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Renal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response</w:t>
            </w:r>
          </w:p>
        </w:tc>
        <w:tc>
          <w:tcPr>
            <w:tcW w:w="30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67" w:right="51" w:hanging="201"/>
              <w:spacing w:before="77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At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least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30%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decrease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proteinuria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drop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below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0.5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g/24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h,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absence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kidney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progression,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deﬁned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as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sz w:val="12"/>
                <w:szCs w:val="12"/>
                <w:spacing w:val="7"/>
              </w:rPr>
              <w:t>25%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decrease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eGFR</w:t>
            </w:r>
          </w:p>
        </w:tc>
      </w:tr>
      <w:tr>
        <w:trPr>
          <w:trHeight w:val="413" w:hRule="atLeast"/>
        </w:trPr>
        <w:tc>
          <w:tcPr>
            <w:tcW w:w="1364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36"/>
              <w:spacing w:before="82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Hepatic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response</w:t>
            </w:r>
          </w:p>
        </w:tc>
        <w:tc>
          <w:tcPr>
            <w:tcW w:w="308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66" w:hanging="198"/>
              <w:spacing w:before="52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50% decrease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 abnormal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alkaline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phosphatase v</w:t>
            </w:r>
            <w:r>
              <w:rPr>
                <w:sz w:val="12"/>
                <w:szCs w:val="12"/>
                <w:spacing w:val="7"/>
              </w:rPr>
              <w:t>alue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or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decrease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radiographic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liver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size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by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≥</w:t>
            </w:r>
            <w:r>
              <w:rPr>
                <w:sz w:val="12"/>
                <w:szCs w:val="12"/>
                <w:spacing w:val="5"/>
              </w:rPr>
              <w:t>2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cm</w:t>
            </w:r>
          </w:p>
        </w:tc>
      </w:tr>
    </w:tbl>
    <w:p>
      <w:pPr>
        <w:pStyle w:val="BodyText"/>
        <w:ind w:left="766" w:right="258" w:firstLine="2"/>
        <w:spacing w:before="109" w:line="293" w:lineRule="auto"/>
        <w:jc w:val="both"/>
        <w:rPr/>
      </w:pPr>
      <w:r>
        <w:rPr>
          <w:spacing w:val="6"/>
        </w:rPr>
        <w:t>dFLC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difference between involved and uninvolved</w:t>
      </w:r>
      <w:r>
        <w:rPr>
          <w:spacing w:val="12"/>
        </w:rPr>
        <w:t xml:space="preserve"> </w:t>
      </w:r>
      <w:r>
        <w:rPr>
          <w:spacing w:val="6"/>
        </w:rPr>
        <w:t>FLC; eGFR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estimated</w:t>
      </w:r>
      <w:r>
        <w:rPr>
          <w:spacing w:val="7"/>
          <w:w w:val="101"/>
        </w:rPr>
        <w:t xml:space="preserve"> </w:t>
      </w:r>
      <w:r>
        <w:rPr>
          <w:spacing w:val="6"/>
        </w:rPr>
        <w:t>glo</w:t>
      </w:r>
      <w:r>
        <w:rPr>
          <w:spacing w:val="5"/>
        </w:rPr>
        <w:t>merular</w:t>
      </w:r>
      <w:r>
        <w:rPr/>
        <w:t xml:space="preserve"> </w:t>
      </w:r>
      <w:r>
        <w:rPr>
          <w:spacing w:val="6"/>
        </w:rPr>
        <w:t>ﬁltration</w:t>
      </w:r>
      <w:r>
        <w:rPr>
          <w:spacing w:val="21"/>
          <w:w w:val="101"/>
        </w:rPr>
        <w:t xml:space="preserve"> </w:t>
      </w:r>
      <w:r>
        <w:rPr>
          <w:spacing w:val="6"/>
        </w:rPr>
        <w:t>rate;</w:t>
      </w:r>
      <w:r>
        <w:rPr>
          <w:spacing w:val="22"/>
          <w:w w:val="101"/>
        </w:rPr>
        <w:t xml:space="preserve"> </w:t>
      </w:r>
      <w:r>
        <w:rPr>
          <w:spacing w:val="6"/>
        </w:rPr>
        <w:t>FLC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spacing w:val="6"/>
        </w:rPr>
        <w:t>free</w:t>
      </w:r>
      <w:r>
        <w:rPr>
          <w:spacing w:val="21"/>
          <w:w w:val="102"/>
        </w:rPr>
        <w:t xml:space="preserve"> </w:t>
      </w:r>
      <w:r>
        <w:rPr>
          <w:spacing w:val="6"/>
        </w:rPr>
        <w:t>light</w:t>
      </w:r>
      <w:r>
        <w:rPr>
          <w:spacing w:val="17"/>
        </w:rPr>
        <w:t xml:space="preserve"> </w:t>
      </w:r>
      <w:r>
        <w:rPr>
          <w:spacing w:val="6"/>
        </w:rPr>
        <w:t>chain;</w:t>
      </w:r>
      <w:r>
        <w:rPr>
          <w:spacing w:val="22"/>
          <w:w w:val="102"/>
        </w:rPr>
        <w:t xml:space="preserve"> </w:t>
      </w:r>
      <w:r>
        <w:rPr>
          <w:spacing w:val="6"/>
        </w:rPr>
        <w:t>NT-proBN</w:t>
      </w:r>
      <w:r>
        <w:rPr>
          <w:spacing w:val="5"/>
        </w:rPr>
        <w:t>P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spacing w:val="5"/>
        </w:rPr>
        <w:t>N-terminal</w:t>
      </w:r>
      <w:r>
        <w:rPr>
          <w:spacing w:val="21"/>
        </w:rPr>
        <w:t xml:space="preserve"> </w:t>
      </w:r>
      <w:r>
        <w:rPr>
          <w:spacing w:val="5"/>
        </w:rPr>
        <w:t>pro-B-type</w:t>
      </w:r>
      <w:r>
        <w:rPr>
          <w:spacing w:val="21"/>
        </w:rPr>
        <w:t xml:space="preserve"> </w:t>
      </w:r>
      <w:r>
        <w:rPr>
          <w:spacing w:val="5"/>
        </w:rPr>
        <w:t>natriuretic</w:t>
      </w:r>
      <w:r>
        <w:rPr/>
        <w:t xml:space="preserve"> </w:t>
      </w:r>
      <w:r>
        <w:rPr>
          <w:spacing w:val="6"/>
        </w:rPr>
        <w:t>peptide;</w:t>
      </w:r>
      <w:r>
        <w:rPr>
          <w:spacing w:val="25"/>
          <w:w w:val="102"/>
        </w:rPr>
        <w:t xml:space="preserve"> </w:t>
      </w:r>
      <w:r>
        <w:rPr>
          <w:spacing w:val="6"/>
        </w:rPr>
        <w:t>SIFE</w:t>
      </w:r>
      <w:r>
        <w:rPr>
          <w:spacing w:val="24"/>
          <w:w w:val="103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spacing w:val="6"/>
        </w:rPr>
        <w:t>serum</w:t>
      </w:r>
      <w:r>
        <w:rPr>
          <w:spacing w:val="27"/>
        </w:rPr>
        <w:t xml:space="preserve"> </w:t>
      </w:r>
      <w:r>
        <w:rPr>
          <w:spacing w:val="6"/>
        </w:rPr>
        <w:t>immunoﬁxation</w:t>
      </w:r>
      <w:r>
        <w:rPr>
          <w:spacing w:val="23"/>
        </w:rPr>
        <w:t xml:space="preserve"> </w:t>
      </w:r>
      <w:r>
        <w:rPr>
          <w:spacing w:val="6"/>
        </w:rPr>
        <w:t>electrophoresis;</w:t>
      </w:r>
      <w:r>
        <w:rPr>
          <w:spacing w:val="1"/>
        </w:rPr>
        <w:t xml:space="preserve">  </w:t>
      </w:r>
      <w:r>
        <w:rPr>
          <w:spacing w:val="6"/>
        </w:rPr>
        <w:t>UIFE</w:t>
      </w:r>
      <w:r>
        <w:rPr>
          <w:spacing w:val="25"/>
          <w:w w:val="103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6"/>
        </w:rPr>
        <w:t>urin</w:t>
      </w:r>
      <w:r>
        <w:rPr>
          <w:spacing w:val="5"/>
        </w:rPr>
        <w:t>e</w:t>
      </w:r>
      <w:r>
        <w:rPr/>
        <w:t xml:space="preserve">  </w:t>
      </w:r>
      <w:r>
        <w:rPr>
          <w:spacing w:val="5"/>
        </w:rPr>
        <w:t>immunoﬁxation</w:t>
      </w:r>
      <w:r>
        <w:rPr>
          <w:spacing w:val="1"/>
        </w:rPr>
        <w:t xml:space="preserve"> </w:t>
      </w:r>
      <w:r>
        <w:rPr>
          <w:spacing w:val="7"/>
        </w:rPr>
        <w:t>electrophoresis.</w:t>
      </w:r>
    </w:p>
    <w:p>
      <w:pPr>
        <w:pStyle w:val="BodyText"/>
        <w:ind w:left="768" w:right="259"/>
        <w:spacing w:before="190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Previously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Untreated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Stage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3B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Light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Chain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[AL]  Amyloidosis  by  the  European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6"/>
        </w:rPr>
        <w:t>Myeloma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6"/>
        </w:rPr>
        <w:t>Network:</w:t>
      </w:r>
      <w:r>
        <w:rPr>
          <w:sz w:val="15"/>
          <w:szCs w:val="15"/>
        </w:rPr>
        <w:t xml:space="preserve"> </w:t>
      </w:r>
      <w:hyperlink w:history="true" r:id="rId70">
        <w:r>
          <w:rPr>
            <w:sz w:val="15"/>
            <w:szCs w:val="15"/>
            <w:color w:val="0D7FAC"/>
          </w:rPr>
          <w:t>NCT</w:t>
        </w:r>
        <w:r>
          <w:rPr>
            <w:sz w:val="15"/>
            <w:szCs w:val="15"/>
            <w:color w:val="0D7FAC"/>
            <w:spacing w:val="13"/>
          </w:rPr>
          <w:t>04131309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ind w:left="769"/>
        <w:spacing w:before="223" w:line="19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7.4.4.3.3.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Assessing</w:t>
      </w:r>
      <w:r>
        <w:rPr>
          <w:rFonts w:ascii="Arial" w:hAnsi="Arial" w:eastAsia="Arial" w:cs="Arial"/>
          <w:sz w:val="15"/>
          <w:szCs w:val="15"/>
          <w:color w:val="4D4D4D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response</w:t>
      </w:r>
      <w:r>
        <w:rPr>
          <w:rFonts w:ascii="Arial" w:hAnsi="Arial" w:eastAsia="Arial" w:cs="Arial"/>
          <w:sz w:val="15"/>
          <w:szCs w:val="15"/>
          <w:color w:val="4D4D4D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to</w:t>
      </w:r>
      <w:r>
        <w:rPr>
          <w:rFonts w:ascii="Arial" w:hAnsi="Arial" w:eastAsia="Arial" w:cs="Arial"/>
          <w:sz w:val="15"/>
          <w:szCs w:val="15"/>
          <w:color w:val="4D4D4D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therapy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in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AL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position w:val="2"/>
        </w:rPr>
        <w:t>amyloidosis</w:t>
      </w:r>
    </w:p>
    <w:p>
      <w:pPr>
        <w:pStyle w:val="BodyText"/>
        <w:ind w:left="766" w:right="257" w:firstLine="2"/>
        <w:spacing w:before="96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3"/>
        </w:rPr>
        <w:t>Response to plasma-cell-directed therapy is monitored in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6"/>
        </w:rPr>
        <w:t>2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ways: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1)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hematologic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r</w:t>
      </w:r>
      <w:r>
        <w:rPr>
          <w:sz w:val="15"/>
          <w:szCs w:val="15"/>
          <w:spacing w:val="15"/>
        </w:rPr>
        <w:t>esponse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sFLC;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2)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organ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response.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Depending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affected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organs,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may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include  serum  troponin,  NT-proBNP,  electrocardi-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ography and echocardiography, creatinine, 24-hour UPEP,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liver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enzymes.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184</w:t>
        </w:r>
      </w:hyperlink>
    </w:p>
    <w:p>
      <w:pPr>
        <w:pStyle w:val="BodyText"/>
        <w:ind w:left="763" w:right="258" w:firstLine="201"/>
        <w:spacing w:before="15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Various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6"/>
        </w:rPr>
        <w:t>hematologic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7"/>
          <w:w w:val="116"/>
        </w:rPr>
        <w:t>organ-speciﬁc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7"/>
          <w:w w:val="116"/>
        </w:rPr>
        <w:t>response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criteria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involving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circulating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urinary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biomarkers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been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adopted.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6"/>
        </w:rPr>
        <w:t>Generally,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hematologic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response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observed within 3 to 6 m</w:t>
      </w:r>
      <w:r>
        <w:rPr>
          <w:sz w:val="15"/>
          <w:szCs w:val="15"/>
          <w:spacing w:val="10"/>
          <w:w w:val="113"/>
        </w:rPr>
        <w:t>onths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treatment initiation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deﬁned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by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9"/>
        </w:rPr>
        <w:t>magnitude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light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chain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reduction,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</w:p>
    <w:p>
      <w:pPr>
        <w:pStyle w:val="BodyText"/>
        <w:ind w:left="765" w:right="258" w:firstLine="1"/>
        <w:spacing w:before="33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noted in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6"/>
          </w:rPr>
          <w:t>Table 10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3"/>
        </w:rPr>
        <w:t xml:space="preserve"> </w:t>
      </w:r>
      <w:r>
        <w:rPr>
          <w:sz w:val="15"/>
          <w:szCs w:val="15"/>
          <w:spacing w:val="12"/>
          <w:w w:val="106"/>
        </w:rPr>
        <w:t>. Organ-speciﬁc response to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2"/>
          <w:w w:val="106"/>
        </w:rPr>
        <w:t>treatment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2"/>
          <w:w w:val="10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generally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observed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t</w:t>
      </w:r>
      <w:r>
        <w:rPr>
          <w:sz w:val="15"/>
          <w:szCs w:val="15"/>
          <w:spacing w:val="6"/>
          <w:w w:val="116"/>
        </w:rPr>
        <w:t>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12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months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hematologic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response.</w:t>
      </w:r>
    </w:p>
    <w:p>
      <w:pPr>
        <w:pStyle w:val="BodyText"/>
        <w:ind w:left="762" w:right="258" w:firstLine="204"/>
        <w:spacing w:before="34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For  patients  whose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disease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relapses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after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fractory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initial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therapy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7"/>
        </w:rPr>
        <w:t>(autologous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SCT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  <w:w w:val="108"/>
        </w:rPr>
        <w:t>bortezomib-based</w:t>
      </w:r>
      <w:r>
        <w:rPr>
          <w:sz w:val="15"/>
          <w:szCs w:val="15"/>
          <w:spacing w:val="9"/>
          <w:w w:val="101"/>
        </w:rPr>
        <w:t xml:space="preserve">     </w:t>
      </w:r>
      <w:r>
        <w:rPr>
          <w:sz w:val="15"/>
          <w:szCs w:val="15"/>
          <w:spacing w:val="12"/>
          <w:w w:val="108"/>
        </w:rPr>
        <w:t>regimen),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12"/>
          <w:w w:val="108"/>
        </w:rPr>
        <w:t>options    include     dar-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6"/>
        </w:rPr>
        <w:t>atumumab   (if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6"/>
        </w:rPr>
        <w:t>used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ﬁrst-line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regimens)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immunomodulatory-based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regimens,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including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lenalido-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mide,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9"/>
        </w:rPr>
        <w:t>pomalidomide,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thal</w:t>
      </w:r>
      <w:r>
        <w:rPr>
          <w:sz w:val="15"/>
          <w:szCs w:val="15"/>
          <w:spacing w:val="6"/>
          <w:w w:val="119"/>
        </w:rPr>
        <w:t>idomide.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Given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tial  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cardiac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ki</w:t>
      </w:r>
      <w:r>
        <w:rPr>
          <w:sz w:val="15"/>
          <w:szCs w:val="15"/>
          <w:spacing w:val="6"/>
          <w:w w:val="118"/>
        </w:rPr>
        <w:t>dney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toxicity,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8"/>
        </w:rPr>
        <w:t>daratumumab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generally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preferred.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O</w:t>
      </w:r>
      <w:r>
        <w:rPr>
          <w:sz w:val="15"/>
          <w:szCs w:val="15"/>
          <w:spacing w:val="5"/>
          <w:w w:val="120"/>
        </w:rPr>
        <w:t>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potential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agents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relapsed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disease include ixazomib, an oral proteasome inhibitor,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6"/>
          </w:rPr>
          <w:t>185</w:t>
        </w:r>
      </w:hyperlink>
      <w:r>
        <w:rPr>
          <w:sz w:val="10"/>
          <w:szCs w:val="10"/>
          <w:color w:val="0D7FAC"/>
          <w:spacing w:val="17"/>
          <w:w w:val="101"/>
          <w:position w:val="6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well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venetoclax,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blocks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antiapoptotic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B-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72" w:firstLine="1"/>
        <w:spacing w:before="36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cell lymphoma-2 protein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facilitates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programmed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cell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death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provides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high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hematologic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response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relapsed/refractory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disease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t(11;14)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cytogenetic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0"/>
          <w:w w:val="113"/>
        </w:rPr>
        <w:t>alteration.</w:t>
      </w:r>
      <w:hyperlink w:history="true" w:anchor="bookmark11">
        <w:r>
          <w:rPr>
            <w:sz w:val="10"/>
            <w:szCs w:val="10"/>
            <w:color w:val="0D7FAC"/>
            <w:spacing w:val="10"/>
            <w:w w:val="113"/>
            <w:position w:val="6"/>
          </w:rPr>
          <w:t>186</w:t>
        </w:r>
      </w:hyperlink>
      <w:r>
        <w:rPr>
          <w:sz w:val="10"/>
          <w:szCs w:val="10"/>
          <w:color w:val="0D7FAC"/>
          <w:spacing w:val="10"/>
          <w:w w:val="113"/>
          <w:position w:val="6"/>
        </w:rPr>
        <w:t xml:space="preserve">    </w:t>
      </w:r>
      <w:r>
        <w:rPr>
          <w:sz w:val="15"/>
          <w:szCs w:val="15"/>
          <w:spacing w:val="10"/>
          <w:w w:val="113"/>
        </w:rPr>
        <w:t>R</w:t>
      </w:r>
      <w:r>
        <w:rPr>
          <w:sz w:val="15"/>
          <w:szCs w:val="15"/>
          <w:spacing w:val="9"/>
          <w:w w:val="113"/>
        </w:rPr>
        <w:t>elapsed/refractory  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should be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enrolled 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trials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whenever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possible.</w:t>
      </w:r>
    </w:p>
    <w:p>
      <w:pPr>
        <w:ind w:left="626" w:right="1684" w:hanging="622"/>
        <w:spacing w:before="225" w:line="306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</w:rPr>
        <w:t>7.4.4.4.</w:t>
      </w:r>
      <w:r>
        <w:rPr>
          <w:rFonts w:ascii="Arial" w:hAnsi="Arial" w:eastAsia="Arial" w:cs="Arial"/>
          <w:sz w:val="15"/>
          <w:szCs w:val="15"/>
          <w:color w:val="4D4D4D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Hematologic contraindications to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8"/>
        </w:rPr>
        <w:t>heart transplantation</w:t>
      </w:r>
    </w:p>
    <w:p>
      <w:pPr>
        <w:pStyle w:val="BodyText"/>
        <w:ind w:left="1" w:right="271" w:firstLine="5"/>
        <w:spacing w:before="124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Systemic AL amyloidosis is a multisystem disease. As 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other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extracardiac manifestati</w:t>
      </w:r>
      <w:r>
        <w:rPr>
          <w:sz w:val="15"/>
          <w:szCs w:val="15"/>
          <w:spacing w:val="8"/>
          <w:w w:val="115"/>
        </w:rPr>
        <w:t>ons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cardiac amyloidosis,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 potential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contraindications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related 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7"/>
        </w:rPr>
        <w:t>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amyloidosis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include assessment of criteri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would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have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impact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post-transplant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survival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quality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of life.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survival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after  heart  transplantation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approximately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75%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at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years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50%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10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years,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187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any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condition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lower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rate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survival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considered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contraindication.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Thus,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when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cardiologist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collaborates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hema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tologist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to  determine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whe</w:t>
      </w:r>
      <w:r>
        <w:rPr>
          <w:sz w:val="15"/>
          <w:szCs w:val="15"/>
          <w:spacing w:val="7"/>
          <w:w w:val="115"/>
        </w:rPr>
        <w:t>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amyloidosis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contraindication to he</w:t>
      </w:r>
      <w:r>
        <w:rPr>
          <w:sz w:val="15"/>
          <w:szCs w:val="15"/>
          <w:spacing w:val="8"/>
          <w:w w:val="116"/>
        </w:rPr>
        <w:t>art transplantation in a patient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advanced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who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otherwise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eligible,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hematologist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assess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AL-amyloid-related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survival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against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  <w:position w:val="-1"/>
        </w:rPr>
        <w:t>metrics.</w:t>
      </w:r>
      <w:hyperlink w:history="true" w:anchor="bookmark11">
        <w:r>
          <w:rPr>
            <w:sz w:val="10"/>
            <w:szCs w:val="10"/>
            <w:color w:val="0D7FAC"/>
            <w:spacing w:val="10"/>
            <w:w w:val="113"/>
            <w:position w:val="5"/>
          </w:rPr>
          <w:t>188</w:t>
        </w:r>
      </w:hyperlink>
    </w:p>
    <w:p>
      <w:pPr>
        <w:pStyle w:val="BodyText"/>
        <w:ind w:right="259" w:firstLine="203"/>
        <w:spacing w:before="7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projected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6"/>
        </w:rPr>
        <w:t>survival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deemed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75%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5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years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and/or</w:t>
      </w:r>
      <w:r>
        <w:rPr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50%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at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10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year</w:t>
      </w:r>
      <w:r>
        <w:rPr>
          <w:sz w:val="15"/>
          <w:szCs w:val="15"/>
          <w:spacing w:val="16"/>
        </w:rPr>
        <w:t>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then the risk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transplantation would be prohibitive.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true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high-risk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cytogenetic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ﬁndings,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such  as  t(11;14),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189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 </w:t>
      </w:r>
      <w:r>
        <w:rPr>
          <w:sz w:val="15"/>
          <w:szCs w:val="15"/>
          <w:spacing w:val="14"/>
        </w:rPr>
        <w:t>that  suggest  a  higher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likelihood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plasma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6"/>
          <w:w w:val="120"/>
        </w:rPr>
        <w:t>cell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20"/>
        </w:rPr>
        <w:t>disease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resistant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20"/>
        </w:rPr>
        <w:t>standard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or   multiple   myeloma.   Ideally,   a   very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15"/>
          <w:w w:val="101"/>
        </w:rPr>
        <w:t>good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5"/>
          <w:w w:val="101"/>
        </w:rPr>
        <w:t>partial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or  complete  hematologic  response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would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1"/>
        </w:rPr>
        <w:t>be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1"/>
        </w:rPr>
        <w:t>achieved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before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transplant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consideration;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however,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essential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conte</w:t>
      </w:r>
      <w:r>
        <w:rPr>
          <w:sz w:val="15"/>
          <w:szCs w:val="15"/>
          <w:spacing w:val="6"/>
          <w:w w:val="118"/>
        </w:rPr>
        <w:t>xt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newer,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efﬁcacious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plasma-cell-directe</w:t>
      </w:r>
      <w:r>
        <w:rPr>
          <w:sz w:val="15"/>
          <w:szCs w:val="15"/>
          <w:spacing w:val="11"/>
          <w:w w:val="108"/>
        </w:rPr>
        <w:t>d  therapies.</w:t>
      </w:r>
      <w:hyperlink w:history="true" w:anchor="bookmark11">
        <w:r>
          <w:rPr>
            <w:sz w:val="10"/>
            <w:szCs w:val="10"/>
            <w:color w:val="0D7FAC"/>
            <w:spacing w:val="11"/>
            <w:w w:val="108"/>
            <w:position w:val="6"/>
          </w:rPr>
          <w:t>11</w:t>
        </w:r>
      </w:hyperlink>
      <w:r>
        <w:rPr>
          <w:sz w:val="10"/>
          <w:szCs w:val="10"/>
          <w:color w:val="0D7FAC"/>
          <w:spacing w:val="11"/>
          <w:w w:val="108"/>
          <w:position w:val="6"/>
        </w:rPr>
        <w:t xml:space="preserve">   </w:t>
      </w:r>
      <w:r>
        <w:rPr>
          <w:sz w:val="15"/>
          <w:szCs w:val="15"/>
          <w:spacing w:val="11"/>
          <w:w w:val="108"/>
        </w:rPr>
        <w:t>Still,  potential  contra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  <w:w w:val="10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indications  related  to  the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extracardiac  manifestations,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both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GI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neurologic,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must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considered,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outlined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in </w:t>
      </w:r>
      <w:hyperlink w:history="true" w:anchor="bookmark11">
        <w:r>
          <w:rPr>
            <w:sz w:val="15"/>
            <w:szCs w:val="15"/>
            <w:color w:val="0D7FAC"/>
            <w:spacing w:val="11"/>
            <w:w w:val="108"/>
          </w:rPr>
          <w:t>Sections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  <w:w w:val="108"/>
          </w:rPr>
          <w:t>7.2</w:t>
        </w:r>
      </w:hyperlink>
      <w:r>
        <w:rPr>
          <w:sz w:val="15"/>
          <w:szCs w:val="15"/>
          <w:color w:val="0D7FAC"/>
          <w:spacing w:val="23"/>
          <w:w w:val="101"/>
        </w:rPr>
        <w:t xml:space="preserve"> </w:t>
      </w:r>
      <w:r>
        <w:rPr>
          <w:sz w:val="15"/>
          <w:szCs w:val="15"/>
          <w:color w:val="0D7FAC"/>
          <w:spacing w:val="11"/>
          <w:w w:val="108"/>
        </w:rPr>
        <w:t>and </w:t>
      </w:r>
      <w:hyperlink w:history="true" w:anchor="bookmark11">
        <w:r>
          <w:rPr>
            <w:sz w:val="15"/>
            <w:szCs w:val="15"/>
            <w:color w:val="0D7FAC"/>
            <w:spacing w:val="11"/>
            <w:w w:val="108"/>
          </w:rPr>
          <w:t>7.3</w:t>
        </w:r>
      </w:hyperlink>
      <w:r>
        <w:rPr>
          <w:sz w:val="15"/>
          <w:szCs w:val="15"/>
          <w:color w:val="0D7FAC"/>
          <w:spacing w:val="23"/>
        </w:rPr>
        <w:t xml:space="preserve">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summarized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in </w:t>
      </w:r>
      <w:hyperlink w:history="true" w:anchor="bookmark11">
        <w:r>
          <w:rPr>
            <w:sz w:val="15"/>
            <w:szCs w:val="15"/>
            <w:color w:val="0D7FAC"/>
            <w:spacing w:val="11"/>
            <w:w w:val="108"/>
          </w:rPr>
          <w:t>Section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  <w:w w:val="108"/>
          </w:rPr>
          <w:t>7.6.3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1"/>
          <w:w w:val="108"/>
        </w:rPr>
        <w:t>.</w:t>
      </w:r>
    </w:p>
    <w:p>
      <w:pPr>
        <w:pStyle w:val="BodyText"/>
        <w:ind w:right="260" w:firstLine="201"/>
        <w:spacing w:before="30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need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deep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prolonged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suppression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amyloidogenic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8"/>
        </w:rPr>
        <w:t>light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8"/>
        </w:rPr>
        <w:t>chains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fo</w:t>
      </w:r>
      <w:r>
        <w:rPr>
          <w:sz w:val="15"/>
          <w:szCs w:val="15"/>
          <w:spacing w:val="5"/>
          <w:w w:val="118"/>
        </w:rPr>
        <w:t>llowing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8"/>
        </w:rPr>
        <w:t>heart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8"/>
        </w:rPr>
        <w:t>trans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plantation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prevent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amyloid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recurrence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makes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highly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6"/>
        </w:rPr>
        <w:t>effective    anti-plasma-cell    treatment    an    important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6"/>
          <w:w w:val="120"/>
        </w:rPr>
        <w:t>component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of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pathway.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Limited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comes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additional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risks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interaction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chemotherapy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20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20"/>
        </w:rPr>
        <w:t>cardia</w:t>
      </w:r>
      <w:r>
        <w:rPr>
          <w:sz w:val="15"/>
          <w:szCs w:val="15"/>
          <w:spacing w:val="6"/>
          <w:w w:val="120"/>
        </w:rPr>
        <w:t>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immunosuppression,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poten-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tial cardiac toxicity, 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higher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risk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organ rejection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immunomodulatory-based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1"/>
        </w:rPr>
        <w:t>regimens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important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con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siderations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decisions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about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choice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of anti-plasma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cell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therapy  following  heart  </w:t>
      </w:r>
      <w:r>
        <w:rPr>
          <w:sz w:val="15"/>
          <w:szCs w:val="15"/>
          <w:spacing w:val="10"/>
          <w:w w:val="110"/>
        </w:rPr>
        <w:t>transplantation.</w:t>
      </w:r>
      <w:hyperlink w:history="true" w:anchor="bookmark11">
        <w:r>
          <w:rPr>
            <w:sz w:val="10"/>
            <w:szCs w:val="10"/>
            <w:color w:val="0D7FAC"/>
            <w:spacing w:val="10"/>
            <w:w w:val="110"/>
            <w:position w:val="6"/>
          </w:rPr>
          <w:t>190</w:t>
        </w:r>
      </w:hyperlink>
      <w:r>
        <w:rPr>
          <w:sz w:val="10"/>
          <w:szCs w:val="10"/>
          <w:color w:val="0D7FAC"/>
          <w:spacing w:val="6"/>
          <w:w w:val="102"/>
          <w:position w:val="6"/>
        </w:rPr>
        <w:t xml:space="preserve">   </w:t>
      </w:r>
      <w:r>
        <w:rPr>
          <w:sz w:val="15"/>
          <w:szCs w:val="15"/>
          <w:spacing w:val="10"/>
          <w:w w:val="110"/>
        </w:rPr>
        <w:t>All 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tients  undergoing  consideration  for  a  heart  transplant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should  also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be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assessed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by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experienced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team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eligibility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SCT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(given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rate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of inducing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deep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sustained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hematologic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res</w:t>
      </w:r>
      <w:r>
        <w:rPr>
          <w:sz w:val="15"/>
          <w:szCs w:val="15"/>
          <w:spacing w:val="6"/>
          <w:w w:val="117"/>
        </w:rPr>
        <w:t>ponse)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  <w:w w:val="117"/>
        </w:rPr>
        <w:t>.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Suitability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sequential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heart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transplantation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followed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SCT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consideration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selection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candidates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6"/>
        </w:rPr>
        <w:t>heart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  <w:w w:val="126"/>
        </w:rPr>
        <w:t>transplant.</w:t>
      </w:r>
    </w:p>
    <w:p>
      <w:pPr>
        <w:spacing w:line="32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69"/>
        <w:spacing w:before="43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1"/>
          <w:position w:val="2"/>
        </w:rPr>
        <w:t>7.5.</w:t>
      </w:r>
      <w:r>
        <w:rPr>
          <w:rFonts w:ascii="Arial" w:hAnsi="Arial" w:eastAsia="Arial" w:cs="Arial"/>
          <w:sz w:val="15"/>
          <w:szCs w:val="15"/>
          <w:color w:val="002B5C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Nephrology</w:t>
      </w:r>
    </w:p>
    <w:p>
      <w:pPr>
        <w:ind w:left="169"/>
        <w:spacing w:before="102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7.5.1.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ATTR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167" w:right="259" w:firstLine="3"/>
        <w:spacing w:before="101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In AL amyloidosis, the kidney 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  <w:w w:val="109"/>
        </w:rPr>
        <w:t>one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of the most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sites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8"/>
          <w:w w:val="116"/>
        </w:rPr>
        <w:t>of   amyloid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  <w:w w:val="116"/>
        </w:rPr>
        <w:t>deposition,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involvement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approximately 70%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  <w:w w:val="112"/>
        </w:rPr>
        <w:t>patients. Kidney involvement in 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amyloidosis  is  usually  characterized  by  nephrotic  syn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2"/>
          <w:w w:val="10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drome   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progressive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loss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of   kidney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1"/>
          <w:w w:val="110"/>
        </w:rPr>
        <w:t>function.</w:t>
      </w:r>
      <w:hyperlink w:history="true" w:anchor="bookmark11">
        <w:r>
          <w:rPr>
            <w:sz w:val="10"/>
            <w:szCs w:val="10"/>
            <w:color w:val="0D7FAC"/>
            <w:spacing w:val="11"/>
            <w:w w:val="110"/>
            <w:position w:val="6"/>
          </w:rPr>
          <w:t>191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6"/>
          <w:w w:val="118"/>
        </w:rPr>
        <w:t>Nephrotic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syndrome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severe,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high-grade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teinuria,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marked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hypoalbuminemia,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anasarca.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small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proportion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patients,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amyloid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deposition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limited  to  the  kidney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6"/>
        </w:rPr>
        <w:t>interstitial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compartment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6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vasculature.  These  ind</w:t>
      </w:r>
      <w:r>
        <w:rPr>
          <w:sz w:val="15"/>
          <w:szCs w:val="15"/>
          <w:spacing w:val="9"/>
          <w:w w:val="114"/>
        </w:rPr>
        <w:t>ividuals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typically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have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reduced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kidney function but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minimal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proteinuria.</w:t>
      </w:r>
    </w:p>
    <w:p>
      <w:pPr>
        <w:pStyle w:val="BodyText"/>
        <w:ind w:left="167" w:right="248" w:firstLine="199"/>
        <w:spacing w:before="68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Although    direct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3"/>
        </w:rPr>
        <w:t>kidney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8"/>
          <w:w w:val="113"/>
        </w:rPr>
        <w:t>involvement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8"/>
          <w:w w:val="113"/>
        </w:rPr>
        <w:t>ATTR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amyloidosis  has  b</w:t>
      </w:r>
      <w:r>
        <w:rPr>
          <w:sz w:val="15"/>
          <w:szCs w:val="15"/>
          <w:spacing w:val="10"/>
          <w:w w:val="112"/>
        </w:rPr>
        <w:t>een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demonstrated  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several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TTR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mutations,   includ</w:t>
      </w:r>
      <w:r>
        <w:rPr>
          <w:sz w:val="15"/>
          <w:szCs w:val="15"/>
          <w:spacing w:val="15"/>
        </w:rPr>
        <w:t>ing   Val30Met,   Val30Ala,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Phe33Cys,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Gly47Glu,  and  Val142Il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ATTRwt,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involvement is usually subclinical. In the vast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majority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ATTR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amyloidosis,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kidney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disease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due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6"/>
        </w:rPr>
        <w:t>cardiore</w:t>
      </w:r>
      <w:r>
        <w:rPr>
          <w:sz w:val="15"/>
          <w:szCs w:val="15"/>
          <w:spacing w:val="7"/>
          <w:w w:val="116"/>
        </w:rPr>
        <w:t>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syndrome,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which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also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frequently  occurs  in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AL-CM.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6"/>
          </w:rPr>
          <w:t>19</w:t>
        </w:r>
        <w:r>
          <w:rPr>
            <w:sz w:val="10"/>
            <w:szCs w:val="10"/>
            <w:color w:val="0D7FAC"/>
            <w:spacing w:val="9"/>
            <w:w w:val="111"/>
            <w:position w:val="6"/>
          </w:rPr>
          <w:t>2-194</w:t>
        </w:r>
      </w:hyperlink>
      <w:r>
        <w:rPr>
          <w:sz w:val="10"/>
          <w:szCs w:val="10"/>
          <w:color w:val="0D7FAC"/>
          <w:spacing w:val="1"/>
          <w:position w:val="6"/>
        </w:rPr>
        <w:t xml:space="preserve">    </w:t>
      </w:r>
      <w:r>
        <w:rPr>
          <w:sz w:val="15"/>
          <w:szCs w:val="15"/>
          <w:spacing w:val="9"/>
          <w:w w:val="111"/>
        </w:rPr>
        <w:t>Autonomic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1"/>
        </w:rPr>
        <w:t>nervous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system  involvement,  which  can  occur  in  both  AL  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ATTR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disease,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contribute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hemodynamically-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mediated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kidney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impairment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13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ind w:left="610" w:right="479" w:hanging="441"/>
        <w:spacing w:before="95" w:line="21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7.5.2.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Challenges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function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cardiac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169" w:right="260"/>
        <w:spacing w:before="100" w:line="289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systemic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often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muscle wasting, using the serum creatinine concentration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9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29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 w:right="49"/>
        <w:spacing w:before="43" w:line="334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6"/>
        </w:rPr>
        <w:t>to estimate kidney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fun</w:t>
      </w:r>
      <w:r>
        <w:rPr>
          <w:sz w:val="15"/>
          <w:szCs w:val="15"/>
          <w:spacing w:val="7"/>
          <w:w w:val="116"/>
        </w:rPr>
        <w:t>ction,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6"/>
        </w:rPr>
        <w:t>usually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done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practice,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can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result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</w:t>
      </w:r>
      <w:r>
        <w:rPr>
          <w:sz w:val="15"/>
          <w:szCs w:val="15"/>
          <w:spacing w:val="7"/>
          <w:w w:val="115"/>
        </w:rPr>
        <w:t>verestimation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GFR.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Serum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concentrations of cystatin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C, 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marker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of kidney 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that is independent 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11"/>
        </w:rPr>
        <w:t>muscle mass, cystatin C-based GFR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estimating  equations,  and  determination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4"/>
        </w:rPr>
        <w:t>of  creatinine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clearance with 24-hour</w:t>
      </w:r>
      <w:r>
        <w:rPr>
          <w:sz w:val="15"/>
          <w:szCs w:val="15"/>
          <w:spacing w:val="9"/>
          <w:w w:val="112"/>
        </w:rPr>
        <w:t xml:space="preserve"> urine collection can provide better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indications  of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kidney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functi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when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muscle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mass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reduced.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195</w:t>
        </w:r>
      </w:hyperlink>
    </w:p>
    <w:p>
      <w:pPr>
        <w:spacing w:line="267" w:lineRule="auto"/>
        <w:rPr>
          <w:rFonts w:ascii="Arial"/>
          <w:sz w:val="21"/>
        </w:rPr>
      </w:pPr>
      <w:r/>
    </w:p>
    <w:p>
      <w:pPr>
        <w:ind w:left="2"/>
        <w:spacing w:before="65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7.5.3.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ind w:left="2"/>
        <w:spacing w:before="64" w:line="200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7.5.3.1.</w:t>
      </w:r>
      <w:r>
        <w:rPr>
          <w:rFonts w:ascii="Arial" w:hAnsi="Arial" w:eastAsia="Arial" w:cs="Arial"/>
          <w:sz w:val="15"/>
          <w:szCs w:val="15"/>
          <w:color w:val="4D4D4D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Impact</w:t>
      </w:r>
      <w:r>
        <w:rPr>
          <w:rFonts w:ascii="Arial" w:hAnsi="Arial" w:eastAsia="Arial" w:cs="Arial"/>
          <w:sz w:val="15"/>
          <w:szCs w:val="15"/>
          <w:color w:val="4D4D4D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of treatment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of AL a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nd</w:t>
      </w:r>
      <w:r>
        <w:rPr>
          <w:rFonts w:ascii="Arial" w:hAnsi="Arial" w:eastAsia="Arial" w:cs="Arial"/>
          <w:sz w:val="15"/>
          <w:szCs w:val="15"/>
          <w:color w:val="4D4D4D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ATTR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  <w:position w:val="2"/>
        </w:rPr>
        <w:t>amyloidosis</w:t>
      </w:r>
    </w:p>
    <w:p>
      <w:pPr>
        <w:pStyle w:val="BodyText"/>
        <w:ind w:right="49" w:firstLine="3"/>
        <w:spacing w:before="13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In AL amyloidosis, eradication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o</w:t>
      </w:r>
      <w:r>
        <w:rPr>
          <w:sz w:val="15"/>
          <w:szCs w:val="15"/>
          <w:spacing w:val="9"/>
          <w:w w:val="111"/>
        </w:rPr>
        <w:t>f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amyloidogenic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1"/>
        </w:rPr>
        <w:t>light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2"/>
        </w:rPr>
        <w:t>chain   with   anti-plasma-</w:t>
      </w:r>
      <w:r>
        <w:rPr>
          <w:sz w:val="15"/>
          <w:szCs w:val="15"/>
          <w:spacing w:val="15"/>
          <w:w w:val="102"/>
        </w:rPr>
        <w:t>cell   therapy   often   leads 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improvement in the kidney manifestations ofthe disease.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In   distinction   to   the   cardiac   manifestations</w:t>
      </w:r>
      <w:r>
        <w:rPr>
          <w:sz w:val="15"/>
          <w:szCs w:val="15"/>
          <w:spacing w:val="15"/>
          <w:w w:val="102"/>
        </w:rPr>
        <w:t xml:space="preserve">   </w:t>
      </w:r>
      <w:r>
        <w:rPr>
          <w:sz w:val="15"/>
          <w:szCs w:val="15"/>
          <w:spacing w:val="15"/>
        </w:rPr>
        <w:t>of   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amyloidosis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where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abnormalities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frequently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persist,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teinuria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typically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decreases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progressively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over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many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months  to  several </w:t>
      </w:r>
      <w:r>
        <w:rPr>
          <w:sz w:val="15"/>
          <w:szCs w:val="15"/>
          <w:spacing w:val="14"/>
          <w:w w:val="104"/>
        </w:rPr>
        <w:t xml:space="preserve"> years  after  a  hematologic  complete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response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good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partial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response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resolve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fully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if  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  <w:w w:val="111"/>
        </w:rPr>
        <w:t>hematologic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  <w:w w:val="111"/>
        </w:rPr>
        <w:t>resp</w:t>
      </w:r>
      <w:r>
        <w:rPr>
          <w:sz w:val="15"/>
          <w:szCs w:val="15"/>
          <w:spacing w:val="10"/>
          <w:w w:val="111"/>
        </w:rPr>
        <w:t>onse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1"/>
        </w:rPr>
        <w:t>is   sustained.</w:t>
      </w:r>
      <w:hyperlink w:history="true" w:anchor="bookmark11">
        <w:r>
          <w:rPr>
            <w:sz w:val="10"/>
            <w:szCs w:val="10"/>
            <w:color w:val="0D7FAC"/>
            <w:spacing w:val="10"/>
            <w:w w:val="111"/>
            <w:position w:val="6"/>
          </w:rPr>
          <w:t>196-198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</w:t>
      </w:r>
      <w:r>
        <w:rPr>
          <w:sz w:val="15"/>
          <w:szCs w:val="15"/>
          <w:spacing w:val="12"/>
          <w:w w:val="107"/>
        </w:rPr>
        <w:t>Although  GFR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  <w:w w:val="107"/>
        </w:rPr>
        <w:t>usually  does  not</w:t>
      </w:r>
      <w:r>
        <w:rPr>
          <w:sz w:val="15"/>
          <w:szCs w:val="15"/>
          <w:spacing w:val="11"/>
          <w:w w:val="107"/>
        </w:rPr>
        <w:t xml:space="preserve">  improve,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  <w:w w:val="107"/>
        </w:rPr>
        <w:t>kidney  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often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stabilizes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aft</w:t>
      </w:r>
      <w:r>
        <w:rPr>
          <w:sz w:val="15"/>
          <w:szCs w:val="15"/>
          <w:spacing w:val="5"/>
          <w:w w:val="118"/>
        </w:rPr>
        <w:t>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amyloidogenic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light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chain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pro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duction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halted.</w:t>
      </w:r>
    </w:p>
    <w:p>
      <w:pPr>
        <w:pStyle w:val="BodyText"/>
        <w:ind w:left="2" w:right="49" w:firstLine="200"/>
        <w:spacing w:before="4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If kidney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9"/>
        </w:rPr>
        <w:t>function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declines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despite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laboratory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indicating eradicat</w:t>
      </w:r>
      <w:r>
        <w:rPr>
          <w:sz w:val="15"/>
          <w:szCs w:val="15"/>
          <w:spacing w:val="9"/>
          <w:w w:val="113"/>
        </w:rPr>
        <w:t>ion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the amyloidogenic light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chain, 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may be difﬁcult to determine whether the deterioration in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8"/>
        </w:rPr>
        <w:t>kidney function reﬂects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8"/>
        </w:rPr>
        <w:t>ongoing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amyloid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deposition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is not evident by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clinically-available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studies,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result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8"/>
        <w:spacing w:before="29" w:line="145" w:lineRule="exact"/>
        <w:rPr/>
      </w:pPr>
      <w:r>
        <w:rPr>
          <w:spacing w:val="6"/>
          <w:position w:val="1"/>
        </w:rPr>
        <w:t>33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4872" w:space="100"/>
            <w:col w:w="4494" w:space="100"/>
            <w:col w:w="720" w:space="0"/>
          </w:cols>
        </w:sectPr>
        <w:rPr/>
      </w:pPr>
    </w:p>
    <w:p>
      <w:pPr>
        <w:spacing w:line="56" w:lineRule="exact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5459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84" style="mso-position-vertical-relative:line;mso-position-horizontal-relative:char;width:491.9pt;height:17.4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5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13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Interplay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Fac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tors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Inﬂuencing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Kidney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Function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Cardiac Amyloidosis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4724" w:lineRule="exact"/>
              <w:rPr/>
            </w:pPr>
            <w:r>
              <w:rPr>
                <w:position w:val="-94"/>
              </w:rPr>
              <w:drawing>
                <wp:inline distT="0" distB="0" distL="0" distR="0">
                  <wp:extent cx="5985357" cy="2999552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299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9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41" w:right="246" w:hanging="8"/>
              <w:spacing w:before="148" w:line="3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AL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amyloid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monoclonal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immunoglobulin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light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chain;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ATTR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a</w:t>
            </w:r>
            <w:r>
              <w:rPr>
                <w:sz w:val="12"/>
                <w:szCs w:val="12"/>
                <w:spacing w:val="7"/>
              </w:rPr>
              <w:t>myloid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transthyretin;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eGFR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estimated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glomerular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ﬁltration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rate;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GFR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glomerular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ﬁltration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rate;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RAAS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renin-aldosterone-angiotensin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system;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SNS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= </w:t>
            </w:r>
            <w:r>
              <w:rPr>
                <w:sz w:val="12"/>
                <w:szCs w:val="12"/>
                <w:spacing w:val="8"/>
              </w:rPr>
              <w:t>sympathetic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nervous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system.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86" style="position:absolute;margin-left:3.55008pt;margin-top:0.813187pt;mso-position-vertical-relative:text;mso-position-horizontal-relative:text;width:8.6pt;height:9.3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10"/>
                      <w:position w:val="1"/>
                    </w:rPr>
                    <w:t>34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6" w:right="258" w:firstLine="3"/>
        <w:spacing w:before="39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prior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injury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amyloid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deposition,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related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the toxicities of treatment.</w:t>
      </w:r>
      <w:r>
        <w:rPr>
          <w:sz w:val="15"/>
          <w:szCs w:val="15"/>
          <w:spacing w:val="10"/>
          <w:w w:val="111"/>
        </w:rPr>
        <w:t xml:space="preserve"> A kidney biopsy is usually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helpful in this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setting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because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amyloid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persists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tissue,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and it is not possible to distinguish new amyloid from pre-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4"/>
        </w:rPr>
        <w:t>existing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deposits.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199</w:t>
        </w:r>
      </w:hyperlink>
    </w:p>
    <w:p>
      <w:pPr>
        <w:pStyle w:val="BodyText"/>
        <w:ind w:left="767" w:right="258" w:firstLine="200"/>
        <w:spacing w:before="63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ATTR-CM, the impact 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the TTR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stabilizer tafamidis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speciﬁcally on kidney outcomes has not been established.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would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expect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if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tafamidis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results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improved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hemodynamic conditions, then kidney impairment would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  <w:w w:val="118"/>
        </w:rPr>
        <w:t>also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improve;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however,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kidne</w:t>
      </w:r>
      <w:r>
        <w:rPr>
          <w:sz w:val="15"/>
          <w:szCs w:val="15"/>
          <w:spacing w:val="6"/>
          <w:w w:val="118"/>
        </w:rPr>
        <w:t>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outcomes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tafamidis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have not been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9"/>
          <w:w w:val="114"/>
        </w:rPr>
        <w:t>speciﬁcally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studied.</w:t>
      </w:r>
    </w:p>
    <w:p>
      <w:pPr>
        <w:pStyle w:val="BodyText"/>
        <w:ind w:left="766" w:right="256" w:firstLine="199"/>
        <w:spacing w:before="59" w:line="313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diﬂunisal,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NSAID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TTR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stabilizer,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generally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recommended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kidney impairment (typical</w:t>
      </w:r>
      <w:r>
        <w:rPr>
          <w:sz w:val="15"/>
          <w:szCs w:val="15"/>
          <w:spacing w:val="16"/>
        </w:rPr>
        <w:t>ly, eGFR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&lt;</w:t>
      </w:r>
      <w:r>
        <w:rPr>
          <w:sz w:val="15"/>
          <w:szCs w:val="15"/>
          <w:spacing w:val="16"/>
        </w:rPr>
        <w:t>45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mL/min/1.73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m</w:t>
      </w:r>
      <w:r>
        <w:rPr>
          <w:sz w:val="10"/>
          <w:szCs w:val="10"/>
          <w:spacing w:val="16"/>
          <w:position w:val="6"/>
        </w:rPr>
        <w:t>2</w:t>
      </w:r>
      <w:r>
        <w:rPr>
          <w:sz w:val="15"/>
          <w:szCs w:val="15"/>
          <w:spacing w:val="16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or  volume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8"/>
        </w:rPr>
        <w:t>overload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8"/>
        </w:rPr>
        <w:t>due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potential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deleterious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effects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NSAIDs  on  kidney  hemodynamic  </w:t>
      </w:r>
      <w:r>
        <w:rPr>
          <w:sz w:val="15"/>
          <w:szCs w:val="15"/>
          <w:spacing w:val="15"/>
        </w:rPr>
        <w:t>conditions,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potassium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excretion, 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sodium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excretion.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72</w:t>
        </w:r>
      </w:hyperlink>
    </w:p>
    <w:p>
      <w:pPr>
        <w:pStyle w:val="BodyText"/>
        <w:ind w:left="766" w:right="257" w:firstLine="199"/>
        <w:spacing w:before="61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TTR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silencer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inoterse</w:t>
      </w:r>
      <w:r>
        <w:rPr>
          <w:sz w:val="15"/>
          <w:szCs w:val="15"/>
          <w:spacing w:val="6"/>
          <w:w w:val="116"/>
        </w:rPr>
        <w:t>n,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approved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use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ATTRv-associated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polyneuropathy,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associated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development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crescentic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glomeru-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lonephritis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3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112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(3%)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received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therapy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phase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3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trial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for ATTRv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polyneuropathy.</w:t>
      </w:r>
      <w:hyperlink w:history="true" w:anchor="bookmark11">
        <w:r>
          <w:rPr>
            <w:sz w:val="10"/>
            <w:szCs w:val="10"/>
            <w:color w:val="0D7FAC"/>
            <w:spacing w:val="6"/>
            <w:w w:val="117"/>
            <w:position w:val="6"/>
          </w:rPr>
          <w:t>97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has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not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been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obser</w:t>
      </w:r>
      <w:r>
        <w:rPr>
          <w:sz w:val="15"/>
          <w:szCs w:val="15"/>
          <w:spacing w:val="5"/>
          <w:w w:val="120"/>
        </w:rPr>
        <w:t>ved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patisiran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vutrisiran,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mechanism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unexpected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complication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not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known.</w:t>
      </w:r>
    </w:p>
    <w:p>
      <w:pPr>
        <w:ind w:left="767"/>
        <w:spacing w:before="187" w:line="200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7.5.3.2.</w:t>
      </w:r>
      <w:r>
        <w:rPr>
          <w:rFonts w:ascii="Arial" w:hAnsi="Arial" w:eastAsia="Arial" w:cs="Arial"/>
          <w:sz w:val="15"/>
          <w:szCs w:val="15"/>
          <w:color w:val="4D4D4D"/>
          <w:spacing w:val="4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Supportive</w:t>
      </w:r>
      <w:r>
        <w:rPr>
          <w:rFonts w:ascii="Arial" w:hAnsi="Arial" w:eastAsia="Arial" w:cs="Arial"/>
          <w:sz w:val="15"/>
          <w:szCs w:val="15"/>
          <w:color w:val="4D4D4D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management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kidney dysfunction</w:t>
      </w:r>
    </w:p>
    <w:p>
      <w:pPr>
        <w:pStyle w:val="BodyText"/>
        <w:ind w:left="766" w:right="257" w:firstLine="4"/>
        <w:spacing w:before="97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7"/>
        </w:rPr>
        <w:t>Supportive    management    for    amyloidosis-associated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3"/>
          <w:w w:val="108"/>
        </w:rPr>
        <w:t>nephrotic  syndrome  </w:t>
      </w:r>
      <w:r>
        <w:rPr>
          <w:sz w:val="15"/>
          <w:szCs w:val="15"/>
          <w:spacing w:val="12"/>
          <w:w w:val="108"/>
        </w:rPr>
        <w:t>is  similar  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approaches  used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nephrotic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syndrome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othe</w:t>
      </w:r>
      <w:r>
        <w:rPr>
          <w:sz w:val="15"/>
          <w:szCs w:val="15"/>
          <w:spacing w:val="5"/>
          <w:w w:val="120"/>
        </w:rPr>
        <w:t>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glomerulopathies.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includes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dietary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sodi</w:t>
      </w:r>
      <w:r>
        <w:rPr>
          <w:sz w:val="15"/>
          <w:szCs w:val="15"/>
          <w:spacing w:val="7"/>
          <w:w w:val="117"/>
        </w:rPr>
        <w:t>um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restriction; loop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diuretic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agents,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sometimes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administered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combination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20"/>
        </w:rPr>
        <w:t>thiazide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diuretic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2"/>
        </w:rPr>
        <w:t>agent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such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as  metolazone;   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compression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stockings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reduce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per</w:t>
      </w:r>
      <w:r>
        <w:rPr>
          <w:sz w:val="15"/>
          <w:szCs w:val="15"/>
          <w:spacing w:val="6"/>
          <w:w w:val="119"/>
        </w:rPr>
        <w:t>ipheral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edema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increase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tolerability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diuretic agents, which can be challenging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setting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of autonomic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neuropathy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CM.</w:t>
      </w:r>
    </w:p>
    <w:p>
      <w:pPr>
        <w:pStyle w:val="BodyText"/>
        <w:ind w:left="766" w:right="257" w:firstLine="201"/>
        <w:spacing w:before="58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Because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greater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bioavailability,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orally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administered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torsemide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bumetanide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2"/>
        </w:rPr>
        <w:t>intravenously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administered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loop  diuretic  agents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may  be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3"/>
        </w:rPr>
        <w:t>more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effective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3"/>
        </w:rPr>
        <w:t>than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furosemide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signiﬁcant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intestinal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wall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edema.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increasing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deli</w:t>
      </w:r>
      <w:r>
        <w:rPr>
          <w:sz w:val="15"/>
          <w:szCs w:val="15"/>
          <w:spacing w:val="6"/>
          <w:w w:val="117"/>
        </w:rPr>
        <w:t>very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loop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diuretic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agent to the tubular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lumen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8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increasing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intravascular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oncotic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pressure,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intravenous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infusions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1"/>
        </w:rPr>
        <w:t>albumin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6"/>
        </w:rPr>
        <w:t>facilitate    diuresis    when    there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13"/>
          <w:w w:val="106"/>
        </w:rPr>
        <w:t>is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3"/>
          <w:w w:val="106"/>
        </w:rPr>
        <w:t>marked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3"/>
          <w:w w:val="106"/>
        </w:rPr>
        <w:t>hypo-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6"/>
        </w:rPr>
        <w:t>albuminemia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6"/>
        </w:rPr>
        <w:t>(eg,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serum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albumin</w:t>
      </w:r>
      <w:r>
        <w:rPr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&lt;</w:t>
      </w:r>
      <w:r>
        <w:rPr>
          <w:sz w:val="15"/>
          <w:szCs w:val="15"/>
          <w:spacing w:val="16"/>
        </w:rPr>
        <w:t>1.5-2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g/dL)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763" w:right="257" w:firstLine="201"/>
        <w:spacing w:before="35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Angiotensin-converting  enzyme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inhibitors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angio-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tensin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receptor  blocke</w:t>
      </w:r>
      <w:r>
        <w:rPr>
          <w:sz w:val="15"/>
          <w:szCs w:val="15"/>
          <w:spacing w:val="7"/>
          <w:w w:val="117"/>
        </w:rPr>
        <w:t>rs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can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used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their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proteinuric</w:t>
      </w:r>
      <w:r>
        <w:rPr>
          <w:sz w:val="15"/>
          <w:szCs w:val="15"/>
          <w:spacing w:val="12"/>
          <w:w w:val="102"/>
        </w:rPr>
        <w:t xml:space="preserve">    </w:t>
      </w:r>
      <w:r>
        <w:rPr>
          <w:sz w:val="15"/>
          <w:szCs w:val="15"/>
          <w:spacing w:val="5"/>
          <w:w w:val="120"/>
        </w:rPr>
        <w:t>effects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if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blood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pressure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3"/>
        </w:rPr>
        <w:t>prohibitively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low.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Although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there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role  for  sodium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glucose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cotransporter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2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inhibit</w:t>
      </w:r>
      <w:r>
        <w:rPr>
          <w:sz w:val="15"/>
          <w:szCs w:val="15"/>
          <w:spacing w:val="6"/>
          <w:w w:val="117"/>
        </w:rPr>
        <w:t>ors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slowing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decline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kidney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dysfunction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with  chronic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kidney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disease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200</w:t>
        </w:r>
      </w:hyperlink>
      <w:r>
        <w:rPr>
          <w:sz w:val="10"/>
          <w:szCs w:val="10"/>
          <w:color w:val="0D7FAC"/>
          <w:spacing w:val="6"/>
          <w:w w:val="103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HFrEF,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201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class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drugs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been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studied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setting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of</w:t>
      </w:r>
      <w:r>
        <w:rPr>
          <w:sz w:val="15"/>
          <w:szCs w:val="15"/>
          <w:spacing w:val="6"/>
          <w:w w:val="119"/>
        </w:rPr>
        <w:t xml:space="preserve"> amyloid-associated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kidney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dysfunction. The manageme</w:t>
      </w:r>
      <w:r>
        <w:rPr>
          <w:sz w:val="15"/>
          <w:szCs w:val="15"/>
          <w:spacing w:val="9"/>
          <w:w w:val="115"/>
        </w:rPr>
        <w:t>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volume overload due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82" w:lineRule="exact"/>
        <w:rPr/>
      </w:pPr>
      <w:r/>
    </w:p>
    <w:tbl>
      <w:tblPr>
        <w:tblStyle w:val="TableNormal"/>
        <w:tblW w:w="44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5"/>
        <w:gridCol w:w="3610"/>
      </w:tblGrid>
      <w:tr>
        <w:trPr>
          <w:trHeight w:val="449" w:hRule="atLeast"/>
        </w:trPr>
        <w:tc>
          <w:tcPr>
            <w:shd w:val="clear" w:fill="002B5C"/>
            <w:tcW w:w="835" w:type="dxa"/>
            <w:vAlign w:val="top"/>
          </w:tcPr>
          <w:p>
            <w:pPr>
              <w:ind w:left="61"/>
              <w:spacing w:before="175" w:line="20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9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9"/>
              </w:rPr>
              <w:t>11</w:t>
            </w:r>
          </w:p>
        </w:tc>
        <w:tc>
          <w:tcPr>
            <w:shd w:val="clear" w:fill="DFEBF7"/>
            <w:tcW w:w="3610" w:type="dxa"/>
            <w:vAlign w:val="top"/>
          </w:tcPr>
          <w:p>
            <w:pPr>
              <w:ind w:left="95" w:right="297" w:hanging="3"/>
              <w:spacing w:before="72" w:line="28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Contributions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Neph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rologists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Patients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Cardiac Am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yloidosis</w:t>
            </w:r>
          </w:p>
        </w:tc>
      </w:tr>
      <w:tr>
        <w:trPr>
          <w:trHeight w:val="286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</w:tcBorders>
          </w:tcPr>
          <w:p>
            <w:pPr>
              <w:pStyle w:val="TableText"/>
              <w:ind w:left="11"/>
              <w:spacing w:before="10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Managing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nephrotic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syndr</w:t>
            </w:r>
            <w:r>
              <w:rPr>
                <w:sz w:val="12"/>
                <w:szCs w:val="12"/>
                <w:spacing w:val="6"/>
              </w:rPr>
              <w:t>ome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Managing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chronic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kidney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disease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49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Interpreting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serum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free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light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chain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concentrations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in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kidney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impairment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50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Interpretating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cardiac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biomarkers</w:t>
            </w:r>
            <w:r>
              <w:rPr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in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kidney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impairment</w:t>
            </w:r>
          </w:p>
        </w:tc>
      </w:tr>
      <w:tr>
        <w:trPr>
          <w:trHeight w:val="41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3" w:hanging="201"/>
              <w:spacing w:before="51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Addressing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kidney effects of anti-plasma-cell therapies;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risk-stratifying for stem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cell</w:t>
            </w:r>
            <w:r>
              <w:rPr>
                <w:sz w:val="12"/>
                <w:szCs w:val="12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transplantation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6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Dosing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drugs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based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kidney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function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spacing w:before="51" w:line="152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Determining need for kidney biopsy and assessing</w:t>
            </w:r>
            <w:r>
              <w:rPr>
                <w:sz w:val="12"/>
                <w:szCs w:val="12"/>
                <w:spacing w:val="2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implications of</w:t>
            </w:r>
            <w:r>
              <w:rPr>
                <w:sz w:val="12"/>
                <w:szCs w:val="12"/>
                <w:spacing w:val="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biopsy ﬁndings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"/>
              <w:spacing w:before="7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Assessing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suitability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kidney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transplantation</w:t>
            </w:r>
          </w:p>
        </w:tc>
      </w:tr>
      <w:tr>
        <w:trPr>
          <w:trHeight w:val="253" w:hRule="atLeast"/>
        </w:trPr>
        <w:tc>
          <w:tcPr>
            <w:tcW w:w="4445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1"/>
              <w:spacing w:before="7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Preparing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initiation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dialysis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</w:t>
            </w:r>
            <w:r>
              <w:rPr>
                <w:sz w:val="12"/>
                <w:szCs w:val="12"/>
                <w:spacing w:val="5"/>
              </w:rPr>
              <w:t>odality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selection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" w:right="271" w:firstLine="2"/>
        <w:spacing w:before="43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nephrotic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syndrome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</w:t>
      </w:r>
      <w:r>
        <w:rPr>
          <w:sz w:val="15"/>
          <w:szCs w:val="15"/>
          <w:spacing w:val="6"/>
          <w:w w:val="118"/>
        </w:rPr>
        <w:t>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setting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of cardiorenal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syn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drome  requires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balance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8"/>
        </w:rPr>
        <w:t>between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efforts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remove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excess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ﬂuid  and  resulting  alterations  in  hemodynamic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variables that reduce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kidn</w:t>
      </w:r>
      <w:r>
        <w:rPr>
          <w:sz w:val="15"/>
          <w:szCs w:val="15"/>
          <w:spacing w:val="7"/>
          <w:w w:val="116"/>
        </w:rPr>
        <w:t>ey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perfusion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GFR.</w:t>
      </w:r>
    </w:p>
    <w:p>
      <w:pPr>
        <w:pStyle w:val="BodyText"/>
        <w:ind w:left="3" w:right="271" w:firstLine="200"/>
        <w:spacing w:before="22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Lipid-lowering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medications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effect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nephrotic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syndrome-associated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hyperlipidemia;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howev-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er,  many  patients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with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amyloidosis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5"/>
        </w:rPr>
        <w:t>continue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markedly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elevated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6"/>
        </w:rPr>
        <w:t>levels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cho</w:t>
      </w:r>
      <w:r>
        <w:rPr>
          <w:sz w:val="15"/>
          <w:szCs w:val="15"/>
          <w:spacing w:val="7"/>
          <w:w w:val="116"/>
        </w:rPr>
        <w:t>lesterol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triglycerides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despite the use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13"/>
        </w:rPr>
        <w:t>such</w:t>
      </w:r>
      <w:r>
        <w:rPr>
          <w:sz w:val="15"/>
          <w:szCs w:val="15"/>
          <w:spacing w:val="9"/>
          <w:w w:val="113"/>
        </w:rPr>
        <w:t xml:space="preserve"> agents. Anticoagulation to prevent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thromboembolic  complications  </w:t>
      </w:r>
      <w:r>
        <w:rPr>
          <w:sz w:val="15"/>
          <w:szCs w:val="15"/>
          <w:spacing w:val="12"/>
          <w:w w:val="107"/>
        </w:rPr>
        <w:t>is  generally  not  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mended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speciﬁcally for amyl</w:t>
      </w:r>
      <w:r>
        <w:rPr>
          <w:sz w:val="15"/>
          <w:szCs w:val="15"/>
          <w:spacing w:val="8"/>
          <w:w w:val="115"/>
        </w:rPr>
        <w:t>oidosis-associated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nephrotic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syndrome in 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absence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of other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indications.</w:t>
      </w:r>
    </w:p>
    <w:p>
      <w:pPr>
        <w:ind w:left="586" w:right="273" w:hanging="582"/>
        <w:spacing w:before="228" w:line="305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</w:rPr>
        <w:t>7.5.3.3.</w:t>
      </w:r>
      <w:r>
        <w:rPr>
          <w:rFonts w:ascii="Arial" w:hAnsi="Arial" w:eastAsia="Arial" w:cs="Arial"/>
          <w:sz w:val="15"/>
          <w:szCs w:val="15"/>
          <w:color w:val="4D4D4D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Role of</w:t>
      </w:r>
      <w:r>
        <w:rPr>
          <w:rFonts w:ascii="Arial" w:hAnsi="Arial" w:eastAsia="Arial" w:cs="Arial"/>
          <w:sz w:val="15"/>
          <w:szCs w:val="15"/>
          <w:color w:val="4D4D4D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nephrolog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ists</w:t>
      </w:r>
      <w:r>
        <w:rPr>
          <w:rFonts w:ascii="Arial" w:hAnsi="Arial" w:eastAsia="Arial" w:cs="Arial"/>
          <w:sz w:val="15"/>
          <w:szCs w:val="15"/>
          <w:color w:val="4D4D4D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in the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multidisciplinary care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of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patients with</w:t>
      </w:r>
      <w:r>
        <w:rPr>
          <w:rFonts w:ascii="Arial" w:hAnsi="Arial" w:eastAsia="Arial" w:cs="Arial"/>
          <w:sz w:val="15"/>
          <w:szCs w:val="15"/>
          <w:color w:val="4D4D4D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amyloidosis</w:t>
      </w:r>
    </w:p>
    <w:p>
      <w:pPr>
        <w:pStyle w:val="BodyText"/>
        <w:ind w:left="1" w:right="271" w:firstLine="3"/>
        <w:spacing w:before="128" w:line="324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8"/>
        </w:rPr>
        <w:t>Nephrologists  prov</w:t>
      </w:r>
      <w:r>
        <w:rPr>
          <w:sz w:val="15"/>
          <w:szCs w:val="15"/>
          <w:spacing w:val="7"/>
          <w:w w:val="118"/>
        </w:rPr>
        <w:t>ide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important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contributions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multidisciplinary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care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pati</w:t>
      </w:r>
      <w:r>
        <w:rPr>
          <w:sz w:val="15"/>
          <w:szCs w:val="15"/>
          <w:spacing w:val="15"/>
        </w:rPr>
        <w:t>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ATTR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amyloidosis  who  have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0"/>
          <w:w w:val="113"/>
        </w:rPr>
        <w:t>either  amyloid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nephropathy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3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reduced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4"/>
        </w:rPr>
        <w:t>kidney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function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amyloid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11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Input  from  nephrologis</w:t>
      </w:r>
      <w:r>
        <w:rPr>
          <w:sz w:val="15"/>
          <w:szCs w:val="15"/>
          <w:spacing w:val="8"/>
          <w:w w:val="115"/>
        </w:rPr>
        <w:t>ts  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particularly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important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managing  nephrotic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s</w:t>
      </w:r>
      <w:r>
        <w:rPr>
          <w:sz w:val="15"/>
          <w:szCs w:val="15"/>
          <w:spacing w:val="7"/>
          <w:w w:val="118"/>
        </w:rPr>
        <w:t>yndrome,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cardiorenal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syndrome,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metabolic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complications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chronic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kidney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disease,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nephrotoxic effects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3"/>
        </w:rPr>
        <w:t>treatments for amyloidosis, such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lenalidomide-associated acute kidney injury, proteosome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  <w:w w:val="108"/>
        </w:rPr>
        <w:t>inhibitor-associated    th</w:t>
      </w:r>
      <w:r>
        <w:rPr>
          <w:sz w:val="15"/>
          <w:szCs w:val="15"/>
          <w:spacing w:val="12"/>
          <w:w w:val="108"/>
        </w:rPr>
        <w:t>rombotic    microangiopathy  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interstitial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nephritis,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acute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kidney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injury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autologous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STC.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5"/>
          </w:rPr>
          <w:t>202-206</w:t>
        </w:r>
      </w:hyperlink>
    </w:p>
    <w:p>
      <w:pPr>
        <w:pStyle w:val="BodyText"/>
        <w:ind w:right="260" w:firstLine="203"/>
        <w:spacing w:before="73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Nephrologists  also</w:t>
      </w:r>
      <w:r>
        <w:rPr>
          <w:sz w:val="15"/>
          <w:szCs w:val="15"/>
          <w:spacing w:val="2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should  be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involved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decisions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about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1"/>
        </w:rPr>
        <w:t>need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kidney bi</w:t>
      </w:r>
      <w:r>
        <w:rPr>
          <w:sz w:val="15"/>
          <w:szCs w:val="15"/>
          <w:spacing w:val="5"/>
          <w:w w:val="121"/>
        </w:rPr>
        <w:t>opsy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interpretation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biopsy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ﬁndings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preparation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kidney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replace-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ment therapy, including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th</w:t>
      </w:r>
      <w:r>
        <w:rPr>
          <w:sz w:val="15"/>
          <w:szCs w:val="15"/>
          <w:spacing w:val="7"/>
          <w:w w:val="118"/>
        </w:rPr>
        <w:t>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assessment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of suitability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kidney transplantation.</w:t>
      </w:r>
    </w:p>
    <w:p>
      <w:pPr>
        <w:pStyle w:val="BodyText"/>
        <w:ind w:right="272" w:firstLine="203"/>
        <w:spacing w:before="68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ATTR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progress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end-stage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kidney disease,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kidn</w:t>
      </w:r>
      <w:r>
        <w:rPr>
          <w:sz w:val="15"/>
          <w:szCs w:val="15"/>
          <w:spacing w:val="7"/>
          <w:w w:val="117"/>
        </w:rPr>
        <w:t>ey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replacement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therapy 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be provided with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hemodialysis,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peritoneal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dialysis,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selected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patients,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kidney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transplantation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2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8"/>
            <w:w w:val="112"/>
          </w:rPr>
          <w:t>Figure 14</w:t>
        </w:r>
      </w:hyperlink>
      <w:r>
        <w:rPr>
          <w:sz w:val="15"/>
          <w:szCs w:val="15"/>
          <w:spacing w:val="8"/>
          <w:w w:val="112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2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severe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CM,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peritoneal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dialysis,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short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hemodialysis,  or  long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nocturnal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hemodialysis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may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better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2"/>
        </w:rPr>
        <w:t>tolerated  from  a  hemodynamic  standpoint  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conventional thrice-weekly hemodialysis.</w:t>
      </w:r>
    </w:p>
    <w:p>
      <w:pPr>
        <w:spacing w:line="31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/>
        <w:spacing w:before="29" w:line="145" w:lineRule="exact"/>
        <w:rPr/>
      </w:pPr>
      <w:r>
        <w:rPr>
          <w:spacing w:val="6"/>
          <w:position w:val="1"/>
        </w:rPr>
        <w:t>35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14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Kidney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Replacement Therapy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 xml:space="preserve"> With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Amyloidosis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905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04"/>
              <w:spacing w:before="1" w:line="3893" w:lineRule="exact"/>
              <w:rPr/>
            </w:pPr>
            <w:r>
              <w:rPr>
                <w:position w:val="-77"/>
              </w:rPr>
              <w:drawing>
                <wp:inline distT="0" distB="0" distL="0" distR="0">
                  <wp:extent cx="5985357" cy="2472601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247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631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5" w:right="238" w:hanging="2"/>
              <w:spacing w:before="149" w:line="3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AL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monoclonal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immunoglobulin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light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chain; AL-CM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monoclonal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immunoglobulin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light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chain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cardiomyopathy; ATTR-CM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= </w:t>
            </w:r>
            <w:r>
              <w:rPr>
                <w:sz w:val="12"/>
                <w:szCs w:val="12"/>
                <w:spacing w:val="7"/>
              </w:rPr>
              <w:t>amyloid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</w:t>
            </w:r>
            <w:r>
              <w:rPr>
                <w:sz w:val="12"/>
                <w:szCs w:val="12"/>
                <w:spacing w:val="6"/>
              </w:rPr>
              <w:t>ransthyretin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cardiomyopathy.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0" w:lineRule="exact"/>
        <w:rPr/>
      </w:pPr>
      <w:r/>
    </w:p>
    <w:p>
      <w:pPr>
        <w:spacing w:line="9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7" w:right="259" w:firstLine="203"/>
        <w:spacing w:before="104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Kidney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transplantation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considered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who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progress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end-stage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kidney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disease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if they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had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complete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very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good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partial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hematologic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response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anti-plasma-cell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therapy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if their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cardiac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disease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other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extrakidney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manifesta-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tions  of  amyloidosis  are  not  prohibitive.</w:t>
      </w:r>
      <w:hyperlink w:history="true" w:anchor="bookmark11">
        <w:r>
          <w:rPr>
            <w:sz w:val="10"/>
            <w:szCs w:val="10"/>
            <w:color w:val="0D7FAC"/>
            <w:spacing w:val="13"/>
            <w:w w:val="106"/>
            <w:position w:val="6"/>
          </w:rPr>
          <w:t>207</w:t>
        </w:r>
      </w:hyperlink>
      <w:r>
        <w:rPr>
          <w:sz w:val="10"/>
          <w:szCs w:val="10"/>
          <w:spacing w:val="13"/>
          <w:w w:val="10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3"/>
            <w:w w:val="106"/>
            <w:position w:val="6"/>
          </w:rPr>
          <w:t>208</w:t>
        </w:r>
      </w:hyperlink>
      <w:r>
        <w:rPr>
          <w:sz w:val="10"/>
          <w:szCs w:val="10"/>
          <w:color w:val="0D7FAC"/>
          <w:spacing w:val="13"/>
          <w:w w:val="106"/>
          <w:position w:val="6"/>
        </w:rPr>
        <w:t xml:space="preserve">   </w:t>
      </w:r>
      <w:r>
        <w:rPr>
          <w:sz w:val="15"/>
          <w:szCs w:val="15"/>
          <w:spacing w:val="13"/>
          <w:w w:val="106"/>
        </w:rPr>
        <w:t>Kidney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transplantation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also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performed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cardiorenal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syndrome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undergoing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heart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plantation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ATTR-CM.</w:t>
      </w:r>
    </w:p>
    <w:p>
      <w:pPr>
        <w:ind w:left="169"/>
        <w:spacing w:before="241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3"/>
        </w:rPr>
        <w:t>7.6.</w:t>
      </w:r>
      <w:r>
        <w:rPr>
          <w:rFonts w:ascii="Arial" w:hAnsi="Arial" w:eastAsia="Arial" w:cs="Arial"/>
          <w:sz w:val="15"/>
          <w:szCs w:val="15"/>
          <w:color w:val="002B5C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Advanced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HF</w:t>
      </w:r>
    </w:p>
    <w:p>
      <w:pPr>
        <w:pStyle w:val="BodyText"/>
        <w:ind w:left="167" w:right="260" w:firstLine="4"/>
        <w:spacing w:before="129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involvement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single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most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important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prog-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nostic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indicator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amyloidosis.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view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identiﬁcation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advanced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HF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options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shown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n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ind w:left="169"/>
        <w:spacing w:before="212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7.6.1.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Markers of poor prognosis in cardiac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amyloidosis</w:t>
      </w:r>
    </w:p>
    <w:p>
      <w:pPr>
        <w:pStyle w:val="BodyText"/>
        <w:ind w:left="168" w:right="260"/>
        <w:spacing w:before="102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   ability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14"/>
        </w:rPr>
        <w:t>to   reliably   estimate   survival   in  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amyloidosis: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1) enhances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0"/>
        </w:rPr>
        <w:t>clinician’s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ability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counsel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likelihood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response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4"/>
        </w:rPr>
        <w:t>overall  survival;  and  </w:t>
      </w:r>
      <w:r>
        <w:rPr>
          <w:sz w:val="15"/>
          <w:szCs w:val="15"/>
          <w:spacing w:val="13"/>
          <w:w w:val="104"/>
        </w:rPr>
        <w:t>2)  allows  appropriate  and  timely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triage  to  advanced  HF  the</w:t>
      </w:r>
      <w:r>
        <w:rPr>
          <w:sz w:val="15"/>
          <w:szCs w:val="15"/>
          <w:spacing w:val="13"/>
          <w:w w:val="105"/>
        </w:rPr>
        <w:t>rapies  in  appropriate  candi-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dates.  Cardiac  prognostication  includes  laboratory  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signs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advanced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HF.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nostic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6"/>
        </w:rPr>
        <w:t>value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ECG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imaging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parameters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well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established.</w:t>
      </w:r>
    </w:p>
    <w:p>
      <w:pPr>
        <w:pStyle w:val="BodyText"/>
        <w:ind w:left="169" w:right="260" w:firstLine="201"/>
        <w:spacing w:before="21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ATTR-CM,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troponin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NT-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proBNP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powerful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indicators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disease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burden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prognosis.</w:t>
      </w:r>
      <w:hyperlink w:history="true" w:anchor="bookmark11">
        <w:r>
          <w:rPr>
            <w:sz w:val="10"/>
            <w:szCs w:val="10"/>
            <w:color w:val="0D7FAC"/>
            <w:spacing w:val="10"/>
            <w:w w:val="113"/>
            <w:position w:val="6"/>
          </w:rPr>
          <w:t>209</w:t>
        </w:r>
      </w:hyperlink>
      <w:r>
        <w:rPr>
          <w:sz w:val="10"/>
          <w:szCs w:val="10"/>
          <w:spacing w:val="10"/>
          <w:w w:val="113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w w:val="113"/>
            <w:position w:val="6"/>
          </w:rPr>
          <w:t>210</w:t>
        </w:r>
      </w:hyperlink>
      <w:r>
        <w:rPr>
          <w:sz w:val="10"/>
          <w:szCs w:val="10"/>
          <w:color w:val="0D7FAC"/>
          <w:spacing w:val="10"/>
          <w:w w:val="113"/>
          <w:position w:val="6"/>
        </w:rPr>
        <w:t xml:space="preserve">  </w:t>
      </w:r>
      <w:r>
        <w:rPr>
          <w:sz w:val="10"/>
          <w:szCs w:val="10"/>
          <w:color w:val="0D7FAC"/>
          <w:spacing w:val="9"/>
          <w:w w:val="113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Multiple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staging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systems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have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3"/>
        </w:rPr>
        <w:t>been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1"/>
        </w:rPr>
        <w:t>developed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1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rely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1"/>
        </w:rPr>
        <w:t>predomi</w:t>
      </w:r>
      <w:r>
        <w:rPr>
          <w:sz w:val="15"/>
          <w:szCs w:val="15"/>
          <w:spacing w:val="5"/>
          <w:w w:val="121"/>
        </w:rPr>
        <w:t>nantly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biomarkers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9" w:firstLine="6"/>
        <w:spacing w:before="43" w:line="331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12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20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21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211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212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additional biom</w:t>
      </w:r>
      <w:r>
        <w:rPr>
          <w:sz w:val="15"/>
          <w:szCs w:val="15"/>
          <w:spacing w:val="13"/>
        </w:rPr>
        <w:t>arkers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uniquely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prognostic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type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of amyloidosis: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chains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(dFLC)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kidney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funct</w:t>
      </w:r>
      <w:r>
        <w:rPr>
          <w:sz w:val="15"/>
          <w:szCs w:val="15"/>
          <w:spacing w:val="15"/>
        </w:rPr>
        <w:t>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ATTR-CM,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respectively.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19</w:t>
        </w:r>
      </w:hyperlink>
      <w:r>
        <w:rPr>
          <w:sz w:val="10"/>
          <w:szCs w:val="10"/>
          <w:spacing w:val="13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212</w:t>
        </w:r>
      </w:hyperlink>
    </w:p>
    <w:p>
      <w:pPr>
        <w:pStyle w:val="BodyText"/>
        <w:ind w:right="857" w:firstLine="204"/>
        <w:spacing w:before="45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Simply  put,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worse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marker,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poorer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prognosis.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limitations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these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staging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systems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p</w:t>
      </w:r>
      <w:r>
        <w:rPr>
          <w:sz w:val="15"/>
          <w:szCs w:val="15"/>
          <w:spacing w:val="6"/>
          <w:w w:val="118"/>
        </w:rPr>
        <w:t>rognostication.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First,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staging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5"/>
          <w:w w:val="120"/>
        </w:rPr>
        <w:t>systems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developed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before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current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therapies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improve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survival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available,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daratumumab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7"/>
        </w:rPr>
        <w:t>amyloidosis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tafamidis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TTR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13"/>
            <w:w w:val="105"/>
            <w:position w:val="6"/>
          </w:rPr>
          <w:t>10</w:t>
        </w:r>
      </w:hyperlink>
      <w:r>
        <w:rPr>
          <w:sz w:val="10"/>
          <w:szCs w:val="10"/>
          <w:spacing w:val="13"/>
          <w:w w:val="10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3"/>
            <w:w w:val="105"/>
            <w:position w:val="6"/>
          </w:rPr>
          <w:t>11</w:t>
        </w:r>
      </w:hyperlink>
      <w:r>
        <w:rPr>
          <w:sz w:val="10"/>
          <w:szCs w:val="10"/>
          <w:spacing w:val="13"/>
          <w:w w:val="10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3"/>
            <w:w w:val="105"/>
            <w:position w:val="6"/>
          </w:rPr>
          <w:t>67</w:t>
        </w:r>
      </w:hyperlink>
      <w:r>
        <w:rPr>
          <w:sz w:val="10"/>
          <w:szCs w:val="10"/>
          <w:color w:val="0D7FAC"/>
          <w:spacing w:val="13"/>
          <w:w w:val="105"/>
          <w:position w:val="6"/>
        </w:rPr>
        <w:t xml:space="preserve">   </w:t>
      </w:r>
      <w:r>
        <w:rPr>
          <w:sz w:val="15"/>
          <w:szCs w:val="15"/>
          <w:spacing w:val="13"/>
          <w:w w:val="105"/>
        </w:rPr>
        <w:t>Second,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  <w:w w:val="105"/>
        </w:rPr>
        <w:t>re</w:t>
      </w:r>
      <w:r>
        <w:rPr>
          <w:sz w:val="15"/>
          <w:szCs w:val="15"/>
          <w:spacing w:val="12"/>
          <w:w w:val="105"/>
        </w:rPr>
        <w:t>liance  on  staging  systems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alone for prognostication may identify those patients who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either too well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too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sick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advanced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HF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therapies.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3"/>
        </w:rPr>
        <w:t>For  example,  the  median  survival  in  the  more  severe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cohort  from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staging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systems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ATTR-CM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still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roughly 2 years,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identify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well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9"/>
        </w:rPr>
        <w:t>advanced  HF  therapies.  How</w:t>
      </w:r>
      <w:r>
        <w:rPr>
          <w:sz w:val="15"/>
          <w:szCs w:val="15"/>
          <w:spacing w:val="12"/>
          <w:w w:val="109"/>
        </w:rPr>
        <w:t>ever,  those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9"/>
        </w:rPr>
        <w:t>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worsening  kidney  function  from  cardiorenal  syndrome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2"/>
          <w:w w:val="109"/>
        </w:rPr>
        <w:t>may have worse prognoses, </w:t>
      </w:r>
      <w:r>
        <w:rPr>
          <w:sz w:val="15"/>
          <w:szCs w:val="15"/>
          <w:spacing w:val="11"/>
          <w:w w:val="109"/>
        </w:rPr>
        <w:t>whereas those with eGFR 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&lt;</w:t>
      </w:r>
      <w:r>
        <w:rPr>
          <w:sz w:val="15"/>
          <w:szCs w:val="15"/>
          <w:spacing w:val="11"/>
          <w:w w:val="109"/>
        </w:rPr>
        <w:t>45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mL/min/1.73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4"/>
          <w:w w:val="104"/>
        </w:rPr>
        <w:t>m</w:t>
      </w:r>
      <w:r>
        <w:rPr>
          <w:sz w:val="10"/>
          <w:szCs w:val="10"/>
          <w:spacing w:val="14"/>
          <w:w w:val="104"/>
          <w:position w:val="6"/>
        </w:rPr>
        <w:t>2   </w:t>
      </w:r>
      <w:r>
        <w:rPr>
          <w:sz w:val="15"/>
          <w:szCs w:val="15"/>
          <w:spacing w:val="14"/>
          <w:w w:val="104"/>
        </w:rPr>
        <w:t>observe</w:t>
      </w:r>
      <w:r>
        <w:rPr>
          <w:sz w:val="15"/>
          <w:szCs w:val="15"/>
          <w:spacing w:val="13"/>
          <w:w w:val="104"/>
        </w:rPr>
        <w:t xml:space="preserve">  only  a  moderate  reduction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survival</w:t>
      </w:r>
      <w:r>
        <w:rPr>
          <w:sz w:val="15"/>
          <w:szCs w:val="15"/>
          <w:spacing w:val="12"/>
        </w:rPr>
        <w:t xml:space="preserve">   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3"/>
        </w:rPr>
        <w:t>UK    staging    system    for    ATTR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2"/>
        </w:rPr>
        <w:t>amyloidosis.</w:t>
      </w:r>
    </w:p>
    <w:p>
      <w:pPr>
        <w:pStyle w:val="BodyText"/>
        <w:ind w:left="1" w:right="858" w:firstLine="197"/>
        <w:spacing w:before="55" w:line="298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Ultimately, traditional ma</w:t>
      </w:r>
      <w:r>
        <w:rPr>
          <w:sz w:val="15"/>
          <w:szCs w:val="15"/>
          <w:spacing w:val="9"/>
          <w:w w:val="112"/>
        </w:rPr>
        <w:t>rkers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poor prognosis in 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may be required to best identify those candidates who are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0"/>
        </w:rPr>
        <w:t>limited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enough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standpoint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still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acceptable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5"/>
          <w:w w:val="119"/>
        </w:rPr>
        <w:t>extracardiac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function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advanced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HF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thera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pies.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AL-CM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ATTR-CM,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combination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peak V</w:t>
      </w:r>
      <w:r>
        <w:rPr>
          <w:sz w:val="10"/>
          <w:szCs w:val="10"/>
          <w:spacing w:val="15"/>
          <w:position w:val="-1"/>
        </w:rPr>
        <w:t>O2 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13 mL/kg/min coupled with NT-proBNP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1,800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ng/L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predicted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an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increase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all-cause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death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hos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pitalization.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214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4"/>
        </w:rPr>
        <w:t>AL-CM,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older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age,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NYHA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functional</w:t>
      </w:r>
    </w:p>
    <w:p>
      <w:pPr>
        <w:spacing w:line="29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8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76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p>
      <w:pPr>
        <w:pStyle w:val="BodyText"/>
        <w:ind w:left="586"/>
        <w:spacing w:before="31" w:line="146" w:lineRule="exact"/>
        <w:rPr/>
      </w:pPr>
      <w:r>
        <w:rPr>
          <w:spacing w:val="11"/>
          <w:position w:val="1"/>
        </w:rPr>
        <w:t>36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75" w:header="0" w:footer="0" w:gutter="0"/>
          <w:cols w:equalWidth="0" w:num="2">
            <w:col w:w="1165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66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6540" w:hRule="atLeast"/>
        </w:trPr>
        <w:tc>
          <w:tcPr>
            <w:tcW w:w="9841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90" style="mso-position-vertical-relative:line;mso-position-horizontal-relative:char;width:491.9pt;height:17.5pt;" fillcolor="#DFEB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8"/>
                          <w:spacing w:before="136" w:line="22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1"/>
                          </w:rPr>
                          <w:t>15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Advanced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Failure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1"/>
                          </w:rPr>
                          <w:t>Identiﬁca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tion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Options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204"/>
              <w:spacing w:before="189" w:line="5805" w:lineRule="exact"/>
              <w:rPr/>
            </w:pPr>
            <w:r>
              <w:rPr>
                <w:position w:val="-116"/>
              </w:rPr>
              <w:drawing>
                <wp:inline distT="0" distB="0" distL="0" distR="0">
                  <wp:extent cx="5985357" cy="3686403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368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9841" w:type="dxa"/>
            <w:vAlign w:val="top"/>
          </w:tcPr>
          <w:p>
            <w:pPr>
              <w:pStyle w:val="TableText"/>
              <w:ind w:left="233"/>
              <w:spacing w:before="149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AL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amyloid</w:t>
            </w:r>
            <w:r>
              <w:rPr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light</w:t>
            </w:r>
            <w:r>
              <w:rPr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chain;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HTx</w:t>
            </w:r>
            <w:r>
              <w:rPr>
                <w:sz w:val="12"/>
                <w:szCs w:val="12"/>
                <w:spacing w:val="18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heart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transplantat</w:t>
            </w:r>
            <w:r>
              <w:rPr>
                <w:sz w:val="12"/>
                <w:szCs w:val="12"/>
                <w:spacing w:val="6"/>
                <w:position w:val="2"/>
              </w:rPr>
              <w:t>ion;</w:t>
            </w:r>
            <w:r>
              <w:rPr>
                <w:sz w:val="12"/>
                <w:szCs w:val="12"/>
                <w:spacing w:val="2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LV</w:t>
            </w:r>
            <w:r>
              <w:rPr>
                <w:sz w:val="12"/>
                <w:szCs w:val="12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left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ventricular;</w:t>
            </w:r>
            <w:r>
              <w:rPr>
                <w:sz w:val="12"/>
                <w:szCs w:val="12"/>
                <w:spacing w:val="2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LVAD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left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ventricular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assist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device;</w:t>
            </w:r>
            <w:r>
              <w:rPr>
                <w:sz w:val="12"/>
                <w:szCs w:val="12"/>
                <w:spacing w:val="2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MCS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=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mechanical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circulatory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support.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p>
      <w:pPr>
        <w:pStyle w:val="BodyText"/>
        <w:ind w:left="1263" w:right="258" w:firstLine="1"/>
        <w:spacing w:before="39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class III-IV, and systo</w:t>
      </w:r>
      <w:r>
        <w:rPr>
          <w:sz w:val="15"/>
          <w:szCs w:val="15"/>
          <w:spacing w:val="15"/>
        </w:rPr>
        <w:t>lic blood pressure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100 mm Hg 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worse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survival.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211</w:t>
        </w:r>
      </w:hyperlink>
      <w:r>
        <w:rPr>
          <w:sz w:val="10"/>
          <w:szCs w:val="10"/>
          <w:spacing w:val="15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5"/>
            <w:position w:val="6"/>
          </w:rPr>
          <w:t>215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ATTR-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CM,  increasing   diuretic  agent   dose  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worse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NYHA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functional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0"/>
        </w:rPr>
        <w:t>class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were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independent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factors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worse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survival,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6"/>
        </w:rPr>
        <w:t>providing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i</w:t>
      </w:r>
      <w:r>
        <w:rPr>
          <w:sz w:val="15"/>
          <w:szCs w:val="15"/>
          <w:spacing w:val="6"/>
          <w:w w:val="116"/>
        </w:rPr>
        <w:t>ncremental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value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existing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ATTR-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staging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scores.</w:t>
      </w:r>
      <w:hyperlink w:history="true" w:anchor="bookmark11">
        <w:r>
          <w:rPr>
            <w:sz w:val="10"/>
            <w:szCs w:val="10"/>
            <w:color w:val="0D7FAC"/>
            <w:spacing w:val="14"/>
            <w:position w:val="6"/>
          </w:rPr>
          <w:t>75</w:t>
        </w:r>
      </w:hyperlink>
    </w:p>
    <w:p>
      <w:pPr>
        <w:ind w:left="1263"/>
        <w:spacing w:before="252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7.6.2.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Indications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transplantation</w:t>
      </w:r>
    </w:p>
    <w:p>
      <w:pPr>
        <w:pStyle w:val="BodyText"/>
        <w:ind w:left="1261" w:right="246" w:firstLine="2"/>
        <w:spacing w:before="102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  select   patients   with   ATTR-CM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4"/>
        </w:rPr>
        <w:t>AL-CM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advanced/stage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HF,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heart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tran</w:t>
      </w:r>
      <w:r>
        <w:rPr>
          <w:sz w:val="15"/>
          <w:szCs w:val="15"/>
          <w:spacing w:val="5"/>
          <w:w w:val="120"/>
        </w:rPr>
        <w:t>splantation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option,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216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current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adult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donor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allocation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system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provides priority as Status 4 to amyloid CM, given the lack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of durable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mechanical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circulator</w:t>
      </w:r>
      <w:r>
        <w:rPr>
          <w:sz w:val="15"/>
          <w:szCs w:val="15"/>
          <w:spacing w:val="6"/>
          <w:w w:val="116"/>
        </w:rPr>
        <w:t>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support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(MCS)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support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options.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144</w:t>
        </w:r>
      </w:hyperlink>
      <w:r>
        <w:rPr>
          <w:sz w:val="10"/>
          <w:szCs w:val="10"/>
          <w:color w:val="0D7FAC"/>
          <w:spacing w:val="10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The traditional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signs of advanced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HF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apply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recog-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nized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triggers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discussion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2"/>
        </w:rPr>
        <w:t>of  prognosis  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9"/>
        </w:rPr>
        <w:t>advanced  HF  therapies </w:t>
      </w:r>
      <w:r>
        <w:rPr>
          <w:sz w:val="15"/>
          <w:szCs w:val="15"/>
          <w:spacing w:val="12"/>
          <w:w w:val="109"/>
        </w:rPr>
        <w:t xml:space="preserve"> that  incorporates  the  patient,s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goals, values, and preferences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13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 Ident</w:t>
      </w:r>
      <w:r>
        <w:rPr>
          <w:sz w:val="15"/>
          <w:szCs w:val="15"/>
          <w:spacing w:val="14"/>
        </w:rPr>
        <w:t>iﬁcation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advanced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  <w:w w:val="117"/>
        </w:rPr>
        <w:t>HF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amyloidosis,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however,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challenging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because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symptoms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low-output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HF,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8"/>
        </w:rPr>
        <w:t>such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8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8"/>
        </w:rPr>
        <w:t>fatigue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8"/>
        </w:rPr>
        <w:t>GI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8"/>
        </w:rPr>
        <w:t>sympto</w:t>
      </w:r>
      <w:r>
        <w:rPr>
          <w:sz w:val="15"/>
          <w:szCs w:val="15"/>
          <w:spacing w:val="17"/>
        </w:rPr>
        <w:t>ms,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more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tle nonspeciﬁc, 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be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attributed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other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disease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states.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1" w:firstLine="201"/>
        <w:spacing w:before="68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most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important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lesson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advanced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amyloidosis, in particular, is that there is no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single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test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identify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those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who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candidates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8"/>
        </w:rPr>
        <w:t>advanced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HF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therapies.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</w:t>
      </w:r>
      <w:r>
        <w:rPr>
          <w:sz w:val="15"/>
          <w:szCs w:val="15"/>
          <w:spacing w:val="6"/>
          <w:w w:val="118"/>
        </w:rPr>
        <w:t>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individual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patient,s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trajec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tory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multiple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factor</w:t>
      </w:r>
      <w:r>
        <w:rPr>
          <w:sz w:val="15"/>
          <w:szCs w:val="15"/>
          <w:spacing w:val="5"/>
          <w:w w:val="119"/>
        </w:rPr>
        <w:t>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history,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physical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ex-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amination,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laboratory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9"/>
        </w:rPr>
        <w:t>testing,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6"/>
          <w:w w:val="119"/>
        </w:rPr>
        <w:t>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imaging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studies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must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21"/>
        </w:rPr>
        <w:t>considered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together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context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identify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those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greatest  risk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6"/>
        </w:rPr>
        <w:t>of  future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decompensation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who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6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derive the greatest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beneﬁt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from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advanced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therapies.</w:t>
      </w:r>
    </w:p>
    <w:p>
      <w:pPr>
        <w:ind w:left="4"/>
        <w:spacing w:before="272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7.6.3.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Contraindications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transplantation</w:t>
      </w:r>
    </w:p>
    <w:p>
      <w:pPr>
        <w:pStyle w:val="BodyText"/>
        <w:ind w:right="271" w:firstLine="1"/>
        <w:spacing w:before="67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multiorgan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amyloid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inﬁl</w:t>
      </w:r>
      <w:r>
        <w:rPr>
          <w:sz w:val="15"/>
          <w:szCs w:val="15"/>
          <w:spacing w:val="6"/>
          <w:w w:val="117"/>
        </w:rPr>
        <w:t>tration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common,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traindications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3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heart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3"/>
        </w:rPr>
        <w:t>transplantation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3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cardiac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amyloidosis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ce</w:t>
      </w:r>
      <w:r>
        <w:rPr>
          <w:sz w:val="15"/>
          <w:szCs w:val="15"/>
          <w:spacing w:val="6"/>
          <w:w w:val="118"/>
        </w:rPr>
        <w:t>nter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around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degree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extrac-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ardiac involvement and the impact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this involvement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post-transplant  morbidity  and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10"/>
          <w:w w:val="108"/>
        </w:rPr>
        <w:t>mortality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08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8"/>
          </w:rPr>
          <w:t>Table  14</w:t>
        </w:r>
      </w:hyperlink>
      <w:r>
        <w:rPr>
          <w:sz w:val="15"/>
          <w:szCs w:val="15"/>
          <w:spacing w:val="10"/>
          <w:w w:val="108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0"/>
          <w:w w:val="108"/>
        </w:rPr>
        <w:t>.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AL-CM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ATTR-CM,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14"/>
        </w:rPr>
        <w:t>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transplant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candidates,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9"/>
        </w:rPr>
        <w:t>p</w:t>
      </w:r>
      <w:r>
        <w:rPr>
          <w:sz w:val="15"/>
          <w:szCs w:val="15"/>
          <w:spacing w:val="6"/>
          <w:w w:val="119"/>
        </w:rPr>
        <w:t>resence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of frailty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multi-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dimensional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  <w:w w:val="115"/>
        </w:rPr>
        <w:t>concept may inﬂuence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outcomes.</w:t>
      </w:r>
      <w:hyperlink w:history="true" w:anchor="bookmark11">
        <w:r>
          <w:rPr>
            <w:sz w:val="10"/>
            <w:szCs w:val="10"/>
            <w:color w:val="0D7FAC"/>
            <w:spacing w:val="9"/>
            <w:w w:val="115"/>
            <w:position w:val="6"/>
          </w:rPr>
          <w:t>217</w:t>
        </w:r>
      </w:hyperlink>
    </w:p>
    <w:p>
      <w:pPr>
        <w:pStyle w:val="BodyText"/>
        <w:ind w:left="4" w:right="260" w:firstLine="199"/>
        <w:spacing w:before="58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AL-CM,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critical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scree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presence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signiﬁcant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extracardiac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organ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involvement,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high-grade  albuminuria,  s</w:t>
      </w:r>
      <w:r>
        <w:rPr>
          <w:sz w:val="15"/>
          <w:szCs w:val="15"/>
          <w:spacing w:val="9"/>
          <w:w w:val="113"/>
        </w:rPr>
        <w:t>igniﬁcant  hepatic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inﬁltration,</w:t>
      </w:r>
    </w:p>
    <w:p>
      <w:pPr>
        <w:spacing w:line="296" w:lineRule="auto"/>
        <w:sectPr>
          <w:type w:val="continuous"/>
          <w:pgSz w:w="11520" w:h="15480"/>
          <w:pgMar w:top="79" w:right="564" w:bottom="0" w:left="175" w:header="0" w:footer="0" w:gutter="0"/>
          <w:cols w:equalWidth="0" w:num="2">
            <w:col w:w="5963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/>
        <w:spacing w:before="29" w:line="145" w:lineRule="exact"/>
        <w:rPr/>
      </w:pPr>
      <w:r>
        <w:rPr>
          <w:spacing w:val="4"/>
          <w:position w:val="1"/>
        </w:rPr>
        <w:t>37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6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5"/>
        <w:gridCol w:w="1168"/>
        <w:gridCol w:w="37"/>
        <w:gridCol w:w="1104"/>
        <w:gridCol w:w="161"/>
        <w:gridCol w:w="1246"/>
        <w:gridCol w:w="1847"/>
        <w:gridCol w:w="1455"/>
        <w:gridCol w:w="1303"/>
      </w:tblGrid>
      <w:tr>
        <w:trPr>
          <w:trHeight w:val="261" w:hRule="atLeast"/>
        </w:trPr>
        <w:tc>
          <w:tcPr>
            <w:tcW w:w="9846" w:type="dxa"/>
            <w:vAlign w:val="top"/>
            <w:gridSpan w:val="9"/>
          </w:tcPr>
          <w:p>
            <w:pPr>
              <w:ind w:left="62"/>
              <w:spacing w:before="73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8497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</wp:posOffset>
                  </wp:positionV>
                  <wp:extent cx="6252489" cy="165607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52489" cy="16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12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Staging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Systems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ardiac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Amyloidosis</w:t>
            </w:r>
          </w:p>
        </w:tc>
      </w:tr>
      <w:tr>
        <w:trPr>
          <w:trHeight w:val="474" w:hRule="atLeast"/>
        </w:trPr>
        <w:tc>
          <w:tcPr>
            <w:tcW w:w="152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79"/>
              <w:spacing w:before="136" w:line="20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Staging</w:t>
            </w:r>
          </w:p>
          <w:p>
            <w:pPr>
              <w:ind w:left="311"/>
              <w:spacing w:line="161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1"/>
              </w:rPr>
              <w:t>System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9"/>
                  <w:position w:val="6"/>
                </w:rPr>
                <w:t>20</w:t>
              </w:r>
            </w:hyperlink>
          </w:p>
        </w:tc>
        <w:tc>
          <w:tcPr>
            <w:tcW w:w="126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92"/>
              <w:spacing w:before="136" w:line="20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UK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Staging</w:t>
            </w:r>
          </w:p>
          <w:p>
            <w:pPr>
              <w:ind w:left="254"/>
              <w:spacing w:line="161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1"/>
              </w:rPr>
              <w:t>System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8"/>
                  <w:position w:val="6"/>
                </w:rPr>
                <w:t>19</w:t>
              </w:r>
            </w:hyperlink>
          </w:p>
        </w:tc>
        <w:tc>
          <w:tcPr>
            <w:tcW w:w="309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365"/>
              <w:spacing w:before="136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2004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European</w:t>
            </w:r>
          </w:p>
          <w:p>
            <w:pPr>
              <w:ind w:left="144"/>
              <w:spacing w:line="173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2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2"/>
              </w:rPr>
              <w:t>2004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10"/>
                  <w:position w:val="6"/>
                </w:rPr>
                <w:t>21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position w:val="6"/>
              </w:rPr>
              <w:t xml:space="preserve">                                  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2"/>
              </w:rPr>
              <w:t>Modiﬁcatio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n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9"/>
                  <w:position w:val="6"/>
                </w:rPr>
                <w:t>213</w:t>
              </w:r>
            </w:hyperlink>
          </w:p>
        </w:tc>
        <w:tc>
          <w:tcPr>
            <w:tcW w:w="275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345"/>
              <w:spacing w:before="242" w:line="175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2012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7"/>
                  <w:position w:val="6"/>
                </w:rPr>
                <w:t>212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7"/>
                <w:position w:val="6"/>
              </w:rPr>
              <w:t xml:space="preserve">             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Bo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ston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University</w:t>
            </w:r>
            <w:hyperlink w:history="true" w:anchor="bookmark11">
              <w:r>
                <w:rPr>
                  <w:rFonts w:ascii="Arial" w:hAnsi="Arial" w:eastAsia="Arial" w:cs="Arial"/>
                  <w:sz w:val="8"/>
                  <w:szCs w:val="8"/>
                  <w:color w:val="0D7FAC"/>
                  <w:spacing w:val="6"/>
                  <w:position w:val="6"/>
                </w:rPr>
                <w:t>22</w:t>
              </w:r>
            </w:hyperlink>
          </w:p>
        </w:tc>
      </w:tr>
      <w:tr>
        <w:trPr>
          <w:trHeight w:val="410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1"/>
              <w:spacing w:before="7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Population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441" w:right="278" w:hanging="1181"/>
              <w:spacing w:before="72" w:line="2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ATTRwt</w:t>
            </w:r>
            <w:r>
              <w:rPr>
                <w:sz w:val="12"/>
                <w:szCs w:val="12"/>
                <w:spacing w:val="4"/>
              </w:rPr>
              <w:t>-</w:t>
            </w:r>
            <w:r>
              <w:rPr>
                <w:sz w:val="12"/>
                <w:szCs w:val="12"/>
              </w:rPr>
              <w:t>CM</w:t>
            </w:r>
            <w:r>
              <w:rPr>
                <w:sz w:val="12"/>
                <w:szCs w:val="12"/>
                <w:spacing w:val="4"/>
              </w:rPr>
              <w:t xml:space="preserve">           </w:t>
            </w:r>
            <w:r>
              <w:rPr>
                <w:sz w:val="12"/>
                <w:szCs w:val="12"/>
              </w:rPr>
              <w:t>ATTRwt</w:t>
            </w:r>
            <w:r>
              <w:rPr>
                <w:sz w:val="12"/>
                <w:szCs w:val="12"/>
                <w:spacing w:val="4"/>
              </w:rPr>
              <w:t>-</w:t>
            </w:r>
            <w:r>
              <w:rPr>
                <w:sz w:val="12"/>
                <w:szCs w:val="12"/>
              </w:rPr>
              <w:t>CM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and </w:t>
            </w:r>
            <w:r>
              <w:rPr>
                <w:sz w:val="12"/>
                <w:szCs w:val="12"/>
                <w:spacing w:val="-1"/>
              </w:rPr>
              <w:t>ATTRv-CM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353"/>
              <w:spacing w:before="77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AL-CM</w:t>
            </w:r>
            <w:r>
              <w:rPr>
                <w:sz w:val="12"/>
                <w:szCs w:val="12"/>
                <w:spacing w:val="1"/>
              </w:rPr>
              <w:t xml:space="preserve">                      </w:t>
            </w:r>
            <w:r>
              <w:rPr>
                <w:sz w:val="12"/>
                <w:szCs w:val="12"/>
              </w:rPr>
              <w:t xml:space="preserve">                    </w:t>
            </w:r>
            <w:r>
              <w:rPr>
                <w:sz w:val="12"/>
                <w:szCs w:val="12"/>
                <w:spacing w:val="-3"/>
              </w:rPr>
              <w:t>AL-CM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561"/>
              <w:spacing w:before="77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AL-CM                                  AL-CM</w:t>
            </w:r>
          </w:p>
        </w:tc>
      </w:tr>
      <w:tr>
        <w:trPr>
          <w:trHeight w:val="1171" w:hRule="atLeast"/>
        </w:trPr>
        <w:tc>
          <w:tcPr>
            <w:tcW w:w="1525" w:type="dxa"/>
            <w:vAlign w:val="top"/>
            <w:vMerge w:val="restart"/>
            <w:tcBorders>
              <w:bottom w:val="nil"/>
              <w:top w:val="single" w:color="96A3C0" w:sz="2" w:space="0"/>
            </w:tcBorders>
          </w:tcPr>
          <w:p>
            <w:pPr>
              <w:pStyle w:val="TableText"/>
              <w:ind w:left="11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Parameters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</w:p>
          <w:p>
            <w:pPr>
              <w:pStyle w:val="TableText"/>
              <w:ind w:left="202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thresholds</w:t>
            </w:r>
          </w:p>
        </w:tc>
        <w:tc>
          <w:tcPr>
            <w:tcW w:w="1168" w:type="dxa"/>
            <w:vAlign w:val="top"/>
            <w:tcBorders>
              <w:top w:val="single" w:color="96A3C0" w:sz="2" w:space="0"/>
            </w:tcBorders>
          </w:tcPr>
          <w:p>
            <w:pPr>
              <w:pStyle w:val="TableText"/>
              <w:ind w:left="57"/>
              <w:spacing w:before="76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</w:rPr>
              <w:t>■    </w:t>
            </w:r>
            <w:r>
              <w:rPr>
                <w:sz w:val="12"/>
                <w:szCs w:val="12"/>
              </w:rPr>
              <w:t>TnT</w:t>
            </w:r>
          </w:p>
          <w:p>
            <w:pPr>
              <w:pStyle w:val="TableText"/>
              <w:ind w:left="254"/>
              <w:spacing w:line="21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</w:rPr>
              <w:t>≤</w:t>
            </w:r>
            <w:r>
              <w:rPr>
                <w:sz w:val="12"/>
                <w:szCs w:val="12"/>
                <w:spacing w:val="12"/>
              </w:rPr>
              <w:t>0.05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ng/mL</w:t>
            </w:r>
          </w:p>
          <w:p>
            <w:pPr>
              <w:pStyle w:val="TableText"/>
              <w:ind w:left="57"/>
              <w:spacing w:before="7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NT-proBNP</w:t>
            </w:r>
          </w:p>
          <w:p>
            <w:pPr>
              <w:pStyle w:val="TableText"/>
              <w:ind w:left="254"/>
              <w:spacing w:before="31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</w:rPr>
              <w:t>≤</w:t>
            </w:r>
            <w:r>
              <w:rPr>
                <w:sz w:val="12"/>
                <w:szCs w:val="12"/>
                <w:spacing w:val="13"/>
              </w:rPr>
              <w:t>3,000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pg/mL</w:t>
            </w:r>
          </w:p>
        </w:tc>
        <w:tc>
          <w:tcPr>
            <w:tcW w:w="1141" w:type="dxa"/>
            <w:vAlign w:val="top"/>
            <w:gridSpan w:val="2"/>
            <w:tcBorders>
              <w:top w:val="single" w:color="96A3C0" w:sz="2" w:space="0"/>
            </w:tcBorders>
          </w:tcPr>
          <w:p>
            <w:pPr>
              <w:pStyle w:val="TableText"/>
              <w:ind w:left="31"/>
              <w:spacing w:before="76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NT-proBNP</w:t>
            </w:r>
          </w:p>
          <w:p>
            <w:pPr>
              <w:pStyle w:val="TableText"/>
              <w:ind w:left="228"/>
              <w:spacing w:before="31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</w:rPr>
              <w:t>≤</w:t>
            </w:r>
            <w:r>
              <w:rPr>
                <w:sz w:val="12"/>
                <w:szCs w:val="12"/>
                <w:spacing w:val="13"/>
              </w:rPr>
              <w:t>3,000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pg/mL</w:t>
            </w:r>
          </w:p>
          <w:p>
            <w:pPr>
              <w:pStyle w:val="TableText"/>
              <w:ind w:left="31"/>
              <w:spacing w:before="10" w:line="20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</w:rPr>
              <w:t>■    </w:t>
            </w:r>
            <w:r>
              <w:rPr>
                <w:sz w:val="12"/>
                <w:szCs w:val="12"/>
              </w:rPr>
              <w:t>eGFR</w:t>
            </w:r>
          </w:p>
          <w:p>
            <w:pPr>
              <w:pStyle w:val="TableText"/>
              <w:ind w:left="228"/>
              <w:spacing w:before="22" w:line="20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≥</w:t>
            </w:r>
            <w:r>
              <w:rPr>
                <w:sz w:val="12"/>
                <w:szCs w:val="12"/>
                <w:spacing w:val="8"/>
              </w:rPr>
              <w:t>45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mL/min</w:t>
            </w:r>
          </w:p>
        </w:tc>
        <w:tc>
          <w:tcPr>
            <w:tcW w:w="161" w:type="dxa"/>
            <w:vAlign w:val="top"/>
            <w:tcBorders>
              <w:top w:val="single" w:color="96A3C0" w:sz="2" w:space="0"/>
            </w:tcBorders>
          </w:tcPr>
          <w:p>
            <w:pPr>
              <w:ind w:left="32"/>
              <w:spacing w:before="7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246" w:type="dxa"/>
            <w:vAlign w:val="top"/>
            <w:vMerge w:val="restart"/>
            <w:tcBorders>
              <w:bottom w:val="nil"/>
              <w:top w:val="single" w:color="96A3C0" w:sz="2" w:space="0"/>
            </w:tcBorders>
          </w:tcPr>
          <w:p>
            <w:pPr>
              <w:pStyle w:val="TableText"/>
              <w:ind w:left="61"/>
              <w:spacing w:before="78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Troponin:</w:t>
            </w:r>
          </w:p>
          <w:p>
            <w:pPr>
              <w:pStyle w:val="TableText"/>
              <w:ind w:left="166"/>
              <w:spacing w:before="41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</w:rPr>
              <w:t>■    </w:t>
            </w:r>
            <w:r>
              <w:rPr>
                <w:sz w:val="12"/>
                <w:szCs w:val="12"/>
              </w:rPr>
              <w:t>TnT</w:t>
            </w:r>
          </w:p>
          <w:p>
            <w:pPr>
              <w:pStyle w:val="TableText"/>
              <w:ind w:left="62" w:right="31" w:firstLine="300"/>
              <w:spacing w:line="23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0.035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mcg</w:t>
            </w:r>
            <w:r>
              <w:rPr>
                <w:sz w:val="12"/>
                <w:szCs w:val="12"/>
                <w:spacing w:val="15"/>
              </w:rPr>
              <w:t>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or</w:t>
            </w:r>
          </w:p>
          <w:p>
            <w:pPr>
              <w:pStyle w:val="TableText"/>
              <w:ind w:left="166"/>
              <w:spacing w:before="5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5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5"/>
              </w:rPr>
              <w:t>TnI</w:t>
            </w:r>
          </w:p>
          <w:p>
            <w:pPr>
              <w:pStyle w:val="TableText"/>
              <w:ind w:left="63" w:right="205" w:firstLine="299"/>
              <w:spacing w:line="23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</w:rPr>
              <w:t>≥</w:t>
            </w:r>
            <w:r>
              <w:rPr>
                <w:sz w:val="12"/>
                <w:szCs w:val="12"/>
                <w:spacing w:val="11"/>
              </w:rPr>
              <w:t>0.1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mcg</w:t>
            </w:r>
            <w:r>
              <w:rPr>
                <w:sz w:val="12"/>
                <w:szCs w:val="12"/>
                <w:spacing w:val="11"/>
              </w:rPr>
              <w:t>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Or</w:t>
            </w:r>
          </w:p>
          <w:p>
            <w:pPr>
              <w:pStyle w:val="TableText"/>
              <w:ind w:left="166"/>
              <w:spacing w:before="15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5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6"/>
              </w:rPr>
              <w:t>High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-</w:t>
            </w:r>
          </w:p>
          <w:p>
            <w:pPr>
              <w:pStyle w:val="TableText"/>
              <w:ind w:left="357"/>
              <w:spacing w:before="4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sensitivity</w:t>
            </w:r>
          </w:p>
          <w:p>
            <w:pPr>
              <w:pStyle w:val="TableText"/>
              <w:ind w:left="355"/>
              <w:spacing w:before="34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TnT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50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5"/>
              </w:rPr>
              <w:t>/L</w:t>
            </w:r>
          </w:p>
          <w:p>
            <w:pPr>
              <w:pStyle w:val="TableText"/>
              <w:ind w:left="68"/>
              <w:spacing w:before="1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BNP</w:t>
            </w:r>
            <w:r>
              <w:rPr>
                <w:sz w:val="12"/>
                <w:szCs w:val="12"/>
                <w:spacing w:val="5"/>
              </w:rPr>
              <w:t>:</w:t>
            </w:r>
          </w:p>
          <w:p>
            <w:pPr>
              <w:pStyle w:val="TableText"/>
              <w:ind w:left="166"/>
              <w:spacing w:before="42" w:line="19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NT-proBNP</w:t>
            </w:r>
          </w:p>
          <w:p>
            <w:pPr>
              <w:pStyle w:val="TableText"/>
              <w:ind w:left="362"/>
              <w:spacing w:before="33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≥</w:t>
            </w:r>
            <w:r>
              <w:rPr>
                <w:sz w:val="12"/>
                <w:szCs w:val="12"/>
                <w:spacing w:val="10"/>
              </w:rPr>
              <w:t>332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0"/>
              </w:rPr>
              <w:t>/L</w:t>
            </w:r>
          </w:p>
        </w:tc>
        <w:tc>
          <w:tcPr>
            <w:tcW w:w="1847" w:type="dxa"/>
            <w:vAlign w:val="top"/>
            <w:vMerge w:val="restart"/>
            <w:tcBorders>
              <w:bottom w:val="nil"/>
              <w:top w:val="single" w:color="96A3C0" w:sz="2" w:space="0"/>
            </w:tcBorders>
          </w:tcPr>
          <w:p>
            <w:pPr>
              <w:pStyle w:val="TableText"/>
              <w:ind w:left="32"/>
              <w:spacing w:before="76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Troponin:</w:t>
            </w:r>
          </w:p>
          <w:p>
            <w:pPr>
              <w:pStyle w:val="TableText"/>
              <w:ind w:left="327"/>
              <w:spacing w:before="35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</w:rPr>
              <w:t>■    </w:t>
            </w:r>
            <w:r>
              <w:rPr>
                <w:sz w:val="12"/>
                <w:szCs w:val="12"/>
              </w:rPr>
              <w:t>TnT</w:t>
            </w:r>
          </w:p>
          <w:p>
            <w:pPr>
              <w:pStyle w:val="TableText"/>
              <w:ind w:left="224" w:right="471" w:firstLine="299"/>
              <w:spacing w:line="23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0.035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mcg</w:t>
            </w:r>
            <w:r>
              <w:rPr>
                <w:sz w:val="12"/>
                <w:szCs w:val="12"/>
                <w:spacing w:val="15"/>
              </w:rPr>
              <w:t>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Or</w:t>
            </w:r>
          </w:p>
          <w:p>
            <w:pPr>
              <w:pStyle w:val="TableText"/>
              <w:ind w:left="327"/>
              <w:spacing w:before="18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5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5"/>
              </w:rPr>
              <w:t>TnI</w:t>
            </w:r>
          </w:p>
          <w:p>
            <w:pPr>
              <w:pStyle w:val="TableText"/>
              <w:ind w:left="224" w:right="645" w:firstLine="299"/>
              <w:spacing w:line="22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</w:rPr>
              <w:t>≥</w:t>
            </w:r>
            <w:r>
              <w:rPr>
                <w:sz w:val="12"/>
                <w:szCs w:val="12"/>
                <w:spacing w:val="11"/>
              </w:rPr>
              <w:t>0.1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mcg</w:t>
            </w:r>
            <w:r>
              <w:rPr>
                <w:sz w:val="12"/>
                <w:szCs w:val="12"/>
                <w:spacing w:val="11"/>
              </w:rPr>
              <w:t>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Or</w:t>
            </w:r>
          </w:p>
          <w:p>
            <w:pPr>
              <w:pStyle w:val="TableText"/>
              <w:ind w:left="516" w:right="410" w:hanging="189"/>
              <w:spacing w:line="22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5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High-sensitivity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TnT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50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5"/>
              </w:rPr>
              <w:t>/L</w:t>
            </w:r>
          </w:p>
          <w:p>
            <w:pPr>
              <w:pStyle w:val="TableText"/>
              <w:ind w:left="32"/>
              <w:spacing w:before="11" w:line="20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sz w:val="12"/>
                <w:szCs w:val="12"/>
              </w:rPr>
              <w:t>BNP</w:t>
            </w:r>
            <w:r>
              <w:rPr>
                <w:sz w:val="12"/>
                <w:szCs w:val="12"/>
                <w:spacing w:val="11"/>
              </w:rPr>
              <w:t>:</w:t>
            </w:r>
          </w:p>
          <w:p>
            <w:pPr>
              <w:pStyle w:val="TableText"/>
              <w:ind w:left="523" w:right="672" w:hanging="196"/>
              <w:spacing w:before="26" w:line="205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NT-proBNP</w:t>
            </w:r>
            <w:r>
              <w:rPr>
                <w:sz w:val="12"/>
                <w:szCs w:val="12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≥</w:t>
            </w:r>
            <w:r>
              <w:rPr>
                <w:sz w:val="12"/>
                <w:szCs w:val="12"/>
                <w:spacing w:val="10"/>
              </w:rPr>
              <w:t>332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0"/>
              </w:rPr>
              <w:t>/L</w:t>
            </w:r>
          </w:p>
        </w:tc>
        <w:tc>
          <w:tcPr>
            <w:tcW w:w="1455" w:type="dxa"/>
            <w:vAlign w:val="top"/>
            <w:vMerge w:val="restart"/>
            <w:tcBorders>
              <w:bottom w:val="nil"/>
              <w:top w:val="single" w:color="96A3C0" w:sz="2" w:space="0"/>
            </w:tcBorders>
          </w:tcPr>
          <w:p>
            <w:pPr>
              <w:pStyle w:val="TableText"/>
              <w:ind w:left="78"/>
              <w:spacing w:before="76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Troponin</w:t>
            </w:r>
          </w:p>
          <w:p>
            <w:pPr>
              <w:pStyle w:val="TableText"/>
              <w:ind w:left="374"/>
              <w:spacing w:before="35" w:line="20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7"/>
              </w:rPr>
              <w:t>■    </w:t>
            </w:r>
            <w:r>
              <w:rPr>
                <w:sz w:val="12"/>
                <w:szCs w:val="12"/>
              </w:rPr>
              <w:t>TnT</w:t>
            </w:r>
          </w:p>
          <w:p>
            <w:pPr>
              <w:pStyle w:val="TableText"/>
              <w:ind w:left="269" w:right="31" w:firstLine="300"/>
              <w:spacing w:line="22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0.025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mcg</w:t>
            </w:r>
            <w:r>
              <w:rPr>
                <w:sz w:val="12"/>
                <w:szCs w:val="12"/>
                <w:spacing w:val="15"/>
              </w:rPr>
              <w:t>/L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Or</w:t>
            </w:r>
          </w:p>
          <w:p>
            <w:pPr>
              <w:pStyle w:val="TableText"/>
              <w:ind w:left="563" w:right="222" w:hanging="189"/>
              <w:spacing w:line="25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6"/>
                <w:w w:val="10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High-sensi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tivity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TnT</w:t>
            </w:r>
          </w:p>
          <w:p>
            <w:pPr>
              <w:pStyle w:val="TableText"/>
              <w:ind w:left="570"/>
              <w:spacing w:before="36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sz w:val="12"/>
                <w:szCs w:val="12"/>
                <w:spacing w:val="15"/>
              </w:rPr>
              <w:t>40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5"/>
              </w:rPr>
              <w:t>/L</w:t>
            </w:r>
          </w:p>
          <w:p>
            <w:pPr>
              <w:pStyle w:val="TableText"/>
              <w:ind w:left="78"/>
              <w:spacing w:before="11" w:line="20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>■    </w:t>
            </w:r>
            <w:r>
              <w:rPr>
                <w:sz w:val="12"/>
                <w:szCs w:val="12"/>
                <w:spacing w:val="4"/>
              </w:rPr>
              <w:t>BNP</w:t>
            </w:r>
          </w:p>
          <w:p>
            <w:pPr>
              <w:pStyle w:val="TableText"/>
              <w:ind w:left="570" w:right="133" w:hanging="196"/>
              <w:spacing w:before="26" w:line="205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NT-proBNP</w:t>
            </w:r>
            <w:r>
              <w:rPr>
                <w:sz w:val="12"/>
                <w:szCs w:val="12"/>
                <w:spacing w:val="1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</w:rPr>
              <w:t>≥</w:t>
            </w:r>
            <w:r>
              <w:rPr>
                <w:sz w:val="12"/>
                <w:szCs w:val="12"/>
                <w:spacing w:val="13"/>
              </w:rPr>
              <w:t>1,800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3"/>
              </w:rPr>
              <w:t>/L</w:t>
            </w:r>
          </w:p>
          <w:p>
            <w:pPr>
              <w:pStyle w:val="TableText"/>
              <w:ind w:left="269"/>
              <w:spacing w:before="36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or</w:t>
            </w:r>
          </w:p>
          <w:p>
            <w:pPr>
              <w:pStyle w:val="TableText"/>
              <w:ind w:left="374"/>
              <w:spacing w:before="41" w:line="20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15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999999"/>
                <w:spacing w:val="4"/>
              </w:rPr>
              <w:t xml:space="preserve">    </w:t>
            </w:r>
            <w:r>
              <w:rPr>
                <w:sz w:val="12"/>
                <w:szCs w:val="12"/>
              </w:rPr>
              <w:t>BNP</w:t>
            </w:r>
          </w:p>
          <w:p>
            <w:pPr>
              <w:pStyle w:val="TableText"/>
              <w:ind w:left="570"/>
              <w:spacing w:before="22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</w:rPr>
              <w:t>≥</w:t>
            </w:r>
            <w:r>
              <w:rPr>
                <w:sz w:val="12"/>
                <w:szCs w:val="12"/>
                <w:spacing w:val="17"/>
              </w:rPr>
              <w:t>400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7"/>
              </w:rPr>
              <w:t>/L</w:t>
            </w:r>
          </w:p>
          <w:p>
            <w:pPr>
              <w:pStyle w:val="TableText"/>
              <w:ind w:left="78"/>
              <w:spacing w:before="7" w:line="21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5"/>
              </w:rPr>
              <w:t>dFLC</w:t>
            </w:r>
          </w:p>
          <w:p>
            <w:pPr>
              <w:pStyle w:val="TableText"/>
              <w:ind w:left="274"/>
              <w:spacing w:before="22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6"/>
              </w:rPr>
              <w:t>≥</w:t>
            </w:r>
            <w:r>
              <w:rPr>
                <w:sz w:val="12"/>
                <w:szCs w:val="12"/>
                <w:spacing w:val="16"/>
              </w:rPr>
              <w:t>18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mg</w:t>
            </w:r>
            <w:r>
              <w:rPr>
                <w:sz w:val="12"/>
                <w:szCs w:val="12"/>
                <w:spacing w:val="16"/>
              </w:rPr>
              <w:t>/</w:t>
            </w:r>
            <w:r>
              <w:rPr>
                <w:sz w:val="12"/>
                <w:szCs w:val="12"/>
              </w:rPr>
              <w:t>dL</w:t>
            </w:r>
          </w:p>
        </w:tc>
        <w:tc>
          <w:tcPr>
            <w:tcW w:w="1303" w:type="dxa"/>
            <w:vAlign w:val="top"/>
            <w:vMerge w:val="restart"/>
            <w:tcBorders>
              <w:bottom w:val="nil"/>
              <w:top w:val="single" w:color="96A3C0" w:sz="2" w:space="0"/>
            </w:tcBorders>
          </w:tcPr>
          <w:p>
            <w:pPr>
              <w:pStyle w:val="TableText"/>
              <w:ind w:left="32"/>
              <w:spacing w:before="75" w:line="20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5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sz w:val="12"/>
                <w:szCs w:val="12"/>
              </w:rPr>
              <w:t>BNP</w:t>
            </w:r>
          </w:p>
          <w:p>
            <w:pPr>
              <w:pStyle w:val="TableText"/>
              <w:ind w:left="228"/>
              <w:spacing w:before="21" w:line="218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&gt;</w:t>
            </w:r>
            <w:r>
              <w:rPr>
                <w:sz w:val="12"/>
                <w:szCs w:val="12"/>
                <w:spacing w:val="9"/>
              </w:rPr>
              <w:t>81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pg/mL</w:t>
            </w:r>
          </w:p>
          <w:p>
            <w:pPr>
              <w:pStyle w:val="TableText"/>
              <w:ind w:left="32"/>
              <w:spacing w:before="34" w:line="20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Tnl</w:t>
            </w:r>
          </w:p>
          <w:p>
            <w:pPr>
              <w:pStyle w:val="TableText"/>
              <w:ind w:left="228"/>
              <w:spacing w:line="151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2"/>
              </w:rPr>
              <w:t>&gt;</w:t>
            </w:r>
            <w:r>
              <w:rPr>
                <w:sz w:val="12"/>
                <w:szCs w:val="12"/>
                <w:spacing w:val="10"/>
                <w:position w:val="2"/>
              </w:rPr>
              <w:t>0.1</w:t>
            </w:r>
            <w:r>
              <w:rPr>
                <w:sz w:val="12"/>
                <w:szCs w:val="12"/>
                <w:spacing w:val="2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2"/>
              </w:rPr>
              <w:t>ng/mL</w:t>
            </w:r>
          </w:p>
        </w:tc>
      </w:tr>
      <w:tr>
        <w:trPr>
          <w:trHeight w:val="1310" w:hRule="atLeast"/>
        </w:trPr>
        <w:tc>
          <w:tcPr>
            <w:tcW w:w="1525" w:type="dxa"/>
            <w:vAlign w:val="top"/>
            <w:vMerge w:val="continue"/>
            <w:tcBorders>
              <w:bottom w:val="single" w:color="96A3C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left="2341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246" w:type="dxa"/>
            <w:vAlign w:val="top"/>
            <w:vMerge w:val="continue"/>
            <w:tcBorders>
              <w:bottom w:val="single" w:color="96A3C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7" w:type="dxa"/>
            <w:vAlign w:val="top"/>
            <w:vMerge w:val="continue"/>
            <w:tcBorders>
              <w:bottom w:val="single" w:color="96A3C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5" w:type="dxa"/>
            <w:vAlign w:val="top"/>
            <w:vMerge w:val="continue"/>
            <w:tcBorders>
              <w:bottom w:val="single" w:color="96A3C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3" w:type="dxa"/>
            <w:vAlign w:val="top"/>
            <w:vMerge w:val="continue"/>
            <w:tcBorders>
              <w:bottom w:val="single" w:color="96A3C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" w:hRule="atLeast"/>
        </w:trPr>
        <w:tc>
          <w:tcPr>
            <w:tcW w:w="9846" w:type="dxa"/>
            <w:vAlign w:val="top"/>
            <w:gridSpan w:val="9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Median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survival</w:t>
            </w:r>
          </w:p>
        </w:tc>
      </w:tr>
      <w:tr>
        <w:trPr>
          <w:trHeight w:val="410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130" w:hanging="284"/>
              <w:spacing w:before="81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Stage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I: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no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parameters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66</w:t>
            </w:r>
            <w:r>
              <w:rPr>
                <w:sz w:val="12"/>
                <w:szCs w:val="12"/>
                <w:spacing w:val="2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                    69.2</w:t>
            </w:r>
            <w:r>
              <w:rPr>
                <w:sz w:val="12"/>
                <w:szCs w:val="12"/>
                <w:spacing w:val="1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06" w:right="97" w:hanging="1440"/>
              <w:spacing w:before="50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26.4-27.2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mo              Median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sur</w:t>
            </w:r>
            <w:r>
              <w:rPr>
                <w:sz w:val="12"/>
                <w:szCs w:val="12"/>
                <w:spacing w:val="5"/>
              </w:rPr>
              <w:t>vival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not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reached;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9"/>
              </w:rPr>
              <w:t>60%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survival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</w:rPr>
              <w:t>at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9"/>
              </w:rPr>
              <w:t>10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19"/>
              </w:rPr>
              <w:t>y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712" w:right="89" w:hanging="1186"/>
              <w:spacing w:before="49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94.1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mo</w:t>
            </w:r>
            <w:r>
              <w:rPr>
                <w:sz w:val="12"/>
                <w:szCs w:val="12"/>
                <w:spacing w:val="8"/>
              </w:rPr>
              <w:t xml:space="preserve">                  </w:t>
            </w:r>
            <w:r>
              <w:rPr>
                <w:sz w:val="12"/>
                <w:szCs w:val="12"/>
              </w:rPr>
              <w:t>Median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</w:rPr>
              <w:t>survival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not </w:t>
            </w:r>
            <w:r>
              <w:rPr>
                <w:sz w:val="12"/>
                <w:szCs w:val="12"/>
              </w:rPr>
              <w:t>reached</w:t>
            </w:r>
            <w:r>
              <w:rPr>
                <w:sz w:val="12"/>
                <w:szCs w:val="12"/>
                <w:spacing w:val="14"/>
              </w:rPr>
              <w:t>;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>&gt;</w:t>
            </w:r>
            <w:r>
              <w:rPr>
                <w:sz w:val="12"/>
                <w:szCs w:val="12"/>
                <w:spacing w:val="14"/>
              </w:rPr>
              <w:t>12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y</w:t>
            </w:r>
          </w:p>
        </w:tc>
      </w:tr>
      <w:tr>
        <w:trPr>
          <w:trHeight w:val="410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211" w:hanging="284"/>
              <w:spacing w:before="81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Stage</w:t>
            </w:r>
            <w:r>
              <w:rPr>
                <w:sz w:val="12"/>
                <w:szCs w:val="12"/>
                <w:spacing w:val="38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II: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1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parameter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07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1"/>
              </w:rPr>
              <w:t>40</w:t>
            </w:r>
            <w:r>
              <w:rPr>
                <w:sz w:val="12"/>
                <w:szCs w:val="12"/>
                <w:spacing w:val="2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1"/>
              </w:rPr>
              <w:t>mo</w:t>
            </w:r>
            <w:r>
              <w:rPr>
                <w:sz w:val="12"/>
                <w:szCs w:val="12"/>
                <w:position w:val="1"/>
              </w:rPr>
              <w:t xml:space="preserve">                        </w:t>
            </w:r>
            <w:r>
              <w:rPr>
                <w:sz w:val="12"/>
                <w:szCs w:val="12"/>
                <w:spacing w:val="9"/>
                <w:position w:val="1"/>
              </w:rPr>
              <w:t>46.7</w:t>
            </w:r>
            <w:r>
              <w:rPr>
                <w:sz w:val="12"/>
                <w:szCs w:val="12"/>
                <w:spacing w:val="22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1"/>
              </w:rPr>
              <w:t>mo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5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10.5-11.1</w:t>
            </w:r>
            <w:r>
              <w:rPr>
                <w:sz w:val="12"/>
                <w:szCs w:val="12"/>
                <w:spacing w:val="2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  <w:r>
              <w:rPr>
                <w:sz w:val="12"/>
                <w:szCs w:val="12"/>
                <w:spacing w:val="4"/>
                <w:position w:val="1"/>
              </w:rPr>
              <w:t xml:space="preserve">                          </w:t>
            </w:r>
            <w:r>
              <w:rPr>
                <w:sz w:val="12"/>
                <w:szCs w:val="12"/>
                <w:spacing w:val="3"/>
                <w:position w:val="1"/>
              </w:rPr>
              <w:t xml:space="preserve">        49</w:t>
            </w:r>
            <w:r>
              <w:rPr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11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40.3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  <w:r>
              <w:rPr>
                <w:sz w:val="12"/>
                <w:szCs w:val="12"/>
                <w:spacing w:val="4"/>
                <w:position w:val="1"/>
              </w:rPr>
              <w:t xml:space="preserve">                   </w:t>
            </w:r>
            <w:r>
              <w:rPr>
                <w:sz w:val="12"/>
                <w:szCs w:val="12"/>
                <w:spacing w:val="3"/>
                <w:position w:val="1"/>
              </w:rPr>
              <w:t xml:space="preserve">          113</w:t>
            </w:r>
            <w:r>
              <w:rPr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</w:tr>
      <w:tr>
        <w:trPr>
          <w:trHeight w:val="410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132" w:hanging="284"/>
              <w:spacing w:before="81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Stage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III: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2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parameters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1"/>
              </w:rPr>
              <w:t>20</w:t>
            </w:r>
            <w:r>
              <w:rPr>
                <w:sz w:val="12"/>
                <w:szCs w:val="12"/>
                <w:spacing w:val="2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  <w:r>
              <w:rPr>
                <w:sz w:val="12"/>
                <w:szCs w:val="12"/>
                <w:spacing w:val="1"/>
                <w:position w:val="1"/>
              </w:rPr>
              <w:t xml:space="preserve">                    </w:t>
            </w:r>
            <w:r>
              <w:rPr>
                <w:sz w:val="12"/>
                <w:szCs w:val="1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  <w:position w:val="1"/>
              </w:rPr>
              <w:t>24.1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44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3.5-4.1</w:t>
            </w:r>
            <w:r>
              <w:rPr>
                <w:sz w:val="12"/>
                <w:szCs w:val="12"/>
                <w:spacing w:val="19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79"/>
              <w:spacing w:before="5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14</w:t>
            </w:r>
            <w:r>
              <w:rPr>
                <w:sz w:val="12"/>
                <w:szCs w:val="12"/>
                <w:spacing w:val="2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  <w:r>
              <w:rPr>
                <w:sz w:val="12"/>
                <w:szCs w:val="12"/>
                <w:spacing w:val="3"/>
                <w:position w:val="1"/>
              </w:rPr>
              <w:t xml:space="preserve">                                </w:t>
            </w:r>
            <w:r>
              <w:rPr>
                <w:sz w:val="12"/>
                <w:szCs w:val="12"/>
                <w:spacing w:val="2"/>
                <w:position w:val="1"/>
              </w:rPr>
              <w:t>52</w:t>
            </w:r>
            <w:r>
              <w:rPr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</w:tr>
      <w:tr>
        <w:trPr>
          <w:trHeight w:val="729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54" w:hanging="284"/>
              <w:spacing w:before="82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Stage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IIIA: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2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parameters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  <w:p>
            <w:pPr>
              <w:pStyle w:val="TableText"/>
              <w:ind w:left="419" w:right="239" w:hanging="5"/>
              <w:spacing w:before="10" w:line="2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NT-proBNP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&lt;</w:t>
            </w:r>
            <w:r>
              <w:rPr>
                <w:sz w:val="12"/>
                <w:szCs w:val="12"/>
                <w:spacing w:val="11"/>
              </w:rPr>
              <w:t>8,500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ng/mL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6"/>
              <w:spacing w:before="77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N/A</w:t>
            </w:r>
            <w:r>
              <w:rPr>
                <w:sz w:val="12"/>
                <w:szCs w:val="12"/>
              </w:rPr>
              <w:t xml:space="preserve">                               </w:t>
            </w:r>
            <w:r>
              <w:rPr>
                <w:sz w:val="12"/>
                <w:szCs w:val="12"/>
                <w:spacing w:val="-2"/>
              </w:rPr>
              <w:t>N/A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43"/>
              <w:spacing w:before="77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N/A</w:t>
            </w:r>
            <w:r>
              <w:rPr>
                <w:sz w:val="12"/>
                <w:szCs w:val="12"/>
                <w:spacing w:val="1"/>
              </w:rPr>
              <w:t xml:space="preserve">                        </w:t>
            </w:r>
            <w:r>
              <w:rPr>
                <w:sz w:val="12"/>
                <w:szCs w:val="12"/>
              </w:rPr>
              <w:t xml:space="preserve">                     </w:t>
            </w:r>
            <w:r>
              <w:rPr>
                <w:sz w:val="12"/>
                <w:szCs w:val="12"/>
                <w:spacing w:val="2"/>
              </w:rPr>
              <w:t>14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mo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51"/>
              <w:spacing w:before="77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N/A</w:t>
            </w:r>
          </w:p>
        </w:tc>
      </w:tr>
      <w:tr>
        <w:trPr>
          <w:trHeight w:val="729" w:hRule="atLeast"/>
        </w:trPr>
        <w:tc>
          <w:tcPr>
            <w:tcW w:w="1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14" w:right="57" w:hanging="284"/>
              <w:spacing w:before="82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Stage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IIIB: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2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parameters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  <w:p>
            <w:pPr>
              <w:pStyle w:val="TableText"/>
              <w:ind w:left="419" w:right="239" w:hanging="5"/>
              <w:spacing w:before="9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NT-proBNP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6"/>
              </w:rPr>
              <w:t>≥</w:t>
            </w:r>
            <w:r>
              <w:rPr>
                <w:sz w:val="12"/>
                <w:szCs w:val="12"/>
                <w:spacing w:val="16"/>
              </w:rPr>
              <w:t>8,500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ng</w:t>
            </w:r>
            <w:r>
              <w:rPr>
                <w:sz w:val="12"/>
                <w:szCs w:val="12"/>
                <w:spacing w:val="16"/>
              </w:rPr>
              <w:t>/</w:t>
            </w:r>
            <w:r>
              <w:rPr>
                <w:sz w:val="12"/>
                <w:szCs w:val="12"/>
              </w:rPr>
              <w:t>mL</w:t>
            </w:r>
          </w:p>
        </w:tc>
        <w:tc>
          <w:tcPr>
            <w:tcW w:w="2470" w:type="dxa"/>
            <w:vAlign w:val="top"/>
            <w:gridSpan w:val="4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6"/>
              <w:spacing w:before="77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N/A</w:t>
            </w:r>
            <w:r>
              <w:rPr>
                <w:sz w:val="12"/>
                <w:szCs w:val="12"/>
              </w:rPr>
              <w:t xml:space="preserve">                               </w:t>
            </w:r>
            <w:r>
              <w:rPr>
                <w:sz w:val="12"/>
                <w:szCs w:val="12"/>
                <w:spacing w:val="-2"/>
              </w:rPr>
              <w:t>N/A</w:t>
            </w:r>
          </w:p>
        </w:tc>
        <w:tc>
          <w:tcPr>
            <w:tcW w:w="3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43"/>
              <w:spacing w:before="77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N/A</w:t>
            </w:r>
            <w:r>
              <w:rPr>
                <w:sz w:val="12"/>
                <w:szCs w:val="12"/>
                <w:spacing w:val="1"/>
              </w:rPr>
              <w:t xml:space="preserve">                          </w:t>
            </w:r>
            <w:r>
              <w:rPr>
                <w:sz w:val="12"/>
                <w:szCs w:val="12"/>
              </w:rPr>
              <w:t xml:space="preserve">                    </w:t>
            </w:r>
            <w:r>
              <w:rPr>
                <w:sz w:val="12"/>
                <w:szCs w:val="12"/>
                <w:spacing w:val="2"/>
              </w:rPr>
              <w:t>5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</w:rPr>
              <w:t>mo</w:t>
            </w:r>
          </w:p>
        </w:tc>
        <w:tc>
          <w:tcPr>
            <w:tcW w:w="275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07" w:right="68" w:hanging="1256"/>
              <w:spacing w:before="51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N/A</w:t>
            </w:r>
            <w:r>
              <w:rPr>
                <w:sz w:val="12"/>
                <w:szCs w:val="12"/>
              </w:rPr>
              <w:t xml:space="preserve">                       </w:t>
            </w:r>
            <w:r>
              <w:rPr>
                <w:sz w:val="12"/>
                <w:szCs w:val="12"/>
                <w:spacing w:val="6"/>
              </w:rPr>
              <w:t>12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mo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</w:t>
            </w:r>
            <w:r>
              <w:rPr>
                <w:sz w:val="12"/>
                <w:szCs w:val="12"/>
              </w:rPr>
              <w:t>if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BNP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&gt;</w:t>
            </w:r>
            <w:r>
              <w:rPr>
                <w:sz w:val="12"/>
                <w:szCs w:val="12"/>
                <w:spacing w:val="6"/>
              </w:rPr>
              <w:t>700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mg/mL)</w:t>
            </w:r>
          </w:p>
        </w:tc>
      </w:tr>
      <w:tr>
        <w:trPr>
          <w:trHeight w:val="412" w:hRule="atLeast"/>
        </w:trPr>
        <w:tc>
          <w:tcPr>
            <w:tcW w:w="152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14" w:right="127" w:hanging="284"/>
              <w:spacing w:before="83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Stage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IV: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3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parameters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above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threshold</w:t>
            </w:r>
          </w:p>
        </w:tc>
        <w:tc>
          <w:tcPr>
            <w:tcW w:w="2470" w:type="dxa"/>
            <w:vAlign w:val="top"/>
            <w:gridSpan w:val="4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96"/>
              <w:spacing w:before="78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N/A</w:t>
            </w:r>
            <w:r>
              <w:rPr>
                <w:sz w:val="12"/>
                <w:szCs w:val="12"/>
              </w:rPr>
              <w:t xml:space="preserve">                               </w:t>
            </w:r>
            <w:r>
              <w:rPr>
                <w:sz w:val="12"/>
                <w:szCs w:val="12"/>
                <w:spacing w:val="-2"/>
              </w:rPr>
              <w:t>N/A</w:t>
            </w:r>
          </w:p>
        </w:tc>
        <w:tc>
          <w:tcPr>
            <w:tcW w:w="3093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43"/>
              <w:spacing w:before="78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N/A</w:t>
            </w:r>
            <w:r>
              <w:rPr>
                <w:sz w:val="12"/>
                <w:szCs w:val="12"/>
              </w:rPr>
              <w:t xml:space="preserve">                                                </w:t>
            </w:r>
            <w:r>
              <w:rPr>
                <w:sz w:val="12"/>
                <w:szCs w:val="12"/>
                <w:spacing w:val="-2"/>
              </w:rPr>
              <w:t>N/A</w:t>
            </w:r>
          </w:p>
        </w:tc>
        <w:tc>
          <w:tcPr>
            <w:tcW w:w="2758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553"/>
              <w:spacing w:before="52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5.8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</w:rPr>
              <w:t>mo</w:t>
            </w:r>
            <w:r>
              <w:rPr>
                <w:sz w:val="12"/>
                <w:szCs w:val="12"/>
                <w:spacing w:val="1"/>
              </w:rPr>
              <w:t xml:space="preserve">                           </w:t>
            </w:r>
            <w:r>
              <w:rPr>
                <w:sz w:val="12"/>
                <w:szCs w:val="12"/>
              </w:rPr>
              <w:t xml:space="preserve">        N</w:t>
            </w:r>
            <w:r>
              <w:rPr>
                <w:sz w:val="12"/>
                <w:szCs w:val="12"/>
                <w:spacing w:val="7"/>
              </w:rPr>
              <w:t>/A</w:t>
            </w:r>
          </w:p>
        </w:tc>
      </w:tr>
    </w:tbl>
    <w:p>
      <w:pPr>
        <w:pStyle w:val="BodyText"/>
        <w:ind w:left="170" w:right="271" w:hanging="2"/>
        <w:spacing w:before="111" w:line="295" w:lineRule="auto"/>
        <w:jc w:val="both"/>
        <w:rPr/>
      </w:pPr>
      <w:r>
        <w:rPr>
          <w:spacing w:val="6"/>
        </w:rPr>
        <w:t>AL-CM  </w:t>
      </w:r>
      <w:r>
        <w:rPr>
          <w:rFonts w:ascii="Arial" w:hAnsi="Arial" w:eastAsia="Arial" w:cs="Arial"/>
          <w:spacing w:val="6"/>
        </w:rPr>
        <w:t>=  </w:t>
      </w:r>
      <w:r>
        <w:rPr>
          <w:spacing w:val="6"/>
        </w:rPr>
        <w:t>amyloid  monoclonal  immunoglobulin  light  chain  cardiomyopathy;  ATTRv-CM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5"/>
        </w:rPr>
        <w:t>variant  transthyretin  amyloid  cardiomyopathy;  ATTRwt-CM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5"/>
        </w:rPr>
        <w:t>=  </w:t>
      </w:r>
      <w:r>
        <w:rPr>
          <w:spacing w:val="5"/>
        </w:rPr>
        <w:t>wild-type  transthyretin  amyloid</w:t>
      </w:r>
      <w:r>
        <w:rPr/>
        <w:t xml:space="preserve"> </w:t>
      </w:r>
      <w:r>
        <w:rPr>
          <w:spacing w:val="7"/>
        </w:rPr>
        <w:t>cardiomyopathy;</w:t>
      </w:r>
      <w:r>
        <w:rPr>
          <w:spacing w:val="18"/>
          <w:w w:val="103"/>
        </w:rPr>
        <w:t xml:space="preserve"> </w:t>
      </w:r>
      <w:r>
        <w:rPr>
          <w:spacing w:val="7"/>
        </w:rPr>
        <w:t>BNP</w:t>
      </w:r>
      <w:r>
        <w:rPr>
          <w:spacing w:val="14"/>
          <w:w w:val="102"/>
        </w:rPr>
        <w:t xml:space="preserve">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7"/>
        </w:rPr>
        <w:t>B-</w:t>
      </w:r>
      <w:r>
        <w:rPr>
          <w:spacing w:val="6"/>
        </w:rPr>
        <w:t>type</w:t>
      </w:r>
      <w:r>
        <w:rPr>
          <w:spacing w:val="16"/>
          <w:w w:val="102"/>
        </w:rPr>
        <w:t xml:space="preserve"> </w:t>
      </w:r>
      <w:r>
        <w:rPr>
          <w:spacing w:val="6"/>
        </w:rPr>
        <w:t>natriuretic</w:t>
      </w:r>
      <w:r>
        <w:rPr>
          <w:spacing w:val="16"/>
          <w:w w:val="102"/>
        </w:rPr>
        <w:t xml:space="preserve"> </w:t>
      </w:r>
      <w:r>
        <w:rPr>
          <w:spacing w:val="6"/>
        </w:rPr>
        <w:t>peptide;</w:t>
      </w:r>
      <w:r>
        <w:rPr>
          <w:spacing w:val="14"/>
          <w:w w:val="101"/>
        </w:rPr>
        <w:t xml:space="preserve"> </w:t>
      </w:r>
      <w:r>
        <w:rPr>
          <w:spacing w:val="6"/>
        </w:rPr>
        <w:t>dFLC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difference</w:t>
      </w:r>
      <w:r>
        <w:rPr>
          <w:spacing w:val="17"/>
          <w:w w:val="101"/>
        </w:rPr>
        <w:t xml:space="preserve"> </w:t>
      </w:r>
      <w:r>
        <w:rPr>
          <w:spacing w:val="6"/>
        </w:rPr>
        <w:t>between</w:t>
      </w:r>
      <w:r>
        <w:rPr>
          <w:spacing w:val="16"/>
          <w:w w:val="102"/>
        </w:rPr>
        <w:t xml:space="preserve"> </w:t>
      </w:r>
      <w:r>
        <w:rPr>
          <w:spacing w:val="6"/>
        </w:rPr>
        <w:t>involved</w:t>
      </w:r>
      <w:r>
        <w:rPr>
          <w:spacing w:val="14"/>
        </w:rPr>
        <w:t xml:space="preserve"> </w:t>
      </w:r>
      <w:r>
        <w:rPr>
          <w:spacing w:val="6"/>
        </w:rPr>
        <w:t>and</w:t>
      </w:r>
      <w:r>
        <w:rPr>
          <w:spacing w:val="15"/>
          <w:w w:val="102"/>
        </w:rPr>
        <w:t xml:space="preserve"> </w:t>
      </w:r>
      <w:r>
        <w:rPr>
          <w:spacing w:val="6"/>
        </w:rPr>
        <w:t>uninvolved</w:t>
      </w:r>
      <w:r>
        <w:rPr>
          <w:spacing w:val="12"/>
        </w:rPr>
        <w:t xml:space="preserve"> </w:t>
      </w:r>
      <w:r>
        <w:rPr>
          <w:spacing w:val="6"/>
        </w:rPr>
        <w:t>free</w:t>
      </w:r>
      <w:r>
        <w:rPr>
          <w:spacing w:val="17"/>
        </w:rPr>
        <w:t xml:space="preserve"> </w:t>
      </w:r>
      <w:r>
        <w:rPr>
          <w:spacing w:val="6"/>
        </w:rPr>
        <w:t>light</w:t>
      </w:r>
      <w:r>
        <w:rPr>
          <w:spacing w:val="13"/>
          <w:w w:val="102"/>
        </w:rPr>
        <w:t xml:space="preserve"> </w:t>
      </w:r>
      <w:r>
        <w:rPr>
          <w:spacing w:val="6"/>
        </w:rPr>
        <w:t>chain;</w:t>
      </w:r>
      <w:r>
        <w:rPr>
          <w:spacing w:val="13"/>
          <w:w w:val="102"/>
        </w:rPr>
        <w:t xml:space="preserve"> </w:t>
      </w:r>
      <w:r>
        <w:rPr>
          <w:spacing w:val="6"/>
        </w:rPr>
        <w:t>eGFR</w:t>
      </w:r>
      <w:r>
        <w:rPr>
          <w:spacing w:val="14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estimated</w:t>
      </w:r>
      <w:r>
        <w:rPr>
          <w:spacing w:val="13"/>
          <w:w w:val="101"/>
        </w:rPr>
        <w:t xml:space="preserve"> </w:t>
      </w:r>
      <w:r>
        <w:rPr>
          <w:spacing w:val="6"/>
        </w:rPr>
        <w:t>glomerular</w:t>
      </w:r>
      <w:r>
        <w:rPr>
          <w:spacing w:val="11"/>
          <w:w w:val="103"/>
        </w:rPr>
        <w:t xml:space="preserve"> </w:t>
      </w:r>
      <w:r>
        <w:rPr>
          <w:spacing w:val="6"/>
        </w:rPr>
        <w:t>ﬁltration</w:t>
      </w:r>
      <w:r>
        <w:rPr>
          <w:spacing w:val="17"/>
        </w:rPr>
        <w:t xml:space="preserve"> </w:t>
      </w:r>
      <w:r>
        <w:rPr>
          <w:spacing w:val="6"/>
        </w:rPr>
        <w:t>rate;</w:t>
      </w:r>
      <w:r>
        <w:rPr>
          <w:spacing w:val="18"/>
        </w:rPr>
        <w:t xml:space="preserve"> </w:t>
      </w:r>
      <w:r>
        <w:rPr>
          <w:spacing w:val="6"/>
        </w:rPr>
        <w:t>NT-proBNP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spacing w:val="6"/>
        </w:rPr>
        <w:t>N-terminal</w:t>
      </w:r>
      <w:r>
        <w:rPr/>
        <w:t xml:space="preserve"> </w:t>
      </w:r>
      <w:r>
        <w:rPr>
          <w:spacing w:val="6"/>
        </w:rPr>
        <w:t>pro-B-type</w:t>
      </w:r>
      <w:r>
        <w:rPr>
          <w:spacing w:val="28"/>
          <w:w w:val="101"/>
        </w:rPr>
        <w:t xml:space="preserve"> </w:t>
      </w:r>
      <w:r>
        <w:rPr>
          <w:spacing w:val="6"/>
        </w:rPr>
        <w:t>natriuretic</w:t>
      </w:r>
      <w:r>
        <w:rPr>
          <w:spacing w:val="18"/>
        </w:rPr>
        <w:t xml:space="preserve"> </w:t>
      </w:r>
      <w:r>
        <w:rPr>
          <w:spacing w:val="6"/>
        </w:rPr>
        <w:t>peptide;</w:t>
      </w:r>
      <w:r>
        <w:rPr>
          <w:spacing w:val="14"/>
          <w:w w:val="101"/>
        </w:rPr>
        <w:t xml:space="preserve"> </w:t>
      </w:r>
      <w:r>
        <w:rPr>
          <w:spacing w:val="6"/>
        </w:rPr>
        <w:t>TnI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troponin</w:t>
      </w:r>
      <w:r>
        <w:rPr>
          <w:spacing w:val="21"/>
          <w:w w:val="101"/>
        </w:rPr>
        <w:t xml:space="preserve"> </w:t>
      </w:r>
      <w:r>
        <w:rPr>
          <w:spacing w:val="6"/>
        </w:rPr>
        <w:t>I;</w:t>
      </w:r>
      <w:r>
        <w:rPr>
          <w:spacing w:val="13"/>
          <w:w w:val="102"/>
        </w:rPr>
        <w:t xml:space="preserve"> </w:t>
      </w:r>
      <w:r>
        <w:rPr>
          <w:spacing w:val="6"/>
        </w:rPr>
        <w:t>TnT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troponin</w:t>
      </w:r>
      <w:r>
        <w:rPr>
          <w:spacing w:val="13"/>
          <w:w w:val="102"/>
        </w:rPr>
        <w:t xml:space="preserve"> </w:t>
      </w:r>
      <w:r>
        <w:rPr>
          <w:spacing w:val="6"/>
        </w:rPr>
        <w:t>T.</w:t>
      </w:r>
    </w:p>
    <w:p>
      <w:pPr>
        <w:spacing w:before="149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59" w:firstLine="3"/>
        <w:spacing w:before="42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signiﬁcant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GI involvement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9"/>
        </w:rPr>
        <w:t>malnutrition,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pulmonary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exudative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effusions,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218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219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signiﬁ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cant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peripheral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neuropathy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autonomic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dysfunction.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presence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multiple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myeloma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setting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amyloidosis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response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administered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plasma-cell-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directed therapies will also affect transplant candidacy, 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discussed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in</w:t>
      </w:r>
      <w:r>
        <w:rPr>
          <w:sz w:val="15"/>
          <w:szCs w:val="15"/>
          <w:spacing w:val="8"/>
        </w:rPr>
        <w:t xml:space="preserve">  </w:t>
      </w:r>
      <w:hyperlink w:history="true" w:anchor="bookmark11">
        <w:r>
          <w:rPr>
            <w:sz w:val="15"/>
            <w:szCs w:val="15"/>
            <w:color w:val="0D7FAC"/>
            <w:spacing w:val="11"/>
            <w:w w:val="108"/>
          </w:rPr>
          <w:t>Section  7.4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1"/>
          <w:w w:val="108"/>
        </w:rPr>
        <w:t>.</w:t>
      </w:r>
      <w:hyperlink w:history="true" w:anchor="bookmark11">
        <w:r>
          <w:rPr>
            <w:sz w:val="10"/>
            <w:szCs w:val="10"/>
            <w:color w:val="0D7FAC"/>
            <w:spacing w:val="11"/>
            <w:w w:val="108"/>
            <w:position w:val="6"/>
          </w:rPr>
          <w:t>220</w:t>
        </w:r>
      </w:hyperlink>
      <w:r>
        <w:rPr>
          <w:sz w:val="10"/>
          <w:szCs w:val="10"/>
          <w:spacing w:val="11"/>
          <w:w w:val="108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1"/>
            <w:w w:val="108"/>
            <w:position w:val="6"/>
          </w:rPr>
          <w:t>221</w:t>
        </w:r>
      </w:hyperlink>
      <w:r>
        <w:rPr>
          <w:sz w:val="10"/>
          <w:szCs w:val="10"/>
          <w:color w:val="0D7FAC"/>
          <w:spacing w:val="6"/>
          <w:w w:val="101"/>
          <w:position w:val="6"/>
        </w:rPr>
        <w:t xml:space="preserve">   </w:t>
      </w:r>
      <w:r>
        <w:rPr>
          <w:sz w:val="15"/>
          <w:szCs w:val="15"/>
          <w:spacing w:val="11"/>
          <w:w w:val="108"/>
        </w:rPr>
        <w:t>All  patients  undergoing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consideration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heart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transplant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should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also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assessed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experienced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team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eligibility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(given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high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rate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of inducing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deep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sustained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matologic   response)—sui</w:t>
      </w:r>
      <w:r>
        <w:rPr>
          <w:sz w:val="15"/>
          <w:szCs w:val="15"/>
          <w:spacing w:val="8"/>
          <w:w w:val="113"/>
        </w:rPr>
        <w:t>tability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3"/>
        </w:rPr>
        <w:t>sequential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3"/>
        </w:rPr>
        <w:t>heart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7"/>
        </w:rPr>
        <w:t>transplantation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followed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SCT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consider-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ation  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selection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suitable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candidates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heart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6"/>
        </w:rPr>
        <w:t>transplant.</w:t>
      </w:r>
    </w:p>
    <w:p>
      <w:pPr>
        <w:pStyle w:val="BodyText"/>
        <w:ind w:left="169" w:right="259" w:firstLine="200"/>
        <w:spacing w:before="27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</w:rPr>
        <w:t>ATTR-CM,   potentially   contraindicating   extrac-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ardiac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involvement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includes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GI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involvement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auto-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nomic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neuropathy.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GI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involvement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result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malnutrition  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risk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infection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9"/>
        </w:rPr>
        <w:t>poor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wound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healing.  Disabling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neur</w:t>
      </w:r>
      <w:r>
        <w:rPr>
          <w:sz w:val="15"/>
          <w:szCs w:val="15"/>
          <w:spacing w:val="7"/>
          <w:w w:val="116"/>
        </w:rPr>
        <w:t>opathy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will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improve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cardiac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5"/>
          <w:w w:val="120"/>
        </w:rPr>
        <w:t>transplantation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signiﬁcantly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impair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9" w:firstLine="2"/>
        <w:spacing w:before="41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8"/>
          <w:w w:val="112"/>
        </w:rPr>
        <w:t>rehabilitation efforts and quality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life. In ATTRwt-CM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particular,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age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70 years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may 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prohibitive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0"/>
        </w:rPr>
        <w:t>some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centers,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although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extracardiac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organ function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otherw</w:t>
      </w:r>
      <w:r>
        <w:rPr>
          <w:sz w:val="15"/>
          <w:szCs w:val="15"/>
          <w:spacing w:val="8"/>
          <w:w w:val="112"/>
        </w:rPr>
        <w:t>ise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intact.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For ATTRv-CM,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heart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liver transplantation has traditionally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been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considered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3"/>
        </w:rPr>
        <w:t>risk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neuropathy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  <w:w w:val="123"/>
        </w:rPr>
        <w:t>because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neuropathy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progress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heart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transplantation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alone.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However,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criteria  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0"/>
        </w:rPr>
        <w:t>heart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0"/>
        </w:rPr>
        <w:t>transplantation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0"/>
        </w:rPr>
        <w:t>alone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20"/>
        </w:rPr>
        <w:t>vs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0"/>
        </w:rPr>
        <w:t>heart-liver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transplantation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well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deﬁned,</w:t>
      </w:r>
      <w:hyperlink w:history="true" w:anchor="bookmark11">
        <w:r>
          <w:rPr>
            <w:sz w:val="10"/>
            <w:szCs w:val="10"/>
            <w:color w:val="0D7FAC"/>
            <w:spacing w:val="6"/>
            <w:w w:val="120"/>
            <w:position w:val="6"/>
          </w:rPr>
          <w:t>144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6"/>
          <w:w w:val="120"/>
        </w:rPr>
        <w:t>especially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the advent ofTTR silencer therapy, which may have a role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6"/>
        </w:rPr>
        <w:t>after    heart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6"/>
        </w:rPr>
        <w:t>transplantation.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6"/>
        </w:rPr>
        <w:t>TTR-speciﬁc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6"/>
        </w:rPr>
        <w:t>therapy,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including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tafamidis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o</w:t>
      </w:r>
      <w:r>
        <w:rPr>
          <w:sz w:val="15"/>
          <w:szCs w:val="15"/>
          <w:spacing w:val="5"/>
          <w:w w:val="119"/>
        </w:rPr>
        <w:t>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silencing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agent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(in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ATTRv-CM)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prescribed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following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heart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trans-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plantation   if   coexistent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6"/>
        </w:rPr>
        <w:t>neuropathy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6"/>
        </w:rPr>
        <w:t>attributable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amyloidosis 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present.</w:t>
      </w:r>
      <w:hyperlink w:history="true" w:anchor="bookmark11">
        <w:r>
          <w:rPr>
            <w:sz w:val="10"/>
            <w:szCs w:val="10"/>
            <w:color w:val="0D7FAC"/>
            <w:spacing w:val="9"/>
            <w:w w:val="114"/>
            <w:position w:val="6"/>
          </w:rPr>
          <w:t>222</w:t>
        </w:r>
      </w:hyperlink>
    </w:p>
    <w:p>
      <w:pPr>
        <w:ind w:left="2"/>
        <w:spacing w:before="226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7.6.4.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Mechanical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circulatory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support</w:t>
      </w:r>
    </w:p>
    <w:p>
      <w:pPr>
        <w:pStyle w:val="BodyText"/>
        <w:ind w:right="868" w:firstLine="3"/>
        <w:spacing w:before="100" w:line="295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Despite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increasing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use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heart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transplantation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patients with cardiac a</w:t>
      </w:r>
      <w:r>
        <w:rPr>
          <w:sz w:val="15"/>
          <w:szCs w:val="15"/>
          <w:spacing w:val="10"/>
          <w:w w:val="111"/>
        </w:rPr>
        <w:t>myloidosis, there is extremely 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wait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list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mortality,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partic</w:t>
      </w:r>
      <w:r>
        <w:rPr>
          <w:sz w:val="15"/>
          <w:szCs w:val="15"/>
          <w:spacing w:val="5"/>
          <w:w w:val="118"/>
        </w:rPr>
        <w:t>ularly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AL</w:t>
      </w:r>
    </w:p>
    <w:p>
      <w:pPr>
        <w:spacing w:line="29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8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76"/>
          <w:pgSz w:w="11520" w:h="15480"/>
          <w:pgMar w:top="79" w:right="564" w:bottom="0" w:left="175" w:header="0" w:footer="0" w:gutter="0"/>
          <w:cols w:equalWidth="0" w:num="1">
            <w:col w:w="10781" w:space="0"/>
          </w:cols>
        </w:sectPr>
        <w:rPr/>
      </w:pPr>
    </w:p>
    <w:p>
      <w:pPr>
        <w:pStyle w:val="BodyText"/>
        <w:ind w:left="586"/>
        <w:spacing w:before="31" w:line="146" w:lineRule="exact"/>
        <w:rPr/>
      </w:pPr>
      <w:r>
        <w:rPr>
          <w:spacing w:val="11"/>
          <w:position w:val="1"/>
        </w:rPr>
        <w:t>38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before="52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tbl>
      <w:tblPr>
        <w:tblStyle w:val="TableNormal"/>
        <w:tblW w:w="44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0"/>
        <w:gridCol w:w="3595"/>
      </w:tblGrid>
      <w:tr>
        <w:trPr>
          <w:trHeight w:val="450" w:hRule="atLeast"/>
        </w:trPr>
        <w:tc>
          <w:tcPr>
            <w:shd w:val="clear" w:fill="002B5C"/>
            <w:tcW w:w="850" w:type="dxa"/>
            <w:vAlign w:val="top"/>
          </w:tcPr>
          <w:p>
            <w:pPr>
              <w:ind w:left="62"/>
              <w:spacing w:before="174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0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0"/>
              </w:rPr>
              <w:t>13</w:t>
            </w:r>
          </w:p>
        </w:tc>
        <w:tc>
          <w:tcPr>
            <w:shd w:val="clear" w:fill="DFEBF7"/>
            <w:tcW w:w="3595" w:type="dxa"/>
            <w:vAlign w:val="top"/>
          </w:tcPr>
          <w:p>
            <w:pPr>
              <w:ind w:left="95" w:right="268" w:hanging="3"/>
              <w:spacing w:before="72" w:line="28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Clinical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Indicators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Stage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D/Advanced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art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Failure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Relevant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Cardiac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Amyloidos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is</w:t>
            </w:r>
          </w:p>
        </w:tc>
      </w:tr>
      <w:tr>
        <w:trPr>
          <w:trHeight w:val="446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</w:tcBorders>
          </w:tcPr>
          <w:p>
            <w:pPr>
              <w:pStyle w:val="TableText"/>
              <w:ind w:left="11"/>
              <w:spacing w:before="10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Repeated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hospitalizations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emergency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department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visits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HF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</w:t>
            </w:r>
            <w:r>
              <w:rPr>
                <w:sz w:val="12"/>
                <w:szCs w:val="12"/>
                <w:spacing w:val="6"/>
              </w:rPr>
              <w:t>ast</w:t>
            </w:r>
          </w:p>
          <w:p>
            <w:pPr>
              <w:pStyle w:val="TableText"/>
              <w:ind w:left="203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  <w:r>
              <w:rPr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mo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2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Need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intravenous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inotrop</w:t>
            </w:r>
            <w:r>
              <w:rPr>
                <w:sz w:val="12"/>
                <w:szCs w:val="12"/>
                <w:spacing w:val="6"/>
              </w:rPr>
              <w:t>ic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therapy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2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Persistent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NYHA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functional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class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III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to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IV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symptoms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despite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therapy</w:t>
            </w:r>
          </w:p>
        </w:tc>
      </w:tr>
      <w:tr>
        <w:trPr>
          <w:trHeight w:val="569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"/>
              <w:spacing w:before="47" w:line="16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Severely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reduced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exercise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capacity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(peak</w:t>
            </w:r>
            <w:r>
              <w:rPr>
                <w:sz w:val="12"/>
                <w:szCs w:val="1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V</w:t>
            </w:r>
            <w:r>
              <w:rPr>
                <w:sz w:val="8"/>
                <w:szCs w:val="8"/>
                <w:spacing w:val="6"/>
                <w:position w:val="1"/>
              </w:rPr>
              <w:t>O2</w:t>
            </w:r>
            <w:r>
              <w:rPr>
                <w:sz w:val="12"/>
                <w:szCs w:val="12"/>
                <w:spacing w:val="6"/>
                <w:position w:val="2"/>
              </w:rPr>
              <w:t>,</w:t>
            </w:r>
            <w:r>
              <w:rPr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&lt;</w:t>
            </w:r>
            <w:r>
              <w:rPr>
                <w:sz w:val="12"/>
                <w:szCs w:val="12"/>
                <w:spacing w:val="6"/>
                <w:position w:val="2"/>
              </w:rPr>
              <w:t>14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mL/kg/min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or</w:t>
            </w:r>
            <w:r>
              <w:rPr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&lt;</w:t>
            </w:r>
            <w:r>
              <w:rPr>
                <w:sz w:val="12"/>
                <w:szCs w:val="12"/>
                <w:spacing w:val="6"/>
                <w:position w:val="2"/>
              </w:rPr>
              <w:t>50%</w:t>
            </w:r>
          </w:p>
          <w:p>
            <w:pPr>
              <w:pStyle w:val="TableText"/>
              <w:ind w:left="208"/>
              <w:spacing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predicted,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6-min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walk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test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distance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&lt;</w:t>
            </w:r>
            <w:r>
              <w:rPr>
                <w:sz w:val="12"/>
                <w:szCs w:val="12"/>
                <w:spacing w:val="7"/>
              </w:rPr>
              <w:t>300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inability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</w:t>
            </w:r>
            <w:r>
              <w:rPr>
                <w:sz w:val="12"/>
                <w:szCs w:val="12"/>
                <w:spacing w:val="6"/>
              </w:rPr>
              <w:t>o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walk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1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block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level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ground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because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dyspnea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fatigue)</w:t>
            </w:r>
          </w:p>
        </w:tc>
      </w:tr>
      <w:tr>
        <w:trPr>
          <w:trHeight w:val="569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8" w:right="355" w:hanging="197"/>
              <w:spacing w:before="73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Recent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need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escalate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diuretic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agents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to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maintain volume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status</w:t>
            </w:r>
            <w:r>
              <w:rPr>
                <w:sz w:val="12"/>
                <w:szCs w:val="12"/>
                <w:spacing w:val="7"/>
              </w:rPr>
              <w:t>,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often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reaching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daily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furosemide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equivalent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dose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sz w:val="12"/>
                <w:szCs w:val="12"/>
                <w:spacing w:val="7"/>
              </w:rPr>
              <w:t>160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mg/d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use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of</w:t>
            </w:r>
          </w:p>
          <w:p>
            <w:pPr>
              <w:pStyle w:val="TableText"/>
              <w:ind w:left="205"/>
              <w:spacing w:before="7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supplemental</w:t>
            </w:r>
            <w:r>
              <w:rPr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metolazone thera</w:t>
            </w:r>
            <w:r>
              <w:rPr>
                <w:sz w:val="12"/>
                <w:szCs w:val="12"/>
                <w:spacing w:val="8"/>
                <w:position w:val="2"/>
              </w:rPr>
              <w:t>py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Refractory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clinical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congestion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Progressive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deterioration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kidney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or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hepatic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function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Worsening</w:t>
            </w:r>
            <w:r>
              <w:rPr>
                <w:sz w:val="12"/>
                <w:szCs w:val="12"/>
                <w:spacing w:val="3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right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HF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secondary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pulmonary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hypertension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7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Frequent</w:t>
            </w:r>
            <w:r>
              <w:rPr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SBP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≤</w:t>
            </w:r>
            <w:r>
              <w:rPr>
                <w:sz w:val="12"/>
                <w:szCs w:val="12"/>
                <w:spacing w:val="6"/>
              </w:rPr>
              <w:t>90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mm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Hg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Cardiac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cachexia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7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Persistent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hyponatremia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(serum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sodiu</w:t>
            </w:r>
            <w:r>
              <w:rPr>
                <w:sz w:val="12"/>
                <w:szCs w:val="12"/>
                <w:spacing w:val="6"/>
              </w:rPr>
              <w:t>m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&lt;</w:t>
            </w:r>
            <w:r>
              <w:rPr>
                <w:sz w:val="12"/>
                <w:szCs w:val="12"/>
                <w:spacing w:val="6"/>
              </w:rPr>
              <w:t>134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mEq/L)</w:t>
            </w:r>
          </w:p>
        </w:tc>
      </w:tr>
      <w:tr>
        <w:trPr>
          <w:trHeight w:val="410" w:hRule="atLeast"/>
        </w:trPr>
        <w:tc>
          <w:tcPr>
            <w:tcW w:w="4445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4" w:right="574" w:hanging="193"/>
              <w:spacing w:before="77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Refractory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recurrent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ventricular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arrhythmias;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frequent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implantab</w:t>
            </w:r>
            <w:r>
              <w:rPr>
                <w:sz w:val="12"/>
                <w:szCs w:val="12"/>
                <w:spacing w:val="6"/>
              </w:rPr>
              <w:t>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cardioverter-deﬁbrillator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shocks</w:t>
            </w:r>
          </w:p>
        </w:tc>
      </w:tr>
      <w:tr>
        <w:trPr>
          <w:trHeight w:val="253" w:hRule="atLeast"/>
        </w:trPr>
        <w:tc>
          <w:tcPr>
            <w:tcW w:w="4445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"/>
              <w:spacing w:before="38" w:line="167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Adapted</w:t>
            </w:r>
            <w:r>
              <w:rPr>
                <w:sz w:val="12"/>
                <w:szCs w:val="12"/>
                <w:spacing w:val="14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from</w:t>
            </w:r>
            <w:r>
              <w:rPr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ACC</w:t>
            </w:r>
            <w:r>
              <w:rPr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2022</w:t>
            </w:r>
            <w:r>
              <w:rPr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gu</w:t>
            </w:r>
            <w:r>
              <w:rPr>
                <w:sz w:val="12"/>
                <w:szCs w:val="12"/>
                <w:spacing w:val="6"/>
                <w:position w:val="1"/>
              </w:rPr>
              <w:t>idelines</w:t>
            </w:r>
            <w:r>
              <w:rPr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with</w:t>
            </w:r>
            <w:r>
              <w:rPr>
                <w:sz w:val="12"/>
                <w:szCs w:val="12"/>
                <w:spacing w:val="20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modiﬁcations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6"/>
                  <w:position w:val="6"/>
                </w:rPr>
                <w:t>6</w:t>
              </w:r>
            </w:hyperlink>
          </w:p>
        </w:tc>
      </w:tr>
    </w:tbl>
    <w:p>
      <w:pPr>
        <w:pStyle w:val="BodyText"/>
        <w:ind w:left="2" w:right="259"/>
        <w:spacing w:before="134" w:line="270" w:lineRule="auto"/>
        <w:rPr/>
      </w:pPr>
      <w:r>
        <w:rPr>
          <w:spacing w:val="4"/>
        </w:rPr>
        <w:t>ACC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4"/>
        </w:rPr>
        <w:t>American</w:t>
      </w:r>
      <w:r>
        <w:rPr>
          <w:spacing w:val="21"/>
          <w:w w:val="103"/>
        </w:rPr>
        <w:t xml:space="preserve"> </w:t>
      </w:r>
      <w:r>
        <w:rPr>
          <w:spacing w:val="4"/>
        </w:rPr>
        <w:t>College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Cardiology;</w:t>
      </w:r>
      <w:r>
        <w:rPr>
          <w:spacing w:val="27"/>
          <w:w w:val="101"/>
        </w:rPr>
        <w:t xml:space="preserve"> </w:t>
      </w:r>
      <w:r>
        <w:rPr>
          <w:spacing w:val="4"/>
        </w:rPr>
        <w:t>HF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spacing w:val="4"/>
        </w:rPr>
        <w:t>heart</w:t>
      </w:r>
      <w:r>
        <w:rPr>
          <w:spacing w:val="20"/>
          <w:w w:val="101"/>
        </w:rPr>
        <w:t xml:space="preserve"> </w:t>
      </w:r>
      <w:r>
        <w:rPr>
          <w:spacing w:val="4"/>
        </w:rPr>
        <w:t>failure</w:t>
      </w:r>
      <w:r>
        <w:rPr>
          <w:spacing w:val="3"/>
        </w:rPr>
        <w:t>;</w:t>
      </w:r>
      <w:r>
        <w:rPr/>
        <w:t xml:space="preserve">  </w:t>
      </w:r>
      <w:r>
        <w:rPr>
          <w:spacing w:val="3"/>
        </w:rPr>
        <w:t>NYHA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3"/>
        </w:rPr>
        <w:t>New</w:t>
      </w:r>
      <w:r>
        <w:rPr>
          <w:spacing w:val="18"/>
          <w:w w:val="103"/>
        </w:rPr>
        <w:t xml:space="preserve"> </w:t>
      </w:r>
      <w:r>
        <w:rPr>
          <w:spacing w:val="3"/>
        </w:rPr>
        <w:t>York</w:t>
      </w:r>
      <w:r>
        <w:rPr>
          <w:spacing w:val="27"/>
        </w:rPr>
        <w:t xml:space="preserve"> </w:t>
      </w:r>
      <w:r>
        <w:rPr>
          <w:spacing w:val="3"/>
        </w:rPr>
        <w:t>Heart</w:t>
      </w:r>
      <w:r>
        <w:rPr/>
        <w:t xml:space="preserve"> </w:t>
      </w:r>
      <w:r>
        <w:rPr>
          <w:spacing w:val="6"/>
        </w:rPr>
        <w:t>Association;</w:t>
      </w:r>
      <w:r>
        <w:rPr>
          <w:spacing w:val="16"/>
          <w:w w:val="102"/>
        </w:rPr>
        <w:t xml:space="preserve"> </w:t>
      </w:r>
      <w:r>
        <w:rPr>
          <w:spacing w:val="6"/>
        </w:rPr>
        <w:t>SBP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spacing w:val="6"/>
        </w:rPr>
        <w:t>systolic</w:t>
      </w:r>
      <w:r>
        <w:rPr>
          <w:spacing w:val="18"/>
          <w:w w:val="101"/>
        </w:rPr>
        <w:t xml:space="preserve"> </w:t>
      </w:r>
      <w:r>
        <w:rPr>
          <w:spacing w:val="6"/>
        </w:rPr>
        <w:t>blood</w:t>
      </w:r>
      <w:r>
        <w:rPr>
          <w:spacing w:val="19"/>
        </w:rPr>
        <w:t xml:space="preserve"> </w:t>
      </w:r>
      <w:r>
        <w:rPr>
          <w:spacing w:val="6"/>
        </w:rPr>
        <w:t>pressure;</w:t>
      </w:r>
      <w:r>
        <w:rPr>
          <w:spacing w:val="12"/>
          <w:w w:val="101"/>
        </w:rPr>
        <w:t xml:space="preserve"> </w:t>
      </w:r>
      <w:r>
        <w:rPr>
          <w:spacing w:val="6"/>
        </w:rPr>
        <w:t>V</w:t>
      </w:r>
      <w:r>
        <w:rPr>
          <w:sz w:val="8"/>
          <w:szCs w:val="8"/>
          <w:spacing w:val="6"/>
        </w:rPr>
        <w:t>O</w:t>
      </w:r>
      <w:r>
        <w:rPr>
          <w:sz w:val="7"/>
          <w:szCs w:val="7"/>
          <w:spacing w:val="6"/>
        </w:rPr>
        <w:t>2  </w:t>
      </w:r>
      <w:r>
        <w:rPr>
          <w:rFonts w:ascii="Arial" w:hAnsi="Arial" w:eastAsia="Arial" w:cs="Arial"/>
          <w:spacing w:val="6"/>
        </w:rPr>
        <w:t>= </w:t>
      </w:r>
      <w:r>
        <w:rPr>
          <w:spacing w:val="6"/>
        </w:rPr>
        <w:t>oxygen</w:t>
      </w:r>
      <w:r>
        <w:rPr>
          <w:spacing w:val="14"/>
          <w:w w:val="103"/>
        </w:rPr>
        <w:t xml:space="preserve"> </w:t>
      </w:r>
      <w:r>
        <w:rPr>
          <w:spacing w:val="6"/>
        </w:rPr>
        <w:t>consum</w:t>
      </w:r>
      <w:r>
        <w:rPr>
          <w:spacing w:val="5"/>
        </w:rPr>
        <w:t>ption.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6" w:right="259" w:hanging="1"/>
        <w:spacing w:before="44" w:line="323" w:lineRule="auto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amyloidosis,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188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223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6"/>
        </w:rPr>
        <w:t>i</w:t>
      </w:r>
      <w:r>
        <w:rPr>
          <w:sz w:val="15"/>
          <w:szCs w:val="15"/>
          <w:spacing w:val="7"/>
          <w:w w:val="116"/>
        </w:rPr>
        <w:t>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necessary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consider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durable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4"/>
        </w:rPr>
        <w:t>MCS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a bridge 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transplantation.</w:t>
      </w:r>
    </w:p>
    <w:p>
      <w:pPr>
        <w:pStyle w:val="BodyText"/>
        <w:ind w:left="2" w:right="257" w:firstLine="201"/>
        <w:spacing w:before="65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16"/>
        </w:rPr>
        <w:t>Barriers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successful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durable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MCS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devices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include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small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left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ventricular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cavity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biven-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09"/>
        </w:rPr>
        <w:t>tricular  involvement.  The  small  left  ventricular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09"/>
        </w:rPr>
        <w:t>cavity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makes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left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ventricular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assist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(LV</w:t>
      </w:r>
      <w:r>
        <w:rPr>
          <w:sz w:val="15"/>
          <w:szCs w:val="15"/>
          <w:spacing w:val="15"/>
        </w:rPr>
        <w:t>AD)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cannula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placement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challenging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</w:t>
      </w:r>
      <w:r>
        <w:rPr>
          <w:sz w:val="15"/>
          <w:szCs w:val="15"/>
          <w:spacing w:val="5"/>
          <w:w w:val="118"/>
        </w:rPr>
        <w:t>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higher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suc-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tion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10"/>
          <w:w w:val="113"/>
        </w:rPr>
        <w:t>events.</w:t>
      </w:r>
      <w:hyperlink w:history="true" w:anchor="bookmark11">
        <w:r>
          <w:rPr>
            <w:sz w:val="10"/>
            <w:szCs w:val="10"/>
            <w:color w:val="0D7FAC"/>
            <w:spacing w:val="10"/>
            <w:w w:val="113"/>
            <w:position w:val="6"/>
          </w:rPr>
          <w:t>224</w:t>
        </w:r>
      </w:hyperlink>
      <w:r>
        <w:rPr>
          <w:sz w:val="10"/>
          <w:szCs w:val="10"/>
          <w:color w:val="0D7FAC"/>
          <w:spacing w:val="10"/>
          <w:w w:val="113"/>
          <w:position w:val="6"/>
        </w:rPr>
        <w:t xml:space="preserve">    </w:t>
      </w:r>
      <w:r>
        <w:rPr>
          <w:sz w:val="15"/>
          <w:szCs w:val="15"/>
          <w:spacing w:val="10"/>
          <w:w w:val="113"/>
        </w:rPr>
        <w:t>In  </w:t>
      </w:r>
      <w:r>
        <w:rPr>
          <w:sz w:val="15"/>
          <w:szCs w:val="15"/>
          <w:spacing w:val="9"/>
          <w:w w:val="113"/>
        </w:rPr>
        <w:t xml:space="preserve"> fact,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when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9"/>
          <w:w w:val="113"/>
        </w:rPr>
        <w:t>patients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9"/>
          <w:w w:val="113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amyloidosis  who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7"/>
          <w:w w:val="116"/>
        </w:rPr>
        <w:t>underwent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LVAD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implantation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6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stratiﬁed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left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ventricular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size,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those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larger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cavities   (left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2"/>
          <w:w w:val="107"/>
        </w:rPr>
        <w:t>ventricular   end-diastolic   diameter  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&gt;</w:t>
      </w:r>
      <w:r>
        <w:rPr>
          <w:sz w:val="15"/>
          <w:szCs w:val="15"/>
          <w:spacing w:val="12"/>
          <w:w w:val="107"/>
        </w:rPr>
        <w:t>46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mm)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had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markedly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improved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post-LVAD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survival,</w:t>
      </w:r>
      <w:hyperlink w:history="true" w:anchor="bookmark11">
        <w:r>
          <w:rPr>
            <w:sz w:val="10"/>
            <w:szCs w:val="10"/>
            <w:color w:val="0D7FAC"/>
            <w:spacing w:val="17"/>
            <w:position w:val="6"/>
          </w:rPr>
          <w:t>225</w:t>
        </w:r>
      </w:hyperlink>
      <w:r>
        <w:rPr>
          <w:sz w:val="10"/>
          <w:szCs w:val="10"/>
          <w:color w:val="0D7FAC"/>
          <w:spacing w:val="17"/>
          <w:position w:val="6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debulking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LVAD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placement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case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series)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useful.</w:t>
      </w:r>
      <w:hyperlink w:history="true" w:anchor="bookmark11">
        <w:r>
          <w:rPr>
            <w:sz w:val="10"/>
            <w:szCs w:val="10"/>
            <w:color w:val="0D7FAC"/>
            <w:spacing w:val="6"/>
            <w:w w:val="118"/>
            <w:position w:val="6"/>
          </w:rPr>
          <w:t>226</w:t>
        </w:r>
      </w:hyperlink>
    </w:p>
    <w:p>
      <w:pPr>
        <w:pStyle w:val="BodyText"/>
        <w:ind w:right="247" w:firstLine="201"/>
        <w:spacing w:before="62" w:line="326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second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challenge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ari</w:t>
      </w:r>
      <w:r>
        <w:rPr>
          <w:sz w:val="15"/>
          <w:szCs w:val="15"/>
          <w:spacing w:val="5"/>
          <w:w w:val="119"/>
        </w:rPr>
        <w:t>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fact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typically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evidence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2"/>
        </w:rPr>
        <w:t>biventricular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dysfunction,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resulting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right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7"/>
        </w:rPr>
        <w:t>ventricular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7"/>
        </w:rPr>
        <w:t>failure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when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LVADs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placed.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this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situa-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tion, a durable biventricular assist device such as the total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8"/>
        </w:rPr>
        <w:t>artiﬁcial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pla</w:t>
      </w:r>
      <w:r>
        <w:rPr>
          <w:sz w:val="15"/>
          <w:szCs w:val="15"/>
          <w:spacing w:val="6"/>
          <w:w w:val="118"/>
        </w:rPr>
        <w:t>ced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acceptable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outcomes,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found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small,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single-</w:t>
      </w:r>
      <w:r>
        <w:rPr>
          <w:sz w:val="15"/>
          <w:szCs w:val="15"/>
          <w:spacing w:val="7"/>
          <w:w w:val="115"/>
        </w:rPr>
        <w:t>center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analysis.</w:t>
      </w:r>
      <w:hyperlink w:history="true" w:anchor="bookmark11">
        <w:r>
          <w:rPr>
            <w:sz w:val="10"/>
            <w:szCs w:val="10"/>
            <w:color w:val="0D7FAC"/>
            <w:spacing w:val="7"/>
            <w:w w:val="115"/>
            <w:position w:val="6"/>
          </w:rPr>
          <w:t>227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7"/>
          <w:w w:val="115"/>
        </w:rPr>
        <w:t>However,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INTERMACS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(Interagency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5"/>
        </w:rPr>
        <w:t>Reg</w:t>
      </w:r>
      <w:r>
        <w:rPr>
          <w:sz w:val="15"/>
          <w:szCs w:val="15"/>
          <w:spacing w:val="14"/>
        </w:rPr>
        <w:t>istry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Mechanically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Assisted Circulatory Suppo</w:t>
      </w:r>
      <w:r>
        <w:rPr>
          <w:sz w:val="15"/>
          <w:szCs w:val="15"/>
          <w:spacing w:val="9"/>
          <w:w w:val="111"/>
        </w:rPr>
        <w:t>rt) data indicate worse survival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in   all   patients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8"/>
        </w:rPr>
        <w:t>with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cardiac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amyloidosis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MCS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0"/>
        </w:rPr>
        <w:t>compared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those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dilated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nonamyloid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restrictive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CM,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regardless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of whether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LVAD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biven-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tricular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MCS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used,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high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burden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early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adverse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events.</w:t>
      </w:r>
      <w:hyperlink w:history="true" w:anchor="bookmark11">
        <w:r>
          <w:rPr>
            <w:sz w:val="10"/>
            <w:szCs w:val="10"/>
            <w:color w:val="0D7FAC"/>
            <w:spacing w:val="7"/>
            <w:w w:val="119"/>
            <w:position w:val="6"/>
          </w:rPr>
          <w:t>228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2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3509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44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6"/>
        <w:gridCol w:w="3538"/>
      </w:tblGrid>
      <w:tr>
        <w:trPr>
          <w:trHeight w:val="450" w:hRule="atLeast"/>
        </w:trPr>
        <w:tc>
          <w:tcPr>
            <w:shd w:val="clear" w:fill="002B5C"/>
            <w:tcW w:w="906" w:type="dxa"/>
            <w:vAlign w:val="top"/>
          </w:tcPr>
          <w:p>
            <w:pPr>
              <w:ind w:left="61"/>
              <w:spacing w:before="175" w:line="20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14</w:t>
            </w:r>
          </w:p>
        </w:tc>
        <w:tc>
          <w:tcPr>
            <w:shd w:val="clear" w:fill="DFEBF7"/>
            <w:tcW w:w="3538" w:type="dxa"/>
            <w:vAlign w:val="top"/>
          </w:tcPr>
          <w:p>
            <w:pPr>
              <w:ind w:left="48" w:right="701" w:firstLine="5"/>
              <w:spacing w:before="73" w:line="29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Extracardiac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Contraind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Heart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Transplantation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Cardiac Amyloi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dosis</w:t>
            </w:r>
          </w:p>
        </w:tc>
      </w:tr>
      <w:tr>
        <w:trPr>
          <w:trHeight w:val="1082" w:hRule="atLeast"/>
        </w:trPr>
        <w:tc>
          <w:tcPr>
            <w:tcW w:w="906" w:type="dxa"/>
            <w:vAlign w:val="top"/>
            <w:tcBorders>
              <w:bottom w:val="single" w:color="96A3C0" w:sz="2" w:space="0"/>
            </w:tcBorders>
          </w:tcPr>
          <w:p>
            <w:pPr>
              <w:pStyle w:val="TableText"/>
              <w:ind w:left="11"/>
              <w:spacing w:before="10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Frailty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</w:tcBorders>
          </w:tcPr>
          <w:p>
            <w:pPr>
              <w:pStyle w:val="TableText"/>
              <w:ind w:left="159"/>
              <w:spacing w:before="67" w:line="228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6"/>
              </w:rPr>
              <w:t>Fried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frailty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phenotype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≥</w:t>
            </w:r>
            <w:r>
              <w:rPr>
                <w:sz w:val="12"/>
                <w:szCs w:val="12"/>
                <w:spacing w:val="6"/>
              </w:rPr>
              <w:t>3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</w:t>
            </w:r>
            <w:r>
              <w:rPr>
                <w:sz w:val="12"/>
                <w:szCs w:val="12"/>
                <w:spacing w:val="5"/>
              </w:rPr>
              <w:t>riteria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5"/>
                  <w:position w:val="5"/>
                </w:rPr>
                <w:t>217</w:t>
              </w:r>
            </w:hyperlink>
          </w:p>
          <w:p>
            <w:pPr>
              <w:pStyle w:val="TableText"/>
              <w:ind w:left="155"/>
              <w:spacing w:before="4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Weakness</w:t>
            </w:r>
          </w:p>
          <w:p>
            <w:pPr>
              <w:pStyle w:val="TableText"/>
              <w:ind w:left="155"/>
              <w:spacing w:before="32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Slowness</w:t>
            </w:r>
          </w:p>
          <w:p>
            <w:pPr>
              <w:pStyle w:val="TableText"/>
              <w:ind w:left="155"/>
              <w:spacing w:before="3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Exhaustion</w:t>
            </w:r>
          </w:p>
          <w:p>
            <w:pPr>
              <w:pStyle w:val="TableText"/>
              <w:ind w:left="155"/>
              <w:spacing w:before="33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    </w:t>
            </w:r>
            <w:r>
              <w:rPr>
                <w:sz w:val="12"/>
                <w:szCs w:val="12"/>
                <w:spacing w:val="7"/>
              </w:rPr>
              <w:t>Low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physical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activity</w:t>
            </w:r>
          </w:p>
          <w:p>
            <w:pPr>
              <w:pStyle w:val="TableText"/>
              <w:ind w:left="155"/>
              <w:spacing w:before="32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Unintentional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weight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loss</w:t>
            </w:r>
          </w:p>
        </w:tc>
      </w:tr>
      <w:tr>
        <w:trPr>
          <w:trHeight w:val="410" w:hRule="atLeast"/>
        </w:trPr>
        <w:tc>
          <w:tcPr>
            <w:tcW w:w="9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"/>
              <w:spacing w:before="79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Autonomic</w:t>
            </w:r>
          </w:p>
          <w:p>
            <w:pPr>
              <w:pStyle w:val="TableText"/>
              <w:ind w:left="207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neuropathy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51" w:right="74" w:hanging="198"/>
              <w:spacing w:before="75" w:line="24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Severe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symptomatic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orthostasis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requiring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midodrine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and/or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droxidopa</w:t>
            </w:r>
          </w:p>
        </w:tc>
      </w:tr>
      <w:tr>
        <w:trPr>
          <w:trHeight w:val="410" w:hRule="atLeast"/>
        </w:trPr>
        <w:tc>
          <w:tcPr>
            <w:tcW w:w="9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Peripheral</w:t>
            </w:r>
          </w:p>
          <w:p>
            <w:pPr>
              <w:pStyle w:val="TableText"/>
              <w:ind w:left="207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neuropathy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53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Symptoms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severe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enough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limit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ambulation</w:t>
            </w:r>
          </w:p>
        </w:tc>
      </w:tr>
      <w:tr>
        <w:trPr>
          <w:trHeight w:val="410" w:hRule="atLeast"/>
        </w:trPr>
        <w:tc>
          <w:tcPr>
            <w:tcW w:w="9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2" w:right="306" w:hanging="192"/>
              <w:spacing w:before="76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Pulmonary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disease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55" w:right="254" w:hanging="202"/>
              <w:spacing w:before="75" w:line="23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Symptomatic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pulmonary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involvement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(pleu</w:t>
            </w:r>
            <w:r>
              <w:rPr>
                <w:sz w:val="12"/>
                <w:szCs w:val="12"/>
                <w:spacing w:val="6"/>
              </w:rPr>
              <w:t>ral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effusions,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pleural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involvement,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parenchymal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nodules)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7"/>
                  <w:position w:val="5"/>
                </w:rPr>
                <w:t>219</w:t>
              </w:r>
            </w:hyperlink>
          </w:p>
        </w:tc>
      </w:tr>
      <w:tr>
        <w:trPr>
          <w:trHeight w:val="409" w:hRule="atLeast"/>
        </w:trPr>
        <w:tc>
          <w:tcPr>
            <w:tcW w:w="9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GI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tract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disease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54" w:right="1506" w:firstLine="5"/>
              <w:spacing w:before="34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Modi</w:t>
            </w:r>
            <w:r>
              <w:rPr>
                <w:sz w:val="12"/>
                <w:szCs w:val="12"/>
                <w:spacing w:val="12"/>
              </w:rPr>
              <w:t>ﬁ</w:t>
            </w:r>
            <w:r>
              <w:rPr>
                <w:sz w:val="12"/>
                <w:szCs w:val="12"/>
              </w:rPr>
              <w:t>ed</w:t>
            </w:r>
            <w:r>
              <w:rPr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BMI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&lt;</w:t>
            </w:r>
            <w:r>
              <w:rPr>
                <w:sz w:val="12"/>
                <w:szCs w:val="12"/>
                <w:spacing w:val="12"/>
              </w:rPr>
              <w:t>600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</w:rPr>
              <w:t>kg</w:t>
            </w:r>
            <w:r>
              <w:rPr>
                <w:sz w:val="12"/>
                <w:szCs w:val="12"/>
                <w:spacing w:val="12"/>
              </w:rPr>
              <w:t>/m</w:t>
            </w:r>
            <w:r>
              <w:rPr>
                <w:sz w:val="8"/>
                <w:szCs w:val="8"/>
                <w:spacing w:val="12"/>
                <w:position w:val="4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.</w:t>
            </w:r>
            <w:r>
              <w:rPr>
                <w:sz w:val="12"/>
                <w:szCs w:val="12"/>
                <w:spacing w:val="12"/>
              </w:rPr>
              <w:t>g/L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12"/>
                  <w:position w:val="4"/>
                </w:rPr>
                <w:t>152</w:t>
              </w:r>
            </w:hyperlink>
            <w:r>
              <w:rPr>
                <w:sz w:val="8"/>
                <w:szCs w:val="8"/>
                <w:color w:val="0D7FAC"/>
                <w:position w:val="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GI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bleeding,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malabsorption</w:t>
            </w:r>
          </w:p>
        </w:tc>
      </w:tr>
      <w:tr>
        <w:trPr>
          <w:trHeight w:val="251" w:hRule="atLeast"/>
        </w:trPr>
        <w:tc>
          <w:tcPr>
            <w:tcW w:w="90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Kidney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disease</w:t>
            </w:r>
          </w:p>
        </w:tc>
        <w:tc>
          <w:tcPr>
            <w:tcW w:w="35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59"/>
              <w:spacing w:before="5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Proteinuria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≥</w:t>
            </w:r>
            <w:r>
              <w:rPr>
                <w:sz w:val="12"/>
                <w:szCs w:val="12"/>
                <w:spacing w:val="8"/>
              </w:rPr>
              <w:t>500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mg/d</w:t>
            </w:r>
          </w:p>
        </w:tc>
      </w:tr>
      <w:tr>
        <w:trPr>
          <w:trHeight w:val="571" w:hRule="atLeast"/>
        </w:trPr>
        <w:tc>
          <w:tcPr>
            <w:tcW w:w="90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1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Hematologic</w:t>
            </w:r>
          </w:p>
          <w:p>
            <w:pPr>
              <w:pStyle w:val="TableText"/>
              <w:ind w:left="203"/>
              <w:spacing w:before="1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disease</w:t>
            </w:r>
          </w:p>
        </w:tc>
        <w:tc>
          <w:tcPr>
            <w:tcW w:w="353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59" w:right="1235"/>
              <w:spacing w:before="77" w:line="237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Light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chains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not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responsi</w:t>
            </w:r>
            <w:r>
              <w:rPr>
                <w:sz w:val="12"/>
                <w:szCs w:val="12"/>
                <w:spacing w:val="6"/>
              </w:rPr>
              <w:t>ve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to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therapy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High-risk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cytogenetics</w:t>
            </w:r>
            <w:hyperlink w:history="true" w:anchor="bookmark11">
              <w:r>
                <w:rPr>
                  <w:sz w:val="8"/>
                  <w:szCs w:val="8"/>
                  <w:color w:val="0D7FAC"/>
                  <w:spacing w:val="6"/>
                  <w:position w:val="5"/>
                </w:rPr>
                <w:t>189</w:t>
              </w:r>
            </w:hyperlink>
          </w:p>
          <w:p>
            <w:pPr>
              <w:pStyle w:val="TableText"/>
              <w:ind w:left="159"/>
              <w:spacing w:before="3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Multiple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myeloma</w:t>
            </w:r>
          </w:p>
        </w:tc>
      </w:tr>
    </w:tbl>
    <w:p>
      <w:pPr>
        <w:pStyle w:val="BodyText"/>
        <w:ind w:left="10"/>
        <w:spacing w:before="111" w:line="139" w:lineRule="exact"/>
        <w:rPr/>
      </w:pPr>
      <w:r>
        <w:rPr>
          <w:spacing w:val="5"/>
          <w:position w:val="2"/>
        </w:rPr>
        <w:t>BMI</w:t>
      </w:r>
      <w:r>
        <w:rPr>
          <w:spacing w:val="25"/>
          <w:w w:val="103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=</w:t>
      </w:r>
      <w:r>
        <w:rPr>
          <w:rFonts w:ascii="Arial" w:hAnsi="Arial" w:eastAsia="Arial" w:cs="Arial"/>
          <w:spacing w:val="15"/>
          <w:w w:val="102"/>
          <w:position w:val="2"/>
        </w:rPr>
        <w:t xml:space="preserve"> </w:t>
      </w:r>
      <w:r>
        <w:rPr>
          <w:spacing w:val="5"/>
          <w:position w:val="2"/>
        </w:rPr>
        <w:t>body</w:t>
      </w:r>
      <w:r>
        <w:rPr>
          <w:spacing w:val="18"/>
          <w:w w:val="102"/>
          <w:position w:val="2"/>
        </w:rPr>
        <w:t xml:space="preserve"> </w:t>
      </w:r>
      <w:r>
        <w:rPr>
          <w:spacing w:val="5"/>
          <w:position w:val="2"/>
        </w:rPr>
        <w:t>mass</w:t>
      </w:r>
      <w:r>
        <w:rPr>
          <w:spacing w:val="18"/>
          <w:w w:val="102"/>
          <w:position w:val="2"/>
        </w:rPr>
        <w:t xml:space="preserve"> </w:t>
      </w:r>
      <w:r>
        <w:rPr>
          <w:spacing w:val="5"/>
          <w:position w:val="2"/>
        </w:rPr>
        <w:t>index;</w:t>
      </w:r>
      <w:r>
        <w:rPr>
          <w:spacing w:val="16"/>
          <w:w w:val="101"/>
          <w:position w:val="2"/>
        </w:rPr>
        <w:t xml:space="preserve"> </w:t>
      </w:r>
      <w:r>
        <w:rPr>
          <w:spacing w:val="5"/>
          <w:position w:val="2"/>
        </w:rPr>
        <w:t>GI</w:t>
      </w:r>
      <w:r>
        <w:rPr>
          <w:spacing w:val="16"/>
          <w:w w:val="103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=</w:t>
      </w:r>
      <w:r>
        <w:rPr>
          <w:rFonts w:ascii="Arial" w:hAnsi="Arial" w:eastAsia="Arial" w:cs="Arial"/>
          <w:spacing w:val="12"/>
          <w:position w:val="2"/>
        </w:rPr>
        <w:t xml:space="preserve"> </w:t>
      </w:r>
      <w:r>
        <w:rPr>
          <w:spacing w:val="5"/>
          <w:position w:val="2"/>
        </w:rPr>
        <w:t>gastrointestinal.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" w:right="272" w:firstLine="198"/>
        <w:spacing w:before="44" w:line="304" w:lineRule="auto"/>
        <w:jc w:val="both"/>
        <w:rPr>
          <w:sz w:val="10"/>
          <w:szCs w:val="10"/>
        </w:rPr>
      </w:pPr>
      <w:r>
        <w:rPr>
          <w:sz w:val="15"/>
          <w:szCs w:val="15"/>
          <w:spacing w:val="11"/>
          <w:w w:val="110"/>
        </w:rPr>
        <w:t>Another concern for the use </w:t>
      </w:r>
      <w:r>
        <w:rPr>
          <w:sz w:val="15"/>
          <w:szCs w:val="15"/>
          <w:spacing w:val="10"/>
          <w:w w:val="110"/>
        </w:rPr>
        <w:t>of durable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MCS 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amyloidosis is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ri</w:t>
      </w:r>
      <w:r>
        <w:rPr>
          <w:sz w:val="15"/>
          <w:szCs w:val="15"/>
          <w:spacing w:val="8"/>
          <w:w w:val="115"/>
        </w:rPr>
        <w:t>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of infection 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those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 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amyloidosis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upon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receiving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plasma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cell-directed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therapies.</w:t>
      </w:r>
      <w:hyperlink w:history="true" w:anchor="bookmark11">
        <w:r>
          <w:rPr>
            <w:sz w:val="10"/>
            <w:szCs w:val="10"/>
            <w:color w:val="0D7FAC"/>
            <w:spacing w:val="8"/>
            <w:w w:val="115"/>
            <w:position w:val="6"/>
          </w:rPr>
          <w:t>221</w:t>
        </w:r>
      </w:hyperlink>
    </w:p>
    <w:p>
      <w:pPr>
        <w:pStyle w:val="BodyText"/>
        <w:ind w:left="2" w:right="270" w:firstLine="198"/>
        <w:spacing w:before="34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5"/>
        </w:rPr>
        <w:t>Temporary   MCS,   such   as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12"/>
          <w:w w:val="105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5"/>
        </w:rPr>
        <w:t>intra-aortic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2"/>
          <w:w w:val="105"/>
        </w:rPr>
        <w:t>balloon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pump</w:t>
      </w:r>
      <w:hyperlink w:history="true" w:anchor="bookmark11">
        <w:r>
          <w:rPr>
            <w:sz w:val="10"/>
            <w:szCs w:val="10"/>
            <w:color w:val="0D7FAC"/>
            <w:spacing w:val="8"/>
            <w:w w:val="118"/>
            <w:position w:val="6"/>
          </w:rPr>
          <w:t>229</w:t>
        </w:r>
      </w:hyperlink>
      <w:r>
        <w:rPr>
          <w:sz w:val="10"/>
          <w:szCs w:val="10"/>
          <w:color w:val="0D7FAC"/>
          <w:spacing w:val="8"/>
          <w:w w:val="118"/>
          <w:position w:val="6"/>
        </w:rPr>
        <w:t xml:space="preserve">   </w:t>
      </w:r>
      <w:r>
        <w:rPr>
          <w:sz w:val="15"/>
          <w:szCs w:val="15"/>
          <w:spacing w:val="8"/>
          <w:w w:val="118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8"/>
        </w:rPr>
        <w:t>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8"/>
        </w:rPr>
        <w:t>percut</w:t>
      </w:r>
      <w:r>
        <w:rPr>
          <w:sz w:val="15"/>
          <w:szCs w:val="15"/>
          <w:spacing w:val="7"/>
          <w:w w:val="118"/>
        </w:rPr>
        <w:t>aneous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microaxial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catheter-based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pump,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suitable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alternative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bridge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trans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plantation  in  patients  with  cardiac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10"/>
        </w:rPr>
        <w:t>amyloidosis.</w:t>
      </w:r>
      <w:hyperlink w:history="true" w:anchor="bookmark11">
        <w:r>
          <w:rPr>
            <w:sz w:val="10"/>
            <w:szCs w:val="10"/>
            <w:color w:val="0D7FAC"/>
            <w:spacing w:val="11"/>
            <w:w w:val="110"/>
            <w:position w:val="6"/>
          </w:rPr>
          <w:t>229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  <w:spacing w:val="11"/>
          <w:w w:val="110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axillary approach allows fo</w:t>
      </w:r>
      <w:r>
        <w:rPr>
          <w:sz w:val="15"/>
          <w:szCs w:val="15"/>
          <w:spacing w:val="8"/>
          <w:w w:val="115"/>
        </w:rPr>
        <w:t>r ambulation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while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awaits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transplantation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2"/>
        </w:rPr>
        <w:t>can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used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8"/>
        </w:rPr>
        <w:t>meeting  hemodynamic  criteria  to  achieve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2"/>
          <w:w w:val="108"/>
        </w:rPr>
        <w:t>status  2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timely transplantation.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4"/>
        <w:spacing w:before="65" w:line="23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7.6.5.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Palliative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care</w:t>
      </w:r>
    </w:p>
    <w:p>
      <w:pPr>
        <w:ind w:left="4"/>
        <w:spacing w:before="31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7.6.5.1.</w:t>
      </w:r>
      <w:r>
        <w:rPr>
          <w:rFonts w:ascii="Arial" w:hAnsi="Arial" w:eastAsia="Arial" w:cs="Arial"/>
          <w:sz w:val="15"/>
          <w:szCs w:val="15"/>
          <w:color w:val="4D4D4D"/>
          <w:spacing w:val="4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Role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palliative</w:t>
      </w:r>
      <w:r>
        <w:rPr>
          <w:rFonts w:ascii="Arial" w:hAnsi="Arial" w:eastAsia="Arial" w:cs="Arial"/>
          <w:sz w:val="15"/>
          <w:szCs w:val="15"/>
          <w:color w:val="4D4D4D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care</w:t>
      </w:r>
      <w:r>
        <w:rPr>
          <w:rFonts w:ascii="Arial" w:hAnsi="Arial" w:eastAsia="Arial" w:cs="Arial"/>
          <w:sz w:val="15"/>
          <w:szCs w:val="15"/>
          <w:color w:val="4D4D4D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  <w:position w:val="2"/>
        </w:rPr>
        <w:t>specialist</w:t>
      </w:r>
    </w:p>
    <w:p>
      <w:pPr>
        <w:pStyle w:val="BodyText"/>
        <w:ind w:left="1" w:right="261" w:firstLine="2"/>
        <w:spacing w:before="123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international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Associati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Hospice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Palliative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deﬁnes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palliative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holistic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individuals  across  all  ages  with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serious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0"/>
        </w:rPr>
        <w:t>health-related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suffering  due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severe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illness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especially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those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near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end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 life.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Palliative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aims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improve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quality  of  life  of  patients,  families,  and  caregivers.</w:t>
      </w:r>
      <w:hyperlink w:history="true" w:anchor="bookmark11">
        <w:r>
          <w:rPr>
            <w:sz w:val="10"/>
            <w:szCs w:val="10"/>
            <w:color w:val="0D7FAC"/>
            <w:spacing w:val="13"/>
            <w:w w:val="105"/>
            <w:position w:val="6"/>
          </w:rPr>
          <w:t>230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Although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there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little  speciﬁc  literature  on  palliative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medicine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amyloidosis</w:t>
      </w:r>
      <w:r>
        <w:rPr>
          <w:sz w:val="15"/>
          <w:szCs w:val="15"/>
          <w:spacing w:val="6"/>
          <w:w w:val="117"/>
        </w:rPr>
        <w:t>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approach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similar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6"/>
          <w:w w:val="118"/>
        </w:rPr>
        <w:t>any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8"/>
        </w:rPr>
        <w:t>life-threatening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6"/>
          <w:w w:val="118"/>
        </w:rPr>
        <w:t>disease.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  <w:spacing w:val="6"/>
          <w:w w:val="118"/>
        </w:rPr>
        <w:t>Specialty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6"/>
        </w:rPr>
        <w:t>palliative  care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inter</w:t>
      </w:r>
      <w:r>
        <w:rPr>
          <w:sz w:val="15"/>
          <w:szCs w:val="15"/>
          <w:spacing w:val="8"/>
          <w:w w:val="116"/>
        </w:rPr>
        <w:t>vention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should  be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tailored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patient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caregiver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goals,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9"/>
        </w:rPr>
        <w:t>values,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preferences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16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hyperlink w:history="true" w:anchor="bookmark11">
        <w:r>
          <w:rPr>
            <w:sz w:val="10"/>
            <w:szCs w:val="10"/>
            <w:color w:val="0D7FAC"/>
            <w:spacing w:val="13"/>
            <w:position w:val="6"/>
          </w:rPr>
          <w:t>230</w:t>
        </w:r>
      </w:hyperlink>
    </w:p>
    <w:p>
      <w:pPr>
        <w:ind w:left="4"/>
        <w:spacing w:before="283" w:line="199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7.6.5.2.</w:t>
      </w:r>
      <w:r>
        <w:rPr>
          <w:rFonts w:ascii="Arial" w:hAnsi="Arial" w:eastAsia="Arial" w:cs="Arial"/>
          <w:sz w:val="15"/>
          <w:szCs w:val="15"/>
          <w:color w:val="4D4D4D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Timing of</w:t>
      </w:r>
      <w:r>
        <w:rPr>
          <w:rFonts w:ascii="Arial" w:hAnsi="Arial" w:eastAsia="Arial" w:cs="Arial"/>
          <w:sz w:val="15"/>
          <w:szCs w:val="15"/>
          <w:color w:val="4D4D4D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palliative care</w:t>
      </w:r>
      <w:r>
        <w:rPr>
          <w:rFonts w:ascii="Arial" w:hAnsi="Arial" w:eastAsia="Arial" w:cs="Arial"/>
          <w:sz w:val="15"/>
          <w:szCs w:val="15"/>
          <w:color w:val="4D4D4D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  <w:position w:val="2"/>
        </w:rPr>
        <w:t>interven</w:t>
      </w:r>
      <w:r>
        <w:rPr>
          <w:rFonts w:ascii="Arial" w:hAnsi="Arial" w:eastAsia="Arial" w:cs="Arial"/>
          <w:sz w:val="15"/>
          <w:szCs w:val="15"/>
          <w:color w:val="4D4D4D"/>
          <w:spacing w:val="6"/>
          <w:position w:val="2"/>
        </w:rPr>
        <w:t>tion</w:t>
      </w:r>
    </w:p>
    <w:p>
      <w:pPr>
        <w:pStyle w:val="BodyText"/>
        <w:ind w:left="3" w:right="271" w:firstLine="1"/>
        <w:spacing w:before="129" w:line="277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AL-CM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patients,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se</w:t>
      </w:r>
      <w:r>
        <w:rPr>
          <w:sz w:val="15"/>
          <w:szCs w:val="15"/>
          <w:spacing w:val="6"/>
          <w:w w:val="116"/>
        </w:rPr>
        <w:t>condary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process  and/or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6"/>
        </w:rPr>
        <w:t>plasma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6"/>
        </w:rPr>
        <w:t>cell-d</w:t>
      </w:r>
      <w:r>
        <w:rPr>
          <w:sz w:val="15"/>
          <w:szCs w:val="15"/>
          <w:spacing w:val="8"/>
          <w:w w:val="116"/>
        </w:rPr>
        <w:t>irected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therapies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can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be</w:t>
      </w:r>
    </w:p>
    <w:p>
      <w:pPr>
        <w:spacing w:line="277" w:lineRule="auto"/>
        <w:sectPr>
          <w:type w:val="continuous"/>
          <w:pgSz w:w="11520" w:h="15480"/>
          <w:pgMar w:top="79" w:right="564" w:bottom="0" w:left="175" w:header="0" w:footer="0" w:gutter="0"/>
          <w:cols w:equalWidth="0" w:num="3">
            <w:col w:w="1159" w:space="100"/>
            <w:col w:w="4705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/>
        <w:spacing w:before="29" w:line="145" w:lineRule="exact"/>
        <w:rPr/>
      </w:pPr>
      <w:r>
        <w:rPr>
          <w:spacing w:val="11"/>
          <w:position w:val="1"/>
        </w:rPr>
        <w:t>39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39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39"/>
      </w:tblGrid>
      <w:tr>
        <w:trPr>
          <w:trHeight w:val="348" w:hRule="atLeast"/>
        </w:trPr>
        <w:tc>
          <w:tcPr>
            <w:shd w:val="clear" w:fill="DFEBF7"/>
            <w:tcW w:w="9839" w:type="dxa"/>
            <w:vAlign w:val="top"/>
            <w:tcBorders>
              <w:bottom w:val="nil"/>
            </w:tcBorders>
          </w:tcPr>
          <w:p>
            <w:pPr>
              <w:ind w:left="237"/>
              <w:spacing w:before="136" w:line="219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16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Palliative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Interventio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ns</w:t>
            </w:r>
          </w:p>
        </w:tc>
      </w:tr>
      <w:tr>
        <w:trPr>
          <w:trHeight w:val="9339" w:hRule="atLeast"/>
        </w:trPr>
        <w:tc>
          <w:tcPr>
            <w:tcW w:w="9839" w:type="dxa"/>
            <w:vAlign w:val="top"/>
            <w:tcBorders>
              <w:top w:val="nil"/>
            </w:tcBorders>
          </w:tcPr>
          <w:p>
            <w:pPr>
              <w:ind w:firstLine="203"/>
              <w:spacing w:before="190" w:line="8950" w:lineRule="exact"/>
              <w:rPr/>
            </w:pPr>
            <w:r>
              <w:rPr>
                <w:position w:val="-179"/>
              </w:rPr>
              <w:drawing>
                <wp:inline distT="0" distB="0" distL="0" distR="0">
                  <wp:extent cx="5985357" cy="5683681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5357" cy="5683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4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47" w:firstLine="3"/>
        <w:spacing w:before="39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18"/>
        </w:rPr>
        <w:t>overwhelming.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8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8"/>
        </w:rPr>
        <w:t>ATTR</w:t>
      </w:r>
      <w:r>
        <w:rPr>
          <w:sz w:val="15"/>
          <w:szCs w:val="15"/>
          <w:spacing w:val="17"/>
        </w:rPr>
        <w:t>v-CM,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symptoms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8"/>
        </w:rPr>
        <w:t>are  dependent  on  genotype,  ranging  from  minimal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  <w:w w:val="10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those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diagnosed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by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sc</w:t>
      </w:r>
      <w:r>
        <w:rPr>
          <w:sz w:val="15"/>
          <w:szCs w:val="15"/>
          <w:spacing w:val="6"/>
          <w:w w:val="118"/>
        </w:rPr>
        <w:t>reening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debilitating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others. Symptoms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7"/>
        </w:rPr>
        <w:t>ATTRwt-CM can ran</w:t>
      </w:r>
      <w:r>
        <w:rPr>
          <w:sz w:val="15"/>
          <w:szCs w:val="15"/>
          <w:spacing w:val="16"/>
        </w:rPr>
        <w:t>ge from minimal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advanced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often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coupled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decrement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quality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of  life   that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occurs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part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advanced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age.</w:t>
      </w:r>
    </w:p>
    <w:p>
      <w:pPr>
        <w:pStyle w:val="BodyText"/>
        <w:ind w:left="167" w:right="260" w:firstLine="203"/>
        <w:spacing w:before="24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addition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palliative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specialists,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collaboration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geriatricians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offers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signiﬁcant beneﬁts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recog-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nition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management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of multiple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geriatric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syndromes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8" w:firstLine="4"/>
        <w:spacing w:before="37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such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polypharmacy,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co</w:t>
      </w:r>
      <w:r>
        <w:rPr>
          <w:sz w:val="15"/>
          <w:szCs w:val="15"/>
          <w:spacing w:val="6"/>
          <w:w w:val="117"/>
        </w:rPr>
        <w:t>gnitive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impairment,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isolation.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Geriatric</w:t>
      </w:r>
      <w:r>
        <w:rPr>
          <w:sz w:val="15"/>
          <w:szCs w:val="15"/>
          <w:spacing w:val="6"/>
          <w:w w:val="117"/>
        </w:rPr>
        <w:t>ians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particular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expertise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aging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older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adults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multiple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chronic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conditions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working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across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specialties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disciplines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ensure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care is aligned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what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matters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older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person.</w:t>
      </w:r>
    </w:p>
    <w:p>
      <w:pPr>
        <w:pStyle w:val="BodyText"/>
        <w:ind w:left="1" w:right="869" w:firstLine="200"/>
        <w:spacing w:before="67" w:line="310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Because cardiac amyloidosis will inevitably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progress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many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patients,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increased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symptom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burden,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wors-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ening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quality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life,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comp</w:t>
      </w:r>
      <w:r>
        <w:rPr>
          <w:sz w:val="15"/>
          <w:szCs w:val="15"/>
          <w:spacing w:val="6"/>
          <w:w w:val="116"/>
        </w:rPr>
        <w:t>lex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needs,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useful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2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2"/>
        </w:rPr>
        <w:t>engage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collaboration  with   specialists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palliative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care.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</w:t>
      </w:r>
      <w:r>
        <w:rPr>
          <w:sz w:val="15"/>
          <w:szCs w:val="15"/>
          <w:spacing w:val="6"/>
          <w:w w:val="117"/>
        </w:rPr>
        <w:t>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should</w:t>
      </w:r>
    </w:p>
    <w:p>
      <w:pPr>
        <w:spacing w:line="310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2" w:space="100"/>
            <w:col w:w="5314" w:space="0"/>
          </w:cols>
        </w:sectPr>
        <w:rPr>
          <w:sz w:val="15"/>
          <w:szCs w:val="15"/>
        </w:rPr>
      </w:pPr>
    </w:p>
    <w:p>
      <w:pPr>
        <w:ind w:firstLine="570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84"/>
          <w:pgSz w:w="11520" w:h="15480"/>
          <w:pgMar w:top="79" w:right="564" w:bottom="0" w:left="190" w:header="0" w:footer="0" w:gutter="0"/>
          <w:cols w:equalWidth="0" w:num="1">
            <w:col w:w="10766" w:space="0"/>
          </w:cols>
        </w:sectPr>
        <w:rPr/>
      </w:pPr>
    </w:p>
    <w:p>
      <w:pPr>
        <w:pStyle w:val="BodyText"/>
        <w:ind w:left="569"/>
        <w:spacing w:before="31" w:line="146" w:lineRule="exact"/>
        <w:rPr/>
      </w:pPr>
      <w:r>
        <w:rPr>
          <w:spacing w:val="6"/>
          <w:w w:val="125"/>
          <w:position w:val="1"/>
        </w:rPr>
        <w:t>40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 w:right="256" w:hanging="3"/>
        <w:spacing w:before="44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1"/>
        </w:rPr>
        <w:t>be referred to the palliative care team at any stage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1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disease  when  any  of  the  physical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symptoms,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such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9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intractable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HF,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neurop</w:t>
      </w:r>
      <w:r>
        <w:rPr>
          <w:sz w:val="15"/>
          <w:szCs w:val="15"/>
          <w:spacing w:val="10"/>
          <w:w w:val="110"/>
        </w:rPr>
        <w:t>athy,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orthostasis,  GI  distress,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emotional/spiritual</w:t>
      </w:r>
      <w:r>
        <w:rPr>
          <w:sz w:val="15"/>
          <w:szCs w:val="15"/>
          <w:spacing w:val="7"/>
          <w:w w:val="118"/>
        </w:rPr>
        <w:t xml:space="preserve">  distress,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8"/>
        </w:rPr>
        <w:t>interfering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1"/>
        </w:rPr>
        <w:t>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of life.</w:t>
      </w:r>
      <w:hyperlink w:history="true" w:anchor="bookmark11">
        <w:r>
          <w:rPr>
            <w:sz w:val="10"/>
            <w:szCs w:val="10"/>
            <w:color w:val="0D7FAC"/>
            <w:spacing w:val="8"/>
            <w:w w:val="111"/>
            <w:position w:val="6"/>
          </w:rPr>
          <w:t>231</w:t>
        </w:r>
      </w:hyperlink>
    </w:p>
    <w:p>
      <w:pPr>
        <w:spacing w:line="250" w:lineRule="auto"/>
        <w:rPr>
          <w:rFonts w:ascii="Arial"/>
          <w:sz w:val="21"/>
        </w:rPr>
      </w:pPr>
      <w:r/>
    </w:p>
    <w:p>
      <w:pPr>
        <w:ind w:left="7"/>
        <w:spacing w:before="43" w:line="180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5"/>
        </w:rPr>
        <w:t>8.</w:t>
      </w:r>
      <w:r>
        <w:rPr>
          <w:rFonts w:ascii="Arial" w:hAnsi="Arial" w:eastAsia="Arial" w:cs="Arial"/>
          <w:sz w:val="15"/>
          <w:szCs w:val="15"/>
          <w:color w:val="E2282C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STEP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2:</w:t>
      </w:r>
      <w:r>
        <w:rPr>
          <w:rFonts w:ascii="Arial" w:hAnsi="Arial" w:eastAsia="Arial" w:cs="Arial"/>
          <w:sz w:val="15"/>
          <w:szCs w:val="15"/>
          <w:color w:val="E2282C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UNMET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NEEDS</w:t>
      </w:r>
      <w:r>
        <w:rPr>
          <w:rFonts w:ascii="Arial" w:hAnsi="Arial" w:eastAsia="Arial" w:cs="Arial"/>
          <w:sz w:val="15"/>
          <w:szCs w:val="15"/>
          <w:color w:val="E2282C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FUTURE</w:t>
      </w:r>
    </w:p>
    <w:p>
      <w:pPr>
        <w:ind w:left="241"/>
        <w:spacing w:before="94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DIRECTIONS</w:t>
      </w:r>
      <w:r>
        <w:rPr>
          <w:rFonts w:ascii="Arial" w:hAnsi="Arial" w:eastAsia="Arial" w:cs="Arial"/>
          <w:sz w:val="15"/>
          <w:szCs w:val="15"/>
          <w:color w:val="E2282C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IN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MULTIDISCIPLINARY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CARE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94" style="position:absolute;margin-left:0.008202pt;margin-top:5.83374pt;mso-position-vertical-relative:text;mso-position-horizontal-relative:text;width:222.25pt;height:0.35pt;z-index:251866112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" w:right="258" w:firstLine="1"/>
        <w:spacing w:before="44" w:line="30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There are numerous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barriers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equitable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care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amyloidosis,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summari</w:t>
      </w:r>
      <w:r>
        <w:rPr>
          <w:sz w:val="15"/>
          <w:szCs w:val="15"/>
          <w:spacing w:val="15"/>
        </w:rPr>
        <w:t>zed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described 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detail 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following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discussion.</w:t>
      </w:r>
    </w:p>
    <w:p>
      <w:pPr>
        <w:ind w:left="315" w:right="1372" w:hanging="309"/>
        <w:spacing w:before="144" w:line="301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5"/>
        </w:rPr>
        <w:t>8.1.</w:t>
      </w:r>
      <w:r>
        <w:rPr>
          <w:rFonts w:ascii="Arial" w:hAnsi="Arial" w:eastAsia="Arial" w:cs="Arial"/>
          <w:sz w:val="15"/>
          <w:szCs w:val="15"/>
          <w:color w:val="002B5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The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costs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and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approval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processes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novel </w:t>
      </w:r>
      <w:r>
        <w:rPr>
          <w:rFonts w:ascii="Arial" w:hAnsi="Arial" w:eastAsia="Arial" w:cs="Arial"/>
          <w:sz w:val="15"/>
          <w:szCs w:val="15"/>
          <w:color w:val="002B5C"/>
          <w:spacing w:val="5"/>
        </w:rPr>
        <w:t>amyloid therapies</w:t>
      </w:r>
    </w:p>
    <w:p>
      <w:pPr>
        <w:pStyle w:val="BodyText"/>
        <w:ind w:left="1" w:right="245" w:firstLine="3"/>
        <w:spacing w:before="132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Before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2018,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only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available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treatm</w:t>
      </w:r>
      <w:r>
        <w:rPr>
          <w:sz w:val="15"/>
          <w:szCs w:val="15"/>
          <w:spacing w:val="15"/>
        </w:rPr>
        <w:t>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ATTRv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ease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liver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transplantation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eliminate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source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variant TTR production. F</w:t>
      </w:r>
      <w:r>
        <w:rPr>
          <w:sz w:val="15"/>
          <w:szCs w:val="15"/>
          <w:spacing w:val="15"/>
        </w:rPr>
        <w:t>or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ATTR-CM,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transplantation (to remove th</w:t>
      </w:r>
      <w:r>
        <w:rPr>
          <w:sz w:val="15"/>
          <w:szCs w:val="15"/>
          <w:spacing w:val="9"/>
          <w:w w:val="114"/>
        </w:rPr>
        <w:t>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end-product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 TTR depo-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sition)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only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disease-speciﬁc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treatment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infrequently pursued because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5"/>
        </w:rPr>
        <w:t>the advanced age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5"/>
        </w:rPr>
        <w:t>pre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sentation in the case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ATT</w:t>
      </w:r>
      <w:r>
        <w:rPr>
          <w:sz w:val="15"/>
          <w:szCs w:val="15"/>
          <w:spacing w:val="8"/>
          <w:w w:val="113"/>
        </w:rPr>
        <w:t>Rwt-CM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necessity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multiorgan (heart and liver)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transplantation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ATTRv-CM.</w:t>
      </w:r>
    </w:p>
    <w:p>
      <w:pPr>
        <w:pStyle w:val="BodyText"/>
        <w:ind w:left="1" w:right="257" w:firstLine="201"/>
        <w:spacing w:before="51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recently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approved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emerging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treatments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ATTR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amyloidosis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exemplify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best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modern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medi-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cine:  advancements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basic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science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can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4"/>
        </w:rPr>
        <w:t>used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develop    targeted    disease-speciﬁc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2"/>
          <w:w w:val="110"/>
        </w:rPr>
        <w:t>treatments.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12"/>
          <w:w w:val="110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  <w:w w:val="119"/>
        </w:rPr>
        <w:t>currently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approved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pharmacologic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treatments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ATTR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that use novel </w:t>
      </w:r>
      <w:r>
        <w:rPr>
          <w:rFonts w:ascii="Malgun Gothic" w:hAnsi="Malgun Gothic" w:eastAsia="Malgun Gothic" w:cs="Malgun Gothic"/>
          <w:sz w:val="15"/>
          <w:szCs w:val="15"/>
          <w:spacing w:val="11"/>
          <w:w w:val="111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  <w:w w:val="111"/>
        </w:rPr>
        <w:t>gene silencing approaches to suppress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TTR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protein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production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TTR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stabilization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prevent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3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3509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" w:right="272"/>
        <w:spacing w:before="43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7"/>
        </w:rPr>
        <w:t>TTR  tetramer  dissociation  into  ﬁbrils  represent  break-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through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22"/>
        </w:rPr>
        <w:t>treatments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compared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historical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treatments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9"/>
        </w:rPr>
        <w:t>of solid organ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transplantation.</w:t>
      </w:r>
    </w:p>
    <w:p>
      <w:pPr>
        <w:pStyle w:val="BodyText"/>
        <w:ind w:left="3" w:right="260" w:firstLine="200"/>
        <w:spacing w:before="32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contrast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solid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organ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transplantation,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where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limi-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tations in the donor </w:t>
      </w:r>
      <w:r>
        <w:rPr>
          <w:sz w:val="15"/>
          <w:szCs w:val="15"/>
          <w:spacing w:val="10"/>
          <w:w w:val="111"/>
        </w:rPr>
        <w:t>supply require strict selection criteria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to   determine   eligib</w:t>
      </w:r>
      <w:r>
        <w:rPr>
          <w:sz w:val="15"/>
          <w:szCs w:val="15"/>
          <w:spacing w:val="10"/>
          <w:w w:val="111"/>
        </w:rPr>
        <w:t>ility,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1"/>
        </w:rPr>
        <w:t>these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1"/>
        </w:rPr>
        <w:t>novel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11"/>
        </w:rPr>
        <w:t>pharmacologic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8"/>
        </w:rPr>
        <w:t>treatments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 theory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should be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widely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available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broad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cohorts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of patients. Unfortunat</w:t>
      </w:r>
      <w:r>
        <w:rPr>
          <w:sz w:val="15"/>
          <w:szCs w:val="15"/>
          <w:spacing w:val="6"/>
          <w:w w:val="119"/>
        </w:rPr>
        <w:t>ely,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current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pricing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approved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ATTR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disease-speciﬁc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treatments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potential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limit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patient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acce</w:t>
      </w:r>
      <w:r>
        <w:rPr>
          <w:sz w:val="15"/>
          <w:szCs w:val="15"/>
          <w:spacing w:val="6"/>
          <w:w w:val="119"/>
        </w:rPr>
        <w:t>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adoption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novel therapeutics.</w:t>
      </w:r>
    </w:p>
    <w:p>
      <w:pPr>
        <w:pStyle w:val="BodyText"/>
        <w:ind w:right="261" w:firstLine="205"/>
        <w:spacing w:before="68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5"/>
        </w:rPr>
        <w:t>Globally,  there  are  countr</w:t>
      </w:r>
      <w:r>
        <w:rPr>
          <w:sz w:val="15"/>
          <w:szCs w:val="15"/>
          <w:spacing w:val="13"/>
          <w:w w:val="105"/>
        </w:rPr>
        <w:t>ies  where  national  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boards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approved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some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ATTR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disease-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speciﬁc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treatments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due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concerns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cost-effectiveness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and  limited  resources.  In  the  United  States,  patisiran,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inotersen,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vutrisiran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9"/>
        </w:rPr>
        <w:t>FDA-approved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treatment  of  ATTRv</w:t>
      </w:r>
      <w:r>
        <w:rPr>
          <w:sz w:val="15"/>
          <w:szCs w:val="15"/>
          <w:spacing w:val="12"/>
          <w:w w:val="108"/>
        </w:rPr>
        <w:t xml:space="preserve">  polyneuropathy,  and  tafamidis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FDA-approved   for   the   treatment   of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4"/>
        </w:rPr>
        <w:t>ATTR-CM   (irre-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spective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w w:val="113"/>
        </w:rPr>
        <w:t>TTR </w:t>
      </w:r>
      <w:r>
        <w:rPr>
          <w:sz w:val="15"/>
          <w:szCs w:val="15"/>
          <w:spacing w:val="8"/>
          <w:w w:val="113"/>
        </w:rPr>
        <w:t>genotype)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result,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most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commercial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and  government-sponsored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5"/>
        </w:rPr>
        <w:t>insurance   plans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do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5"/>
        </w:rPr>
        <w:t>cover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agents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appropriately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selected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pop-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ulations,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but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considerable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variability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terms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prior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authorization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requirement</w:t>
      </w:r>
      <w:r>
        <w:rPr>
          <w:sz w:val="15"/>
          <w:szCs w:val="15"/>
          <w:spacing w:val="5"/>
          <w:w w:val="121"/>
        </w:rPr>
        <w:t>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time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approval,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patient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out-of-pocket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costs.</w:t>
      </w:r>
    </w:p>
    <w:p>
      <w:pPr>
        <w:ind w:left="8"/>
        <w:spacing w:before="160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8.1.1.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Complexity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prescription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process</w:t>
      </w:r>
    </w:p>
    <w:p>
      <w:pPr>
        <w:pStyle w:val="BodyText"/>
        <w:ind w:left="3" w:right="271" w:firstLine="1"/>
        <w:spacing w:before="100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Due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these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complexities,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navigat</w:t>
      </w:r>
      <w:r>
        <w:rPr>
          <w:sz w:val="15"/>
          <w:szCs w:val="15"/>
          <w:spacing w:val="6"/>
          <w:w w:val="118"/>
        </w:rPr>
        <w:t>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multistep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cess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drug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prescription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administration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often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quires    multidisciplinary     clinical    teams     (including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  <w:w w:val="119"/>
        </w:rPr>
        <w:t>pharmacy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professionals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nurses)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experienced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</w:p>
    <w:p>
      <w:pPr>
        <w:spacing w:line="309" w:lineRule="auto"/>
        <w:sectPr>
          <w:type w:val="continuous"/>
          <w:pgSz w:w="11520" w:h="15480"/>
          <w:pgMar w:top="79" w:right="564" w:bottom="0" w:left="190" w:header="0" w:footer="0" w:gutter="0"/>
          <w:cols w:equalWidth="0" w:num="3">
            <w:col w:w="1144" w:space="100"/>
            <w:col w:w="4704" w:space="100"/>
            <w:col w:w="4718" w:space="0"/>
          </w:cols>
        </w:sectPr>
        <w:rPr>
          <w:sz w:val="15"/>
          <w:szCs w:val="15"/>
        </w:rPr>
      </w:pPr>
    </w:p>
    <w:p>
      <w:pPr>
        <w:spacing w:line="168" w:lineRule="exact"/>
        <w:rPr/>
      </w:pPr>
      <w:r/>
    </w:p>
    <w:tbl>
      <w:tblPr>
        <w:tblStyle w:val="TableNormal"/>
        <w:tblW w:w="9841" w:type="dxa"/>
        <w:tblInd w:w="6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6" w:line="221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17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Barriers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to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Equitable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Care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9"/>
              </w:rPr>
              <w:t>Cardiac Amyloidosis</w:t>
            </w:r>
          </w:p>
        </w:tc>
      </w:tr>
      <w:tr>
        <w:trPr>
          <w:trHeight w:val="514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ind w:firstLine="197"/>
              <w:spacing w:before="189" w:line="4752" w:lineRule="exact"/>
              <w:rPr/>
            </w:pPr>
            <w:r>
              <w:rPr>
                <w:position w:val="-95"/>
              </w:rPr>
              <w:drawing>
                <wp:inline distT="0" distB="0" distL="0" distR="0">
                  <wp:extent cx="5994717" cy="3017486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4717" cy="301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190" w:header="0" w:footer="0" w:gutter="0"/>
          <w:cols w:equalWidth="0" w:num="1">
            <w:col w:w="1076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68" w:right="260" w:firstLine="1"/>
        <w:spacing w:before="44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nuances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prior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authorization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process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and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logis-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tics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assistance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programs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offset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tially high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out-of-pocket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expenses.</w:t>
      </w:r>
    </w:p>
    <w:p>
      <w:pPr>
        <w:pStyle w:val="BodyText"/>
        <w:ind w:left="168" w:right="248" w:firstLine="200"/>
        <w:spacing w:before="29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This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creates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7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signiﬁcant burd</w:t>
      </w:r>
      <w:r>
        <w:rPr>
          <w:sz w:val="15"/>
          <w:szCs w:val="15"/>
          <w:spacing w:val="7"/>
          <w:w w:val="117"/>
        </w:rPr>
        <w:t>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for both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medical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team.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standpoint,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there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anxiety around the list pri</w:t>
      </w:r>
      <w:r>
        <w:rPr>
          <w:sz w:val="15"/>
          <w:szCs w:val="15"/>
          <w:spacing w:val="9"/>
          <w:w w:val="113"/>
        </w:rPr>
        <w:t>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“sticker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shock”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these 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treatments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concern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about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delays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navigating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hurdles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prior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authorizations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ﬁnancial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assistance.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medical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perspective,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many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large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referral  centers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one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nonphysician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staff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members (usually nurses or pharmacists) dedicated solely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to the considerable time required to navigate this process.</w:t>
      </w:r>
    </w:p>
    <w:p>
      <w:pPr>
        <w:pStyle w:val="BodyText"/>
        <w:ind w:left="168" w:right="259" w:firstLine="203"/>
        <w:spacing w:before="25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Such coordination of e</w:t>
      </w:r>
      <w:r>
        <w:rPr>
          <w:sz w:val="15"/>
          <w:szCs w:val="15"/>
          <w:spacing w:val="8"/>
          <w:w w:val="114"/>
        </w:rPr>
        <w:t>xpertise 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often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only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ﬁnancially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feasible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larger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academic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practices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integrated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systems, whereas smaller hea</w:t>
      </w:r>
      <w:r>
        <w:rPr>
          <w:sz w:val="15"/>
          <w:szCs w:val="15"/>
          <w:spacing w:val="9"/>
          <w:w w:val="115"/>
        </w:rPr>
        <w:t>lth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systems 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community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practices  struggle</w:t>
      </w:r>
      <w:r>
        <w:rPr>
          <w:sz w:val="15"/>
          <w:szCs w:val="15"/>
          <w:spacing w:val="12"/>
          <w:w w:val="106"/>
        </w:rPr>
        <w:t xml:space="preserve">  as  the  logistics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6"/>
        </w:rPr>
        <w:t>therapy  initiation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require hours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8"/>
        </w:rPr>
        <w:t>uncompensated staff time. Furthermore,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reimbursement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model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multidisciplinary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quires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20"/>
        </w:rPr>
        <w:t>reassessment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so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team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members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can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5"/>
        </w:rPr>
        <w:t>compensated for the time an</w:t>
      </w:r>
      <w:r>
        <w:rPr>
          <w:sz w:val="15"/>
          <w:szCs w:val="15"/>
          <w:spacing w:val="9"/>
          <w:w w:val="115"/>
        </w:rPr>
        <w:t>d effort expended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comprehensive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care.</w:t>
      </w:r>
    </w:p>
    <w:p>
      <w:pPr>
        <w:ind w:left="173"/>
        <w:spacing w:before="223" w:line="23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8.1.2.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Financial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incentives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340</w:t>
      </w:r>
      <w:r>
        <w:rPr>
          <w:rFonts w:ascii="Malgun Gothic" w:hAnsi="Malgun Gothic" w:eastAsia="Malgun Gothic" w:cs="Malgun Gothic"/>
          <w:sz w:val="15"/>
          <w:szCs w:val="15"/>
        </w:rPr>
        <w:t>B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centers</w:t>
      </w:r>
    </w:p>
    <w:p>
      <w:pPr>
        <w:pStyle w:val="BodyText"/>
        <w:ind w:left="168" w:right="259" w:firstLine="1"/>
        <w:spacing w:before="32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6"/>
        </w:rPr>
        <w:t>In an attempt 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ens</w:t>
      </w:r>
      <w:r>
        <w:rPr>
          <w:sz w:val="15"/>
          <w:szCs w:val="15"/>
          <w:spacing w:val="8"/>
          <w:w w:val="116"/>
        </w:rPr>
        <w:t>ure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equitable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patient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access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costly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medications, Congress enacted Section 340B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Public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Health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6"/>
        </w:rPr>
        <w:t>Service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1992,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requires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drug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manu-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facturers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offer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signiﬁcantly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discounted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prices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qual-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ifying 340B centers, including community health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centers,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safety-net  hospitals,  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critical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access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hospitals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serve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uninsured,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underinsured,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low-income,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undocu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mented immigrant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patients.</w:t>
      </w:r>
    </w:p>
    <w:p>
      <w:pPr>
        <w:pStyle w:val="BodyText"/>
        <w:ind w:left="168" w:right="247" w:firstLine="199"/>
        <w:spacing w:before="46" w:line="323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original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intent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these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340B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centers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charge  patients  with  </w:t>
      </w:r>
      <w:r>
        <w:rPr>
          <w:sz w:val="15"/>
          <w:szCs w:val="15"/>
          <w:spacing w:val="13"/>
          <w:w w:val="106"/>
        </w:rPr>
        <w:t>insurance  the  list  price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of  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medications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rev</w:t>
      </w:r>
      <w:r>
        <w:rPr>
          <w:sz w:val="15"/>
          <w:szCs w:val="15"/>
          <w:spacing w:val="6"/>
          <w:w w:val="118"/>
        </w:rPr>
        <w:t>enue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(known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“340B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spread”)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8"/>
          <w:w w:val="118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8"/>
        </w:rPr>
        <w:t>cover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8"/>
        </w:rPr>
        <w:t>uncompensated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8"/>
        </w:rPr>
        <w:t>expenses  that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4"/>
        </w:rPr>
        <w:t>resulted from the care and monitoring of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these vulnerable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populations.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19"/>
        </w:rPr>
        <w:t>However,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somewhat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contradictory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fashion,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use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6"/>
        </w:rPr>
        <w:t>of more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6"/>
        </w:rPr>
        <w:t>expens</w:t>
      </w:r>
      <w:r>
        <w:rPr>
          <w:sz w:val="15"/>
          <w:szCs w:val="15"/>
          <w:spacing w:val="7"/>
          <w:w w:val="116"/>
        </w:rPr>
        <w:t>ive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medications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340B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centers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incentivized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</w:t>
      </w:r>
      <w:r>
        <w:rPr>
          <w:sz w:val="15"/>
          <w:szCs w:val="15"/>
          <w:spacing w:val="6"/>
          <w:w w:val="117"/>
        </w:rPr>
        <w:t>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340B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spread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larger,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has been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dramatic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0"/>
        </w:rPr>
        <w:t>increase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0"/>
        </w:rPr>
        <w:t>number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340B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centers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last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20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years—i</w:t>
      </w:r>
      <w:r>
        <w:rPr>
          <w:sz w:val="15"/>
          <w:szCs w:val="15"/>
          <w:spacing w:val="16"/>
        </w:rPr>
        <w:t>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some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lesser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7"/>
        </w:rPr>
        <w:t>commitments to </w:t>
      </w:r>
      <w:r>
        <w:rPr>
          <w:sz w:val="15"/>
          <w:szCs w:val="15"/>
          <w:spacing w:val="8"/>
          <w:w w:val="117"/>
        </w:rPr>
        <w:t>uncompensated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care.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232</w:t>
        </w:r>
      </w:hyperlink>
      <w:r>
        <w:rPr>
          <w:sz w:val="10"/>
          <w:szCs w:val="10"/>
          <w:spacing w:val="8"/>
          <w:w w:val="117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7"/>
            <w:position w:val="6"/>
          </w:rPr>
          <w:t>233</w:t>
        </w:r>
      </w:hyperlink>
    </w:p>
    <w:p>
      <w:pPr>
        <w:pStyle w:val="BodyText"/>
        <w:ind w:left="168" w:right="259" w:firstLine="198"/>
        <w:spacing w:before="67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noted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earlier,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many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7"/>
        </w:rPr>
        <w:t>large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</w:t>
      </w:r>
      <w:r>
        <w:rPr>
          <w:sz w:val="15"/>
          <w:szCs w:val="15"/>
          <w:spacing w:val="6"/>
          <w:w w:val="117"/>
        </w:rPr>
        <w:t>ealth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systems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aca-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demic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medical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centers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qualify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340B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centers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used  revenue  from  the  340B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spread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1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1"/>
        </w:rPr>
        <w:t>develop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general medication access teams to help patients navigate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high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cost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amyloid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therapi</w:t>
      </w:r>
      <w:r>
        <w:rPr>
          <w:sz w:val="15"/>
          <w:szCs w:val="15"/>
          <w:spacing w:val="6"/>
          <w:w w:val="118"/>
        </w:rPr>
        <w:t>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along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cardiovascular   drugs,   su</w:t>
      </w:r>
      <w:r>
        <w:rPr>
          <w:sz w:val="15"/>
          <w:szCs w:val="15"/>
          <w:spacing w:val="13"/>
          <w:w w:val="105"/>
        </w:rPr>
        <w:t>ch   as   angiotensin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3"/>
          <w:w w:val="105"/>
        </w:rPr>
        <w:t>receptor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  <w:w w:val="10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neprilysin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inhibitors,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direct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o</w:t>
      </w:r>
      <w:r>
        <w:rPr>
          <w:sz w:val="15"/>
          <w:szCs w:val="15"/>
          <w:spacing w:val="6"/>
          <w:w w:val="118"/>
        </w:rPr>
        <w:t>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anticoagulants,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sodium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glucose cotransporter 2 inhibitor</w:t>
      </w:r>
      <w:r>
        <w:rPr>
          <w:sz w:val="15"/>
          <w:szCs w:val="15"/>
          <w:spacing w:val="10"/>
          <w:w w:val="109"/>
        </w:rPr>
        <w:t>s, glucagon-like peptide 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agonists, and proprotein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convertase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subtilisin/kexin type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9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inhibitors.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arrangements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tential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improve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patient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access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lifesaving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medica-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tions,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it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will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important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ensure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ﬁnancial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9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29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" w:right="51" w:hanging="2"/>
        <w:spacing w:before="43" w:line="311" w:lineRule="auto"/>
        <w:rPr>
          <w:sz w:val="15"/>
          <w:szCs w:val="15"/>
        </w:rPr>
      </w:pPr>
      <w:r>
        <w:rPr>
          <w:sz w:val="15"/>
          <w:szCs w:val="15"/>
          <w:spacing w:val="11"/>
          <w:w w:val="109"/>
        </w:rPr>
        <w:t>incentives  align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to  ensure  equitable  and  cost-effective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all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patients.</w:t>
      </w:r>
    </w:p>
    <w:p>
      <w:pPr>
        <w:ind w:left="6"/>
        <w:spacing w:before="224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8.1.3. </w:t>
      </w:r>
      <w:r>
        <w:rPr>
          <w:rFonts w:ascii="Malgun Gothic" w:hAnsi="Malgun Gothic" w:eastAsia="Malgun Gothic" w:cs="Malgun Gothic"/>
          <w:sz w:val="15"/>
          <w:szCs w:val="15"/>
        </w:rPr>
        <w:t>Variations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out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pocket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expenses</w:t>
      </w:r>
    </w:p>
    <w:p>
      <w:pPr>
        <w:pStyle w:val="BodyText"/>
        <w:ind w:left="1" w:right="48" w:firstLine="2"/>
        <w:spacing w:before="99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5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United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States,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considerable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variability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the  out-of-pocket  expenses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ATTR-CM  disease-modi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fying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therapies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based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patient,s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health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insurance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plan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prescription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drug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beneﬁt.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general,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commer-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cially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insured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patient</w:t>
      </w:r>
      <w:r>
        <w:rPr>
          <w:sz w:val="15"/>
          <w:szCs w:val="15"/>
          <w:spacing w:val="6"/>
          <w:w w:val="119"/>
        </w:rPr>
        <w:t>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(meaning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patients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who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not  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government-funded  insurance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like  Medicare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Medicaid)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eligible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recei</w:t>
      </w:r>
      <w:r>
        <w:rPr>
          <w:sz w:val="15"/>
          <w:szCs w:val="15"/>
          <w:spacing w:val="6"/>
          <w:w w:val="115"/>
        </w:rPr>
        <w:t>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variety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direct-to-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consumer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5"/>
          <w:w w:val="120"/>
        </w:rPr>
        <w:t>copayment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assistance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programs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pharma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ceutical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companies.</w:t>
      </w:r>
    </w:p>
    <w:p>
      <w:pPr>
        <w:pStyle w:val="BodyText"/>
        <w:ind w:right="49" w:firstLine="198"/>
        <w:spacing w:before="58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result,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most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commercially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insured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eventually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obtain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disease-modifying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ATTR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therapy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manageable  out-of-pocket  expenses.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69</w:t>
        </w:r>
      </w:hyperlink>
      <w:r>
        <w:rPr>
          <w:sz w:val="10"/>
          <w:szCs w:val="10"/>
          <w:spacing w:val="10"/>
          <w:w w:val="112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10"/>
            <w:w w:val="112"/>
            <w:position w:val="6"/>
          </w:rPr>
          <w:t>234</w:t>
        </w:r>
      </w:hyperlink>
      <w:r>
        <w:rPr>
          <w:sz w:val="10"/>
          <w:szCs w:val="10"/>
          <w:color w:val="0D7FAC"/>
          <w:spacing w:val="10"/>
          <w:w w:val="112"/>
          <w:position w:val="6"/>
        </w:rPr>
        <w:t xml:space="preserve">   </w:t>
      </w:r>
      <w:r>
        <w:rPr>
          <w:sz w:val="15"/>
          <w:szCs w:val="15"/>
          <w:spacing w:val="10"/>
          <w:w w:val="112"/>
        </w:rPr>
        <w:t>However,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patients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2"/>
        </w:rPr>
        <w:t>with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2"/>
        </w:rPr>
        <w:t>governmen</w:t>
      </w:r>
      <w:r>
        <w:rPr>
          <w:sz w:val="15"/>
          <w:szCs w:val="15"/>
          <w:spacing w:val="5"/>
          <w:w w:val="122"/>
        </w:rPr>
        <w:t>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funded-insurance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such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Medicare  or  Medicaid,  these  direct-to-consumer  copay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assistance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programs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illegal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due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antikickback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stat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utes.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This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particularly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relevant  because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3"/>
        </w:rPr>
        <w:t>the   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whelming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majority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patients w</w:t>
      </w:r>
      <w:r>
        <w:rPr>
          <w:sz w:val="15"/>
          <w:szCs w:val="15"/>
          <w:spacing w:val="7"/>
          <w:w w:val="114"/>
        </w:rPr>
        <w:t>ith ATTRwt-CM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65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years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of age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Medicare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Part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prescription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drug beneﬁt.</w:t>
      </w:r>
    </w:p>
    <w:p>
      <w:pPr>
        <w:pStyle w:val="BodyText"/>
        <w:ind w:right="38" w:firstLine="203"/>
        <w:spacing w:before="25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Given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7"/>
        </w:rPr>
        <w:t>its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high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cost,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7"/>
        </w:rPr>
        <w:t>avera</w:t>
      </w:r>
      <w:r>
        <w:rPr>
          <w:sz w:val="15"/>
          <w:szCs w:val="15"/>
          <w:spacing w:val="6"/>
          <w:w w:val="117"/>
        </w:rPr>
        <w:t>ge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annual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out-of-pocket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cost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tafamidis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could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approach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$18,000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per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year,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more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0"/>
        </w:rPr>
        <w:t>than  half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  <w:w w:val="110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  <w:w w:val="110"/>
        </w:rPr>
        <w:t>which  occurs  after  the  catastrophic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coverage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threshold.</w:t>
      </w:r>
      <w:hyperlink w:history="true" w:anchor="bookmark11">
        <w:r>
          <w:rPr>
            <w:sz w:val="10"/>
            <w:szCs w:val="10"/>
            <w:color w:val="0D7FAC"/>
            <w:spacing w:val="6"/>
            <w:w w:val="119"/>
            <w:position w:val="6"/>
          </w:rPr>
          <w:t>34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annual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out-of-pocket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expense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would reset every calendar year for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entire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duration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treatment—which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currently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presumed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t</w:t>
      </w:r>
      <w:r>
        <w:rPr>
          <w:sz w:val="15"/>
          <w:szCs w:val="15"/>
          <w:spacing w:val="16"/>
        </w:rPr>
        <w:t>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lifelong—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result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signiﬁcant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ﬁnancial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burden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6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Medicare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are retired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on ﬁxed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incomes.</w:t>
      </w:r>
    </w:p>
    <w:p>
      <w:pPr>
        <w:pStyle w:val="BodyText"/>
        <w:ind w:left="1" w:right="50" w:firstLine="199"/>
        <w:spacing w:before="66" w:line="327" w:lineRule="auto"/>
        <w:jc w:val="both"/>
        <w:rPr>
          <w:sz w:val="10"/>
          <w:szCs w:val="10"/>
        </w:rPr>
      </w:pPr>
      <w:r>
        <w:rPr>
          <w:sz w:val="15"/>
          <w:szCs w:val="15"/>
          <w:spacing w:val="9"/>
          <w:w w:val="116"/>
        </w:rPr>
        <w:t>To  add  further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6"/>
        </w:rPr>
        <w:t>complex</w:t>
      </w:r>
      <w:r>
        <w:rPr>
          <w:sz w:val="15"/>
          <w:szCs w:val="15"/>
          <w:spacing w:val="8"/>
          <w:w w:val="116"/>
        </w:rPr>
        <w:t>ity,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intravenous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patisiran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cannot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self-administered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falls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under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Medicare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Part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B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beneﬁt.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such,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para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doxically  require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minimal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out-of-pocket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copayment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from  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patient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($0-$35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infusion,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depending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8"/>
        </w:rPr>
        <w:t>the  Medicare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8"/>
        </w:rPr>
        <w:t>supplement  plan)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8"/>
        </w:rPr>
        <w:t>but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8"/>
        </w:rPr>
        <w:t>have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8"/>
        </w:rPr>
        <w:t>tremendous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1"/>
        </w:rPr>
        <w:t>expense  to  the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2"/>
          <w:w w:val="111"/>
        </w:rPr>
        <w:t>health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care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system,  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1"/>
        </w:rPr>
        <w:t>wholesale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price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$34,000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(based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4"/>
        </w:rPr>
        <w:t>maximum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dose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of 30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mg)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per infusion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billab</w:t>
      </w:r>
      <w:r>
        <w:rPr>
          <w:sz w:val="15"/>
          <w:szCs w:val="15"/>
          <w:spacing w:val="8"/>
          <w:w w:val="113"/>
        </w:rPr>
        <w:t>le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amount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1.5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2.5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times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than  this  amount  when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accounting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6"/>
        </w:rPr>
        <w:t>for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compounding,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administration,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health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care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professional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services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fees.</w:t>
      </w:r>
      <w:hyperlink w:history="true" w:anchor="bookmark11">
        <w:r>
          <w:rPr>
            <w:sz w:val="10"/>
            <w:szCs w:val="10"/>
            <w:color w:val="0D7FAC"/>
            <w:spacing w:val="8"/>
            <w:w w:val="113"/>
            <w:position w:val="6"/>
          </w:rPr>
          <w:t>235</w:t>
        </w:r>
      </w:hyperlink>
    </w:p>
    <w:p>
      <w:pPr>
        <w:pStyle w:val="BodyText"/>
        <w:ind w:right="49" w:firstLine="198"/>
        <w:spacing w:before="1" w:line="325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7"/>
        </w:rPr>
        <w:t>drug-manufacturer-to-consum</w:t>
      </w:r>
      <w:r>
        <w:rPr>
          <w:sz w:val="15"/>
          <w:szCs w:val="15"/>
          <w:spacing w:val="6"/>
          <w:w w:val="117"/>
        </w:rPr>
        <w:t>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direct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copay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assis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tance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allowed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Medicare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(or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Medicaid)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patients,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pharmaceutical  companies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have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partnered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inde-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8"/>
        </w:rPr>
        <w:t>pendent patient assi</w:t>
      </w:r>
      <w:r>
        <w:rPr>
          <w:sz w:val="15"/>
          <w:szCs w:val="15"/>
          <w:spacing w:val="8"/>
          <w:w w:val="118"/>
        </w:rPr>
        <w:t>stance foundations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8"/>
        </w:rPr>
        <w:t>provide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grants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to  cover  out-of-pocket  medication  expenses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for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select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diseases,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  <w:w w:val="117"/>
        </w:rPr>
        <w:t>including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amyloidosis.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third-party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foun-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dation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grants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most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often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awarded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annual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income limits (usually 500%</w:t>
      </w:r>
      <w:r>
        <w:rPr>
          <w:sz w:val="15"/>
          <w:szCs w:val="15"/>
          <w:spacing w:val="11"/>
          <w:w w:val="108"/>
        </w:rPr>
        <w:t xml:space="preserve">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1"/>
          <w:w w:val="108"/>
        </w:rPr>
        <w:t>the Federal Poverty Level,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which,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2022,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$67,950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individual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$91,550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2-person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househo</w:t>
      </w:r>
      <w:r>
        <w:rPr>
          <w:sz w:val="15"/>
          <w:szCs w:val="15"/>
          <w:spacing w:val="5"/>
          <w:w w:val="119"/>
        </w:rPr>
        <w:t>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living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contiguous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United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09"/>
          <w:position w:val="-1"/>
        </w:rPr>
        <w:t>States)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9"/>
          <w:w w:val="109"/>
          <w:position w:val="-1"/>
        </w:rPr>
        <w:t>.</w:t>
      </w:r>
      <w:hyperlink w:history="true" w:anchor="bookmark11">
        <w:r>
          <w:rPr>
            <w:sz w:val="10"/>
            <w:szCs w:val="10"/>
            <w:color w:val="0D7FAC"/>
            <w:spacing w:val="9"/>
            <w:w w:val="109"/>
            <w:position w:val="5"/>
          </w:rPr>
          <w:t>236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1"/>
        <w:spacing w:before="29" w:line="145" w:lineRule="exact"/>
        <w:rPr/>
      </w:pPr>
      <w:r>
        <w:rPr>
          <w:spacing w:val="4"/>
          <w:position w:val="1"/>
        </w:rPr>
        <w:t>41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4872" w:space="100"/>
            <w:col w:w="4494" w:space="100"/>
            <w:col w:w="720" w:space="0"/>
          </w:cols>
        </w:sectPr>
        <w:rPr/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74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96" style="position:absolute;margin-left:3.45444pt;margin-top:0.813187pt;mso-position-vertical-relative:text;mso-position-horizontal-relative:text;width:8.75pt;height:9.3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5" w:lineRule="exact"/>
                    <w:outlineLvl w:val="3"/>
                    <w:rPr/>
                  </w:pPr>
                  <w:r>
                    <w:rPr>
                      <w:spacing w:val="12"/>
                      <w:position w:val="1"/>
                    </w:rPr>
                    <w:t>42</w:t>
                  </w:r>
                </w:p>
              </w:txbxContent>
            </v:textbox>
          </v:shape>
        </w:pic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ind w:left="768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5" w:right="257" w:firstLine="201"/>
        <w:spacing w:before="71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Beyond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grants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foundations,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pharmaceutical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manufacturers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allowed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provide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free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1"/>
        </w:rPr>
        <w:t>drug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(including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1"/>
        </w:rPr>
        <w:t>those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who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</w:t>
      </w:r>
      <w:r>
        <w:rPr>
          <w:sz w:val="15"/>
          <w:szCs w:val="15"/>
          <w:spacing w:val="5"/>
          <w:w w:val="121"/>
        </w:rPr>
        <w:t>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uninsured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those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government-sponsored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  <w:w w:val="115"/>
        </w:rPr>
        <w:t>in</w:t>
      </w:r>
      <w:r>
        <w:rPr>
          <w:sz w:val="15"/>
          <w:szCs w:val="15"/>
          <w:spacing w:val="9"/>
          <w:w w:val="115"/>
        </w:rPr>
        <w:t>surance  programs),  and  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are patients who have directly appealed and are receiving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5"/>
          <w:w w:val="122"/>
        </w:rPr>
        <w:t>free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medication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m</w:t>
      </w:r>
      <w:r>
        <w:rPr>
          <w:sz w:val="15"/>
          <w:szCs w:val="15"/>
          <w:spacing w:val="4"/>
          <w:w w:val="122"/>
        </w:rPr>
        <w:t>anufacturers.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However,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lack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transparency as to who is eligible for free drug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the  psychological  </w:t>
      </w:r>
      <w:r>
        <w:rPr>
          <w:sz w:val="15"/>
          <w:szCs w:val="15"/>
          <w:spacing w:val="14"/>
          <w:w w:val="104"/>
        </w:rPr>
        <w:t>stress  engendered  by  whether  a 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tient’s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annual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renewal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free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drug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will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approved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manufacturer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creates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signiﬁcant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anxiety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for both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tients 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their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providers.</w:t>
      </w:r>
    </w:p>
    <w:p>
      <w:pPr>
        <w:ind w:left="771"/>
        <w:spacing w:before="228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8.1.4.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Economic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burden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health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system</w:t>
      </w:r>
    </w:p>
    <w:p>
      <w:pPr>
        <w:pStyle w:val="BodyText"/>
        <w:ind w:left="764" w:right="244" w:firstLine="3"/>
        <w:spacing w:before="65" w:line="329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8"/>
        </w:rPr>
        <w:t>Finally, beyond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ﬁnancial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implications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individ-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ual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patient,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potential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economic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burden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terms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overall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health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expenditures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signiﬁcant.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Tafamidis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single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most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expensive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drug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approved  in  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United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3"/>
        </w:rPr>
        <w:t>States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when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it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received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FDA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approval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2019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breakt</w:t>
      </w:r>
      <w:r>
        <w:rPr>
          <w:sz w:val="15"/>
          <w:szCs w:val="15"/>
          <w:spacing w:val="16"/>
        </w:rPr>
        <w:t>hrough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drug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disease.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recent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cost-effectiveness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analysis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suggested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high incremental cost-effectiv</w:t>
      </w:r>
      <w:r>
        <w:rPr>
          <w:sz w:val="15"/>
          <w:szCs w:val="15"/>
          <w:spacing w:val="10"/>
          <w:w w:val="112"/>
        </w:rPr>
        <w:t>eness ratio of $880,000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quality-adjusted  life-year  gained  and  that  over  a  90%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6"/>
        </w:rPr>
        <w:t>price reduction would 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needed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make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tafamidis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cost-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effective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at the generally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accepted threshold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$100,000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quality-adjusted life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year.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68</w:t>
        </w:r>
      </w:hyperlink>
    </w:p>
    <w:p>
      <w:pPr>
        <w:pStyle w:val="BodyText"/>
        <w:ind w:left="764" w:right="245" w:firstLine="203"/>
        <w:spacing w:before="57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addition,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increasingly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clear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ATTR-CM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(particularly   ATTRwt)   is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rare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disea</w:t>
      </w:r>
      <w:r>
        <w:rPr>
          <w:sz w:val="15"/>
          <w:szCs w:val="15"/>
          <w:spacing w:val="14"/>
        </w:rPr>
        <w:t>se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initially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suspected,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estimated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120,000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United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States.</w:t>
      </w:r>
      <w:hyperlink w:history="true" w:anchor="bookmark11">
        <w:r>
          <w:rPr>
            <w:sz w:val="10"/>
            <w:szCs w:val="10"/>
            <w:color w:val="0D7FAC"/>
            <w:spacing w:val="7"/>
            <w:w w:val="117"/>
            <w:position w:val="6"/>
          </w:rPr>
          <w:t>68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Treatment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all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eligible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  the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8"/>
          <w:w w:val="116"/>
        </w:rPr>
        <w:t>United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States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estimated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increase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annual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health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2"/>
        </w:rPr>
        <w:t>care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  <w:w w:val="112"/>
        </w:rPr>
        <w:t>spending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2"/>
        </w:rPr>
        <w:t>$32.3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billion.</w:t>
      </w:r>
      <w:hyperlink w:history="true" w:anchor="bookmark11">
        <w:r>
          <w:rPr>
            <w:sz w:val="10"/>
            <w:szCs w:val="10"/>
            <w:color w:val="0D7FAC"/>
            <w:spacing w:val="9"/>
            <w:w w:val="112"/>
            <w:position w:val="6"/>
          </w:rPr>
          <w:t>68</w:t>
        </w:r>
      </w:hyperlink>
      <w:r>
        <w:rPr>
          <w:sz w:val="10"/>
          <w:szCs w:val="10"/>
          <w:color w:val="0D7FAC"/>
          <w:spacing w:val="9"/>
          <w:w w:val="112"/>
          <w:position w:val="6"/>
        </w:rPr>
        <w:t xml:space="preserve">  </w:t>
      </w:r>
      <w:r>
        <w:rPr>
          <w:sz w:val="15"/>
          <w:szCs w:val="15"/>
          <w:spacing w:val="9"/>
          <w:w w:val="112"/>
        </w:rPr>
        <w:t>Thus,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based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2020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list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prices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current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cost</w:t>
      </w:r>
      <w:r>
        <w:rPr>
          <w:sz w:val="15"/>
          <w:szCs w:val="15"/>
          <w:spacing w:val="6"/>
          <w:w w:val="117"/>
        </w:rPr>
        <w:t>-effectiveness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analysis,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AHA/ACC/HFSA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heart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failure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guidelines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provided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Class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1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recommendation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treatment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select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ATTR-CM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tafamidis,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but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stated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tafamidis  treatment  provided  low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11"/>
        </w:rPr>
        <w:t>economic  value.</w:t>
      </w:r>
      <w:hyperlink w:history="true" w:anchor="bookmark11">
        <w:r>
          <w:rPr>
            <w:sz w:val="10"/>
            <w:szCs w:val="10"/>
            <w:color w:val="0D7FAC"/>
            <w:spacing w:val="11"/>
            <w:w w:val="111"/>
            <w:position w:val="6"/>
          </w:rPr>
          <w:t>6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  <w:spacing w:val="11"/>
          <w:w w:val="111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6"/>
        </w:rPr>
        <w:t>similar   analysis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6"/>
        </w:rPr>
        <w:t>by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2"/>
          <w:w w:val="106"/>
        </w:rPr>
        <w:t>the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6"/>
        </w:rPr>
        <w:t>Institute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6"/>
        </w:rPr>
        <w:t>for    Clinical  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6"/>
        </w:rPr>
        <w:t>Economical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Review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2018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concluded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patisiran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(at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that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22"/>
        </w:rPr>
        <w:t>point,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22"/>
        </w:rPr>
        <w:t>inotersen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6"/>
          <w:w w:val="122"/>
        </w:rPr>
        <w:t>ha</w:t>
      </w:r>
      <w:r>
        <w:rPr>
          <w:sz w:val="15"/>
          <w:szCs w:val="15"/>
          <w:spacing w:val="5"/>
          <w:w w:val="122"/>
        </w:rPr>
        <w:t>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2"/>
        </w:rPr>
        <w:t>not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2"/>
        </w:rPr>
        <w:t>yet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been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5"/>
          <w:w w:val="122"/>
        </w:rPr>
        <w:t>approved),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although  clinically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e</w:t>
      </w:r>
      <w:r>
        <w:rPr>
          <w:sz w:val="15"/>
          <w:szCs w:val="15"/>
          <w:spacing w:val="8"/>
          <w:w w:val="114"/>
        </w:rPr>
        <w:t>ffective,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provided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“low  long-term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value”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expenditure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required.</w:t>
      </w:r>
      <w:hyperlink w:history="true" w:anchor="bookmark11">
        <w:r>
          <w:rPr>
            <w:sz w:val="10"/>
            <w:szCs w:val="10"/>
            <w:color w:val="0D7FAC"/>
            <w:spacing w:val="7"/>
            <w:w w:val="118"/>
            <w:position w:val="6"/>
          </w:rPr>
          <w:t>237</w:t>
        </w:r>
      </w:hyperlink>
      <w:r>
        <w:rPr>
          <w:sz w:val="10"/>
          <w:szCs w:val="10"/>
          <w:color w:val="0D7FAC"/>
          <w:spacing w:val="7"/>
          <w:w w:val="118"/>
          <w:position w:val="6"/>
        </w:rPr>
        <w:t xml:space="preserve">   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8"/>
        </w:rPr>
        <w:t>stated,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cost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alone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should not be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9"/>
        </w:rPr>
        <w:t>reason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withhold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treatment,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value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individual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patient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2"/>
        </w:rPr>
        <w:t>respect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symptom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improvement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surv</w:t>
      </w:r>
      <w:r>
        <w:rPr>
          <w:sz w:val="15"/>
          <w:szCs w:val="15"/>
          <w:spacing w:val="4"/>
          <w:w w:val="122"/>
        </w:rPr>
        <w:t>ival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afforded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2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novel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agents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easily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quantiﬁable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studied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yet.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6"/>
        </w:rPr>
        <w:t>Such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6"/>
        </w:rPr>
        <w:t>cost-ef</w:t>
      </w:r>
      <w:r>
        <w:rPr>
          <w:sz w:val="15"/>
          <w:szCs w:val="15"/>
          <w:spacing w:val="7"/>
          <w:w w:val="116"/>
        </w:rPr>
        <w:t>fectiveness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analyses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serve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contextualize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novel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agents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landscape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approved  therapeutics  and  provide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10"/>
          <w:w w:val="114"/>
        </w:rPr>
        <w:t>impetus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4"/>
        </w:rPr>
        <w:t>recon-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sider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pricing.</w:t>
      </w:r>
    </w:p>
    <w:p>
      <w:pPr>
        <w:ind w:left="1206" w:right="891" w:hanging="435"/>
        <w:spacing w:before="220" w:line="23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8.1.5.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Consequences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future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combination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TTR amyloidosis</w:t>
      </w:r>
    </w:p>
    <w:p>
      <w:pPr>
        <w:pStyle w:val="BodyText"/>
        <w:ind w:left="764" w:right="259" w:firstLine="3"/>
        <w:spacing w:before="21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It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possible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optimal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therapeutic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approach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ATTR-CM  will  involve  administration  of</w:t>
      </w:r>
      <w:r>
        <w:rPr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TTR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14"/>
        </w:rPr>
        <w:t>silencing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2" w:firstLine="5"/>
        <w:spacing w:before="39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stabilizing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agents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concurrently.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Such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strategy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clearly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result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highe</w:t>
      </w:r>
      <w:r>
        <w:rPr>
          <w:sz w:val="15"/>
          <w:szCs w:val="15"/>
          <w:spacing w:val="6"/>
          <w:w w:val="118"/>
        </w:rPr>
        <w:t>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patient.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Thus,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determi-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of 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favorable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</w:t>
      </w:r>
      <w:r>
        <w:rPr>
          <w:sz w:val="15"/>
          <w:szCs w:val="15"/>
          <w:spacing w:val="5"/>
          <w:w w:val="120"/>
        </w:rPr>
        <w:t>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unfavorable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response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7"/>
        </w:rPr>
        <w:t>imperative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select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from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available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treatments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binations of treatments.</w:t>
      </w:r>
    </w:p>
    <w:p>
      <w:pPr>
        <w:pStyle w:val="BodyText"/>
        <w:ind w:left="1" w:right="271" w:firstLine="200"/>
        <w:spacing w:before="1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Treatment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efﬁcacy  will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likely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be   determined  by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combination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circula</w:t>
      </w:r>
      <w:r>
        <w:rPr>
          <w:sz w:val="15"/>
          <w:szCs w:val="15"/>
          <w:spacing w:val="5"/>
          <w:w w:val="119"/>
        </w:rPr>
        <w:t>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markers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(prealbumin,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troponins, natriuretic peptide</w:t>
      </w:r>
      <w:r>
        <w:rPr>
          <w:sz w:val="15"/>
          <w:szCs w:val="15"/>
          <w:spacing w:val="8"/>
          <w:w w:val="115"/>
        </w:rPr>
        <w:t>s, kidney function), imaging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markers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(the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best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candidates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appear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echocardio-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graphic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global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longitudinal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stra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CMR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extracellular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volume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fraction),</w:t>
      </w:r>
      <w:hyperlink w:history="true" w:anchor="bookmark11">
        <w:r>
          <w:rPr>
            <w:sz w:val="10"/>
            <w:szCs w:val="10"/>
            <w:color w:val="0D7FAC"/>
            <w:spacing w:val="7"/>
            <w:w w:val="116"/>
            <w:position w:val="6"/>
          </w:rPr>
          <w:t>238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well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conventional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metrics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(functional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status, hospi</w:t>
      </w:r>
      <w:r>
        <w:rPr>
          <w:sz w:val="15"/>
          <w:szCs w:val="15"/>
          <w:spacing w:val="8"/>
          <w:w w:val="115"/>
        </w:rPr>
        <w:t>talizations, 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survival)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5"/>
        </w:rPr>
        <w:t>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6"/>
        <w:spacing w:before="44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8.2.</w:t>
      </w:r>
      <w:r>
        <w:rPr>
          <w:rFonts w:ascii="Arial" w:hAnsi="Arial" w:eastAsia="Arial" w:cs="Arial"/>
          <w:sz w:val="15"/>
          <w:szCs w:val="15"/>
          <w:color w:val="002B5C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Telehealth</w:t>
      </w:r>
      <w:r>
        <w:rPr>
          <w:rFonts w:ascii="Arial" w:hAnsi="Arial" w:eastAsia="Arial" w:cs="Arial"/>
          <w:sz w:val="15"/>
          <w:szCs w:val="15"/>
          <w:color w:val="002B5C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in the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care</w:t>
      </w:r>
      <w:r>
        <w:rPr>
          <w:rFonts w:ascii="Arial" w:hAnsi="Arial" w:eastAsia="Arial" w:cs="Arial"/>
          <w:sz w:val="15"/>
          <w:szCs w:val="15"/>
          <w:color w:val="002B5C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of</w:t>
      </w:r>
      <w:r>
        <w:rPr>
          <w:rFonts w:ascii="Arial" w:hAnsi="Arial" w:eastAsia="Arial" w:cs="Arial"/>
          <w:sz w:val="15"/>
          <w:szCs w:val="15"/>
          <w:color w:val="002B5C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>patients with am</w:t>
      </w:r>
      <w:r>
        <w:rPr>
          <w:rFonts w:ascii="Arial" w:hAnsi="Arial" w:eastAsia="Arial" w:cs="Arial"/>
          <w:sz w:val="15"/>
          <w:szCs w:val="15"/>
          <w:color w:val="002B5C"/>
          <w:spacing w:val="4"/>
          <w:position w:val="2"/>
        </w:rPr>
        <w:t>yloidosis</w:t>
      </w:r>
    </w:p>
    <w:p>
      <w:pPr>
        <w:ind w:left="8"/>
        <w:spacing w:before="100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8.2.1.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Telehealth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increasing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need</w:t>
      </w:r>
    </w:p>
    <w:p>
      <w:pPr>
        <w:pStyle w:val="BodyText"/>
        <w:ind w:left="1" w:right="260"/>
        <w:spacing w:before="100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As elaborated in this ECDP, the diagnosis and treatment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ATTR-CM is best accomplished by a multidisciplinary care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  <w:w w:val="111"/>
        </w:rPr>
        <w:t>model  predicated  upon  collaboration  between  primary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providers,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cardiologists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community,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yloid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specialists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referral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centers.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initial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studies  for  ATTR-CM, </w:t>
      </w:r>
      <w:r>
        <w:rPr>
          <w:sz w:val="15"/>
          <w:szCs w:val="15"/>
          <w:spacing w:val="10"/>
          <w:w w:val="109"/>
        </w:rPr>
        <w:t xml:space="preserve"> including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echocardiography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laboratory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evaluation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presence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plasma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cell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3"/>
        </w:rPr>
        <w:t>disorder,  are  widely  available,  and  there  is  increasing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availability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Tc-PYP im</w:t>
      </w:r>
      <w:r>
        <w:rPr>
          <w:sz w:val="15"/>
          <w:szCs w:val="15"/>
          <w:spacing w:val="8"/>
          <w:w w:val="112"/>
        </w:rPr>
        <w:t>aging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capacity at many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hospitals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and  large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cardiolog</w:t>
      </w:r>
      <w:r>
        <w:rPr>
          <w:sz w:val="15"/>
          <w:szCs w:val="15"/>
          <w:spacing w:val="7"/>
          <w:w w:val="117"/>
        </w:rPr>
        <w:t>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practices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7"/>
        </w:rPr>
        <w:t>throughout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United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States.</w:t>
      </w:r>
    </w:p>
    <w:p>
      <w:pPr>
        <w:pStyle w:val="BodyText"/>
        <w:ind w:left="1" w:right="271" w:firstLine="201"/>
        <w:spacing w:before="51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4"/>
        </w:rPr>
        <w:t>However, because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of th</w:t>
      </w:r>
      <w:r>
        <w:rPr>
          <w:sz w:val="15"/>
          <w:szCs w:val="15"/>
          <w:spacing w:val="9"/>
          <w:w w:val="114"/>
        </w:rPr>
        <w:t>e large volume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 patients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will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considered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tested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suspected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ATT</w:t>
      </w:r>
      <w:r>
        <w:rPr>
          <w:sz w:val="15"/>
          <w:szCs w:val="15"/>
          <w:spacing w:val="16"/>
        </w:rPr>
        <w:t>R-CM,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equivocal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12"/>
          <w:w w:val="108"/>
        </w:rPr>
        <w:t>scan   results    and   abnormalities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8"/>
        </w:rPr>
        <w:t>in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  <w:w w:val="108"/>
        </w:rPr>
        <w:t>their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  <w:w w:val="108"/>
        </w:rPr>
        <w:t>screening labs for a pl</w:t>
      </w:r>
      <w:r>
        <w:rPr>
          <w:sz w:val="15"/>
          <w:szCs w:val="15"/>
          <w:spacing w:val="11"/>
          <w:w w:val="108"/>
        </w:rPr>
        <w:t>asma cell disorder will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necessitate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substantial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number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referrals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experienced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amyloid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specialists.  Furthe</w:t>
      </w:r>
      <w:r>
        <w:rPr>
          <w:sz w:val="15"/>
          <w:szCs w:val="15"/>
          <w:spacing w:val="8"/>
          <w:w w:val="115"/>
        </w:rPr>
        <w:t>rmore,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such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referrals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specialized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centers could result in inequi</w:t>
      </w:r>
      <w:r>
        <w:rPr>
          <w:sz w:val="15"/>
          <w:szCs w:val="15"/>
          <w:spacing w:val="9"/>
          <w:w w:val="114"/>
        </w:rPr>
        <w:t>ties 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care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because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2"/>
          <w:w w:val="105"/>
        </w:rPr>
        <w:t>geographically  rural  areas  or  with  limited  socioeco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  <w:w w:val="10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nomic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resources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unable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travel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access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amyloid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specialists.</w:t>
      </w:r>
    </w:p>
    <w:p>
      <w:pPr>
        <w:ind w:left="8"/>
        <w:spacing w:before="278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8.2.2.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Challenges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telehealth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implementation</w:t>
      </w:r>
    </w:p>
    <w:p>
      <w:pPr>
        <w:pStyle w:val="BodyText"/>
        <w:ind w:left="3" w:right="271"/>
        <w:spacing w:before="68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recent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expanded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utilization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telehealth,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necessi-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tated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COVID-19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pandemic,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appears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p</w:t>
      </w:r>
      <w:r>
        <w:rPr>
          <w:sz w:val="15"/>
          <w:szCs w:val="15"/>
          <w:spacing w:val="16"/>
        </w:rPr>
        <w:t>rom-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ising    strategy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4"/>
          <w:w w:val="102"/>
        </w:rPr>
        <w:t>to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14"/>
          <w:w w:val="102"/>
        </w:rPr>
        <w:t>improve    access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14"/>
          <w:w w:val="102"/>
        </w:rPr>
        <w:t>to    amyloidosis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specialists.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theory,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amy</w:t>
      </w:r>
      <w:r>
        <w:rPr>
          <w:sz w:val="15"/>
          <w:szCs w:val="15"/>
          <w:spacing w:val="7"/>
          <w:w w:val="115"/>
        </w:rPr>
        <w:t>loidosis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specialist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part-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nership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local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clinicians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provide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virtual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sultations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inconclusive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initial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and help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  <w:w w:val="119"/>
        </w:rPr>
        <w:t>strategize 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subsequent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diagnostic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9"/>
        </w:rPr>
        <w:t>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peutic plans without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need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geographic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travel.</w:t>
      </w:r>
    </w:p>
    <w:p>
      <w:pPr>
        <w:pStyle w:val="BodyText"/>
        <w:ind w:left="2" w:right="271" w:firstLine="200"/>
        <w:spacing w:before="31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However,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would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essential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insurance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payers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continue  to  recognize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cl</w:t>
      </w:r>
      <w:r>
        <w:rPr>
          <w:sz w:val="15"/>
          <w:szCs w:val="15"/>
          <w:spacing w:val="9"/>
          <w:w w:val="112"/>
        </w:rPr>
        <w:t>inical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providers’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time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these telehealth services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terms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of medical visit billing.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8"/>
        </w:rPr>
        <w:t>addition,  reducing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8"/>
        </w:rPr>
        <w:t>barriers   to  telehealth,   such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8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revising state medical licensing rules 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2"/>
        </w:rPr>
        <w:t>allow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2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across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state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lines,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would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improve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patient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access,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partic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ularly  for  patients  in  le</w:t>
      </w:r>
      <w:r>
        <w:rPr>
          <w:sz w:val="15"/>
          <w:szCs w:val="15"/>
          <w:spacing w:val="13"/>
          <w:w w:val="104"/>
        </w:rPr>
        <w:t>ss  populated  or  geographically</w:t>
      </w:r>
    </w:p>
    <w:p>
      <w:pPr>
        <w:spacing w:line="32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2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68" w:right="246"/>
        <w:spacing w:before="44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isolated  states  that  may  not  have  an  in-state  amyloid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6"/>
          <w:w w:val="120"/>
        </w:rPr>
        <w:t>specialist.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Furthermore,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updated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online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database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qualiﬁed  and   accessible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  <w:w w:val="110"/>
        </w:rPr>
        <w:t>amyloidosis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0"/>
        </w:rPr>
        <w:t>specialists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0"/>
        </w:rPr>
        <w:t>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empower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reach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assis-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tance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and/or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self-refer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specialized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care.</w:t>
      </w:r>
    </w:p>
    <w:p>
      <w:pPr>
        <w:ind w:left="173"/>
        <w:spacing w:before="208" w:line="202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8.2.3.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need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ongoing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trials</w:t>
      </w:r>
    </w:p>
    <w:p>
      <w:pPr>
        <w:pStyle w:val="BodyText"/>
        <w:ind w:left="167" w:right="246" w:firstLine="3"/>
        <w:spacing w:before="105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5"/>
        </w:rPr>
        <w:t>Finally, there are numerous </w:t>
      </w:r>
      <w:r>
        <w:rPr>
          <w:sz w:val="15"/>
          <w:szCs w:val="15"/>
          <w:spacing w:val="9"/>
          <w:w w:val="115"/>
        </w:rPr>
        <w:t>unanswered questions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5"/>
        </w:rPr>
        <w:t>our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understanding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ATTR-CM,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outlined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number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scientiﬁc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society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6"/>
        </w:rPr>
        <w:t>statements.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34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11">
        <w:r>
          <w:rPr>
            <w:sz w:val="10"/>
            <w:szCs w:val="10"/>
            <w:color w:val="0D7FAC"/>
            <w:spacing w:val="8"/>
            <w:w w:val="116"/>
            <w:position w:val="6"/>
          </w:rPr>
          <w:t>239</w:t>
        </w:r>
      </w:hyperlink>
      <w:r>
        <w:rPr>
          <w:sz w:val="10"/>
          <w:szCs w:val="10"/>
          <w:color w:val="0D7FAC"/>
          <w:spacing w:val="8"/>
          <w:w w:val="116"/>
          <w:position w:val="6"/>
        </w:rPr>
        <w:t xml:space="preserve">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advance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6"/>
        </w:rPr>
        <w:t>ﬁeld,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amyloid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specialists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their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patients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will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need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continue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participate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variety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research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efforts   such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8"/>
        </w:rPr>
        <w:t>participation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  <w:w w:val="118"/>
        </w:rPr>
        <w:t>industry-sponsored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9"/>
        </w:rPr>
        <w:t>multicenter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trials,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imp</w:t>
      </w:r>
      <w:r>
        <w:rPr>
          <w:sz w:val="15"/>
          <w:szCs w:val="15"/>
          <w:spacing w:val="6"/>
          <w:w w:val="119"/>
        </w:rPr>
        <w:t>lementation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studies,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pragmatic trials, including la</w:t>
      </w:r>
      <w:r>
        <w:rPr>
          <w:sz w:val="15"/>
          <w:szCs w:val="15"/>
          <w:spacing w:val="10"/>
          <w:w w:val="108"/>
        </w:rPr>
        <w:t>rge registries. Broad access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research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will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ensure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appropriate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versity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of patients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disease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types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studied,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ensure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equitability,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and will 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critical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component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for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of our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current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future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patie</w:t>
      </w:r>
      <w:r>
        <w:rPr>
          <w:sz w:val="15"/>
          <w:szCs w:val="15"/>
          <w:spacing w:val="7"/>
          <w:w w:val="115"/>
        </w:rPr>
        <w:t>nts with ATTR-CM.</w:t>
      </w:r>
    </w:p>
    <w:p>
      <w:pPr>
        <w:ind w:left="174"/>
        <w:spacing w:before="176" w:line="179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20"/>
        </w:rPr>
        <w:t>9.</w:t>
      </w:r>
      <w:r>
        <w:rPr>
          <w:rFonts w:ascii="Arial" w:hAnsi="Arial" w:eastAsia="Arial" w:cs="Arial"/>
          <w:sz w:val="15"/>
          <w:szCs w:val="15"/>
          <w:color w:val="E2282C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DISCUSSION AND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IMP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LICATIONS</w:t>
      </w:r>
      <w:r>
        <w:rPr>
          <w:rFonts w:ascii="Arial" w:hAnsi="Arial" w:eastAsia="Arial" w:cs="Arial"/>
          <w:sz w:val="15"/>
          <w:szCs w:val="15"/>
          <w:color w:val="E2282C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PATHWAY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98" style="position:absolute;margin-left:8.28714pt;margin-top:6.19769pt;mso-position-vertical-relative:text;mso-position-horizontal-relative:text;width:222.25pt;height:0.35pt;z-index:251882496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66" w:right="257" w:firstLine="2"/>
        <w:spacing w:before="43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paradigm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of care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cardiac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amyloidosis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6"/>
        </w:rPr>
        <w:t>evolving,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evolution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reﬂected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ECDP.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 recently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10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15 </w:t>
      </w:r>
      <w:r>
        <w:rPr>
          <w:sz w:val="15"/>
          <w:szCs w:val="15"/>
          <w:spacing w:val="15"/>
        </w:rPr>
        <w:t>years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ago,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because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of its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perceived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rarity,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routinely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as a diagnosis to explain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etiology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of HF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and 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left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ventricular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wall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thickness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echocardiogram.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advent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accurate,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noninvasive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imaging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means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agnose  ATTR  cardiac  amyloidosis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facilitated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enhanced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recognition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2"/>
          <w:w w:val="107"/>
        </w:rPr>
        <w:t>of  ATTR   </w:t>
      </w:r>
      <w:r>
        <w:rPr>
          <w:sz w:val="15"/>
          <w:szCs w:val="15"/>
          <w:spacing w:val="11"/>
          <w:w w:val="107"/>
        </w:rPr>
        <w:t>amyloidosis   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  <w:w w:val="107"/>
        </w:rPr>
        <w:t>its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07"/>
        </w:rPr>
        <w:t>prevalence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among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HF</w:t>
      </w:r>
      <w:r>
        <w:rPr>
          <w:sz w:val="15"/>
          <w:szCs w:val="15"/>
          <w:spacing w:val="16"/>
        </w:rPr>
        <w:t>pEF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Testing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ATTR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amyloidosis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8"/>
          <w:w w:val="114"/>
        </w:rPr>
        <w:t>has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identiﬁed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unrecognized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cases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of  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amyloidosis.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Finally,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development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of effective 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pies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improve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survival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both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ATTR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now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renders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understanding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diagnosis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management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o</w:t>
      </w:r>
      <w:r>
        <w:rPr>
          <w:sz w:val="15"/>
          <w:szCs w:val="15"/>
          <w:spacing w:val="6"/>
          <w:w w:val="118"/>
        </w:rPr>
        <w:t>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amyloidosis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para-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mount for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every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cardiovascular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specialist.</w:t>
      </w:r>
    </w:p>
    <w:p>
      <w:pPr>
        <w:pStyle w:val="BodyText"/>
        <w:ind w:left="168" w:right="257" w:firstLine="201"/>
        <w:spacing w:before="46" w:line="323" w:lineRule="auto"/>
        <w:jc w:val="both"/>
        <w:rPr>
          <w:sz w:val="15"/>
          <w:szCs w:val="15"/>
        </w:rPr>
      </w:pPr>
      <w:r>
        <w:pict>
          <v:shape id="_x0000_s100" style="position:absolute;margin-left:8.28611pt;margin-top:120.034pt;mso-position-vertical-relative:text;mso-position-horizontal-relative:text;width:462.45pt;height:0.3pt;z-index:251881472;" fillcolor="#000000" filled="true" strokecolor="#000000" strokeweight="0.00pt" coordsize="9249,6" coordorigin="0,0" path="m,l9248,0l9248,5l0,5e">
            <v:stroke endcap="round" miterlimit="0"/>
          </v:shape>
        </w:pict>
      </w:r>
      <w:r>
        <w:rPr>
          <w:sz w:val="15"/>
          <w:szCs w:val="15"/>
          <w:spacing w:val="14"/>
          <w:w w:val="103"/>
        </w:rPr>
        <w:t>Not  only  is  cardiac  amyloidosis  more  common  than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  <w:w w:val="102"/>
        </w:rPr>
        <w:t>previously   thought   and   the   subtleties   of   diagnosis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important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recognize,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mu</w:t>
      </w:r>
      <w:r>
        <w:rPr>
          <w:sz w:val="15"/>
          <w:szCs w:val="15"/>
          <w:spacing w:val="5"/>
          <w:w w:val="121"/>
        </w:rPr>
        <w:t>ltisystem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manifesta-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tions require attention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20"/>
        </w:rPr>
        <w:t>appropriate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referral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skilled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subspecialists.  For  example,  although  the  noninvasive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diagnosis  of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ATTR  cardiac  amyloidosis  appears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tially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9"/>
          <w:w w:val="112"/>
        </w:rPr>
        <w:t>straightforward,   there    are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2"/>
        </w:rPr>
        <w:t>diagnostic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2"/>
        </w:rPr>
        <w:t>pitfalls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enumerated herein that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may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result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misdiagnosis,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catastrophic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consequences 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patient.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71"/>
        <w:spacing w:before="28" w:line="152" w:lineRule="exact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spacing w:val="4"/>
        </w:rPr>
        <w:t>Kittleson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al</w:t>
      </w:r>
    </w:p>
    <w:p>
      <w:pPr>
        <w:pStyle w:val="BodyText"/>
        <w:ind w:left="531"/>
        <w:spacing w:before="74" w:line="211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2023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5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Expert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5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5"/>
        </w:rPr>
        <w:t>Decision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5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5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5"/>
        </w:rPr>
        <w:t>C</w:t>
      </w:r>
      <w:r>
        <w:rPr>
          <w:sz w:val="12"/>
          <w:szCs w:val="12"/>
          <w:spacing w:val="4"/>
        </w:rPr>
        <w:t>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4"/>
        </w:rPr>
        <w:t>Amyloidosis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" w:right="49" w:firstLine="198"/>
        <w:spacing w:before="44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8"/>
        </w:rPr>
        <w:t>Thus,  cardiovascular  specialists  need  to  incorporate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appropriate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index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suspicion,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accurate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algorithms,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timely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identi</w:t>
      </w:r>
      <w:r>
        <w:rPr>
          <w:sz w:val="15"/>
          <w:szCs w:val="15"/>
          <w:spacing w:val="6"/>
          <w:w w:val="118"/>
        </w:rPr>
        <w:t>ﬁcation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multisystem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involve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ment  with  appropriate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multidisciplinary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collaboration,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and disease management strateg</w:t>
      </w:r>
      <w:r>
        <w:rPr>
          <w:sz w:val="15"/>
          <w:szCs w:val="15"/>
          <w:spacing w:val="10"/>
          <w:w w:val="113"/>
        </w:rPr>
        <w:t>ies to optimize outcomes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in patients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amyloidosis.</w:t>
      </w:r>
    </w:p>
    <w:p>
      <w:pPr>
        <w:pStyle w:val="BodyText"/>
        <w:ind w:right="48" w:firstLine="202"/>
        <w:spacing w:before="7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This ECDP and associated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5"/>
        </w:rPr>
        <w:t>treatment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algorithms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concert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established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guidelines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management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8"/>
        </w:rPr>
        <w:t>of HF.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Although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intended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facilitate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clin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ical  decision-making,  the  information  provided  in  this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  <w:w w:val="107"/>
        </w:rPr>
        <w:t>ECDP  should  complement  rather  than  supersede  good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5"/>
          <w:w w:val="122"/>
        </w:rPr>
        <w:t>clinical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judgement.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2"/>
        </w:rPr>
        <w:t>treatment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amyloidosis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6"/>
        </w:rPr>
        <w:t>is   complex. </w:t>
      </w:r>
      <w:r>
        <w:rPr>
          <w:sz w:val="15"/>
          <w:szCs w:val="15"/>
          <w:spacing w:val="15"/>
        </w:rPr>
        <w:t xml:space="preserve">  It   involves   physicians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advanced-practice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providers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across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wide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array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cialties,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primary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care,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cardiology,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nephrology,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hematology,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neurology,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gastroenterology,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palliative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care. It also involves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3"/>
        </w:rPr>
        <w:t>associated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providers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such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nurses,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pharmacists,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dieticians,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geneticists.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manner,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optimal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care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reﬂects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w</w:t>
      </w:r>
      <w:r>
        <w:rPr>
          <w:sz w:val="15"/>
          <w:szCs w:val="15"/>
          <w:spacing w:val="6"/>
          <w:w w:val="118"/>
        </w:rPr>
        <w:t>holistic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potential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team-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based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approach.</w:t>
      </w:r>
    </w:p>
    <w:p>
      <w:pPr>
        <w:pStyle w:val="BodyText"/>
        <w:ind w:left="1" w:right="49" w:firstLine="198"/>
        <w:spacing w:before="66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Ultimately,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primary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goals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amyloidosis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improved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survival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maximized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quality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of l</w:t>
      </w:r>
      <w:r>
        <w:rPr>
          <w:sz w:val="15"/>
          <w:szCs w:val="15"/>
          <w:spacing w:val="6"/>
          <w:w w:val="118"/>
        </w:rPr>
        <w:t>ife through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each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patient,s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individ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ual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disease journey.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Achieving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these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important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goals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quires   a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  <w:w w:val="114"/>
        </w:rPr>
        <w:t>team-based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14"/>
        </w:rPr>
        <w:t>a</w:t>
      </w:r>
      <w:r>
        <w:rPr>
          <w:sz w:val="15"/>
          <w:szCs w:val="15"/>
          <w:spacing w:val="9"/>
          <w:w w:val="114"/>
        </w:rPr>
        <w:t>pproach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4"/>
        </w:rPr>
        <w:t>achieve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4"/>
        </w:rPr>
        <w:t>optimal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outcomes.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We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9"/>
        </w:rPr>
        <w:t>anticipate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that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t</w:t>
      </w:r>
      <w:r>
        <w:rPr>
          <w:sz w:val="15"/>
          <w:szCs w:val="15"/>
          <w:spacing w:val="6"/>
          <w:w w:val="119"/>
        </w:rPr>
        <w:t>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algorithms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proposed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here will continue to evolve as new evidence emerges but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that the overarching and no</w:t>
      </w:r>
      <w:r>
        <w:rPr>
          <w:sz w:val="15"/>
          <w:szCs w:val="15"/>
          <w:spacing w:val="8"/>
          <w:w w:val="114"/>
        </w:rPr>
        <w:t>w attainable goal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  <w:w w:val="114"/>
        </w:rPr>
        <w:t>improving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cardiovascular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7"/>
          <w:w w:val="118"/>
        </w:rPr>
        <w:t>outcomes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6"/>
          <w:w w:val="118"/>
        </w:rPr>
        <w:t>cardiac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5"/>
        </w:rPr>
        <w:t>amyloidosis will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remain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consistent.</w:t>
      </w:r>
    </w:p>
    <w:p>
      <w:pPr>
        <w:ind w:left="14"/>
        <w:spacing w:before="198" w:line="201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PRESIDENT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STAFF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102" style="position:absolute;margin-left:0.030487pt;margin-top:5.92612pt;mso-position-vertical-relative:text;mso-position-horizontal-relative:text;width:222.25pt;height:0.35pt;z-index:251883520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5"/>
        <w:spacing w:before="43" w:line="21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Edward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Fry,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MD,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FACC,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Presid</w:t>
      </w:r>
      <w:r>
        <w:rPr>
          <w:sz w:val="15"/>
          <w:szCs w:val="15"/>
          <w:spacing w:val="13"/>
        </w:rPr>
        <w:t>ent</w:t>
      </w:r>
    </w:p>
    <w:p>
      <w:pPr>
        <w:pStyle w:val="BodyText"/>
        <w:ind w:left="7"/>
        <w:spacing w:before="83" w:line="21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Cathleen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C.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Gates,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Chief Executive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Ofﬁcer</w:t>
      </w:r>
    </w:p>
    <w:p>
      <w:pPr>
        <w:pStyle w:val="BodyText"/>
        <w:ind w:left="5"/>
        <w:spacing w:before="82"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Richard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J.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Kovacs,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MD,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MACC,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Chief Medical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Ofﬁcer</w:t>
      </w:r>
    </w:p>
    <w:p>
      <w:pPr>
        <w:pStyle w:val="BodyText"/>
        <w:ind w:left="204" w:right="49" w:hanging="199"/>
        <w:spacing w:before="82" w:line="32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Brendan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Mullen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Sr.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Executiv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Vice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President,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Science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&amp;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Quality</w:t>
      </w:r>
    </w:p>
    <w:p>
      <w:pPr>
        <w:pStyle w:val="BodyText"/>
        <w:ind w:left="206" w:right="49" w:hanging="202"/>
        <w:spacing w:before="18" w:line="3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Joseph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M.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Allen,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MA,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Team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Lead,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Clinica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Standards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Solution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Sets</w:t>
      </w:r>
    </w:p>
    <w:p>
      <w:pPr>
        <w:pStyle w:val="BodyText"/>
        <w:ind w:left="203" w:right="49" w:hanging="202"/>
        <w:spacing w:before="29" w:line="31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Amy   Dearborn,   Tea</w:t>
      </w:r>
      <w:r>
        <w:rPr>
          <w:sz w:val="15"/>
          <w:szCs w:val="15"/>
          <w:spacing w:val="14"/>
        </w:rPr>
        <w:t>m   Lead,   Clinical   Policy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4"/>
        </w:rPr>
        <w:t>Content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Development</w:t>
      </w:r>
    </w:p>
    <w:p>
      <w:pPr>
        <w:pStyle w:val="BodyText"/>
        <w:ind w:left="199" w:right="50" w:hanging="198"/>
        <w:spacing w:before="25" w:line="31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Ashleigh  M.  Covington,  MA,  Team  Lead,  Clinical  Path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ways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Heart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House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Roundtables</w:t>
      </w:r>
    </w:p>
    <w:p>
      <w:pPr>
        <w:pStyle w:val="BodyText"/>
        <w:ind w:left="203" w:right="49" w:hanging="196"/>
        <w:spacing w:before="27" w:line="3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Severa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6"/>
        </w:rPr>
        <w:t>Chavez,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Project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Manager,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Pathways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Heart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House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Roundtables</w:t>
      </w:r>
    </w:p>
    <w:p>
      <w:pPr>
        <w:pStyle w:val="BodyText"/>
        <w:ind w:left="6"/>
        <w:spacing w:before="30" w:line="21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Grace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D.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Ronan,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Team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Lead,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Policy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Publica</w:t>
      </w:r>
      <w:r>
        <w:rPr>
          <w:sz w:val="15"/>
          <w:szCs w:val="15"/>
          <w:spacing w:val="14"/>
        </w:rPr>
        <w:t>tions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8"/>
        <w:spacing w:before="29" w:line="145" w:lineRule="exact"/>
        <w:rPr/>
      </w:pPr>
      <w:r>
        <w:rPr>
          <w:spacing w:val="11"/>
          <w:position w:val="1"/>
        </w:rPr>
        <w:t>43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4870" w:space="100"/>
            <w:col w:w="4496" w:space="100"/>
            <w:col w:w="720" w:space="0"/>
          </w:cols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ind w:left="173"/>
        <w:spacing w:before="35" w:line="199" w:lineRule="auto"/>
        <w:outlineLvl w:val="1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E2282C"/>
          <w:spacing w:val="14"/>
        </w:rPr>
        <w:t>RE FE</w:t>
      </w:r>
      <w:r>
        <w:rPr>
          <w:rFonts w:ascii="Arial" w:hAnsi="Arial" w:eastAsia="Arial" w:cs="Arial"/>
          <w:sz w:val="12"/>
          <w:szCs w:val="12"/>
          <w:color w:val="E2282C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  <w:spacing w:val="14"/>
        </w:rPr>
        <w:t>RE</w:t>
      </w:r>
      <w:r>
        <w:rPr>
          <w:rFonts w:ascii="Arial" w:hAnsi="Arial" w:eastAsia="Arial" w:cs="Arial"/>
          <w:sz w:val="12"/>
          <w:szCs w:val="12"/>
          <w:color w:val="E2282C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  <w:spacing w:val="14"/>
        </w:rPr>
        <w:t>NCES</w: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163" w:hanging="1"/>
        <w:spacing w:before="31" w:line="329" w:lineRule="auto"/>
        <w:jc w:val="both"/>
        <w:rPr/>
      </w:pPr>
      <w:r>
        <w:rPr>
          <w:rFonts w:ascii="Arial" w:hAnsi="Arial" w:eastAsia="Arial" w:cs="Arial"/>
          <w:spacing w:val="6"/>
        </w:rPr>
        <w:t>1. </w:t>
      </w:r>
      <w:hyperlink w:history="true" r:id="rId90">
        <w:r>
          <w:rPr>
            <w:color w:val="0D7FAC"/>
            <w:spacing w:val="6"/>
          </w:rPr>
          <w:t>Januzzi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6"/>
          </w:rPr>
          <w:t>JL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6"/>
          </w:rPr>
          <w:t>Jr,</w:t>
        </w:r>
        <w:r>
          <w:rPr>
            <w:color w:val="0D7FAC"/>
          </w:rPr>
          <w:t xml:space="preserve">    </w:t>
        </w:r>
        <w:r>
          <w:rPr>
            <w:color w:val="0D7FAC"/>
            <w:spacing w:val="6"/>
          </w:rPr>
          <w:t>Ahmad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6"/>
          </w:rPr>
          <w:t>T,    Binder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5"/>
          </w:rPr>
          <w:t>LG,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5"/>
          </w:rPr>
          <w:t>al</w:t>
        </w:r>
        <w:r>
          <w:rPr>
            <w:color w:val="0D7FAC"/>
            <w:spacing w:val="-13"/>
          </w:rPr>
          <w:t xml:space="preserve"> 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12"/>
          </w:rPr>
          <w:t>2019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methodology  for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creating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expert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consensus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10"/>
          </w:rPr>
          <w:t>decision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10"/>
          </w:rPr>
          <w:t>pathways: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10"/>
          </w:rPr>
          <w:t>report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10"/>
          </w:rPr>
          <w:t>the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10"/>
          </w:rPr>
          <w:t>American</w:t>
        </w:r>
      </w:hyperlink>
      <w:r>
        <w:rPr>
          <w:color w:val="0D7FAC"/>
          <w:spacing w:val="3"/>
        </w:rPr>
        <w:t xml:space="preserve"> </w:t>
      </w:r>
      <w:hyperlink w:history="true" r:id="rId90">
        <w:r>
          <w:rPr>
            <w:color w:val="0D7FAC"/>
            <w:spacing w:val="7"/>
          </w:rPr>
          <w:t>College  of  Cardiology. 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Am  Coll  Card</w:t>
        </w:r>
        <w:r>
          <w:rPr>
            <w:rFonts w:ascii="Arial" w:hAnsi="Arial" w:eastAsia="Arial" w:cs="Arial"/>
            <w:color w:val="0D7FAC"/>
            <w:spacing w:val="6"/>
          </w:rPr>
          <w:t>iol</w:t>
        </w:r>
        <w:r>
          <w:rPr>
            <w:color w:val="0D7FAC"/>
            <w:spacing w:val="6"/>
          </w:rPr>
          <w:t>.  2019;74: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7"/>
          </w:rPr>
          <w:t>1138-1150</w:t>
        </w:r>
      </w:hyperlink>
      <w:r>
        <w:rPr>
          <w:color w:val="0D7FAC"/>
          <w:spacing w:val="-16"/>
        </w:rPr>
        <w:t xml:space="preserve"> </w:t>
      </w:r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2"/>
        <w:spacing w:before="29" w:line="329" w:lineRule="auto"/>
        <w:jc w:val="both"/>
        <w:rPr/>
      </w:pPr>
      <w:r>
        <w:rPr>
          <w:rFonts w:ascii="Arial" w:hAnsi="Arial" w:eastAsia="Arial" w:cs="Arial"/>
          <w:spacing w:val="6"/>
        </w:rPr>
        <w:t>2. </w:t>
      </w:r>
      <w:hyperlink w:history="true" r:id="rId91">
        <w:r>
          <w:rPr>
            <w:color w:val="0D7FAC"/>
            <w:spacing w:val="6"/>
          </w:rPr>
          <w:t>Benson   MD,   Buxbaum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JN,   E</w:t>
        </w:r>
        <w:r>
          <w:rPr>
            <w:color w:val="0D7FAC"/>
            <w:spacing w:val="5"/>
          </w:rPr>
          <w:t>isenberg   DS,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  <w:spacing w:val="2"/>
        </w:rPr>
        <w:t xml:space="preserve"> </w:t>
      </w:r>
      <w:hyperlink w:history="true" r:id="rId91">
        <w:r>
          <w:rPr>
            <w:color w:val="0D7FAC"/>
            <w:spacing w:val="10"/>
          </w:rPr>
          <w:t>Amyloid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nomenclature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0"/>
          </w:rPr>
          <w:t>2020: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update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0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recommen-</w:t>
        </w:r>
      </w:hyperlink>
      <w:r>
        <w:rPr>
          <w:color w:val="0D7FAC"/>
          <w:spacing w:val="1"/>
        </w:rPr>
        <w:t xml:space="preserve"> </w:t>
      </w:r>
      <w:hyperlink w:history="true" r:id="rId91">
        <w:r>
          <w:rPr>
            <w:color w:val="0D7FAC"/>
            <w:spacing w:val="8"/>
          </w:rPr>
          <w:t>dations  by  the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8"/>
          </w:rPr>
          <w:t>International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Society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of  Amyloidosis</w:t>
        </w:r>
      </w:hyperlink>
      <w:r>
        <w:rPr>
          <w:color w:val="0D7FAC"/>
        </w:rPr>
        <w:t xml:space="preserve"> </w:t>
      </w:r>
      <w:hyperlink w:history="true" r:id="rId91">
        <w:r>
          <w:rPr>
            <w:color w:val="0D7FAC"/>
            <w:spacing w:val="8"/>
          </w:rPr>
          <w:t>(ISA)   Nomenclature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Committee.</w:t>
        </w:r>
        <w:r>
          <w:rPr>
            <w:color w:val="0D7FAC"/>
          </w:rPr>
          <w:t xml:space="preserve">   </w:t>
        </w:r>
        <w:r>
          <w:rPr>
            <w:rFonts w:ascii="Arial" w:hAnsi="Arial" w:eastAsia="Arial" w:cs="Arial"/>
            <w:color w:val="0D7FAC"/>
            <w:spacing w:val="8"/>
          </w:rPr>
          <w:t>Amyloid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2020;27:</w:t>
        </w:r>
      </w:hyperlink>
      <w:r>
        <w:rPr>
          <w:color w:val="0D7FAC"/>
          <w:spacing w:val="2"/>
        </w:rPr>
        <w:t xml:space="preserve"> </w:t>
      </w:r>
      <w:hyperlink w:history="true" r:id="rId91">
        <w:r>
          <w:rPr>
            <w:color w:val="0D7FAC"/>
            <w:spacing w:val="7"/>
          </w:rPr>
          <w:t>217-222</w:t>
        </w:r>
      </w:hyperlink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9" w:hanging="1"/>
        <w:spacing w:before="29" w:line="329" w:lineRule="auto"/>
        <w:jc w:val="both"/>
        <w:rPr/>
      </w:pPr>
      <w:r>
        <w:rPr>
          <w:rFonts w:ascii="Arial" w:hAnsi="Arial" w:eastAsia="Arial" w:cs="Arial"/>
          <w:spacing w:val="6"/>
        </w:rPr>
        <w:t>3. </w:t>
      </w:r>
      <w:hyperlink w:history="true" r:id="rId92">
        <w:r>
          <w:rPr>
            <w:color w:val="0D7FAC"/>
            <w:spacing w:val="6"/>
          </w:rPr>
          <w:t>Tanskanen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6"/>
          </w:rPr>
          <w:t>Peuralinna T,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Polvikoski T, et al. Senile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  <w:spacing w:val="9"/>
          </w:rPr>
          <w:t>systemic amyloidosis affects 25% of the very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aged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and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  <w:spacing w:val="8"/>
          </w:rPr>
          <w:t>associates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5"/>
          </w:rPr>
          <w:t xml:space="preserve">     </w:t>
        </w:r>
        <w:r>
          <w:rPr>
            <w:color w:val="0D7FAC"/>
            <w:spacing w:val="8"/>
          </w:rPr>
          <w:t>genetic</w:t>
        </w:r>
        <w:r>
          <w:rPr>
            <w:color w:val="0D7FAC"/>
            <w:spacing w:val="5"/>
          </w:rPr>
          <w:t xml:space="preserve">     </w:t>
        </w:r>
        <w:r>
          <w:rPr>
            <w:color w:val="0D7FAC"/>
            <w:spacing w:val="8"/>
          </w:rPr>
          <w:t>variation     in     a</w:t>
        </w:r>
        <w:r>
          <w:rPr>
            <w:color w:val="0D7FAC"/>
            <w:spacing w:val="7"/>
          </w:rPr>
          <w:t>lpha2-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  <w:spacing w:val="10"/>
          </w:rPr>
          <w:t>macroglobulin  and  tau: 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9"/>
          </w:rPr>
          <w:t>population-based  autopsy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  <w:spacing w:val="10"/>
          </w:rPr>
          <w:t>study. </w:t>
        </w:r>
        <w:r>
          <w:rPr>
            <w:rFonts w:ascii="Arial" w:hAnsi="Arial" w:eastAsia="Arial" w:cs="Arial"/>
            <w:color w:val="0D7FAC"/>
            <w:spacing w:val="10"/>
          </w:rPr>
          <w:t>Ann Med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2008;40:232-239</w:t>
        </w:r>
      </w:hyperlink>
      <w:r>
        <w:rPr>
          <w:spacing w:val="10"/>
        </w:rPr>
        <w:t>.</w:t>
      </w:r>
    </w:p>
    <w:p>
      <w:pPr>
        <w:spacing w:line="329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9" w:space="100"/>
            <w:col w:w="3070" w:space="100"/>
            <w:col w:w="3777" w:space="0"/>
          </w:cols>
        </w:sectPr>
        <w:rPr/>
      </w:pPr>
    </w:p>
    <w:p>
      <w:pPr>
        <w:ind w:firstLine="57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93"/>
          <w:pgSz w:w="11520" w:h="15480"/>
          <w:pgMar w:top="79" w:right="564" w:bottom="0" w:left="181" w:header="0" w:footer="0" w:gutter="0"/>
          <w:cols w:equalWidth="0" w:num="1">
            <w:col w:w="10774" w:space="0"/>
          </w:cols>
        </w:sectPr>
        <w:rPr/>
      </w:pPr>
    </w:p>
    <w:p>
      <w:pPr>
        <w:pStyle w:val="BodyText"/>
        <w:ind w:left="578"/>
        <w:spacing w:before="31" w:line="146" w:lineRule="exact"/>
        <w:rPr/>
      </w:pPr>
      <w:r>
        <w:rPr>
          <w:spacing w:val="3"/>
          <w:w w:val="123"/>
          <w:position w:val="1"/>
        </w:rPr>
        <w:t>44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81" w:header="0" w:footer="0" w:gutter="0"/>
          <w:cols w:equalWidth="0" w:num="2">
            <w:col w:w="1159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1520" w:h="15480"/>
          <w:pgMar w:top="79" w:right="564" w:bottom="0" w:left="181" w:header="0" w:footer="0" w:gutter="0"/>
          <w:cols w:equalWidth="0" w:num="1">
            <w:col w:w="10774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1255"/>
            <w:spacing w:before="1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4. </w:t>
          </w:r>
          <w:hyperlink w:history="true" r:id="rId95">
            <w:r>
              <w:rPr>
                <w:color w:val="0D7FAC"/>
                <w:spacing w:val="5"/>
                <w:position w:val="2"/>
              </w:rPr>
              <w:t>Cornwell</w:t>
            </w:r>
            <w:r>
              <w:rPr>
                <w:color w:val="0D7FAC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GG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3rd,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Murdoch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WL,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Kyle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RA,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Fre-</w:t>
            </w:r>
          </w:hyperlink>
        </w:p>
        <w:p>
          <w:pPr>
            <w:pStyle w:val="BodyText"/>
            <w:ind w:left="1258"/>
            <w:spacing w:before="32" w:line="146" w:lineRule="exact"/>
            <w:rPr/>
          </w:pPr>
          <w:hyperlink w:history="true" r:id="rId95">
            <w:r>
              <w:rPr>
                <w:color w:val="0D7FAC"/>
                <w:spacing w:val="9"/>
                <w:position w:val="2"/>
              </w:rPr>
              <w:t>quency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distribution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</w:t>
            </w:r>
            <w:r>
              <w:rPr>
                <w:color w:val="0D7FAC"/>
                <w:spacing w:val="8"/>
                <w:position w:val="2"/>
              </w:rPr>
              <w:t>f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senile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cardiovascular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amy-</w:t>
            </w:r>
          </w:hyperlink>
        </w:p>
        <w:p>
          <w:pPr>
            <w:pStyle w:val="BodyText"/>
            <w:ind w:left="1262"/>
            <w:spacing w:before="33" w:line="146" w:lineRule="exact"/>
            <w:rPr/>
          </w:pPr>
          <w:hyperlink w:history="true" r:id="rId95">
            <w:r>
              <w:rPr>
                <w:color w:val="0D7FAC"/>
                <w:spacing w:val="6"/>
                <w:position w:val="2"/>
              </w:rPr>
              <w:t>loid.   A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clinicopathologic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correlation.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Am   J   Med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1256"/>
            <w:spacing w:before="33" w:line="148" w:lineRule="exact"/>
            <w:rPr/>
          </w:pPr>
          <w:hyperlink w:history="true" r:id="rId95">
            <w:r>
              <w:rPr>
                <w:color w:val="0D7FAC"/>
                <w:spacing w:val="10"/>
                <w:position w:val="2"/>
              </w:rPr>
              <w:t>1983;75:618-623</w:t>
            </w:r>
          </w:hyperlink>
          <w:r>
            <w:rPr>
              <w:spacing w:val="10"/>
              <w:position w:val="2"/>
            </w:rPr>
            <w:t>.</w:t>
          </w:r>
        </w:p>
        <w:p>
          <w:pPr>
            <w:pStyle w:val="BodyText"/>
            <w:ind w:left="1255"/>
            <w:spacing w:before="111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5. </w:t>
          </w:r>
          <w:hyperlink w:history="true" r:id="rId96">
            <w:r>
              <w:rPr>
                <w:color w:val="0D7FAC"/>
                <w:spacing w:val="6"/>
                <w:position w:val="2"/>
              </w:rPr>
              <w:t>Buxbaum    JN,    Ruberg   </w:t>
            </w:r>
            <w:r>
              <w:rPr>
                <w:color w:val="0D7FAC"/>
                <w:spacing w:val="5"/>
                <w:position w:val="2"/>
              </w:rPr>
              <w:t xml:space="preserve"> FL.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5"/>
                <w:position w:val="2"/>
              </w:rPr>
              <w:t>Transthyretin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5"/>
                <w:position w:val="2"/>
              </w:rPr>
              <w:t>V122I</w:t>
            </w:r>
          </w:hyperlink>
        </w:p>
        <w:p>
          <w:pPr>
            <w:pStyle w:val="BodyText"/>
            <w:ind w:left="1260"/>
            <w:spacing w:before="31" w:line="146" w:lineRule="exact"/>
            <w:rPr/>
          </w:pPr>
          <w:hyperlink w:history="true" r:id="rId96">
            <w:r>
              <w:rPr>
                <w:color w:val="0D7FAC"/>
                <w:spacing w:val="8"/>
                <w:position w:val="2"/>
              </w:rPr>
              <w:t>(pV142I)*   cardiac    amyloidosis: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an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ag</w:t>
            </w:r>
            <w:r>
              <w:rPr>
                <w:color w:val="0D7FAC"/>
                <w:spacing w:val="7"/>
                <w:position w:val="2"/>
              </w:rPr>
              <w:t>e-dependent</w:t>
            </w:r>
          </w:hyperlink>
        </w:p>
        <w:p>
          <w:pPr>
            <w:pStyle w:val="BodyText"/>
            <w:ind w:left="1257"/>
            <w:spacing w:before="34" w:line="145" w:lineRule="exact"/>
            <w:rPr/>
          </w:pPr>
          <w:hyperlink w:history="true" r:id="rId96">
            <w:r>
              <w:rPr>
                <w:color w:val="0D7FAC"/>
                <w:spacing w:val="11"/>
                <w:position w:val="2"/>
              </w:rPr>
              <w:t>autosomal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11"/>
                <w:position w:val="2"/>
              </w:rPr>
              <w:t>dominant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11"/>
                <w:position w:val="2"/>
              </w:rPr>
              <w:t>cardiomy</w:t>
            </w:r>
            <w:r>
              <w:rPr>
                <w:color w:val="0D7FAC"/>
                <w:spacing w:val="10"/>
                <w:position w:val="2"/>
              </w:rPr>
              <w:t>opathy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too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common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to</w:t>
            </w:r>
          </w:hyperlink>
        </w:p>
        <w:p>
          <w:pPr>
            <w:pStyle w:val="BodyText"/>
            <w:ind w:left="1261"/>
            <w:spacing w:before="35" w:line="145" w:lineRule="exact"/>
            <w:rPr/>
          </w:pPr>
          <w:hyperlink w:history="true" r:id="rId96">
            <w:r>
              <w:rPr>
                <w:color w:val="0D7FAC"/>
                <w:spacing w:val="9"/>
                <w:position w:val="2"/>
              </w:rPr>
              <w:t>be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overlooked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as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cause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signiﬁcant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hear</w:t>
            </w:r>
            <w:r>
              <w:rPr>
                <w:color w:val="0D7FAC"/>
                <w:spacing w:val="8"/>
                <w:position w:val="2"/>
              </w:rPr>
              <w:t>t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disease</w:t>
            </w:r>
          </w:hyperlink>
        </w:p>
        <w:p>
          <w:pPr>
            <w:pStyle w:val="BodyText"/>
            <w:ind w:left="1261"/>
            <w:spacing w:before="34" w:line="146" w:lineRule="exact"/>
            <w:rPr/>
          </w:pPr>
          <w:hyperlink w:history="true" r:id="rId96">
            <w:r>
              <w:rPr>
                <w:color w:val="0D7FAC"/>
                <w:spacing w:val="5"/>
                <w:position w:val="2"/>
              </w:rPr>
              <w:t>in</w:t>
            </w:r>
            <w:r>
              <w:rPr>
                <w:color w:val="0D7FAC"/>
                <w:spacing w:val="7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elderly</w:t>
            </w:r>
            <w:r>
              <w:rPr>
                <w:color w:val="0D7FAC"/>
                <w:spacing w:val="1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African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Americans.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Genet  Med</w:t>
            </w:r>
            <w:r>
              <w:rPr>
                <w:color w:val="0D7FAC"/>
                <w:spacing w:val="5"/>
                <w:position w:val="2"/>
              </w:rPr>
              <w:t>.   2017;19:</w:t>
            </w:r>
          </w:hyperlink>
        </w:p>
        <w:p>
          <w:pPr>
            <w:pStyle w:val="BodyText"/>
            <w:ind w:left="1257"/>
            <w:spacing w:before="33" w:line="147" w:lineRule="exact"/>
            <w:rPr/>
          </w:pPr>
          <w:hyperlink w:history="true" r:id="rId96">
            <w:r>
              <w:rPr>
                <w:color w:val="0D7FAC"/>
                <w:spacing w:val="9"/>
                <w:position w:val="1"/>
              </w:rPr>
              <w:t>733-742</w:t>
            </w:r>
          </w:hyperlink>
          <w:r>
            <w:rPr>
              <w:spacing w:val="9"/>
              <w:position w:val="1"/>
            </w:rPr>
            <w:t>.</w:t>
          </w:r>
        </w:p>
        <w:p>
          <w:pPr>
            <w:pStyle w:val="BodyText"/>
            <w:ind w:left="1257"/>
            <w:spacing w:before="111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6. </w:t>
          </w:r>
          <w:hyperlink w:history="true" r:id="rId97">
            <w:r>
              <w:rPr>
                <w:color w:val="0D7FAC"/>
                <w:spacing w:val="6"/>
                <w:position w:val="2"/>
              </w:rPr>
              <w:t>Heidenreich  PA,  Bozkurt  B,</w:t>
            </w:r>
            <w:r>
              <w:rPr>
                <w:color w:val="0D7FAC"/>
                <w:spacing w:val="5"/>
                <w:position w:val="2"/>
              </w:rPr>
              <w:t xml:space="preserve">  Aguilar  D,  et  al.  2022</w:t>
            </w:r>
          </w:hyperlink>
        </w:p>
        <w:p>
          <w:pPr>
            <w:pStyle w:val="BodyText"/>
            <w:ind w:left="1255"/>
            <w:spacing w:before="56" w:line="225" w:lineRule="auto"/>
            <w:rPr/>
          </w:pPr>
          <w:hyperlink w:history="true" r:id="rId97">
            <w:r>
              <w:rPr>
                <w:color w:val="0D7FAC"/>
                <w:spacing w:val="8"/>
              </w:rPr>
              <w:t>AHA/ACC/HFSA guideline for the managem</w:t>
            </w:r>
            <w:r>
              <w:rPr>
                <w:color w:val="0D7FAC"/>
                <w:spacing w:val="7"/>
              </w:rPr>
              <w:t>ent of heart</w:t>
            </w:r>
          </w:hyperlink>
        </w:p>
        <w:p>
          <w:pPr>
            <w:pStyle w:val="BodyText"/>
            <w:ind w:left="1256"/>
            <w:spacing w:before="60" w:line="225" w:lineRule="auto"/>
            <w:rPr/>
          </w:pPr>
          <w:hyperlink w:history="true" r:id="rId97">
            <w:r>
              <w:rPr>
                <w:color w:val="0D7FAC"/>
                <w:spacing w:val="8"/>
              </w:rPr>
              <w:t>failure: a report of the American College of </w:t>
            </w:r>
            <w:r>
              <w:rPr>
                <w:color w:val="0D7FAC"/>
                <w:spacing w:val="7"/>
              </w:rPr>
              <w:t>Cardiology/</w:t>
            </w:r>
          </w:hyperlink>
        </w:p>
        <w:p>
          <w:pPr>
            <w:pStyle w:val="BodyText"/>
            <w:ind w:left="1255"/>
            <w:spacing w:before="62" w:line="219" w:lineRule="auto"/>
            <w:rPr/>
          </w:pPr>
          <w:hyperlink w:history="true" r:id="rId97">
            <w:r>
              <w:rPr>
                <w:color w:val="0D7FAC"/>
                <w:spacing w:val="8"/>
              </w:rPr>
              <w:t>American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8"/>
              </w:rPr>
              <w:t>Heart</w:t>
            </w:r>
            <w:r>
              <w:rPr>
                <w:color w:val="0D7FAC"/>
                <w:spacing w:val="2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Association</w:t>
            </w:r>
            <w:r>
              <w:rPr>
                <w:color w:val="0D7FAC"/>
                <w:spacing w:val="25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Joint</w:t>
            </w:r>
            <w:r>
              <w:rPr>
                <w:color w:val="0D7FAC"/>
                <w:spacing w:val="25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Comm</w:t>
            </w:r>
            <w:r>
              <w:rPr>
                <w:color w:val="0D7FAC"/>
                <w:spacing w:val="7"/>
              </w:rPr>
              <w:t>ittee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on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Clin-</w:t>
            </w:r>
          </w:hyperlink>
        </w:p>
        <w:p>
          <w:pPr>
            <w:pStyle w:val="BodyText"/>
            <w:ind w:left="1261"/>
            <w:spacing w:before="39" w:line="145" w:lineRule="exact"/>
            <w:rPr/>
          </w:pPr>
          <w:hyperlink w:history="true" r:id="rId97">
            <w:r>
              <w:rPr>
                <w:color w:val="0D7FAC"/>
                <w:spacing w:val="5"/>
                <w:position w:val="1"/>
              </w:rPr>
              <w:t>ical  Practice  Guidelines.  </w:t>
            </w:r>
            <w:r>
              <w:rPr>
                <w:rFonts w:ascii="Arial" w:hAnsi="Arial" w:eastAsia="Arial" w:cs="Arial"/>
                <w:color w:val="0D7FAC"/>
                <w:spacing w:val="5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4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1"/>
              </w:rPr>
              <w:t>Am  Coll  Cardiol</w:t>
            </w:r>
            <w:r>
              <w:rPr>
                <w:color w:val="0D7FAC"/>
                <w:spacing w:val="5"/>
                <w:position w:val="1"/>
              </w:rPr>
              <w:t>.  2022;79:</w:t>
            </w:r>
          </w:hyperlink>
        </w:p>
        <w:p>
          <w:pPr>
            <w:pStyle w:val="BodyText"/>
            <w:ind w:left="1257"/>
            <w:spacing w:before="35" w:line="147" w:lineRule="exact"/>
            <w:rPr/>
          </w:pPr>
          <w:hyperlink w:history="true" r:id="rId97">
            <w:r>
              <w:rPr>
                <w:color w:val="0D7FAC"/>
                <w:spacing w:val="10"/>
                <w:position w:val="1"/>
              </w:rPr>
              <w:t>e263-e421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255"/>
            <w:spacing w:before="110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7. </w:t>
          </w:r>
          <w:hyperlink w:history="true" r:id="rId98">
            <w:r>
              <w:rPr>
                <w:color w:val="0D7FAC"/>
                <w:spacing w:val="5"/>
                <w:position w:val="2"/>
              </w:rPr>
              <w:t>Gillmore</w:t>
            </w:r>
            <w:r>
              <w:rPr>
                <w:color w:val="0D7FAC"/>
                <w:spacing w:val="38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JD,  Maurer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MS,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Falk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RH,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Nonbiopsy</w:t>
            </w:r>
          </w:hyperlink>
        </w:p>
        <w:p>
          <w:pPr>
            <w:pStyle w:val="BodyText"/>
            <w:ind w:left="1258"/>
            <w:spacing w:before="55" w:line="224" w:lineRule="auto"/>
            <w:rPr>
              <w:rFonts w:ascii="Arial" w:hAnsi="Arial" w:eastAsia="Arial" w:cs="Arial"/>
            </w:rPr>
          </w:pPr>
          <w:hyperlink w:history="true" r:id="rId98">
            <w:r>
              <w:rPr>
                <w:color w:val="0D7FAC"/>
                <w:spacing w:val="7"/>
              </w:rPr>
              <w:t>diagnosis</w:t>
            </w:r>
            <w:r>
              <w:rPr>
                <w:color w:val="0D7FAC"/>
                <w:spacing w:val="6"/>
              </w:rPr>
              <w:t xml:space="preserve">  </w:t>
            </w:r>
            <w:r>
              <w:rPr>
                <w:color w:val="0D7FAC"/>
                <w:spacing w:val="7"/>
              </w:rPr>
              <w:t>of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7"/>
              </w:rPr>
              <w:t>cardiac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7"/>
              </w:rPr>
              <w:t>transthyretin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7"/>
              </w:rPr>
              <w:t>Amyloidosis.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</w:rPr>
              <w:t>Circu-</w:t>
            </w:r>
          </w:hyperlink>
        </w:p>
        <w:p>
          <w:pPr>
            <w:pStyle w:val="BodyText"/>
            <w:ind w:left="1258"/>
            <w:spacing w:before="38" w:line="147" w:lineRule="exact"/>
            <w:rPr/>
          </w:pPr>
          <w:hyperlink w:history="true" r:id="rId98">
            <w:r>
              <w:rPr>
                <w:rFonts w:ascii="Arial" w:hAnsi="Arial" w:eastAsia="Arial" w:cs="Arial"/>
                <w:color w:val="0D7FAC"/>
                <w:position w:val="1"/>
              </w:rPr>
              <w:t>lation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2016;133:2404-2412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257"/>
            <w:spacing w:before="110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8. </w:t>
          </w:r>
          <w:hyperlink w:history="true" r:id="rId99">
            <w:r>
              <w:rPr>
                <w:color w:val="0D7FAC"/>
                <w:spacing w:val="6"/>
                <w:position w:val="2"/>
              </w:rPr>
              <w:t>Castano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A,  Narotsky  DL,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Ha</w:t>
            </w:r>
            <w:r>
              <w:rPr>
                <w:color w:val="0D7FAC"/>
                <w:spacing w:val="5"/>
                <w:position w:val="2"/>
              </w:rPr>
              <w:t>mid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N,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Unveiling</w:t>
            </w:r>
          </w:hyperlink>
        </w:p>
        <w:p>
          <w:pPr>
            <w:pStyle w:val="BodyText"/>
            <w:ind w:left="1256"/>
            <w:spacing w:before="32" w:line="145" w:lineRule="exact"/>
            <w:rPr/>
          </w:pPr>
          <w:hyperlink w:history="true" r:id="rId99">
            <w:r>
              <w:rPr>
                <w:color w:val="0D7FAC"/>
                <w:spacing w:val="9"/>
                <w:position w:val="2"/>
              </w:rPr>
              <w:t>transthyretin  cardiac</w:t>
            </w:r>
            <w:r>
              <w:rPr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amyloi</w:t>
            </w:r>
            <w:r>
              <w:rPr>
                <w:color w:val="0D7FAC"/>
                <w:spacing w:val="8"/>
                <w:position w:val="2"/>
              </w:rPr>
              <w:t>dosis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its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predictors</w:t>
            </w:r>
          </w:hyperlink>
        </w:p>
        <w:p>
          <w:pPr>
            <w:pStyle w:val="BodyText"/>
            <w:ind w:left="1257"/>
            <w:spacing w:before="34" w:line="145" w:lineRule="exact"/>
            <w:rPr/>
          </w:pPr>
          <w:hyperlink w:history="true" r:id="rId99">
            <w:r>
              <w:rPr>
                <w:color w:val="0D7FAC"/>
                <w:spacing w:val="9"/>
                <w:position w:val="2"/>
              </w:rPr>
              <w:t>among  elderly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severe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aortic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stenosis</w:t>
            </w:r>
          </w:hyperlink>
        </w:p>
        <w:p>
          <w:pPr>
            <w:pStyle w:val="BodyText"/>
            <w:ind w:left="1261"/>
            <w:spacing w:before="34" w:line="145" w:lineRule="exact"/>
            <w:rPr>
              <w:rFonts w:ascii="Arial" w:hAnsi="Arial" w:eastAsia="Arial" w:cs="Arial"/>
            </w:rPr>
          </w:pPr>
          <w:hyperlink w:history="true" r:id="rId99">
            <w:r>
              <w:rPr>
                <w:color w:val="0D7FAC"/>
                <w:spacing w:val="9"/>
                <w:position w:val="2"/>
              </w:rPr>
              <w:t>undergoing transcatheter aortic valve replace</w:t>
            </w:r>
            <w:r>
              <w:rPr>
                <w:color w:val="0D7FAC"/>
                <w:spacing w:val="8"/>
                <w:position w:val="2"/>
              </w:rPr>
              <w:t>ment.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Eur</w:t>
            </w:r>
          </w:hyperlink>
        </w:p>
        <w:p>
          <w:pPr>
            <w:pStyle w:val="BodyText"/>
            <w:ind w:left="1257"/>
            <w:spacing w:before="34" w:line="147" w:lineRule="exact"/>
            <w:rPr/>
          </w:pPr>
          <w:hyperlink w:history="true" r:id="rId99"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32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2017;38:2879-2887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257"/>
            <w:spacing w:before="91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9. </w:t>
          </w:r>
          <w:hyperlink w:history="true" r:id="rId100">
            <w:r>
              <w:rPr>
                <w:color w:val="0D7FAC"/>
                <w:spacing w:val="7"/>
                <w:position w:val="2"/>
              </w:rPr>
              <w:t>Gonzalez-Lopez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7"/>
                <w:position w:val="2"/>
              </w:rPr>
              <w:t>E,   Gallego-Delgado    M,   Guzzo-</w:t>
            </w:r>
          </w:hyperlink>
        </w:p>
        <w:p>
          <w:pPr>
            <w:pStyle w:val="BodyText"/>
            <w:ind w:left="1263"/>
            <w:spacing w:before="31" w:line="145" w:lineRule="exact"/>
            <w:rPr/>
          </w:pPr>
          <w:hyperlink w:history="true" r:id="rId100">
            <w:r>
              <w:rPr>
                <w:color w:val="0D7FAC"/>
                <w:spacing w:val="8"/>
                <w:position w:val="2"/>
              </w:rPr>
              <w:t>Merello G, et al. Wild-type transthyretin amyl</w:t>
            </w:r>
            <w:r>
              <w:rPr>
                <w:color w:val="0D7FAC"/>
                <w:spacing w:val="7"/>
                <w:position w:val="2"/>
              </w:rPr>
              <w:t>oidosis as</w:t>
            </w:r>
          </w:hyperlink>
        </w:p>
        <w:p>
          <w:pPr>
            <w:pStyle w:val="BodyText"/>
            <w:ind w:left="1257"/>
            <w:spacing w:before="35" w:line="145" w:lineRule="exact"/>
            <w:rPr/>
          </w:pPr>
          <w:hyperlink w:history="true" r:id="rId100">
            <w:r>
              <w:rPr>
                <w:color w:val="0D7FAC"/>
                <w:spacing w:val="9"/>
                <w:position w:val="2"/>
              </w:rPr>
              <w:t>a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cause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heart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failure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pre</w:t>
            </w:r>
            <w:r>
              <w:rPr>
                <w:color w:val="0D7FAC"/>
                <w:spacing w:val="8"/>
                <w:position w:val="2"/>
              </w:rPr>
              <w:t>served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ejection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frac-</w:t>
            </w:r>
          </w:hyperlink>
        </w:p>
        <w:p>
          <w:pPr>
            <w:pStyle w:val="BodyText"/>
            <w:ind w:left="1256"/>
            <w:spacing w:before="34" w:line="147" w:lineRule="exact"/>
            <w:rPr/>
          </w:pPr>
          <w:hyperlink w:history="true" r:id="rId100">
            <w:r>
              <w:rPr>
                <w:color w:val="0D7FAC"/>
                <w:position w:val="1"/>
              </w:rPr>
              <w:t>tion</w:t>
            </w:r>
            <w:r>
              <w:rPr>
                <w:color w:val="0D7FAC"/>
                <w:spacing w:val="13"/>
                <w:position w:val="1"/>
              </w:rPr>
              <w:t>.</w:t>
            </w:r>
            <w:r>
              <w:rPr>
                <w:color w:val="0D7FAC"/>
                <w:spacing w:val="18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color w:val="0D7FAC"/>
                <w:spacing w:val="13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3"/>
                <w:position w:val="1"/>
              </w:rPr>
              <w:t>2015;36:2585-2594</w:t>
            </w:r>
          </w:hyperlink>
          <w:r>
            <w:rPr>
              <w:spacing w:val="13"/>
              <w:position w:val="1"/>
            </w:rPr>
            <w:t>.</w:t>
          </w:r>
        </w:p>
        <w:p>
          <w:pPr>
            <w:pStyle w:val="BodyText"/>
            <w:ind w:left="1254"/>
            <w:spacing w:before="91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10. </w:t>
          </w:r>
          <w:hyperlink w:history="true" r:id="rId101">
            <w:r>
              <w:rPr>
                <w:color w:val="0D7FAC"/>
                <w:spacing w:val="7"/>
                <w:position w:val="2"/>
              </w:rPr>
              <w:t>Maurer  MS,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Schwartz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JH,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Gundapaneni</w:t>
            </w:r>
            <w:r>
              <w:rPr>
                <w:color w:val="0D7FAC"/>
                <w:spacing w:val="9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B,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et  al.</w:t>
            </w:r>
          </w:hyperlink>
        </w:p>
        <w:p>
          <w:pPr>
            <w:pStyle w:val="BodyText"/>
            <w:ind w:left="1256"/>
            <w:spacing w:before="56" w:line="223" w:lineRule="auto"/>
            <w:rPr/>
          </w:pPr>
          <w:hyperlink w:history="true" r:id="rId101">
            <w:r>
              <w:rPr>
                <w:color w:val="0D7FAC"/>
                <w:spacing w:val="10"/>
              </w:rPr>
              <w:t>Tafamidis  treatment  for</w:t>
            </w:r>
            <w:r>
              <w:rPr>
                <w:color w:val="0D7FAC"/>
                <w:spacing w:val="13"/>
              </w:rPr>
              <w:t xml:space="preserve">  </w:t>
            </w:r>
            <w:r>
              <w:rPr>
                <w:color w:val="0D7FAC"/>
                <w:spacing w:val="10"/>
              </w:rPr>
              <w:t>patien</w:t>
            </w:r>
            <w:r>
              <w:rPr>
                <w:color w:val="0D7FAC"/>
                <w:spacing w:val="9"/>
              </w:rPr>
              <w:t>ts</w:t>
            </w:r>
            <w:r>
              <w:rPr>
                <w:color w:val="0D7FAC"/>
                <w:spacing w:val="10"/>
              </w:rPr>
              <w:t xml:space="preserve">  </w:t>
            </w:r>
            <w:r>
              <w:rPr>
                <w:color w:val="0D7FAC"/>
                <w:spacing w:val="9"/>
              </w:rPr>
              <w:t>with</w:t>
            </w:r>
            <w:r>
              <w:rPr>
                <w:color w:val="0D7FAC"/>
                <w:spacing w:val="9"/>
                <w:w w:val="103"/>
              </w:rPr>
              <w:t xml:space="preserve">  </w:t>
            </w:r>
            <w:r>
              <w:rPr>
                <w:color w:val="0D7FAC"/>
                <w:spacing w:val="9"/>
              </w:rPr>
              <w:t>transthyretin</w:t>
            </w:r>
          </w:hyperlink>
        </w:p>
        <w:p>
          <w:pPr>
            <w:pStyle w:val="BodyText"/>
            <w:ind w:left="1257"/>
            <w:spacing w:before="37" w:line="146" w:lineRule="exact"/>
            <w:rPr/>
          </w:pPr>
          <w:hyperlink w:history="true" r:id="rId101">
            <w:r>
              <w:rPr>
                <w:color w:val="0D7FAC"/>
                <w:spacing w:val="7"/>
                <w:position w:val="2"/>
              </w:rPr>
              <w:t>amyloid  cardiomyopathy.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N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Engl  J</w:t>
            </w:r>
            <w:r>
              <w:rPr>
                <w:rFonts w:ascii="Arial" w:hAnsi="Arial" w:eastAsia="Arial" w:cs="Arial"/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Med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2018;379:</w:t>
            </w:r>
          </w:hyperlink>
        </w:p>
        <w:p>
          <w:pPr>
            <w:pStyle w:val="BodyText"/>
            <w:ind w:left="1256"/>
            <w:spacing w:before="33" w:line="149" w:lineRule="exact"/>
            <w:rPr/>
          </w:pPr>
          <w:hyperlink w:history="true" r:id="rId101">
            <w:r>
              <w:rPr>
                <w:color w:val="0D7FAC"/>
                <w:spacing w:val="11"/>
                <w:position w:val="1"/>
              </w:rPr>
              <w:t>1007-1016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254"/>
            <w:spacing w:before="109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11. </w:t>
          </w:r>
          <w:hyperlink w:history="true" r:id="rId102">
            <w:r>
              <w:rPr>
                <w:color w:val="0D7FAC"/>
                <w:spacing w:val="5"/>
                <w:position w:val="2"/>
              </w:rPr>
              <w:t>Kastritis  E,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Palladini  G,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Minn</w:t>
            </w:r>
            <w:r>
              <w:rPr>
                <w:color w:val="0D7FAC"/>
                <w:spacing w:val="4"/>
                <w:position w:val="2"/>
              </w:rPr>
              <w:t>ema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MC,  et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al.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Dar-</w:t>
            </w:r>
          </w:hyperlink>
        </w:p>
        <w:p>
          <w:pPr>
            <w:pStyle w:val="BodyText"/>
            <w:ind w:left="1257"/>
            <w:spacing w:before="30" w:line="146" w:lineRule="exact"/>
            <w:rPr/>
          </w:pPr>
          <w:hyperlink w:history="true" r:id="rId102">
            <w:r>
              <w:rPr>
                <w:color w:val="0D7FAC"/>
                <w:spacing w:val="11"/>
                <w:position w:val="2"/>
              </w:rPr>
              <w:t>atumumab-based treatm</w:t>
            </w:r>
            <w:r>
              <w:rPr>
                <w:color w:val="0D7FAC"/>
                <w:spacing w:val="10"/>
                <w:position w:val="2"/>
              </w:rPr>
              <w:t>ent for immunoglobulin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light-</w:t>
            </w:r>
          </w:hyperlink>
        </w:p>
        <w:p>
          <w:pPr>
            <w:pStyle w:val="BodyText"/>
            <w:ind w:left="1257"/>
            <w:spacing w:before="33" w:line="149" w:lineRule="exact"/>
            <w:rPr/>
          </w:pPr>
          <w:hyperlink w:history="true" r:id="rId102">
            <w:r>
              <w:rPr>
                <w:color w:val="0D7FAC"/>
                <w:spacing w:val="8"/>
                <w:position w:val="2"/>
              </w:rPr>
              <w:t>chain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amyloidosis.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N</w:t>
            </w:r>
            <w:r>
              <w:rPr>
                <w:rFonts w:ascii="Arial" w:hAnsi="Arial" w:eastAsia="Arial" w:cs="Arial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Engl J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Med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2021;385:46-58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254"/>
            <w:spacing w:before="110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12. </w:t>
          </w:r>
          <w:hyperlink w:history="true" r:id="rId103">
            <w:r>
              <w:rPr>
                <w:color w:val="0D7FAC"/>
                <w:spacing w:val="5"/>
                <w:position w:val="2"/>
              </w:rPr>
              <w:t>Quock TP, Yan T, Chang E, et al.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Epidemiology</w:t>
            </w:r>
            <w:r>
              <w:rPr>
                <w:color w:val="0D7FAC"/>
                <w:spacing w:val="4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of AL</w:t>
            </w:r>
          </w:hyperlink>
        </w:p>
        <w:p>
          <w:pPr>
            <w:pStyle w:val="BodyText"/>
            <w:ind w:left="1257"/>
            <w:spacing w:before="30" w:line="146" w:lineRule="exact"/>
            <w:rPr/>
          </w:pPr>
          <w:hyperlink w:history="true" r:id="rId103">
            <w:r>
              <w:rPr>
                <w:color w:val="0D7FAC"/>
                <w:spacing w:val="8"/>
                <w:position w:val="2"/>
              </w:rPr>
              <w:t>amyloidosis: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real-world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study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using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US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</w:t>
            </w:r>
            <w:r>
              <w:rPr>
                <w:color w:val="0D7FAC"/>
                <w:spacing w:val="7"/>
                <w:position w:val="2"/>
              </w:rPr>
              <w:t>laims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data.</w:t>
            </w:r>
          </w:hyperlink>
        </w:p>
        <w:p>
          <w:pPr>
            <w:pStyle w:val="BodyText"/>
            <w:ind w:left="1258"/>
            <w:spacing w:before="35" w:line="147" w:lineRule="exact"/>
            <w:rPr/>
          </w:pPr>
          <w:hyperlink w:history="true" r:id="rId103">
            <w:r>
              <w:rPr>
                <w:rFonts w:ascii="Arial" w:hAnsi="Arial" w:eastAsia="Arial" w:cs="Arial"/>
                <w:color w:val="0D7FAC"/>
                <w:position w:val="1"/>
              </w:rPr>
              <w:t>Blood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Adv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32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2018;2:1046-1053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254"/>
            <w:spacing w:before="110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13. </w:t>
          </w:r>
          <w:hyperlink w:history="true" r:id="rId104">
            <w:r>
              <w:rPr>
                <w:color w:val="0D7FAC"/>
                <w:spacing w:val="6"/>
                <w:position w:val="2"/>
              </w:rPr>
              <w:t>Merlini  G,   Disp</w:t>
            </w:r>
            <w:r>
              <w:rPr>
                <w:color w:val="0D7FAC"/>
                <w:spacing w:val="5"/>
                <w:position w:val="2"/>
              </w:rPr>
              <w:t>enzieri  A,</w:t>
            </w:r>
            <w:r>
              <w:rPr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Sanchorawala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V,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1258"/>
            <w:spacing w:before="57" w:line="222" w:lineRule="auto"/>
            <w:rPr>
              <w:rFonts w:ascii="Arial" w:hAnsi="Arial" w:eastAsia="Arial" w:cs="Arial"/>
            </w:rPr>
          </w:pPr>
          <w:hyperlink w:history="true" r:id="rId104">
            <w:r>
              <w:rPr>
                <w:color w:val="0D7FAC"/>
                <w:spacing w:val="8"/>
              </w:rPr>
              <w:t>Systemic</w:t>
            </w:r>
            <w:r>
              <w:rPr>
                <w:color w:val="0D7FAC"/>
                <w:spacing w:val="22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immunoglobulin</w:t>
            </w:r>
            <w:r>
              <w:rPr>
                <w:color w:val="0D7FAC"/>
                <w:spacing w:val="23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light</w:t>
            </w:r>
            <w:r>
              <w:rPr>
                <w:color w:val="0D7FAC"/>
                <w:spacing w:val="19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ch</w:t>
            </w:r>
            <w:r>
              <w:rPr>
                <w:color w:val="0D7FAC"/>
                <w:spacing w:val="7"/>
              </w:rPr>
              <w:t>ain</w:t>
            </w:r>
            <w:r>
              <w:rPr>
                <w:color w:val="0D7FAC"/>
                <w:spacing w:val="18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amyloidosis.</w:t>
            </w:r>
            <w:r>
              <w:rPr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</w:rPr>
              <w:t>Nat</w:t>
            </w:r>
          </w:hyperlink>
        </w:p>
        <w:p>
          <w:pPr>
            <w:pStyle w:val="BodyText"/>
            <w:ind w:left="1258"/>
            <w:spacing w:before="36" w:line="148" w:lineRule="exact"/>
            <w:rPr/>
          </w:pPr>
          <w:hyperlink w:history="true" r:id="rId104">
            <w:r>
              <w:rPr>
                <w:rFonts w:ascii="Arial" w:hAnsi="Arial" w:eastAsia="Arial" w:cs="Arial"/>
                <w:color w:val="0D7FAC"/>
                <w:position w:val="1"/>
              </w:rPr>
              <w:t>Rev</w:t>
            </w:r>
            <w:r>
              <w:rPr>
                <w:rFonts w:ascii="Arial" w:hAnsi="Arial" w:eastAsia="Arial" w:cs="Arial"/>
                <w:color w:val="0D7FAC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Primers</w:t>
            </w:r>
            <w:r>
              <w:rPr>
                <w:color w:val="0D7FAC"/>
                <w:spacing w:val="9"/>
                <w:position w:val="1"/>
              </w:rPr>
              <w:t>.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2018;4:38</w:t>
            </w:r>
          </w:hyperlink>
          <w:r>
            <w:rPr>
              <w:spacing w:val="9"/>
              <w:position w:val="1"/>
            </w:rPr>
            <w:t>.</w:t>
          </w:r>
        </w:p>
        <w:p>
          <w:pPr>
            <w:pStyle w:val="BodyText"/>
            <w:ind w:left="1254"/>
            <w:spacing w:before="109" w:line="153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14. </w:t>
          </w:r>
          <w:hyperlink w:history="true" r:id="rId105">
            <w:r>
              <w:rPr>
                <w:color w:val="0D7FAC"/>
                <w:spacing w:val="6"/>
                <w:position w:val="2"/>
              </w:rPr>
              <w:t>AbouEzzeddine  OF,   Davies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DR,  Sco</w:t>
            </w:r>
            <w:r>
              <w:rPr>
                <w:color w:val="0D7FAC"/>
                <w:spacing w:val="5"/>
                <w:position w:val="2"/>
              </w:rPr>
              <w:t>tt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CG,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1263"/>
            <w:spacing w:before="55" w:line="223" w:lineRule="auto"/>
            <w:rPr/>
          </w:pPr>
          <w:hyperlink w:history="true" r:id="rId105">
            <w:r>
              <w:rPr>
                <w:color w:val="0D7FAC"/>
                <w:spacing w:val="9"/>
              </w:rPr>
              <w:t>Prevalence of transthyretin amyloid cardiomyo</w:t>
            </w:r>
            <w:r>
              <w:rPr>
                <w:color w:val="0D7FAC"/>
                <w:spacing w:val="8"/>
              </w:rPr>
              <w:t>pathy in</w:t>
            </w:r>
          </w:hyperlink>
        </w:p>
        <w:p>
          <w:pPr>
            <w:pStyle w:val="BodyText"/>
            <w:ind w:left="1261"/>
            <w:spacing w:before="38" w:line="145" w:lineRule="exact"/>
            <w:rPr>
              <w:rFonts w:ascii="Arial" w:hAnsi="Arial" w:eastAsia="Arial" w:cs="Arial"/>
            </w:rPr>
          </w:pPr>
          <w:hyperlink w:history="true" r:id="rId105">
            <w:r>
              <w:rPr>
                <w:color w:val="0D7FAC"/>
                <w:spacing w:val="8"/>
                <w:position w:val="2"/>
              </w:rPr>
              <w:t>heart  failure  with  </w:t>
            </w:r>
            <w:r>
              <w:rPr>
                <w:color w:val="0D7FAC"/>
                <w:spacing w:val="7"/>
                <w:position w:val="2"/>
              </w:rPr>
              <w:t>preserved  ejection  fraction.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JAMA</w:t>
            </w:r>
          </w:hyperlink>
        </w:p>
        <w:p>
          <w:pPr>
            <w:pStyle w:val="BodyText"/>
            <w:ind w:left="1259"/>
            <w:spacing w:before="34" w:line="148" w:lineRule="exact"/>
            <w:rPr/>
          </w:pPr>
          <w:hyperlink w:history="true" r:id="rId105"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9"/>
                <w:position w:val="1"/>
              </w:rPr>
              <w:t>.</w:t>
            </w:r>
            <w:r>
              <w:rPr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2021;6:1267-1274</w:t>
            </w:r>
          </w:hyperlink>
          <w:r>
            <w:rPr>
              <w:spacing w:val="9"/>
              <w:position w:val="1"/>
            </w:rPr>
            <w:t>.</w:t>
          </w:r>
        </w:p>
        <w:p>
          <w:pPr>
            <w:pStyle w:val="BodyText"/>
            <w:ind w:left="1254"/>
            <w:spacing w:before="110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15. </w:t>
          </w:r>
          <w:hyperlink w:history="true" r:id="rId106">
            <w:r>
              <w:rPr>
                <w:color w:val="0D7FAC"/>
                <w:spacing w:val="6"/>
                <w:position w:val="2"/>
              </w:rPr>
              <w:t>Damrauer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SM,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Chaudhary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Cho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JH,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Associ-</w:t>
            </w:r>
          </w:hyperlink>
        </w:p>
        <w:p>
          <w:pPr>
            <w:pStyle w:val="BodyText"/>
            <w:ind w:left="1257"/>
            <w:spacing w:before="57" w:line="223" w:lineRule="auto"/>
            <w:rPr/>
          </w:pPr>
          <w:hyperlink w:history="true" r:id="rId106">
            <w:r>
              <w:rPr>
                <w:color w:val="0D7FAC"/>
                <w:spacing w:val="8"/>
              </w:rPr>
              <w:t>ation</w:t>
            </w:r>
            <w:r>
              <w:rPr>
                <w:color w:val="0D7FAC"/>
                <w:spacing w:val="3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of the V122I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hereditary transthyretin</w:t>
            </w:r>
            <w:r>
              <w:rPr>
                <w:color w:val="0D7FAC"/>
                <w:spacing w:val="1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amyloidosis</w:t>
            </w:r>
          </w:hyperlink>
        </w:p>
        <w:p>
          <w:pPr>
            <w:pStyle w:val="BodyText"/>
            <w:ind w:left="1258"/>
            <w:spacing w:before="37" w:line="146" w:lineRule="exact"/>
            <w:rPr/>
          </w:pPr>
          <w:hyperlink w:history="true" r:id="rId106">
            <w:r>
              <w:rPr>
                <w:color w:val="0D7FAC"/>
                <w:spacing w:val="9"/>
                <w:position w:val="2"/>
              </w:rPr>
              <w:t>genetic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variant with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h</w:t>
            </w:r>
            <w:r>
              <w:rPr>
                <w:color w:val="0D7FAC"/>
                <w:spacing w:val="8"/>
                <w:position w:val="2"/>
              </w:rPr>
              <w:t>eart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failure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among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individuals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</w:hyperlink>
        </w:p>
        <w:p>
          <w:pPr>
            <w:pStyle w:val="BodyText"/>
            <w:ind w:left="1255"/>
            <w:spacing w:before="33" w:line="146" w:lineRule="exact"/>
            <w:rPr/>
          </w:pPr>
          <w:hyperlink w:history="true" r:id="rId106">
            <w:r>
              <w:rPr>
                <w:color w:val="0D7FAC"/>
                <w:spacing w:val="7"/>
                <w:position w:val="2"/>
              </w:rPr>
              <w:t>African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or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Hispanic/Latino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ancestry.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JAMA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2019;</w:t>
            </w:r>
            <w:r>
              <w:rPr>
                <w:color w:val="0D7FAC"/>
                <w:spacing w:val="6"/>
                <w:position w:val="2"/>
              </w:rPr>
              <w:t>322:</w:t>
            </w:r>
          </w:hyperlink>
        </w:p>
        <w:p>
          <w:pPr>
            <w:pStyle w:val="BodyText"/>
            <w:ind w:left="1258"/>
            <w:spacing w:before="33" w:line="148" w:lineRule="exact"/>
            <w:rPr/>
          </w:pPr>
          <w:hyperlink w:history="true" r:id="rId106">
            <w:r>
              <w:rPr>
                <w:color w:val="0D7FAC"/>
                <w:spacing w:val="9"/>
                <w:position w:val="1"/>
              </w:rPr>
              <w:t>2191-2202</w:t>
            </w:r>
          </w:hyperlink>
          <w:r>
            <w:rPr>
              <w:spacing w:val="9"/>
              <w:position w:val="1"/>
            </w:rPr>
            <w:t>.</w:t>
          </w:r>
        </w:p>
        <w:p>
          <w:pPr>
            <w:pStyle w:val="BodyText"/>
            <w:ind w:left="1254"/>
            <w:spacing w:before="111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16. </w:t>
          </w:r>
          <w:hyperlink w:history="true" r:id="rId107">
            <w:r>
              <w:rPr>
                <w:color w:val="0D7FAC"/>
                <w:spacing w:val="6"/>
                <w:position w:val="2"/>
              </w:rPr>
              <w:t>Lousada  I,  Comenzo  RL,  L</w:t>
            </w:r>
            <w:r>
              <w:rPr>
                <w:color w:val="0D7FAC"/>
                <w:spacing w:val="5"/>
                <w:position w:val="2"/>
              </w:rPr>
              <w:t>andau  H,  et  al.  Patient</w:t>
            </w:r>
          </w:hyperlink>
        </w:p>
        <w:p>
          <w:pPr>
            <w:pStyle w:val="BodyText"/>
            <w:ind w:left="1257"/>
            <w:spacing w:before="31" w:line="146" w:lineRule="exact"/>
            <w:rPr/>
          </w:pPr>
          <w:hyperlink w:history="true" r:id="rId107">
            <w:r>
              <w:rPr>
                <w:color w:val="0D7FAC"/>
                <w:spacing w:val="9"/>
                <w:position w:val="2"/>
              </w:rPr>
              <w:t>experience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hereditary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senile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syst</w:t>
            </w:r>
            <w:r>
              <w:rPr>
                <w:color w:val="0D7FAC"/>
                <w:spacing w:val="8"/>
                <w:position w:val="2"/>
              </w:rPr>
              <w:t>emic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amy-</w:t>
            </w:r>
          </w:hyperlink>
        </w:p>
        <w:p>
          <w:pPr>
            <w:pStyle w:val="BodyText"/>
            <w:ind w:left="1262"/>
            <w:spacing w:before="58" w:line="223" w:lineRule="auto"/>
            <w:rPr/>
          </w:pPr>
          <w:hyperlink w:history="true" r:id="rId107">
            <w:r>
              <w:rPr>
                <w:color w:val="0D7FAC"/>
                <w:spacing w:val="8"/>
              </w:rPr>
              <w:t>loidoses:</w:t>
            </w:r>
            <w:r>
              <w:rPr>
                <w:color w:val="0D7FAC"/>
                <w:spacing w:val="1"/>
              </w:rPr>
              <w:t xml:space="preserve">   </w:t>
            </w:r>
            <w:r>
              <w:rPr>
                <w:color w:val="0D7FAC"/>
                <w:spacing w:val="8"/>
              </w:rPr>
              <w:t>a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8"/>
              </w:rPr>
              <w:t>survey</w:t>
            </w:r>
            <w:r>
              <w:rPr>
                <w:color w:val="0D7FAC"/>
                <w:spacing w:val="1"/>
              </w:rPr>
              <w:t xml:space="preserve">   </w:t>
            </w:r>
            <w:r>
              <w:rPr>
                <w:color w:val="0D7FAC"/>
                <w:spacing w:val="8"/>
              </w:rPr>
              <w:t>from</w:t>
            </w:r>
            <w:r>
              <w:rPr>
                <w:color w:val="0D7FAC"/>
                <w:spacing w:val="1"/>
              </w:rPr>
              <w:t xml:space="preserve">   </w:t>
            </w:r>
            <w:r>
              <w:rPr>
                <w:color w:val="0D7FAC"/>
                <w:spacing w:val="8"/>
              </w:rPr>
              <w:t>the</w:t>
            </w:r>
            <w:r>
              <w:rPr>
                <w:color w:val="0D7FAC"/>
              </w:rPr>
              <w:t xml:space="preserve">   </w:t>
            </w:r>
            <w:r>
              <w:rPr>
                <w:color w:val="0D7FAC"/>
                <w:spacing w:val="8"/>
              </w:rPr>
              <w:t>Amyloidosis</w:t>
            </w:r>
            <w:r>
              <w:rPr>
                <w:color w:val="0D7FAC"/>
                <w:spacing w:val="4"/>
              </w:rPr>
              <w:t xml:space="preserve">   </w:t>
            </w:r>
            <w:r>
              <w:rPr>
                <w:color w:val="0D7FAC"/>
                <w:spacing w:val="8"/>
              </w:rPr>
              <w:t>Re</w:t>
            </w:r>
            <w:r>
              <w:rPr>
                <w:color w:val="0D7FAC"/>
                <w:spacing w:val="7"/>
              </w:rPr>
              <w:t>search</w:t>
            </w:r>
          </w:hyperlink>
        </w:p>
        <w:p>
          <w:pPr>
            <w:pStyle w:val="BodyText"/>
            <w:ind w:left="1258"/>
            <w:spacing w:before="63" w:line="220" w:lineRule="auto"/>
            <w:rPr/>
          </w:pPr>
          <w:hyperlink w:history="true" r:id="rId107">
            <w:r>
              <w:rPr>
                <w:color w:val="0D7FAC"/>
                <w:spacing w:val="5"/>
              </w:rPr>
              <w:t>Consortium.  </w:t>
            </w:r>
            <w:r>
              <w:rPr>
                <w:rFonts w:ascii="Arial" w:hAnsi="Arial" w:eastAsia="Arial" w:cs="Arial"/>
                <w:color w:val="0D7FAC"/>
                <w:spacing w:val="5"/>
              </w:rPr>
              <w:t>Orphanet  J  Rare  Dis</w:t>
            </w:r>
            <w:r>
              <w:rPr>
                <w:color w:val="0D7FAC"/>
                <w:spacing w:val="5"/>
              </w:rPr>
              <w:t>.</w:t>
            </w:r>
            <w:r>
              <w:rPr>
                <w:color w:val="0D7FAC"/>
                <w:spacing w:val="9"/>
              </w:rPr>
              <w:t xml:space="preserve">  </w:t>
            </w:r>
            <w:r>
              <w:rPr>
                <w:color w:val="0D7FAC"/>
                <w:spacing w:val="5"/>
              </w:rPr>
              <w:t>2015;10(Suppl</w:t>
            </w:r>
            <w:r>
              <w:rPr>
                <w:color w:val="0D7FAC"/>
                <w:spacing w:val="7"/>
              </w:rPr>
              <w:t xml:space="preserve">  </w:t>
            </w:r>
            <w:r>
              <w:rPr>
                <w:color w:val="0D7FAC"/>
                <w:spacing w:val="5"/>
              </w:rPr>
              <w:t>1):</w:t>
            </w:r>
          </w:hyperlink>
        </w:p>
        <w:p>
          <w:pPr>
            <w:pStyle w:val="BodyText"/>
            <w:ind w:left="1263"/>
            <w:spacing w:before="66" w:line="141" w:lineRule="exact"/>
            <w:rPr/>
          </w:pPr>
          <w:hyperlink w:history="true" r:id="rId107">
            <w:r>
              <w:rPr>
                <w:color w:val="0D7FAC"/>
                <w:spacing w:val="7"/>
                <w:position w:val="1"/>
              </w:rPr>
              <w:t>P22</w:t>
            </w:r>
          </w:hyperlink>
          <w:r>
            <w:rPr>
              <w:spacing w:val="7"/>
              <w:position w:val="1"/>
            </w:rPr>
            <w:t>.</w:t>
          </w:r>
        </w:p>
        <w:p>
          <w:pPr>
            <w:pStyle w:val="BodyText"/>
            <w:ind w:left="1254"/>
            <w:spacing w:before="89" w:line="151" w:lineRule="exact"/>
            <w:rPr/>
          </w:pPr>
          <w:r>
            <w:rPr>
              <w:rFonts w:ascii="Arial" w:hAnsi="Arial" w:eastAsia="Arial" w:cs="Arial"/>
              <w:spacing w:val="7"/>
              <w:position w:val="1"/>
            </w:rPr>
            <w:t>17. </w:t>
          </w:r>
          <w:hyperlink w:history="true" r:id="rId108">
            <w:r>
              <w:rPr>
                <w:color w:val="0D7FAC"/>
                <w:spacing w:val="7"/>
                <w:position w:val="1"/>
              </w:rPr>
              <w:t>Lane</w:t>
            </w:r>
            <w:r>
              <w:rPr>
                <w:color w:val="0D7FAC"/>
                <w:spacing w:val="11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T,</w:t>
            </w:r>
            <w:r>
              <w:rPr>
                <w:color w:val="0D7FAC"/>
                <w:position w:val="1"/>
              </w:rPr>
              <w:t xml:space="preserve">   </w:t>
            </w:r>
            <w:r>
              <w:rPr>
                <w:color w:val="0D7FAC"/>
                <w:spacing w:val="7"/>
                <w:position w:val="1"/>
              </w:rPr>
              <w:t>Fontana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7"/>
                <w:position w:val="1"/>
              </w:rPr>
              <w:t>M,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7"/>
                <w:position w:val="1"/>
              </w:rPr>
              <w:t>Martinez-</w:t>
            </w:r>
            <w:r>
              <w:rPr>
                <w:color w:val="0D7FAC"/>
                <w:spacing w:val="6"/>
                <w:position w:val="1"/>
              </w:rPr>
              <w:t>Naharro</w:t>
            </w:r>
            <w:r>
              <w:rPr>
                <w:color w:val="0D7FAC"/>
                <w:spacing w:val="11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A,</w:t>
            </w:r>
            <w:r>
              <w:rPr>
                <w:color w:val="0D7FAC"/>
                <w:spacing w:val="12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et</w:t>
            </w:r>
            <w:r>
              <w:rPr>
                <w:color w:val="0D7FAC"/>
                <w:spacing w:val="12"/>
                <w:w w:val="101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al.</w:t>
            </w:r>
          </w:hyperlink>
        </w:p>
        <w:p>
          <w:pPr>
            <w:pStyle w:val="BodyText"/>
            <w:ind w:left="1263"/>
            <w:spacing w:before="56" w:line="223" w:lineRule="auto"/>
            <w:rPr/>
          </w:pPr>
          <w:hyperlink w:history="true" r:id="rId108">
            <w:r>
              <w:rPr>
                <w:color w:val="0D7FAC"/>
                <w:spacing w:val="8"/>
              </w:rPr>
              <w:t>Natural</w:t>
            </w:r>
            <w:r>
              <w:rPr>
                <w:color w:val="0D7FAC"/>
                <w:spacing w:val="20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history,</w:t>
            </w:r>
            <w:r>
              <w:rPr>
                <w:color w:val="0D7FAC"/>
                <w:spacing w:val="16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quality</w:t>
            </w:r>
            <w:r>
              <w:rPr>
                <w:color w:val="0D7FAC"/>
                <w:spacing w:val="16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18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l</w:t>
            </w:r>
            <w:r>
              <w:rPr>
                <w:color w:val="0D7FAC"/>
                <w:spacing w:val="7"/>
              </w:rPr>
              <w:t>ife,</w:t>
            </w:r>
            <w:r>
              <w:rPr>
                <w:color w:val="0D7FAC"/>
                <w:spacing w:val="16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and</w:t>
            </w:r>
            <w:r>
              <w:rPr>
                <w:color w:val="0D7FAC"/>
                <w:spacing w:val="17"/>
              </w:rPr>
              <w:t xml:space="preserve"> </w:t>
            </w:r>
            <w:r>
              <w:rPr>
                <w:color w:val="0D7FAC"/>
                <w:spacing w:val="7"/>
              </w:rPr>
              <w:t>outcome</w:t>
            </w:r>
            <w:r>
              <w:rPr>
                <w:color w:val="0D7FAC"/>
                <w:spacing w:val="19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in</w:t>
            </w:r>
            <w:r>
              <w:rPr>
                <w:color w:val="0D7FAC"/>
                <w:spacing w:val="16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cardiac</w:t>
            </w:r>
          </w:hyperlink>
        </w:p>
        <w:p>
          <w:pPr>
            <w:pStyle w:val="BodyText"/>
            <w:ind w:left="1255"/>
            <w:spacing w:before="37" w:line="147" w:lineRule="exact"/>
            <w:rPr/>
          </w:pPr>
          <w:hyperlink w:history="true" r:id="rId108">
            <w:r>
              <w:rPr>
                <w:color w:val="0D7FAC"/>
                <w:spacing w:val="8"/>
                <w:position w:val="2"/>
              </w:rPr>
              <w:t>transthyretin amyloidosis.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Circulation</w:t>
            </w:r>
            <w:r>
              <w:rPr>
                <w:color w:val="0D7FAC"/>
                <w:spacing w:val="8"/>
                <w:position w:val="2"/>
              </w:rPr>
              <w:t>. 2019;140:</w:t>
            </w:r>
            <w:r>
              <w:rPr>
                <w:color w:val="0D7FAC"/>
                <w:spacing w:val="7"/>
                <w:position w:val="2"/>
              </w:rPr>
              <w:t>16-26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254"/>
            <w:spacing w:before="112" w:line="150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18. </w:t>
          </w:r>
          <w:hyperlink w:history="true" r:id="rId109">
            <w:r>
              <w:rPr>
                <w:color w:val="0D7FAC"/>
                <w:spacing w:val="5"/>
                <w:position w:val="2"/>
              </w:rPr>
              <w:t>Longhi  S,  Lorenzini  M,  </w:t>
            </w:r>
            <w:r>
              <w:rPr>
                <w:color w:val="0D7FAC"/>
                <w:spacing w:val="4"/>
                <w:position w:val="2"/>
              </w:rPr>
              <w:t>Gagliardi  C,  et  al.  Coexis-</w:t>
            </w:r>
          </w:hyperlink>
        </w:p>
        <w:p>
          <w:pPr>
            <w:pStyle w:val="BodyText"/>
            <w:ind w:left="1255"/>
            <w:spacing w:before="32" w:line="146" w:lineRule="exact"/>
            <w:rPr/>
          </w:pPr>
          <w:hyperlink w:history="true" r:id="rId109">
            <w:r>
              <w:rPr>
                <w:color w:val="0D7FAC"/>
                <w:spacing w:val="9"/>
                <w:position w:val="2"/>
              </w:rPr>
              <w:t>tence  of  degenerative  aortic  stenosis  and  wild-t</w:t>
            </w:r>
            <w:r>
              <w:rPr>
                <w:color w:val="0D7FAC"/>
                <w:spacing w:val="8"/>
                <w:position w:val="2"/>
              </w:rPr>
              <w:t>ype</w:t>
            </w:r>
          </w:hyperlink>
        </w:p>
        <w:p>
          <w:pPr>
            <w:pStyle w:val="BodyText"/>
            <w:ind w:left="1255"/>
            <w:spacing w:before="34" w:line="145" w:lineRule="exact"/>
            <w:rPr>
              <w:rFonts w:ascii="Arial" w:hAnsi="Arial" w:eastAsia="Arial" w:cs="Arial"/>
            </w:rPr>
          </w:pPr>
          <w:hyperlink w:history="true" r:id="rId109">
            <w:r>
              <w:rPr>
                <w:color w:val="0D7FAC"/>
                <w:spacing w:val="8"/>
                <w:position w:val="2"/>
              </w:rPr>
              <w:t>transthyretin-related  cardiac  amyloid</w:t>
            </w:r>
            <w:r>
              <w:rPr>
                <w:color w:val="0D7FAC"/>
                <w:spacing w:val="7"/>
                <w:position w:val="2"/>
              </w:rPr>
              <w:t>osis.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  Am  Coll</w:t>
            </w:r>
          </w:hyperlink>
        </w:p>
        <w:p>
          <w:pPr>
            <w:pStyle w:val="BodyText"/>
            <w:ind w:left="1258"/>
            <w:spacing w:before="34" w:line="147" w:lineRule="exact"/>
            <w:rPr/>
          </w:pPr>
          <w:hyperlink w:history="true" r:id="rId109">
            <w:r>
              <w:rPr>
                <w:rFonts w:ascii="Arial" w:hAnsi="Arial" w:eastAsia="Arial" w:cs="Arial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Img</w:t>
            </w:r>
            <w:r>
              <w:rPr>
                <w:color w:val="0D7FAC"/>
                <w:spacing w:val="11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1"/>
                <w:position w:val="2"/>
              </w:rPr>
              <w:t>2016;9:325-327</w:t>
            </w:r>
          </w:hyperlink>
          <w:r>
            <w:rPr>
              <w:spacing w:val="11"/>
              <w:position w:val="2"/>
            </w:rPr>
            <w:t>.</w:t>
          </w:r>
        </w:p>
        <w:p>
          <w:pPr>
            <w:pStyle w:val="BodyText"/>
            <w:ind w:left="1254"/>
            <w:spacing w:before="111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19. </w:t>
          </w:r>
          <w:hyperlink w:history="true" r:id="rId110">
            <w:r>
              <w:rPr>
                <w:color w:val="0D7FAC"/>
                <w:spacing w:val="6"/>
                <w:position w:val="2"/>
              </w:rPr>
              <w:t>Gillmore  JD,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Damy  T,   Fontana  M,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  A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new</w:t>
            </w:r>
          </w:hyperlink>
        </w:p>
        <w:p>
          <w:pPr>
            <w:pStyle w:val="BodyText"/>
            <w:ind w:left="1257"/>
            <w:spacing w:before="32" w:line="145" w:lineRule="exact"/>
            <w:rPr/>
          </w:pPr>
          <w:hyperlink w:history="true" r:id="rId110">
            <w:r>
              <w:rPr>
                <w:color w:val="0D7FAC"/>
                <w:spacing w:val="9"/>
                <w:position w:val="2"/>
              </w:rPr>
              <w:t>staging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system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for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cardiac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8"/>
                <w:position w:val="2"/>
              </w:rPr>
              <w:t>osis.</w:t>
            </w:r>
          </w:hyperlink>
        </w:p>
        <w:p>
          <w:pPr>
            <w:pStyle w:val="BodyText"/>
            <w:ind w:left="1257"/>
            <w:spacing w:before="34" w:line="148" w:lineRule="exact"/>
            <w:rPr/>
          </w:pPr>
          <w:hyperlink w:history="true" r:id="rId110">
            <w:r>
              <w:rPr>
                <w:rFonts w:ascii="Arial" w:hAnsi="Arial" w:eastAsia="Arial" w:cs="Arial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color w:val="0D7FAC"/>
                <w:spacing w:val="13"/>
                <w:position w:val="1"/>
              </w:rPr>
              <w:t>.</w:t>
            </w:r>
            <w:r>
              <w:rPr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13"/>
                <w:position w:val="1"/>
              </w:rPr>
              <w:t>2018;39:2799-2806</w:t>
            </w:r>
          </w:hyperlink>
          <w:r>
            <w:rPr>
              <w:spacing w:val="13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spacing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20. </w:t>
          </w:r>
          <w:hyperlink w:history="true" r:id="rId111">
            <w:r>
              <w:rPr>
                <w:color w:val="0D7FAC"/>
                <w:spacing w:val="6"/>
                <w:position w:val="2"/>
              </w:rPr>
              <w:t>Grogan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M,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Scott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CG,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Kyle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RA,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 al.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Natural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histo</w:t>
            </w:r>
            <w:r>
              <w:rPr>
                <w:color w:val="0D7FAC"/>
                <w:spacing w:val="5"/>
                <w:position w:val="2"/>
              </w:rPr>
              <w:t>ry</w:t>
            </w:r>
          </w:hyperlink>
        </w:p>
        <w:p>
          <w:pPr>
            <w:pStyle w:val="BodyText"/>
            <w:ind w:left="1"/>
            <w:spacing w:before="32" w:line="146" w:lineRule="exact"/>
            <w:rPr/>
          </w:pPr>
          <w:hyperlink w:history="true" r:id="rId111">
            <w:r>
              <w:rPr>
                <w:color w:val="0D7FAC"/>
                <w:spacing w:val="9"/>
                <w:position w:val="2"/>
              </w:rPr>
              <w:t>of wild-type transthyre</w:t>
            </w:r>
            <w:r>
              <w:rPr>
                <w:color w:val="0D7FAC"/>
                <w:spacing w:val="8"/>
                <w:position w:val="2"/>
              </w:rPr>
              <w:t>tin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cardiac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risk</w:t>
            </w:r>
          </w:hyperlink>
        </w:p>
        <w:p>
          <w:pPr>
            <w:pStyle w:val="BodyText"/>
            <w:ind w:left="2"/>
            <w:spacing w:before="33" w:line="146" w:lineRule="exact"/>
            <w:rPr>
              <w:rFonts w:ascii="Arial" w:hAnsi="Arial" w:eastAsia="Arial" w:cs="Arial"/>
            </w:rPr>
          </w:pPr>
          <w:hyperlink w:history="true" r:id="rId111">
            <w:r>
              <w:rPr>
                <w:color w:val="0D7FAC"/>
                <w:spacing w:val="8"/>
                <w:position w:val="2"/>
              </w:rPr>
              <w:t>stratiﬁcation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using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novel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staging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syste</w:t>
            </w:r>
            <w:r>
              <w:rPr>
                <w:color w:val="0D7FAC"/>
                <w:spacing w:val="7"/>
                <w:position w:val="2"/>
              </w:rPr>
              <w:t>m.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Coll</w:t>
            </w:r>
          </w:hyperlink>
        </w:p>
        <w:p>
          <w:pPr>
            <w:pStyle w:val="BodyText"/>
            <w:ind w:left="3"/>
            <w:spacing w:before="33" w:line="149" w:lineRule="exact"/>
            <w:rPr/>
          </w:pPr>
          <w:hyperlink w:history="true" r:id="rId111"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34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2016;68:1014-1020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95" w:line="152" w:lineRule="exact"/>
            <w:rPr/>
          </w:pPr>
          <w:r>
            <w:rPr>
              <w:rFonts w:ascii="Arial" w:hAnsi="Arial" w:eastAsia="Arial" w:cs="Arial"/>
              <w:spacing w:val="4"/>
              <w:position w:val="2"/>
            </w:rPr>
            <w:t>21. </w:t>
          </w:r>
          <w:hyperlink w:history="true" r:id="rId112">
            <w:r>
              <w:rPr>
                <w:color w:val="0D7FAC"/>
                <w:spacing w:val="4"/>
                <w:position w:val="2"/>
              </w:rPr>
              <w:t>Dispenzieri  A,</w:t>
            </w:r>
            <w:r>
              <w:rPr>
                <w:color w:val="0D7FAC"/>
                <w:spacing w:val="14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Gertz   MA,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Kyle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RA,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et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al.</w:t>
            </w:r>
            <w:r>
              <w:rPr>
                <w:color w:val="0D7FAC"/>
                <w:spacing w:val="9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Serum</w:t>
            </w:r>
          </w:hyperlink>
        </w:p>
        <w:p>
          <w:pPr>
            <w:pStyle w:val="BodyText"/>
            <w:ind w:left="2"/>
            <w:spacing w:before="31" w:line="145" w:lineRule="exact"/>
            <w:rPr/>
          </w:pPr>
          <w:hyperlink w:history="true" r:id="rId112">
            <w:r>
              <w:rPr>
                <w:color w:val="0D7FAC"/>
                <w:spacing w:val="9"/>
                <w:position w:val="2"/>
              </w:rPr>
              <w:t>cardiac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troponins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N-te</w:t>
            </w:r>
            <w:r>
              <w:rPr>
                <w:color w:val="0D7FAC"/>
                <w:spacing w:val="8"/>
                <w:position w:val="2"/>
              </w:rPr>
              <w:t>rminal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pro-brain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natriuretic</w:t>
            </w:r>
          </w:hyperlink>
        </w:p>
        <w:p>
          <w:pPr>
            <w:pStyle w:val="BodyText"/>
            <w:ind w:left="6"/>
            <w:spacing w:before="35" w:line="146" w:lineRule="exact"/>
            <w:rPr/>
          </w:pPr>
          <w:hyperlink w:history="true" r:id="rId112">
            <w:r>
              <w:rPr>
                <w:color w:val="0D7FAC"/>
                <w:spacing w:val="9"/>
                <w:position w:val="2"/>
              </w:rPr>
              <w:t>peptide:   a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staging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system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for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prima</w:t>
            </w:r>
            <w:r>
              <w:rPr>
                <w:color w:val="0D7FAC"/>
                <w:spacing w:val="8"/>
                <w:position w:val="2"/>
              </w:rPr>
              <w:t>ry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systemic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12">
            <w:r>
              <w:rPr>
                <w:color w:val="0D7FAC"/>
                <w:position w:val="2"/>
              </w:rPr>
              <w:t>amyloidosis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Clin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Oncol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2004;22:3751-3757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spacing w:before="96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22. </w:t>
          </w:r>
          <w:hyperlink w:history="true" r:id="rId113">
            <w:r>
              <w:rPr>
                <w:color w:val="0D7FAC"/>
                <w:spacing w:val="5"/>
                <w:position w:val="2"/>
              </w:rPr>
              <w:t>Lilleness  B,  Ruberg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FL,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Mussinelli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R,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al.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Devel-</w:t>
            </w:r>
          </w:hyperlink>
        </w:p>
        <w:p>
          <w:pPr>
            <w:pStyle w:val="BodyText"/>
            <w:ind w:left="2"/>
            <w:spacing w:before="31" w:line="146" w:lineRule="exact"/>
            <w:rPr/>
          </w:pPr>
          <w:hyperlink w:history="true" r:id="rId113">
            <w:r>
              <w:rPr>
                <w:color w:val="0D7FAC"/>
                <w:spacing w:val="8"/>
                <w:position w:val="2"/>
              </w:rPr>
              <w:t>opment  and  validation  of  a  survival  staging  system</w:t>
            </w:r>
          </w:hyperlink>
        </w:p>
        <w:p>
          <w:pPr>
            <w:pStyle w:val="BodyText"/>
            <w:ind w:left="6"/>
            <w:spacing w:before="58" w:line="223" w:lineRule="auto"/>
            <w:rPr/>
          </w:pPr>
          <w:hyperlink w:history="true" r:id="rId113">
            <w:r>
              <w:rPr>
                <w:color w:val="0D7FAC"/>
                <w:spacing w:val="7"/>
              </w:rPr>
              <w:t>incorporating</w:t>
            </w:r>
            <w:r>
              <w:rPr>
                <w:color w:val="0D7FAC"/>
                <w:spacing w:val="7"/>
                <w:w w:val="102"/>
              </w:rPr>
              <w:t xml:space="preserve">    </w:t>
            </w:r>
            <w:r>
              <w:rPr>
                <w:color w:val="0D7FAC"/>
                <w:spacing w:val="7"/>
              </w:rPr>
              <w:t>BNP</w:t>
            </w:r>
            <w:r>
              <w:rPr>
                <w:color w:val="0D7FAC"/>
                <w:spacing w:val="3"/>
              </w:rPr>
              <w:t xml:space="preserve">    </w:t>
            </w:r>
            <w:r>
              <w:rPr>
                <w:color w:val="0D7FAC"/>
                <w:spacing w:val="7"/>
              </w:rPr>
              <w:t>in</w:t>
            </w:r>
            <w:r>
              <w:rPr>
                <w:color w:val="0D7FAC"/>
                <w:spacing w:val="4"/>
              </w:rPr>
              <w:t xml:space="preserve">    </w:t>
            </w:r>
            <w:r>
              <w:rPr>
                <w:color w:val="0D7FAC"/>
                <w:spacing w:val="7"/>
              </w:rPr>
              <w:t>patients</w:t>
            </w:r>
            <w:r>
              <w:rPr>
                <w:color w:val="0D7FAC"/>
                <w:spacing w:val="1"/>
              </w:rPr>
              <w:t xml:space="preserve">    </w:t>
            </w:r>
            <w:r>
              <w:rPr>
                <w:color w:val="0D7FAC"/>
                <w:spacing w:val="7"/>
              </w:rPr>
              <w:t>with</w:t>
            </w:r>
            <w:r>
              <w:rPr>
                <w:color w:val="0D7FAC"/>
                <w:spacing w:val="4"/>
              </w:rPr>
              <w:t xml:space="preserve">    </w:t>
            </w:r>
            <w:r>
              <w:rPr>
                <w:color w:val="0D7FAC"/>
                <w:spacing w:val="7"/>
              </w:rPr>
              <w:t>light</w:t>
            </w:r>
            <w:r>
              <w:rPr>
                <w:color w:val="0D7FAC"/>
                <w:spacing w:val="2"/>
              </w:rPr>
              <w:t xml:space="preserve">    </w:t>
            </w:r>
            <w:r>
              <w:rPr>
                <w:color w:val="0D7FAC"/>
                <w:spacing w:val="7"/>
              </w:rPr>
              <w:t>chain</w:t>
            </w:r>
          </w:hyperlink>
        </w:p>
        <w:p>
          <w:pPr>
            <w:pStyle w:val="BodyText"/>
            <w:ind w:left="2"/>
            <w:spacing w:before="37" w:line="148" w:lineRule="exact"/>
            <w:rPr/>
          </w:pPr>
          <w:hyperlink w:history="true" r:id="rId113">
            <w:r>
              <w:rPr>
                <w:color w:val="0D7FAC"/>
                <w:position w:val="2"/>
              </w:rPr>
              <w:t>amyloidosis</w:t>
            </w:r>
            <w:r>
              <w:rPr>
                <w:color w:val="0D7FAC"/>
                <w:spacing w:val="12"/>
                <w:position w:val="2"/>
              </w:rPr>
              <w:t>.</w:t>
            </w:r>
            <w:r>
              <w:rPr>
                <w:color w:val="0D7FAC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Blood</w:t>
            </w:r>
            <w:r>
              <w:rPr>
                <w:color w:val="0D7FAC"/>
                <w:spacing w:val="12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12"/>
                <w:position w:val="2"/>
              </w:rPr>
              <w:t>2019;133:215-223</w:t>
            </w:r>
          </w:hyperlink>
          <w:r>
            <w:rPr>
              <w:spacing w:val="12"/>
              <w:position w:val="2"/>
            </w:rPr>
            <w:t>.</w:t>
          </w:r>
        </w:p>
        <w:p>
          <w:pPr>
            <w:pStyle w:val="BodyText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23. </w:t>
          </w:r>
          <w:hyperlink w:history="true" r:id="rId114">
            <w:r>
              <w:rPr>
                <w:color w:val="0D7FAC"/>
                <w:spacing w:val="6"/>
                <w:position w:val="2"/>
              </w:rPr>
              <w:t>Barrett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CD,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Dobos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K,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Liedtke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</w:t>
            </w:r>
            <w:r>
              <w:rPr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ch</w:t>
            </w:r>
            <w:r>
              <w:rPr>
                <w:color w:val="0D7FAC"/>
                <w:spacing w:val="5"/>
                <w:position w:val="2"/>
              </w:rPr>
              <w:t>anging</w:t>
            </w:r>
          </w:hyperlink>
        </w:p>
        <w:p>
          <w:pPr>
            <w:pStyle w:val="BodyText"/>
            <w:ind w:left="6"/>
            <w:spacing w:before="31" w:line="146" w:lineRule="exact"/>
            <w:rPr/>
          </w:pPr>
          <w:hyperlink w:history="true" r:id="rId114">
            <w:r>
              <w:rPr>
                <w:color w:val="0D7FAC"/>
                <w:spacing w:val="8"/>
                <w:position w:val="2"/>
              </w:rPr>
              <w:t>landscape   of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mortality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for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systemic    light   c</w:t>
            </w:r>
            <w:r>
              <w:rPr>
                <w:color w:val="0D7FAC"/>
                <w:spacing w:val="7"/>
                <w:position w:val="2"/>
              </w:rPr>
              <w:t>hain</w:t>
            </w:r>
          </w:hyperlink>
        </w:p>
        <w:p>
          <w:pPr>
            <w:pStyle w:val="BodyText"/>
            <w:ind w:left="2"/>
            <w:spacing w:before="33" w:line="149" w:lineRule="exact"/>
            <w:rPr/>
          </w:pPr>
          <w:hyperlink w:history="true" r:id="rId114">
            <w:r>
              <w:rPr>
                <w:color w:val="0D7FAC"/>
                <w:spacing w:val="7"/>
                <w:position w:val="2"/>
              </w:rPr>
              <w:t>amyloidosis.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Cardiol</w:t>
            </w:r>
            <w:r>
              <w:rPr>
                <w:rFonts w:ascii="Arial" w:hAnsi="Arial" w:eastAsia="Arial" w:cs="Arial"/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HF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2019;7:958-9</w:t>
            </w:r>
            <w:r>
              <w:rPr>
                <w:color w:val="0D7FAC"/>
                <w:spacing w:val="6"/>
                <w:position w:val="2"/>
              </w:rPr>
              <w:t>66</w:t>
            </w:r>
          </w:hyperlink>
          <w:r>
            <w:rPr>
              <w:spacing w:val="6"/>
              <w:position w:val="2"/>
            </w:rPr>
            <w:t>.</w:t>
          </w:r>
        </w:p>
        <w:p>
          <w:pPr>
            <w:pStyle w:val="BodyText"/>
            <w:spacing w:before="95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24. </w:t>
          </w:r>
          <w:hyperlink w:history="true" r:id="rId115">
            <w:r>
              <w:rPr>
                <w:color w:val="0D7FAC"/>
                <w:spacing w:val="6"/>
                <w:position w:val="2"/>
              </w:rPr>
              <w:t>Davis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MK,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Lee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PH,  Witteles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RM.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Changing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out-</w:t>
            </w:r>
          </w:hyperlink>
        </w:p>
        <w:p>
          <w:pPr>
            <w:pStyle w:val="BodyText"/>
            <w:ind w:left="2"/>
            <w:spacing w:before="31" w:line="145" w:lineRule="exact"/>
            <w:rPr/>
          </w:pPr>
          <w:hyperlink w:history="true" r:id="rId115">
            <w:r>
              <w:rPr>
                <w:color w:val="0D7FAC"/>
                <w:spacing w:val="9"/>
                <w:position w:val="2"/>
              </w:rPr>
              <w:t>comes  after   heart  transplantation   in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patients  with</w:t>
            </w:r>
          </w:hyperlink>
        </w:p>
        <w:p>
          <w:pPr>
            <w:pStyle w:val="BodyText"/>
            <w:ind w:left="2"/>
            <w:spacing w:before="35" w:line="146" w:lineRule="exact"/>
            <w:rPr/>
          </w:pPr>
          <w:hyperlink w:history="true" r:id="rId115">
            <w:r>
              <w:rPr>
                <w:color w:val="0D7FAC"/>
                <w:spacing w:val="6"/>
                <w:position w:val="2"/>
              </w:rPr>
              <w:t>amyloid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cardiomyopathy.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  Heart</w:t>
            </w:r>
            <w:r>
              <w:rPr>
                <w:rFonts w:ascii="Arial" w:hAnsi="Arial" w:eastAsia="Arial" w:cs="Arial"/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Lung 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Transplant</w:t>
            </w:r>
            <w:r>
              <w:rPr>
                <w:color w:val="0D7FAC"/>
                <w:spacing w:val="5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15">
            <w:r>
              <w:rPr>
                <w:color w:val="0D7FAC"/>
                <w:spacing w:val="11"/>
                <w:w w:val="103"/>
                <w:position w:val="2"/>
              </w:rPr>
              <w:t>2015;34:658-666</w:t>
            </w:r>
          </w:hyperlink>
          <w:r>
            <w:rPr>
              <w:spacing w:val="11"/>
              <w:w w:val="103"/>
              <w:position w:val="2"/>
            </w:rPr>
            <w:t>.</w:t>
          </w:r>
        </w:p>
        <w:p>
          <w:pPr>
            <w:pStyle w:val="BodyText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25. </w:t>
          </w:r>
          <w:hyperlink w:history="true" r:id="rId116">
            <w:r>
              <w:rPr>
                <w:color w:val="0D7FAC"/>
                <w:spacing w:val="6"/>
                <w:position w:val="2"/>
              </w:rPr>
              <w:t>Ohiomoba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RO, Youmans QR,</w:t>
            </w:r>
            <w:r>
              <w:rPr>
                <w:color w:val="0D7FAC"/>
                <w:spacing w:val="1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Ezema A, et al. Car</w:t>
            </w:r>
            <w:r>
              <w:rPr>
                <w:color w:val="0D7FAC"/>
                <w:spacing w:val="5"/>
                <w:position w:val="2"/>
              </w:rPr>
              <w:t>diac</w:t>
            </w:r>
          </w:hyperlink>
        </w:p>
        <w:p>
          <w:pPr>
            <w:pStyle w:val="BodyText"/>
            <w:spacing w:before="32" w:line="145" w:lineRule="exact"/>
            <w:rPr/>
          </w:pPr>
          <w:hyperlink w:history="true" r:id="rId116">
            <w:r>
              <w:rPr>
                <w:color w:val="0D7FAC"/>
                <w:spacing w:val="9"/>
                <w:position w:val="2"/>
              </w:rPr>
              <w:t>transplantation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outcomes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in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patients  with   amyloid</w:t>
            </w:r>
          </w:hyperlink>
        </w:p>
        <w:p>
          <w:pPr>
            <w:pStyle w:val="BodyText"/>
            <w:ind w:left="2"/>
            <w:spacing w:before="34" w:line="147" w:lineRule="exact"/>
            <w:rPr/>
          </w:pPr>
          <w:hyperlink w:history="true" r:id="rId116">
            <w:r>
              <w:rPr>
                <w:color w:val="0D7FAC"/>
                <w:spacing w:val="7"/>
                <w:position w:val="2"/>
              </w:rPr>
              <w:t>cardiomyopathy.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Heart J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2021;236:13-21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spacing w:before="96" w:line="152" w:lineRule="exact"/>
            <w:rPr/>
          </w:pPr>
          <w:r>
            <w:rPr>
              <w:rFonts w:ascii="Arial" w:hAnsi="Arial" w:eastAsia="Arial" w:cs="Arial"/>
              <w:spacing w:val="4"/>
              <w:position w:val="2"/>
            </w:rPr>
            <w:t>26. </w:t>
          </w:r>
          <w:hyperlink w:history="true" r:id="rId117">
            <w:r>
              <w:rPr>
                <w:color w:val="0D7FAC"/>
                <w:spacing w:val="4"/>
                <w:position w:val="2"/>
              </w:rPr>
              <w:t>Crouser  ED,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Maier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LA,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Wilson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KC,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et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al.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Diagnosis</w:t>
            </w:r>
          </w:hyperlink>
        </w:p>
        <w:p>
          <w:pPr>
            <w:pStyle w:val="BodyText"/>
            <w:ind w:left="1"/>
            <w:spacing w:before="31" w:line="146" w:lineRule="exact"/>
            <w:rPr/>
          </w:pPr>
          <w:hyperlink w:history="true" r:id="rId117">
            <w:r>
              <w:rPr>
                <w:color w:val="0D7FAC"/>
                <w:spacing w:val="8"/>
                <w:position w:val="1"/>
              </w:rPr>
              <w:t>and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8"/>
                <w:position w:val="1"/>
              </w:rPr>
              <w:t>detection</w:t>
            </w:r>
            <w:r>
              <w:rPr>
                <w:color w:val="0D7FAC"/>
                <w:spacing w:val="2"/>
                <w:position w:val="1"/>
              </w:rPr>
              <w:t xml:space="preserve">   </w:t>
            </w:r>
            <w:r>
              <w:rPr>
                <w:color w:val="0D7FAC"/>
                <w:spacing w:val="8"/>
                <w:position w:val="1"/>
              </w:rPr>
              <w:t>of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8"/>
                <w:position w:val="1"/>
              </w:rPr>
              <w:t>sarcoidosis.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8"/>
                <w:position w:val="1"/>
              </w:rPr>
              <w:t>An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8"/>
                <w:position w:val="1"/>
              </w:rPr>
              <w:t>ofﬁcial</w:t>
            </w:r>
            <w:r>
              <w:rPr>
                <w:color w:val="0D7FAC"/>
                <w:spacing w:val="1"/>
                <w:position w:val="1"/>
              </w:rPr>
              <w:t xml:space="preserve">   </w:t>
            </w:r>
            <w:r>
              <w:rPr>
                <w:color w:val="0D7FAC"/>
                <w:spacing w:val="7"/>
                <w:position w:val="1"/>
              </w:rPr>
              <w:t>American</w:t>
            </w:r>
          </w:hyperlink>
        </w:p>
        <w:p>
          <w:pPr>
            <w:pStyle w:val="BodyText"/>
            <w:spacing w:before="58" w:line="224" w:lineRule="auto"/>
            <w:rPr>
              <w:rFonts w:ascii="Arial" w:hAnsi="Arial" w:eastAsia="Arial" w:cs="Arial"/>
            </w:rPr>
          </w:pPr>
          <w:hyperlink w:history="true" r:id="rId117">
            <w:r>
              <w:rPr>
                <w:color w:val="0D7FAC"/>
                <w:spacing w:val="6"/>
              </w:rPr>
              <w:t>Thoracic Society clinical</w:t>
            </w:r>
            <w:r>
              <w:rPr>
                <w:color w:val="0D7FAC"/>
                <w:spacing w:val="15"/>
              </w:rPr>
              <w:t xml:space="preserve"> </w:t>
            </w:r>
            <w:r>
              <w:rPr>
                <w:color w:val="0D7FAC"/>
                <w:spacing w:val="6"/>
              </w:rPr>
              <w:t>practice guideline.</w:t>
            </w:r>
            <w:r>
              <w:rPr>
                <w:color w:val="0D7FAC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</w:rPr>
              <w:t>Am J</w:t>
            </w:r>
            <w:r>
              <w:rPr>
                <w:rFonts w:ascii="Arial" w:hAnsi="Arial" w:eastAsia="Arial" w:cs="Arial"/>
                <w:color w:val="0D7FAC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</w:rPr>
              <w:t>Respir</w:t>
            </w:r>
          </w:hyperlink>
        </w:p>
        <w:p>
          <w:pPr>
            <w:pStyle w:val="BodyText"/>
            <w:ind w:left="3"/>
            <w:spacing w:before="37" w:line="148" w:lineRule="exact"/>
            <w:rPr/>
          </w:pPr>
          <w:hyperlink w:history="true" r:id="rId117">
            <w:r>
              <w:rPr>
                <w:rFonts w:ascii="Arial" w:hAnsi="Arial" w:eastAsia="Arial" w:cs="Arial"/>
                <w:color w:val="0D7FAC"/>
                <w:position w:val="1"/>
              </w:rPr>
              <w:t>Crit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Care</w:t>
            </w:r>
            <w:r>
              <w:rPr>
                <w:rFonts w:ascii="Arial" w:hAnsi="Arial" w:eastAsia="Arial" w:cs="Arial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Med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2020;201:e26-e51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95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27. </w:t>
          </w:r>
          <w:hyperlink w:history="true" r:id="rId118">
            <w:r>
              <w:rPr>
                <w:color w:val="0D7FAC"/>
                <w:spacing w:val="5"/>
                <w:position w:val="2"/>
              </w:rPr>
              <w:t>Birnie  DH,  Sauer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WH,  Bogun  F,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</w:t>
            </w:r>
            <w:r>
              <w:rPr>
                <w:color w:val="0D7FAC"/>
                <w:spacing w:val="4"/>
                <w:position w:val="2"/>
              </w:rPr>
              <w:t>.  HRS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expert</w:t>
            </w:r>
          </w:hyperlink>
        </w:p>
        <w:p>
          <w:pPr>
            <w:pStyle w:val="BodyText"/>
            <w:ind w:left="2"/>
            <w:spacing w:before="31" w:line="146" w:lineRule="exact"/>
            <w:rPr/>
          </w:pPr>
          <w:hyperlink w:history="true" r:id="rId118">
            <w:r>
              <w:rPr>
                <w:color w:val="0D7FAC"/>
                <w:spacing w:val="11"/>
                <w:position w:val="2"/>
              </w:rPr>
              <w:t>consensus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11"/>
                <w:position w:val="2"/>
              </w:rPr>
              <w:t>statement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11"/>
                <w:position w:val="2"/>
              </w:rPr>
              <w:t>on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the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diagnosis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and  manage-</w:t>
            </w:r>
          </w:hyperlink>
        </w:p>
        <w:p>
          <w:pPr>
            <w:pStyle w:val="BodyText"/>
            <w:ind w:left="6"/>
            <w:spacing w:before="34" w:line="146" w:lineRule="exact"/>
            <w:rPr/>
          </w:pPr>
          <w:hyperlink w:history="true" r:id="rId118">
            <w:r>
              <w:rPr>
                <w:color w:val="0D7FAC"/>
                <w:spacing w:val="9"/>
                <w:position w:val="2"/>
              </w:rPr>
              <w:t>ment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arrhythmias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associated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cardiac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</w:t>
            </w:r>
            <w:r>
              <w:rPr>
                <w:color w:val="0D7FAC"/>
                <w:spacing w:val="8"/>
                <w:position w:val="2"/>
              </w:rPr>
              <w:t>arcoid-</w:t>
            </w:r>
          </w:hyperlink>
        </w:p>
        <w:p>
          <w:pPr>
            <w:pStyle w:val="BodyText"/>
            <w:ind w:left="2"/>
            <w:spacing w:before="34" w:line="146" w:lineRule="exact"/>
            <w:rPr/>
          </w:pPr>
          <w:hyperlink w:history="true" r:id="rId118">
            <w:r>
              <w:rPr>
                <w:color w:val="0D7FAC"/>
                <w:position w:val="2"/>
              </w:rPr>
              <w:t>osis</w:t>
            </w:r>
            <w:r>
              <w:rPr>
                <w:color w:val="0D7FAC"/>
                <w:spacing w:val="10"/>
                <w:position w:val="2"/>
              </w:rPr>
              <w:t>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Rhythm</w:t>
            </w:r>
            <w:r>
              <w:rPr>
                <w:color w:val="0D7FAC"/>
                <w:spacing w:val="10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2014;11:1305-1323</w:t>
            </w:r>
          </w:hyperlink>
          <w:r>
            <w:rPr>
              <w:spacing w:val="10"/>
              <w:position w:val="2"/>
            </w:rPr>
            <w:t>.</w:t>
          </w:r>
        </w:p>
        <w:p>
          <w:pPr>
            <w:pStyle w:val="BodyText"/>
            <w:spacing w:before="97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28. </w:t>
          </w:r>
          <w:hyperlink w:history="true" r:id="rId119">
            <w:r>
              <w:rPr>
                <w:color w:val="0D7FAC"/>
                <w:spacing w:val="7"/>
                <w:position w:val="2"/>
              </w:rPr>
              <w:t>Feingold  B,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Mah</w:t>
            </w:r>
            <w:r>
              <w:rPr>
                <w:color w:val="0D7FAC"/>
                <w:spacing w:val="6"/>
                <w:position w:val="2"/>
              </w:rPr>
              <w:t>le  WT,  Auerbach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S,  et  al.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Man-</w:t>
            </w:r>
          </w:hyperlink>
        </w:p>
        <w:p>
          <w:pPr>
            <w:pStyle w:val="BodyText"/>
            <w:ind w:left="2"/>
            <w:spacing w:before="32" w:line="145" w:lineRule="exact"/>
            <w:rPr/>
          </w:pPr>
          <w:hyperlink w:history="true" r:id="rId119">
            <w:r>
              <w:rPr>
                <w:color w:val="0D7FAC"/>
                <w:spacing w:val="9"/>
                <w:position w:val="2"/>
              </w:rPr>
              <w:t>agement   of   cardiac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involvement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associated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with</w:t>
            </w:r>
          </w:hyperlink>
        </w:p>
        <w:p>
          <w:pPr>
            <w:pStyle w:val="BodyText"/>
            <w:ind w:left="6"/>
            <w:spacing w:before="34" w:line="146" w:lineRule="exact"/>
            <w:rPr/>
          </w:pPr>
          <w:hyperlink w:history="true" r:id="rId119">
            <w:r>
              <w:rPr>
                <w:color w:val="0D7FAC"/>
                <w:spacing w:val="9"/>
                <w:position w:val="1"/>
              </w:rPr>
              <w:t>neuromuscular  diseases:  a  scientiﬁc  statement</w:t>
            </w:r>
            <w:r>
              <w:rPr>
                <w:color w:val="0D7FAC"/>
                <w:spacing w:val="10"/>
                <w:w w:val="102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from</w:t>
            </w:r>
          </w:hyperlink>
        </w:p>
        <w:p>
          <w:pPr>
            <w:pStyle w:val="BodyText"/>
            <w:spacing w:before="33" w:line="146" w:lineRule="exact"/>
            <w:rPr/>
          </w:pPr>
          <w:hyperlink w:history="true" r:id="rId119">
            <w:r>
              <w:rPr>
                <w:color w:val="0D7FAC"/>
                <w:spacing w:val="7"/>
                <w:position w:val="1"/>
              </w:rPr>
              <w:t>the</w:t>
            </w:r>
            <w:r>
              <w:rPr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American</w:t>
            </w:r>
            <w:r>
              <w:rPr>
                <w:color w:val="0D7FAC"/>
                <w:spacing w:val="24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Heart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Associa</w:t>
            </w:r>
            <w:r>
              <w:rPr>
                <w:color w:val="0D7FAC"/>
                <w:spacing w:val="6"/>
                <w:position w:val="1"/>
              </w:rPr>
              <w:t>tion.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Circulation</w:t>
            </w:r>
            <w:r>
              <w:rPr>
                <w:color w:val="0D7FAC"/>
                <w:spacing w:val="6"/>
                <w:position w:val="1"/>
              </w:rPr>
              <w:t>.</w:t>
            </w:r>
            <w:r>
              <w:rPr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2017;136: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19">
            <w:r>
              <w:rPr>
                <w:color w:val="0D7FAC"/>
                <w:spacing w:val="9"/>
                <w:w w:val="106"/>
                <w:position w:val="1"/>
              </w:rPr>
              <w:t>e200-e231</w:t>
            </w:r>
          </w:hyperlink>
          <w:r>
            <w:rPr>
              <w:spacing w:val="9"/>
              <w:w w:val="106"/>
              <w:position w:val="1"/>
            </w:rPr>
            <w:t>.</w:t>
          </w:r>
        </w:p>
        <w:p>
          <w:pPr>
            <w:pStyle w:val="BodyText"/>
            <w:spacing w:before="96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29. </w:t>
          </w:r>
          <w:hyperlink w:history="true" r:id="rId120">
            <w:r>
              <w:rPr>
                <w:color w:val="0D7FAC"/>
                <w:spacing w:val="6"/>
                <w:position w:val="2"/>
              </w:rPr>
              <w:t>Davar J, Connolly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HM,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Caplin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ME,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Diagnosing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120"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managing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carcinoid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heart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dis</w:t>
            </w:r>
            <w:r>
              <w:rPr>
                <w:color w:val="0D7FAC"/>
                <w:spacing w:val="8"/>
                <w:position w:val="2"/>
              </w:rPr>
              <w:t>ease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patients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with</w:t>
            </w:r>
          </w:hyperlink>
        </w:p>
        <w:p>
          <w:pPr>
            <w:pStyle w:val="BodyText"/>
            <w:ind w:left="6"/>
            <w:spacing w:before="34" w:line="145" w:lineRule="exact"/>
            <w:rPr>
              <w:rFonts w:ascii="Arial" w:hAnsi="Arial" w:eastAsia="Arial" w:cs="Arial"/>
            </w:rPr>
          </w:pPr>
          <w:hyperlink w:history="true" r:id="rId120">
            <w:r>
              <w:rPr>
                <w:color w:val="0D7FAC"/>
                <w:spacing w:val="9"/>
                <w:position w:val="2"/>
              </w:rPr>
              <w:t>neuroendocrine tumors: an expert</w:t>
            </w:r>
            <w:r>
              <w:rPr>
                <w:color w:val="0D7FAC"/>
                <w:spacing w:val="8"/>
                <w:position w:val="2"/>
              </w:rPr>
              <w:t xml:space="preserve"> statement.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Am Coll</w:t>
            </w:r>
          </w:hyperlink>
        </w:p>
        <w:p>
          <w:pPr>
            <w:pStyle w:val="BodyText"/>
            <w:ind w:left="3"/>
            <w:spacing w:before="35" w:line="147" w:lineRule="exact"/>
            <w:rPr/>
          </w:pPr>
          <w:hyperlink w:history="true" r:id="rId120"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2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2017;69:1288-1304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95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30. </w:t>
          </w:r>
          <w:hyperlink w:history="true" r:id="rId121">
            <w:r>
              <w:rPr>
                <w:color w:val="0D7FAC"/>
                <w:spacing w:val="6"/>
                <w:position w:val="2"/>
              </w:rPr>
              <w:t>Morris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PB,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Kovacs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RJ,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Allen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LA,</w:t>
            </w:r>
            <w:r>
              <w:rPr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2019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meth-</w:t>
            </w:r>
          </w:hyperlink>
        </w:p>
        <w:p>
          <w:pPr>
            <w:pStyle w:val="BodyText"/>
            <w:ind w:left="2"/>
            <w:spacing w:before="56" w:line="225" w:lineRule="auto"/>
            <w:rPr/>
          </w:pPr>
          <w:hyperlink w:history="true" r:id="rId121">
            <w:r>
              <w:rPr>
                <w:color w:val="0D7FAC"/>
                <w:spacing w:val="9"/>
              </w:rPr>
              <w:t>odology</w:t>
            </w:r>
            <w:r>
              <w:rPr>
                <w:color w:val="0D7FAC"/>
                <w:spacing w:val="16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for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9"/>
              </w:rPr>
              <w:t>Heart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9"/>
              </w:rPr>
              <w:t>House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9"/>
              </w:rPr>
              <w:t>Roundtables:</w:t>
            </w:r>
            <w:r>
              <w:rPr>
                <w:color w:val="0D7FAC"/>
                <w:spacing w:val="16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a</w:t>
            </w:r>
            <w:r>
              <w:rPr>
                <w:color w:val="0D7FAC"/>
                <w:spacing w:val="21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report</w:t>
            </w:r>
            <w:r>
              <w:rPr>
                <w:color w:val="0D7FAC"/>
                <w:spacing w:val="17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14"/>
              </w:rPr>
              <w:t xml:space="preserve"> </w:t>
            </w:r>
            <w:r>
              <w:rPr>
                <w:color w:val="0D7FAC"/>
                <w:spacing w:val="9"/>
              </w:rPr>
              <w:t>the</w:t>
            </w:r>
          </w:hyperlink>
        </w:p>
        <w:p>
          <w:pPr>
            <w:pStyle w:val="BodyText"/>
            <w:spacing w:before="61" w:line="225" w:lineRule="auto"/>
            <w:rPr/>
          </w:pPr>
          <w:hyperlink w:history="true" r:id="rId121">
            <w:r>
              <w:rPr>
                <w:color w:val="0D7FAC"/>
                <w:spacing w:val="8"/>
              </w:rPr>
              <w:t>American</w:t>
            </w:r>
            <w:r>
              <w:rPr>
                <w:color w:val="0D7FAC"/>
                <w:spacing w:val="13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College</w:t>
            </w:r>
            <w:r>
              <w:rPr>
                <w:color w:val="0D7FAC"/>
                <w:spacing w:val="1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of Cardiology</w:t>
            </w:r>
            <w:r>
              <w:rPr>
                <w:color w:val="0D7FAC"/>
                <w:spacing w:val="12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So</w:t>
            </w:r>
            <w:r>
              <w:rPr>
                <w:color w:val="0D7FAC"/>
                <w:spacing w:val="7"/>
              </w:rPr>
              <w:t>lution</w:t>
            </w:r>
            <w:r>
              <w:rPr>
                <w:color w:val="0D7FAC"/>
                <w:spacing w:val="12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Set</w:t>
            </w:r>
            <w:r>
              <w:rPr>
                <w:color w:val="0D7FAC"/>
                <w:spacing w:val="14"/>
              </w:rPr>
              <w:t xml:space="preserve"> </w:t>
            </w:r>
            <w:r>
              <w:rPr>
                <w:color w:val="0D7FAC"/>
                <w:spacing w:val="7"/>
              </w:rPr>
              <w:t>Oversight</w:t>
            </w:r>
          </w:hyperlink>
        </w:p>
        <w:p>
          <w:pPr>
            <w:pStyle w:val="BodyText"/>
            <w:ind w:left="3"/>
            <w:spacing w:before="36" w:line="147" w:lineRule="exact"/>
            <w:rPr/>
          </w:pPr>
          <w:hyperlink w:history="true" r:id="rId121">
            <w:r>
              <w:rPr>
                <w:color w:val="0D7FAC"/>
                <w:position w:val="1"/>
              </w:rPr>
              <w:t>Committee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17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2019;74:1116-1137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97" w:line="150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31. </w:t>
          </w:r>
          <w:hyperlink w:history="true" r:id="rId122">
            <w:r>
              <w:rPr>
                <w:color w:val="0D7FAC"/>
                <w:spacing w:val="5"/>
                <w:position w:val="2"/>
              </w:rPr>
              <w:t>Hicks  KA,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Tcheng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JE,  Bozkurt  B,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et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al.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2014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ACC/</w:t>
            </w:r>
          </w:hyperlink>
        </w:p>
        <w:p>
          <w:pPr>
            <w:pStyle w:val="BodyText"/>
            <w:spacing w:before="32" w:line="146" w:lineRule="exact"/>
            <w:rPr/>
          </w:pPr>
          <w:hyperlink w:history="true" r:id="rId122">
            <w:r>
              <w:rPr>
                <w:color w:val="0D7FAC"/>
                <w:spacing w:val="8"/>
                <w:position w:val="2"/>
              </w:rPr>
              <w:t>AHA</w:t>
            </w:r>
            <w:r>
              <w:rPr>
                <w:color w:val="0D7FAC"/>
                <w:spacing w:val="4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key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data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elements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deﬁnitions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for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cardiovas-</w:t>
            </w:r>
          </w:hyperlink>
        </w:p>
        <w:p>
          <w:pPr>
            <w:pStyle w:val="BodyText"/>
            <w:ind w:left="2"/>
            <w:spacing w:before="34" w:line="145" w:lineRule="exact"/>
            <w:rPr/>
          </w:pPr>
          <w:hyperlink w:history="true" r:id="rId122">
            <w:r>
              <w:rPr>
                <w:color w:val="0D7FAC"/>
                <w:spacing w:val="8"/>
                <w:position w:val="2"/>
              </w:rPr>
              <w:t>cular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endpoint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events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clinical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trials: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report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the</w:t>
            </w:r>
          </w:hyperlink>
        </w:p>
        <w:p>
          <w:pPr>
            <w:pStyle w:val="BodyText"/>
            <w:spacing w:before="58" w:line="225" w:lineRule="auto"/>
            <w:rPr/>
          </w:pPr>
          <w:hyperlink w:history="true" r:id="rId122">
            <w:r>
              <w:rPr>
                <w:color w:val="0D7FAC"/>
                <w:spacing w:val="8"/>
              </w:rPr>
              <w:t>American</w:t>
            </w:r>
            <w:r>
              <w:rPr>
                <w:color w:val="0D7FAC"/>
                <w:spacing w:val="18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College</w:t>
            </w:r>
            <w:r>
              <w:rPr>
                <w:color w:val="0D7FAC"/>
                <w:spacing w:val="18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17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Cardiol</w:t>
            </w:r>
            <w:r>
              <w:rPr>
                <w:color w:val="0D7FAC"/>
                <w:spacing w:val="7"/>
              </w:rPr>
              <w:t>ogy/American</w:t>
            </w:r>
            <w:r>
              <w:rPr>
                <w:color w:val="0D7FAC"/>
                <w:spacing w:val="25"/>
              </w:rPr>
              <w:t xml:space="preserve"> </w:t>
            </w:r>
            <w:r>
              <w:rPr>
                <w:color w:val="0D7FAC"/>
                <w:spacing w:val="7"/>
              </w:rPr>
              <w:t>Heart</w:t>
            </w:r>
            <w:r>
              <w:rPr>
                <w:color w:val="0D7FAC"/>
                <w:spacing w:val="14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Asso-</w:t>
            </w:r>
          </w:hyperlink>
        </w:p>
        <w:p>
          <w:pPr>
            <w:pStyle w:val="BodyText"/>
            <w:ind w:left="2"/>
            <w:spacing w:before="61" w:line="223" w:lineRule="auto"/>
            <w:rPr/>
          </w:pPr>
          <w:hyperlink w:history="true" r:id="rId122">
            <w:r>
              <w:rPr>
                <w:color w:val="0D7FAC"/>
                <w:spacing w:val="7"/>
              </w:rPr>
              <w:t>ciation</w:t>
            </w:r>
            <w:r>
              <w:rPr>
                <w:color w:val="0D7FAC"/>
                <w:spacing w:val="19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Task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Force</w:t>
            </w:r>
            <w:r>
              <w:rPr>
                <w:color w:val="0D7FAC"/>
                <w:spacing w:val="21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on</w:t>
            </w:r>
            <w:r>
              <w:rPr>
                <w:color w:val="0D7FAC"/>
                <w:spacing w:val="20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Clinical</w:t>
            </w:r>
            <w:r>
              <w:rPr>
                <w:color w:val="0D7FAC"/>
                <w:spacing w:val="26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D</w:t>
            </w:r>
            <w:r>
              <w:rPr>
                <w:color w:val="0D7FAC"/>
                <w:spacing w:val="6"/>
              </w:rPr>
              <w:t>ata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  <w:spacing w:val="6"/>
              </w:rPr>
              <w:t>Standards</w:t>
            </w:r>
            <w:r>
              <w:rPr>
                <w:color w:val="0D7FAC"/>
                <w:spacing w:val="23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(Writing</w:t>
            </w:r>
          </w:hyperlink>
        </w:p>
        <w:p>
          <w:pPr>
            <w:pStyle w:val="BodyText"/>
            <w:ind w:left="3"/>
            <w:spacing w:before="63" w:line="221" w:lineRule="auto"/>
            <w:rPr/>
          </w:pPr>
          <w:hyperlink w:history="true" r:id="rId122">
            <w:r>
              <w:rPr>
                <w:color w:val="0D7FAC"/>
                <w:spacing w:val="8"/>
              </w:rPr>
              <w:t>Committee</w:t>
            </w:r>
            <w:r>
              <w:rPr>
                <w:color w:val="0D7FAC"/>
                <w:spacing w:val="3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to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8"/>
              </w:rPr>
              <w:t>Develop</w:t>
            </w:r>
            <w:r>
              <w:rPr>
                <w:color w:val="0D7FAC"/>
                <w:spacing w:val="23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Cardiovascular</w:t>
            </w:r>
            <w:r>
              <w:rPr>
                <w:color w:val="0D7FAC"/>
                <w:spacing w:val="27"/>
              </w:rPr>
              <w:t xml:space="preserve"> </w:t>
            </w:r>
            <w:r>
              <w:rPr>
                <w:color w:val="0D7FAC"/>
                <w:spacing w:val="8"/>
              </w:rPr>
              <w:t>Endpoints</w:t>
            </w:r>
            <w:r>
              <w:rPr>
                <w:color w:val="0D7FAC"/>
                <w:spacing w:val="27"/>
              </w:rPr>
              <w:t xml:space="preserve"> </w:t>
            </w:r>
            <w:r>
              <w:rPr>
                <w:color w:val="0D7FAC"/>
                <w:spacing w:val="8"/>
              </w:rPr>
              <w:t>Data</w:t>
            </w:r>
          </w:hyperlink>
        </w:p>
        <w:p>
          <w:pPr>
            <w:pStyle w:val="BodyText"/>
            <w:ind w:left="2"/>
            <w:spacing w:before="38" w:line="147" w:lineRule="exact"/>
            <w:rPr/>
          </w:pPr>
          <w:hyperlink w:history="true" r:id="rId122">
            <w:r>
              <w:rPr>
                <w:color w:val="0D7FAC"/>
                <w:spacing w:val="8"/>
                <w:position w:val="2"/>
              </w:rPr>
              <w:t>Standards).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Cardiol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2015;66:403-469</w:t>
            </w:r>
          </w:hyperlink>
          <w:r>
            <w:rPr>
              <w:spacing w:val="8"/>
              <w:position w:val="2"/>
            </w:rPr>
            <w:t>.</w:t>
          </w:r>
        </w:p>
        <w:p>
          <w:pPr>
            <w:pStyle w:val="BodyText"/>
            <w:spacing w:before="96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32. </w:t>
          </w:r>
          <w:hyperlink w:history="true" r:id="rId123">
            <w:r>
              <w:rPr>
                <w:color w:val="0D7FAC"/>
                <w:spacing w:val="5"/>
                <w:position w:val="2"/>
              </w:rPr>
              <w:t>Muchtar  E,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Gertz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MA,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Kyle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RA,  et  al.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modern</w:t>
            </w:r>
          </w:hyperlink>
        </w:p>
        <w:p>
          <w:pPr>
            <w:pStyle w:val="BodyText"/>
            <w:ind w:left="6"/>
            <w:spacing w:before="32" w:line="146" w:lineRule="exact"/>
            <w:rPr/>
          </w:pPr>
          <w:hyperlink w:history="true" r:id="rId123">
            <w:r>
              <w:rPr>
                <w:color w:val="0D7FAC"/>
                <w:spacing w:val="8"/>
                <w:position w:val="2"/>
              </w:rPr>
              <w:t>primer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on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light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chain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592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patients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wi</w:t>
            </w:r>
            <w:r>
              <w:rPr>
                <w:color w:val="0D7FAC"/>
                <w:spacing w:val="7"/>
                <w:position w:val="2"/>
              </w:rPr>
              <w:t>th</w:t>
            </w:r>
          </w:hyperlink>
        </w:p>
        <w:p>
          <w:pPr>
            <w:pStyle w:val="BodyText"/>
            <w:ind w:left="6"/>
            <w:spacing w:before="33" w:line="146" w:lineRule="exact"/>
            <w:rPr/>
          </w:pPr>
          <w:hyperlink w:history="true" r:id="rId123">
            <w:r>
              <w:rPr>
                <w:color w:val="0D7FAC"/>
                <w:spacing w:val="7"/>
                <w:position w:val="2"/>
              </w:rPr>
              <w:t>mass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spectrometry-veriﬁed  typing.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Mayo</w:t>
            </w:r>
            <w:r>
              <w:rPr>
                <w:rFonts w:ascii="Arial" w:hAnsi="Arial" w:eastAsia="Arial" w:cs="Arial"/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Clin</w:t>
            </w:r>
            <w:r>
              <w:rPr>
                <w:rFonts w:ascii="Arial" w:hAnsi="Arial" w:eastAsia="Arial" w:cs="Arial"/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Proc</w:t>
            </w:r>
            <w:r>
              <w:rPr>
                <w:color w:val="0D7FAC"/>
                <w:spacing w:val="7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3" w:line="147" w:lineRule="exact"/>
            <w:rPr/>
          </w:pPr>
          <w:hyperlink w:history="true" r:id="rId123">
            <w:r>
              <w:rPr>
                <w:color w:val="0D7FAC"/>
                <w:spacing w:val="12"/>
                <w:position w:val="2"/>
              </w:rPr>
              <w:t>2019;94:472-483</w:t>
            </w:r>
          </w:hyperlink>
          <w:r>
            <w:rPr>
              <w:spacing w:val="12"/>
              <w:position w:val="2"/>
            </w:rPr>
            <w:t>.</w:t>
          </w:r>
        </w:p>
        <w:p>
          <w:pPr>
            <w:pStyle w:val="BodyText"/>
            <w:spacing w:before="97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33. </w:t>
          </w:r>
          <w:hyperlink w:history="true" r:id="rId124">
            <w:r>
              <w:rPr>
                <w:color w:val="0D7FAC"/>
                <w:spacing w:val="6"/>
                <w:position w:val="2"/>
              </w:rPr>
              <w:t>Witteles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RM,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Bokhari S, Damy T, et al. Screening for</w:t>
            </w:r>
          </w:hyperlink>
        </w:p>
        <w:p>
          <w:pPr>
            <w:pStyle w:val="BodyText"/>
            <w:spacing w:before="31" w:line="146" w:lineRule="exact"/>
            <w:rPr/>
          </w:pPr>
          <w:hyperlink w:history="true" r:id="rId124"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cardi</w:t>
            </w:r>
            <w:r>
              <w:rPr>
                <w:color w:val="0D7FAC"/>
                <w:spacing w:val="8"/>
                <w:position w:val="2"/>
              </w:rPr>
              <w:t>omyopathy   in   everyday</w:t>
            </w:r>
          </w:hyperlink>
        </w:p>
        <w:p>
          <w:pPr>
            <w:pStyle w:val="BodyText"/>
            <w:ind w:left="6"/>
            <w:spacing w:before="33" w:line="149" w:lineRule="exact"/>
            <w:rPr/>
          </w:pPr>
          <w:hyperlink w:history="true" r:id="rId124">
            <w:r>
              <w:rPr>
                <w:color w:val="0D7FAC"/>
                <w:spacing w:val="6"/>
                <w:position w:val="2"/>
              </w:rPr>
              <w:t>practice.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Cardiol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HF</w:t>
            </w:r>
            <w:r>
              <w:rPr>
                <w:color w:val="0D7FAC"/>
                <w:spacing w:val="6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2019;7:709-716</w:t>
            </w:r>
          </w:hyperlink>
          <w:r>
            <w:rPr>
              <w:spacing w:val="6"/>
              <w:position w:val="2"/>
            </w:rPr>
            <w:t>.</w:t>
          </w:r>
        </w:p>
        <w:p>
          <w:pPr>
            <w:pStyle w:val="BodyText"/>
            <w:spacing w:before="95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34. </w:t>
          </w:r>
          <w:hyperlink w:history="true" r:id="rId125">
            <w:r>
              <w:rPr>
                <w:color w:val="0D7FAC"/>
                <w:spacing w:val="6"/>
                <w:position w:val="2"/>
              </w:rPr>
              <w:t>Kittleson  MM,  Maurer  MS,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Ambardekar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AV</w:t>
            </w:r>
            <w:r>
              <w:rPr>
                <w:color w:val="0D7FAC"/>
                <w:spacing w:val="5"/>
                <w:position w:val="2"/>
              </w:rPr>
              <w:t>,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3"/>
            <w:spacing w:before="56" w:line="223" w:lineRule="auto"/>
            <w:rPr/>
          </w:pPr>
          <w:hyperlink w:history="true" r:id="rId125">
            <w:r>
              <w:rPr>
                <w:color w:val="0D7FAC"/>
                <w:spacing w:val="8"/>
              </w:rPr>
              <w:t>Cardiac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8"/>
              </w:rPr>
              <w:t>amyloidosis: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8"/>
              </w:rPr>
              <w:t>evolving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8"/>
              </w:rPr>
              <w:t>diagnosis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8"/>
              </w:rPr>
              <w:t>and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8"/>
              </w:rPr>
              <w:t>manage-</w:t>
            </w:r>
          </w:hyperlink>
        </w:p>
        <w:p>
          <w:pPr>
            <w:pStyle w:val="BodyText"/>
            <w:ind w:left="6"/>
            <w:spacing w:before="38" w:line="145" w:lineRule="exact"/>
            <w:rPr/>
          </w:pPr>
          <w:hyperlink w:history="true" r:id="rId125">
            <w:r>
              <w:rPr>
                <w:color w:val="0D7FAC"/>
                <w:spacing w:val="9"/>
                <w:position w:val="1"/>
              </w:rPr>
              <w:t>ment:</w:t>
            </w:r>
            <w:r>
              <w:rPr>
                <w:color w:val="0D7FAC"/>
                <w:spacing w:val="34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a</w:t>
            </w:r>
            <w:r>
              <w:rPr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scientiﬁc</w:t>
            </w:r>
            <w:r>
              <w:rPr>
                <w:color w:val="0D7FAC"/>
                <w:spacing w:val="23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statement</w:t>
            </w:r>
            <w:r>
              <w:rPr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from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the</w:t>
            </w:r>
            <w:r>
              <w:rPr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9"/>
                <w:position w:val="1"/>
              </w:rPr>
              <w:t>American</w:t>
            </w:r>
            <w:r>
              <w:rPr>
                <w:color w:val="0D7FAC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Heart</w:t>
            </w:r>
          </w:hyperlink>
        </w:p>
        <w:p>
          <w:pPr>
            <w:pStyle w:val="BodyText"/>
            <w:spacing w:before="34" w:line="147" w:lineRule="exact"/>
            <w:rPr/>
          </w:pPr>
          <w:hyperlink w:history="true" r:id="rId125">
            <w:r>
              <w:rPr>
                <w:color w:val="0D7FAC"/>
                <w:spacing w:val="7"/>
                <w:position w:val="1"/>
              </w:rPr>
              <w:t>Association.</w:t>
            </w:r>
            <w:r>
              <w:rPr>
                <w:color w:val="0D7FAC"/>
                <w:spacing w:val="3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Circulation</w:t>
            </w:r>
            <w:r>
              <w:rPr>
                <w:color w:val="0D7FAC"/>
                <w:spacing w:val="7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2020;142:e7-e22</w:t>
            </w:r>
          </w:hyperlink>
          <w:r>
            <w:rPr>
              <w:spacing w:val="7"/>
              <w:position w:val="1"/>
            </w:rPr>
            <w:t>.</w:t>
          </w:r>
        </w:p>
        <w:p>
          <w:pPr>
            <w:pStyle w:val="BodyText"/>
            <w:spacing w:before="96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35. </w:t>
          </w:r>
          <w:hyperlink w:history="true" r:id="rId126">
            <w:r>
              <w:rPr>
                <w:color w:val="0D7FAC"/>
                <w:spacing w:val="5"/>
                <w:position w:val="2"/>
              </w:rPr>
              <w:t>Garcia-Pavia</w:t>
            </w:r>
            <w:r>
              <w:rPr>
                <w:color w:val="0D7FAC"/>
                <w:spacing w:val="3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P,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Rapezzi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C,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Adler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Y,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Diagnosis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126"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treatment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cardiac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amylo</w:t>
            </w:r>
            <w:r>
              <w:rPr>
                <w:color w:val="0D7FAC"/>
                <w:spacing w:val="8"/>
                <w:position w:val="2"/>
              </w:rPr>
              <w:t>idosis: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a   position</w:t>
            </w:r>
          </w:hyperlink>
        </w:p>
        <w:p>
          <w:pPr>
            <w:pStyle w:val="BodyText"/>
            <w:ind w:left="3"/>
            <w:spacing w:before="57" w:line="225" w:lineRule="auto"/>
            <w:rPr/>
          </w:pPr>
          <w:hyperlink w:history="true" r:id="rId126">
            <w:r>
              <w:rPr>
                <w:color w:val="0D7FAC"/>
                <w:spacing w:val="7"/>
              </w:rPr>
              <w:t>statement</w:t>
            </w:r>
            <w:r>
              <w:rPr>
                <w:color w:val="0D7FAC"/>
                <w:spacing w:val="12"/>
                <w:w w:val="101"/>
              </w:rPr>
              <w:t xml:space="preserve">  </w:t>
            </w:r>
            <w:r>
              <w:rPr>
                <w:color w:val="0D7FAC"/>
                <w:spacing w:val="7"/>
              </w:rPr>
              <w:t>of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7"/>
              </w:rPr>
              <w:t>the  ESC  Working  Group</w:t>
            </w:r>
            <w:r>
              <w:rPr>
                <w:color w:val="0D7FAC"/>
                <w:spacing w:val="4"/>
              </w:rPr>
              <w:t xml:space="preserve">  </w:t>
            </w:r>
            <w:r>
              <w:rPr>
                <w:color w:val="0D7FAC"/>
                <w:spacing w:val="7"/>
              </w:rPr>
              <w:t>on  Myocardial</w:t>
            </w:r>
          </w:hyperlink>
        </w:p>
        <w:p>
          <w:pPr>
            <w:pStyle w:val="BodyText"/>
            <w:ind w:left="2"/>
            <w:spacing w:before="37" w:line="145" w:lineRule="exact"/>
            <w:rPr/>
          </w:pPr>
          <w:hyperlink w:history="true" r:id="rId126">
            <w:r>
              <w:rPr>
                <w:color w:val="0D7FAC"/>
                <w:spacing w:val="6"/>
                <w:position w:val="1"/>
              </w:rPr>
              <w:t>and  Pericardial  Diseases. 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Eur  Heart</w:t>
            </w:r>
            <w:r>
              <w:rPr>
                <w:rFonts w:ascii="Arial" w:hAnsi="Arial" w:eastAsia="Arial" w:cs="Arial"/>
                <w:color w:val="0D7FAC"/>
                <w:spacing w:val="3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J</w:t>
            </w:r>
            <w:r>
              <w:rPr>
                <w:color w:val="0D7FAC"/>
                <w:spacing w:val="6"/>
                <w:position w:val="1"/>
              </w:rPr>
              <w:t>.  2021;42:1554-</w:t>
            </w:r>
          </w:hyperlink>
        </w:p>
        <w:p>
          <w:pPr>
            <w:pStyle w:val="BodyText"/>
            <w:ind w:left="1"/>
            <w:spacing w:before="34" w:line="149" w:lineRule="exact"/>
            <w:rPr/>
          </w:pPr>
          <w:hyperlink w:history="true" r:id="rId126">
            <w:r>
              <w:rPr>
                <w:color w:val="0D7FAC"/>
                <w:spacing w:val="9"/>
                <w:position w:val="1"/>
              </w:rPr>
              <w:t>1568</w:t>
            </w:r>
          </w:hyperlink>
          <w:r>
            <w:rPr>
              <w:spacing w:val="9"/>
              <w:position w:val="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1"/>
            <w:spacing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36. </w:t>
          </w:r>
          <w:hyperlink w:history="true" r:id="rId127">
            <w:r>
              <w:rPr>
                <w:color w:val="0D7FAC"/>
                <w:spacing w:val="6"/>
                <w:position w:val="2"/>
              </w:rPr>
              <w:t>Ruberg   FL,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Grogan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M,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Hanna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M,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Trans-</w:t>
            </w:r>
          </w:hyperlink>
        </w:p>
        <w:p>
          <w:pPr>
            <w:pStyle w:val="BodyText"/>
            <w:ind w:left="1"/>
            <w:spacing w:before="32" w:line="146" w:lineRule="exact"/>
            <w:rPr/>
          </w:pPr>
          <w:hyperlink w:history="true" r:id="rId127">
            <w:r>
              <w:rPr>
                <w:color w:val="0D7FAC"/>
                <w:spacing w:val="9"/>
                <w:position w:val="2"/>
              </w:rPr>
              <w:t>thyretin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cardiomyopathy: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JACC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state-of-the-</w:t>
            </w:r>
          </w:hyperlink>
        </w:p>
        <w:p>
          <w:pPr>
            <w:pStyle w:val="BodyText"/>
            <w:ind w:left="2"/>
            <w:spacing w:before="34" w:line="148" w:lineRule="exact"/>
            <w:rPr/>
          </w:pPr>
          <w:hyperlink w:history="true" r:id="rId127">
            <w:r>
              <w:rPr>
                <w:color w:val="0D7FAC"/>
                <w:spacing w:val="7"/>
                <w:position w:val="1"/>
              </w:rPr>
              <w:t>art</w:t>
            </w:r>
            <w:r>
              <w:rPr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review.</w:t>
            </w:r>
            <w:r>
              <w:rPr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Cardiol</w:t>
            </w:r>
            <w:r>
              <w:rPr>
                <w:color w:val="0D7FAC"/>
                <w:spacing w:val="7"/>
                <w:position w:val="1"/>
              </w:rPr>
              <w:t>.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2019;</w:t>
            </w:r>
            <w:r>
              <w:rPr>
                <w:color w:val="0D7FAC"/>
                <w:spacing w:val="6"/>
                <w:position w:val="1"/>
              </w:rPr>
              <w:t>73:2872-2891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spacing w:before="114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37. </w:t>
          </w:r>
          <w:hyperlink w:history="true" r:id="rId128">
            <w:r>
              <w:rPr>
                <w:color w:val="0D7FAC"/>
                <w:spacing w:val="6"/>
                <w:position w:val="2"/>
              </w:rPr>
              <w:t>Hoffman  JE,  Dempsey  NG,  Sanchorawala  V.  Sys-</w:t>
            </w:r>
          </w:hyperlink>
        </w:p>
        <w:p>
          <w:pPr>
            <w:pStyle w:val="BodyText"/>
            <w:spacing w:before="32" w:line="146" w:lineRule="exact"/>
            <w:rPr/>
          </w:pPr>
          <w:hyperlink w:history="true" r:id="rId128">
            <w:r>
              <w:rPr>
                <w:color w:val="0D7FAC"/>
                <w:spacing w:val="9"/>
                <w:position w:val="2"/>
              </w:rPr>
              <w:t>temic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amyloidosis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caused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by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monoclona</w:t>
            </w:r>
            <w:r>
              <w:rPr>
                <w:color w:val="0D7FAC"/>
                <w:spacing w:val="8"/>
                <w:position w:val="2"/>
              </w:rPr>
              <w:t>l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immuno-</w:t>
            </w:r>
          </w:hyperlink>
        </w:p>
        <w:p>
          <w:pPr>
            <w:pStyle w:val="BodyText"/>
            <w:ind w:left="2"/>
            <w:spacing w:before="33" w:line="146" w:lineRule="exact"/>
            <w:rPr/>
          </w:pPr>
          <w:hyperlink w:history="true" r:id="rId128">
            <w:r>
              <w:rPr>
                <w:color w:val="0D7FAC"/>
                <w:spacing w:val="8"/>
                <w:position w:val="2"/>
              </w:rPr>
              <w:t>globulins:   soft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tissue    and   vascular    involve</w:t>
            </w:r>
            <w:r>
              <w:rPr>
                <w:color w:val="0D7FAC"/>
                <w:spacing w:val="7"/>
                <w:position w:val="2"/>
              </w:rPr>
              <w:t>ment.</w:t>
            </w:r>
          </w:hyperlink>
        </w:p>
        <w:p>
          <w:pPr>
            <w:pStyle w:val="BodyText"/>
            <w:ind w:left="2"/>
            <w:spacing w:before="34" w:line="148" w:lineRule="exact"/>
            <w:rPr/>
          </w:pPr>
          <w:hyperlink w:history="true" r:id="rId128">
            <w:r>
              <w:rPr>
                <w:rFonts w:ascii="Arial" w:hAnsi="Arial" w:eastAsia="Arial" w:cs="Arial"/>
                <w:color w:val="0D7FAC"/>
                <w:position w:val="1"/>
              </w:rPr>
              <w:t>Hematol</w:t>
            </w:r>
            <w:r>
              <w:rPr>
                <w:rFonts w:ascii="Arial" w:hAnsi="Arial" w:eastAsia="Arial" w:cs="Arial"/>
                <w:color w:val="0D7FAC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Oncol</w:t>
            </w:r>
            <w:r>
              <w:rPr>
                <w:rFonts w:ascii="Arial" w:hAnsi="Arial" w:eastAsia="Arial" w:cs="Arial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Clin</w:t>
            </w:r>
            <w:r>
              <w:rPr>
                <w:rFonts w:ascii="Arial" w:hAnsi="Arial" w:eastAsia="Arial" w:cs="Arial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North</w:t>
            </w:r>
            <w:r>
              <w:rPr>
                <w:rFonts w:ascii="Arial" w:hAnsi="Arial" w:eastAsia="Arial" w:cs="Arial"/>
                <w:color w:val="0D7FAC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Am</w:t>
            </w:r>
            <w:r>
              <w:rPr>
                <w:color w:val="0D7FAC"/>
                <w:spacing w:val="12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2"/>
                <w:position w:val="1"/>
              </w:rPr>
              <w:t>2020;34:1099-1113</w:t>
            </w:r>
          </w:hyperlink>
          <w:r>
            <w:rPr>
              <w:spacing w:val="12"/>
              <w:position w:val="1"/>
            </w:rPr>
            <w:t>.</w:t>
          </w:r>
        </w:p>
        <w:p>
          <w:pPr>
            <w:pStyle w:val="BodyText"/>
            <w:spacing w:before="113" w:line="151" w:lineRule="exact"/>
            <w:rPr/>
          </w:pPr>
          <w:r>
            <w:rPr>
              <w:rFonts w:ascii="Arial" w:hAnsi="Arial" w:eastAsia="Arial" w:cs="Arial"/>
              <w:spacing w:val="7"/>
              <w:position w:val="1"/>
            </w:rPr>
            <w:t>38. </w:t>
          </w:r>
          <w:hyperlink w:history="true" r:id="rId129">
            <w:r>
              <w:rPr>
                <w:color w:val="0D7FAC"/>
                <w:spacing w:val="7"/>
                <w:position w:val="1"/>
              </w:rPr>
              <w:t>Westermark</w:t>
            </w:r>
            <w:r>
              <w:rPr>
                <w:color w:val="0D7FAC"/>
                <w:spacing w:val="18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P,  Westermark</w:t>
            </w:r>
            <w:r>
              <w:rPr>
                <w:color w:val="0D7FAC"/>
                <w:spacing w:val="9"/>
                <w:w w:val="102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GT,</w:t>
            </w:r>
            <w:r>
              <w:rPr>
                <w:color w:val="0D7FAC"/>
                <w:spacing w:val="9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Suhr</w:t>
            </w:r>
            <w:r>
              <w:rPr>
                <w:color w:val="0D7FAC"/>
                <w:spacing w:val="9"/>
                <w:w w:val="102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OB,</w:t>
            </w:r>
            <w:r>
              <w:rPr>
                <w:color w:val="0D7FAC"/>
                <w:spacing w:val="8"/>
                <w:w w:val="102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et</w:t>
            </w:r>
            <w:r>
              <w:rPr>
                <w:color w:val="0D7FAC"/>
                <w:spacing w:val="9"/>
                <w:w w:val="101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al.</w:t>
            </w:r>
          </w:hyperlink>
        </w:p>
        <w:p>
          <w:pPr>
            <w:pStyle w:val="BodyText"/>
            <w:ind w:left="1"/>
            <w:spacing w:before="32" w:line="146" w:lineRule="exact"/>
            <w:rPr/>
          </w:pPr>
          <w:hyperlink w:history="true" r:id="rId129">
            <w:r>
              <w:rPr>
                <w:color w:val="0D7FAC"/>
                <w:spacing w:val="9"/>
                <w:position w:val="2"/>
              </w:rPr>
              <w:t>Transthyretin-derived  amyloidosis:</w:t>
            </w:r>
            <w:r>
              <w:rPr>
                <w:color w:val="0D7FAC"/>
                <w:spacing w:val="1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probab</w:t>
            </w:r>
            <w:r>
              <w:rPr>
                <w:color w:val="0D7FAC"/>
                <w:spacing w:val="8"/>
                <w:position w:val="2"/>
              </w:rPr>
              <w:t>ly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1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com-</w:t>
            </w:r>
          </w:hyperlink>
        </w:p>
        <w:p>
          <w:pPr>
            <w:pStyle w:val="BodyText"/>
            <w:ind w:left="6"/>
            <w:spacing w:before="33" w:line="146" w:lineRule="exact"/>
            <w:rPr/>
          </w:pPr>
          <w:hyperlink w:history="true" r:id="rId129">
            <w:r>
              <w:rPr>
                <w:color w:val="0D7FAC"/>
                <w:spacing w:val="6"/>
                <w:position w:val="2"/>
              </w:rPr>
              <w:t>mon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cause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of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lumbar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spinal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stenosis.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Ups</w:t>
            </w:r>
            <w:r>
              <w:rPr>
                <w:rFonts w:ascii="Arial" w:hAnsi="Arial" w:eastAsia="Arial" w:cs="Arial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Med</w:t>
            </w:r>
            <w:r>
              <w:rPr>
                <w:rFonts w:ascii="Arial" w:hAnsi="Arial" w:eastAsia="Arial" w:cs="Arial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Sci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3" w:line="147" w:lineRule="exact"/>
            <w:rPr/>
          </w:pPr>
          <w:hyperlink w:history="true" r:id="rId129">
            <w:r>
              <w:rPr>
                <w:color w:val="0D7FAC"/>
                <w:spacing w:val="9"/>
                <w:position w:val="2"/>
              </w:rPr>
              <w:t>2014;119:223-228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spacing w:before="115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39. </w:t>
          </w:r>
          <w:hyperlink w:history="true" r:id="rId130">
            <w:r>
              <w:rPr>
                <w:color w:val="0D7FAC"/>
                <w:spacing w:val="6"/>
                <w:position w:val="2"/>
              </w:rPr>
              <w:t>Geller</w:t>
            </w:r>
            <w:r>
              <w:rPr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HI, Singh A, Alexander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KM, et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Associa</w:t>
            </w:r>
            <w:r>
              <w:rPr>
                <w:color w:val="0D7FAC"/>
                <w:spacing w:val="5"/>
                <w:position w:val="2"/>
              </w:rPr>
              <w:t>tion</w:t>
            </w:r>
          </w:hyperlink>
        </w:p>
        <w:p>
          <w:pPr>
            <w:pStyle w:val="BodyText"/>
            <w:ind w:left="6"/>
            <w:spacing w:before="32" w:line="146" w:lineRule="exact"/>
            <w:rPr/>
          </w:pPr>
          <w:hyperlink w:history="true" r:id="rId130">
            <w:r>
              <w:rPr>
                <w:color w:val="0D7FAC"/>
                <w:spacing w:val="10"/>
                <w:position w:val="2"/>
              </w:rPr>
              <w:t>between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ruptured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distal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biceps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tendon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and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wild-type</w:t>
            </w:r>
          </w:hyperlink>
        </w:p>
        <w:p>
          <w:pPr>
            <w:pStyle w:val="BodyText"/>
            <w:spacing w:before="34" w:line="145" w:lineRule="exact"/>
            <w:rPr/>
          </w:pPr>
          <w:hyperlink w:history="true" r:id="rId130">
            <w:r>
              <w:rPr>
                <w:color w:val="0D7FAC"/>
                <w:spacing w:val="8"/>
                <w:position w:val="2"/>
              </w:rPr>
              <w:t>transthyretin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cardia</w:t>
            </w:r>
            <w:r>
              <w:rPr>
                <w:color w:val="0D7FAC"/>
                <w:spacing w:val="7"/>
                <w:position w:val="2"/>
              </w:rPr>
              <w:t>c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amyloidosis.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JAMA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2017;318:</w:t>
            </w:r>
          </w:hyperlink>
        </w:p>
        <w:p>
          <w:pPr>
            <w:pStyle w:val="BodyText"/>
            <w:ind w:left="4"/>
            <w:spacing w:before="34" w:line="147" w:lineRule="exact"/>
            <w:rPr/>
          </w:pPr>
          <w:hyperlink w:history="true" r:id="rId130">
            <w:r>
              <w:rPr>
                <w:color w:val="0D7FAC"/>
                <w:spacing w:val="9"/>
                <w:w w:val="111"/>
                <w:position w:val="1"/>
              </w:rPr>
              <w:t>962-963</w:t>
            </w:r>
          </w:hyperlink>
          <w:r>
            <w:rPr>
              <w:spacing w:val="9"/>
              <w:w w:val="111"/>
              <w:position w:val="1"/>
            </w:rPr>
            <w:t>.</w:t>
          </w:r>
        </w:p>
        <w:p>
          <w:pPr>
            <w:pStyle w:val="BodyText"/>
            <w:spacing w:before="113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40. </w:t>
          </w:r>
          <w:hyperlink w:history="true" r:id="rId131">
            <w:r>
              <w:rPr>
                <w:color w:val="0D7FAC"/>
                <w:spacing w:val="6"/>
                <w:position w:val="2"/>
              </w:rPr>
              <w:t>Gertz</w:t>
            </w:r>
            <w:r>
              <w:rPr>
                <w:color w:val="0D7FAC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Adams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D,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Ando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Y,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Avoiding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misdi-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131">
            <w:r>
              <w:rPr>
                <w:color w:val="0D7FAC"/>
                <w:spacing w:val="9"/>
                <w:position w:val="2"/>
              </w:rPr>
              <w:t>agnosis:  expert  consensus  recommendations  for  the</w:t>
            </w:r>
          </w:hyperlink>
        </w:p>
        <w:p>
          <w:pPr>
            <w:pStyle w:val="BodyText"/>
            <w:ind w:left="2"/>
            <w:spacing w:before="33" w:line="146" w:lineRule="exact"/>
            <w:rPr/>
          </w:pPr>
          <w:hyperlink w:history="true" r:id="rId131">
            <w:r>
              <w:rPr>
                <w:color w:val="0D7FAC"/>
                <w:spacing w:val="8"/>
                <w:position w:val="2"/>
              </w:rPr>
              <w:t>suspicion  and  diagnosis  of  transthyretin  amyloidosis</w:t>
            </w:r>
          </w:hyperlink>
        </w:p>
        <w:p>
          <w:pPr>
            <w:pStyle w:val="BodyText"/>
            <w:spacing w:before="33" w:line="146" w:lineRule="exact"/>
            <w:rPr/>
          </w:pPr>
          <w:hyperlink w:history="true" r:id="rId131">
            <w:r>
              <w:rPr>
                <w:color w:val="0D7FAC"/>
                <w:spacing w:val="6"/>
                <w:position w:val="2"/>
              </w:rPr>
              <w:t>for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the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general   practitioner.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BMC  Family</w:t>
            </w:r>
            <w:r>
              <w:rPr>
                <w:rFonts w:ascii="Arial" w:hAnsi="Arial" w:eastAsia="Arial" w:cs="Arial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Practice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31">
            <w:r>
              <w:rPr>
                <w:color w:val="0D7FAC"/>
                <w:spacing w:val="10"/>
                <w:position w:val="2"/>
              </w:rPr>
              <w:t>2020;21:198</w:t>
            </w:r>
          </w:hyperlink>
          <w:r>
            <w:rPr>
              <w:spacing w:val="10"/>
              <w:position w:val="2"/>
            </w:rPr>
            <w:t>.</w:t>
          </w:r>
        </w:p>
        <w:p>
          <w:pPr>
            <w:pStyle w:val="BodyText"/>
            <w:spacing w:before="114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41. </w:t>
          </w:r>
          <w:hyperlink w:history="true" r:id="rId132">
            <w:r>
              <w:rPr>
                <w:color w:val="0D7FAC"/>
                <w:spacing w:val="6"/>
                <w:position w:val="2"/>
              </w:rPr>
              <w:t>Nativi-Nicolau J,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Karam C,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Khella S,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Screening</w:t>
            </w:r>
          </w:hyperlink>
        </w:p>
        <w:p>
          <w:pPr>
            <w:pStyle w:val="BodyText"/>
            <w:spacing w:before="56" w:line="225" w:lineRule="auto"/>
            <w:rPr/>
          </w:pPr>
          <w:hyperlink w:history="true" r:id="rId132">
            <w:r>
              <w:rPr>
                <w:color w:val="0D7FAC"/>
                <w:spacing w:val="7"/>
              </w:rPr>
              <w:t>for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7"/>
              </w:rPr>
              <w:t>ATTR</w:t>
            </w:r>
            <w:r>
              <w:rPr>
                <w:color w:val="0D7FAC"/>
                <w:spacing w:val="24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amyloidosis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7"/>
              </w:rPr>
              <w:t>in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7"/>
              </w:rPr>
              <w:t>the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clinic: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6"/>
              </w:rPr>
              <w:t>overlapping</w:t>
            </w:r>
            <w:r>
              <w:rPr>
                <w:color w:val="0D7FAC"/>
                <w:spacing w:val="25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disor-</w:t>
            </w:r>
          </w:hyperlink>
        </w:p>
        <w:p>
          <w:pPr>
            <w:pStyle w:val="BodyText"/>
            <w:ind w:left="2"/>
            <w:spacing w:before="36" w:line="146" w:lineRule="exact"/>
            <w:rPr>
              <w:rFonts w:ascii="Arial" w:hAnsi="Arial" w:eastAsia="Arial" w:cs="Arial"/>
            </w:rPr>
          </w:pPr>
          <w:hyperlink w:history="true" r:id="rId132">
            <w:r>
              <w:rPr>
                <w:color w:val="0D7FAC"/>
                <w:spacing w:val="8"/>
                <w:position w:val="2"/>
              </w:rPr>
              <w:t>ders,  misdiagnosis,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and  multiorgan  awareness.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H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eart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32">
            <w:r>
              <w:rPr>
                <w:rFonts w:ascii="Arial" w:hAnsi="Arial" w:eastAsia="Arial" w:cs="Arial"/>
                <w:color w:val="0D7FAC"/>
                <w:position w:val="2"/>
              </w:rPr>
              <w:t>Fail</w:t>
            </w:r>
            <w:r>
              <w:rPr>
                <w:rFonts w:ascii="Arial" w:hAnsi="Arial" w:eastAsia="Arial" w:cs="Arial"/>
                <w:color w:val="0D7FAC"/>
                <w:spacing w:val="2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Rev</w:t>
            </w:r>
            <w:r>
              <w:rPr>
                <w:color w:val="0D7FAC"/>
                <w:spacing w:val="9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2022;27(3):785-793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spacing w:before="114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42. </w:t>
          </w:r>
          <w:hyperlink w:history="true" r:id="rId133">
            <w:r>
              <w:rPr>
                <w:color w:val="0D7FAC"/>
                <w:spacing w:val="7"/>
                <w:position w:val="2"/>
              </w:rPr>
              <w:t>Cyrille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NB, Goldsmith J, Alvarez</w:t>
            </w:r>
            <w:r>
              <w:rPr>
                <w:color w:val="0D7FAC"/>
                <w:spacing w:val="6"/>
                <w:position w:val="2"/>
              </w:rPr>
              <w:t xml:space="preserve"> J,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Prevalence</w:t>
            </w:r>
          </w:hyperlink>
        </w:p>
        <w:p>
          <w:pPr>
            <w:pStyle w:val="BodyText"/>
            <w:ind w:left="2"/>
            <w:spacing w:before="32" w:line="145" w:lineRule="exact"/>
            <w:rPr/>
          </w:pPr>
          <w:hyperlink w:history="true" r:id="rId133"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prognostic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signiﬁcance of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low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QRS </w:t>
            </w:r>
            <w:r>
              <w:rPr>
                <w:color w:val="0D7FAC"/>
                <w:spacing w:val="8"/>
                <w:position w:val="2"/>
              </w:rPr>
              <w:t>voltage among</w:t>
            </w:r>
          </w:hyperlink>
        </w:p>
        <w:p>
          <w:pPr>
            <w:pStyle w:val="BodyText"/>
            <w:spacing w:before="34" w:line="146" w:lineRule="exact"/>
            <w:rPr>
              <w:rFonts w:ascii="Arial" w:hAnsi="Arial" w:eastAsia="Arial" w:cs="Arial"/>
            </w:rPr>
          </w:pPr>
          <w:hyperlink w:history="true" r:id="rId133">
            <w:r>
              <w:rPr>
                <w:color w:val="0D7FAC"/>
                <w:spacing w:val="8"/>
                <w:position w:val="2"/>
              </w:rPr>
              <w:t>the  three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main  types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cardiac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amyloidosis.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Am  J</w:t>
            </w:r>
          </w:hyperlink>
        </w:p>
        <w:p>
          <w:pPr>
            <w:pStyle w:val="BodyText"/>
            <w:ind w:left="3"/>
            <w:spacing w:before="33" w:line="148" w:lineRule="exact"/>
            <w:rPr/>
          </w:pPr>
          <w:hyperlink w:history="true" r:id="rId133"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28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2014;114:1089-1093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spacing w:before="112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43. </w:t>
          </w:r>
          <w:hyperlink w:history="true" r:id="rId134">
            <w:r>
              <w:rPr>
                <w:color w:val="0D7FAC"/>
                <w:spacing w:val="5"/>
                <w:position w:val="2"/>
              </w:rPr>
              <w:t>Dorbala  S,  Ando  Y,  Bokhari</w:t>
            </w:r>
            <w:r>
              <w:rPr>
                <w:color w:val="0D7FAC"/>
                <w:spacing w:val="4"/>
                <w:position w:val="2"/>
              </w:rPr>
              <w:t xml:space="preserve">  S,  et  al.  ASNC/AHA/</w:t>
            </w:r>
          </w:hyperlink>
        </w:p>
        <w:p>
          <w:pPr>
            <w:pStyle w:val="BodyText"/>
            <w:spacing w:before="56" w:line="221" w:lineRule="auto"/>
            <w:rPr/>
          </w:pPr>
          <w:hyperlink w:history="true" r:id="rId134">
            <w:r>
              <w:rPr>
                <w:color w:val="0D7FAC"/>
                <w:spacing w:val="6"/>
              </w:rPr>
              <w:t>ASE/EANM/HFSA/ISA/SCMR/SNMMI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6"/>
              </w:rPr>
              <w:t>e</w:t>
            </w:r>
            <w:r>
              <w:rPr>
                <w:color w:val="0D7FAC"/>
                <w:spacing w:val="5"/>
              </w:rPr>
              <w:t>xpert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5"/>
              </w:rPr>
              <w:t>consensus</w:t>
            </w:r>
          </w:hyperlink>
        </w:p>
        <w:p>
          <w:pPr>
            <w:pStyle w:val="BodyText"/>
            <w:ind w:left="6"/>
            <w:spacing w:before="38" w:line="146" w:lineRule="exact"/>
            <w:rPr/>
          </w:pPr>
          <w:hyperlink w:history="true" r:id="rId134">
            <w:r>
              <w:rPr>
                <w:color w:val="0D7FAC"/>
                <w:spacing w:val="9"/>
                <w:position w:val="2"/>
              </w:rPr>
              <w:t>recommendations for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multi</w:t>
            </w:r>
            <w:r>
              <w:rPr>
                <w:color w:val="0D7FAC"/>
                <w:spacing w:val="8"/>
                <w:position w:val="2"/>
              </w:rPr>
              <w:t>modality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imaging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 cardiac</w:t>
            </w:r>
          </w:hyperlink>
        </w:p>
        <w:p>
          <w:pPr>
            <w:pStyle w:val="BodyText"/>
            <w:ind w:left="2"/>
            <w:spacing w:before="33" w:line="146" w:lineRule="exact"/>
            <w:rPr/>
          </w:pPr>
          <w:hyperlink w:history="true" r:id="rId134">
            <w:r>
              <w:rPr>
                <w:color w:val="0D7FAC"/>
                <w:spacing w:val="9"/>
                <w:position w:val="2"/>
              </w:rPr>
              <w:t>amyloidosis: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part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1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2-evidence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base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</w:t>
            </w:r>
            <w:r>
              <w:rPr>
                <w:color w:val="0D7FAC"/>
                <w:spacing w:val="8"/>
                <w:position w:val="2"/>
              </w:rPr>
              <w:t>tandard-</w:t>
            </w:r>
          </w:hyperlink>
        </w:p>
        <w:p>
          <w:pPr>
            <w:pStyle w:val="BodyText"/>
            <w:ind w:left="6"/>
            <w:spacing w:before="33" w:line="146" w:lineRule="exact"/>
            <w:rPr/>
          </w:pPr>
          <w:hyperlink w:history="true" r:id="rId134">
            <w:r>
              <w:rPr>
                <w:color w:val="0D7FAC"/>
                <w:spacing w:val="7"/>
                <w:position w:val="2"/>
              </w:rPr>
              <w:t>ized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methods  of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imaging.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  Nucl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Cardiol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2019;26:</w:t>
            </w:r>
          </w:hyperlink>
        </w:p>
        <w:p>
          <w:pPr>
            <w:pStyle w:val="BodyText"/>
            <w:ind w:left="2"/>
            <w:spacing w:before="33" w:line="150" w:lineRule="exact"/>
            <w:rPr/>
          </w:pPr>
          <w:hyperlink w:history="true" r:id="rId134">
            <w:r>
              <w:rPr>
                <w:color w:val="0D7FAC"/>
                <w:spacing w:val="10"/>
                <w:position w:val="1"/>
              </w:rPr>
              <w:t>2065-2123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spacing w:before="112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44. </w:t>
          </w:r>
          <w:hyperlink w:history="true" r:id="rId135">
            <w:r>
              <w:rPr>
                <w:color w:val="0D7FAC"/>
                <w:spacing w:val="5"/>
                <w:position w:val="2"/>
              </w:rPr>
              <w:t>Dorbala  S,  Ando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Y,  Bokhari  S,  et</w:t>
            </w:r>
            <w:r>
              <w:rPr>
                <w:color w:val="0D7FAC"/>
                <w:spacing w:val="4"/>
                <w:position w:val="2"/>
              </w:rPr>
              <w:t xml:space="preserve">  al.  ASNC/AHA/</w:t>
            </w:r>
          </w:hyperlink>
        </w:p>
        <w:p>
          <w:pPr>
            <w:pStyle w:val="BodyText"/>
            <w:spacing w:before="56" w:line="221" w:lineRule="auto"/>
            <w:rPr/>
          </w:pPr>
          <w:hyperlink w:history="true" r:id="rId135">
            <w:r>
              <w:rPr>
                <w:color w:val="0D7FAC"/>
                <w:spacing w:val="6"/>
              </w:rPr>
              <w:t>ASE/EANM/HFSA/ISA/SCMR/SNMMI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6"/>
              </w:rPr>
              <w:t>e</w:t>
            </w:r>
            <w:r>
              <w:rPr>
                <w:color w:val="0D7FAC"/>
                <w:spacing w:val="5"/>
              </w:rPr>
              <w:t>xpert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5"/>
              </w:rPr>
              <w:t>consensus</w:t>
            </w:r>
          </w:hyperlink>
        </w:p>
        <w:p>
          <w:pPr>
            <w:pStyle w:val="BodyText"/>
            <w:ind w:left="6"/>
            <w:spacing w:before="37" w:line="146" w:lineRule="exact"/>
            <w:rPr/>
          </w:pPr>
          <w:hyperlink w:history="true" r:id="rId135">
            <w:r>
              <w:rPr>
                <w:color w:val="0D7FAC"/>
                <w:spacing w:val="9"/>
                <w:position w:val="2"/>
              </w:rPr>
              <w:t>recommendations for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multi</w:t>
            </w:r>
            <w:r>
              <w:rPr>
                <w:color w:val="0D7FAC"/>
                <w:spacing w:val="8"/>
                <w:position w:val="2"/>
              </w:rPr>
              <w:t>modality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imaging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 cardiac</w:t>
            </w:r>
          </w:hyperlink>
        </w:p>
        <w:p>
          <w:pPr>
            <w:pStyle w:val="BodyText"/>
            <w:ind w:left="2"/>
            <w:spacing w:before="33" w:line="146" w:lineRule="exact"/>
            <w:rPr/>
          </w:pPr>
          <w:hyperlink w:history="true" r:id="rId135">
            <w:r>
              <w:rPr>
                <w:color w:val="0D7FAC"/>
                <w:spacing w:val="8"/>
                <w:position w:val="2"/>
              </w:rPr>
              <w:t>amyloidosis:</w:t>
            </w:r>
            <w:r>
              <w:rPr>
                <w:color w:val="0D7FAC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part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2-diagnostic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criteria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appro-</w:t>
            </w:r>
          </w:hyperlink>
        </w:p>
        <w:p>
          <w:pPr>
            <w:pStyle w:val="BodyText"/>
            <w:ind w:left="6"/>
            <w:spacing w:before="34" w:line="149" w:lineRule="exact"/>
            <w:rPr/>
          </w:pPr>
          <w:hyperlink w:history="true" r:id="rId135">
            <w:r>
              <w:rPr>
                <w:color w:val="0D7FAC"/>
                <w:spacing w:val="8"/>
                <w:position w:val="2"/>
              </w:rPr>
              <w:t>priate</w:t>
            </w:r>
            <w:r>
              <w:rPr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utilization.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J Nucl</w:t>
            </w:r>
            <w:r>
              <w:rPr>
                <w:rFonts w:ascii="Arial" w:hAnsi="Arial" w:eastAsia="Arial" w:cs="Arial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Cardiol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2020;27:659-673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spacing w:before="112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45. </w:t>
          </w:r>
          <w:hyperlink w:history="true" r:id="rId136">
            <w:r>
              <w:rPr>
                <w:color w:val="0D7FAC"/>
                <w:spacing w:val="5"/>
                <w:position w:val="2"/>
              </w:rPr>
              <w:t>Brownrigg</w:t>
            </w:r>
            <w:r>
              <w:rPr>
                <w:color w:val="0D7FAC"/>
                <w:spacing w:val="4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J,  Lorenzini  M,  Lumley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M,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  Diag-</w:t>
            </w:r>
          </w:hyperlink>
        </w:p>
        <w:p>
          <w:pPr>
            <w:pStyle w:val="BodyText"/>
            <w:ind w:left="6"/>
            <w:spacing w:before="31" w:line="146" w:lineRule="exact"/>
            <w:rPr/>
          </w:pPr>
          <w:hyperlink w:history="true" r:id="rId136">
            <w:r>
              <w:rPr>
                <w:color w:val="0D7FAC"/>
                <w:spacing w:val="8"/>
                <w:position w:val="2"/>
              </w:rPr>
              <w:t>nostic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performance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imaging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investigations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in</w:t>
            </w:r>
          </w:hyperlink>
        </w:p>
        <w:p>
          <w:pPr>
            <w:pStyle w:val="BodyText"/>
            <w:ind w:left="3"/>
            <w:spacing w:before="33" w:line="146" w:lineRule="exact"/>
            <w:rPr/>
          </w:pPr>
          <w:hyperlink w:history="true" r:id="rId136">
            <w:r>
              <w:rPr>
                <w:color w:val="0D7FAC"/>
                <w:spacing w:val="9"/>
                <w:position w:val="2"/>
              </w:rPr>
              <w:t>detecting  and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differentiating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</w:t>
            </w:r>
            <w:r>
              <w:rPr>
                <w:color w:val="0D7FAC"/>
                <w:spacing w:val="8"/>
                <w:position w:val="2"/>
              </w:rPr>
              <w:t>ardiac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amyloidosis: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</w:hyperlink>
        </w:p>
        <w:p>
          <w:pPr>
            <w:pStyle w:val="BodyText"/>
            <w:ind w:left="3"/>
            <w:spacing w:before="33" w:line="146" w:lineRule="exact"/>
            <w:rPr/>
          </w:pPr>
          <w:hyperlink w:history="true" r:id="rId136">
            <w:r>
              <w:rPr>
                <w:color w:val="0D7FAC"/>
                <w:spacing w:val="7"/>
                <w:position w:val="2"/>
              </w:rPr>
              <w:t>systematic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review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and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meta-analysis.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ESC</w:t>
            </w:r>
            <w:r>
              <w:rPr>
                <w:rFonts w:ascii="Arial" w:hAnsi="Arial" w:eastAsia="Arial" w:cs="Arial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Fail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3"/>
            <w:spacing w:before="33" w:line="150" w:lineRule="exact"/>
            <w:rPr/>
          </w:pPr>
          <w:hyperlink w:history="true" r:id="rId136">
            <w:r>
              <w:rPr>
                <w:color w:val="0D7FAC"/>
                <w:spacing w:val="9"/>
                <w:position w:val="2"/>
              </w:rPr>
              <w:t>2019;6:1041-1051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spacing w:before="112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46. </w:t>
          </w:r>
          <w:hyperlink w:history="true" r:id="rId137">
            <w:r>
              <w:rPr>
                <w:color w:val="0D7FAC"/>
                <w:spacing w:val="7"/>
                <w:position w:val="2"/>
              </w:rPr>
              <w:t>Dorbala S, Cuddy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S,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Falk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RH</w:t>
            </w:r>
            <w:r>
              <w:rPr>
                <w:color w:val="0D7FAC"/>
                <w:spacing w:val="6"/>
                <w:position w:val="2"/>
              </w:rPr>
              <w:t>.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How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to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image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cardiac</w:t>
            </w:r>
          </w:hyperlink>
        </w:p>
        <w:p>
          <w:pPr>
            <w:pStyle w:val="BodyText"/>
            <w:ind w:left="2"/>
            <w:spacing w:before="31" w:line="145" w:lineRule="exact"/>
            <w:rPr>
              <w:rFonts w:ascii="Arial" w:hAnsi="Arial" w:eastAsia="Arial" w:cs="Arial"/>
            </w:rPr>
          </w:pPr>
          <w:hyperlink w:history="true" r:id="rId137">
            <w:r>
              <w:rPr>
                <w:color w:val="0D7FAC"/>
                <w:spacing w:val="6"/>
                <w:position w:val="2"/>
              </w:rPr>
              <w:t>amyloidosis:  a  practical  app</w:t>
            </w:r>
            <w:r>
              <w:rPr>
                <w:color w:val="0D7FAC"/>
                <w:spacing w:val="5"/>
                <w:position w:val="2"/>
              </w:rPr>
              <w:t>roach.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J  Am  Coll</w:t>
            </w:r>
            <w:r>
              <w:rPr>
                <w:rFonts w:ascii="Arial" w:hAnsi="Arial" w:eastAsia="Arial" w:cs="Arial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Cardiol</w:t>
            </w:r>
          </w:hyperlink>
        </w:p>
        <w:p>
          <w:pPr>
            <w:pStyle w:val="BodyText"/>
            <w:ind w:left="3"/>
            <w:spacing w:before="34" w:line="150" w:lineRule="exact"/>
            <w:rPr/>
          </w:pPr>
          <w:hyperlink w:history="true" r:id="rId137">
            <w:r>
              <w:rPr>
                <w:rFonts w:ascii="Arial" w:hAnsi="Arial" w:eastAsia="Arial" w:cs="Arial"/>
                <w:color w:val="0D7FAC"/>
                <w:position w:val="2"/>
              </w:rPr>
              <w:t>Img</w:t>
            </w:r>
            <w:r>
              <w:rPr>
                <w:color w:val="0D7FAC"/>
                <w:spacing w:val="10"/>
                <w:position w:val="2"/>
              </w:rPr>
              <w:t>.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2020;13:1368-1383</w:t>
            </w:r>
          </w:hyperlink>
          <w:r>
            <w:rPr>
              <w:spacing w:val="10"/>
              <w:position w:val="2"/>
            </w:rPr>
            <w:t>.</w:t>
          </w:r>
        </w:p>
        <w:p>
          <w:pPr>
            <w:pStyle w:val="BodyText"/>
            <w:spacing w:before="111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47. </w:t>
          </w:r>
          <w:hyperlink w:history="true" r:id="rId138">
            <w:r>
              <w:rPr>
                <w:color w:val="0D7FAC"/>
                <w:spacing w:val="5"/>
                <w:position w:val="2"/>
              </w:rPr>
              <w:t>Dorbala  S,  Ando  Y,  Bokhari</w:t>
            </w:r>
            <w:r>
              <w:rPr>
                <w:color w:val="0D7FAC"/>
                <w:spacing w:val="4"/>
                <w:position w:val="2"/>
              </w:rPr>
              <w:t xml:space="preserve">  S,  et  al.  ASNC/AHA/</w:t>
            </w:r>
          </w:hyperlink>
        </w:p>
        <w:p>
          <w:pPr>
            <w:pStyle w:val="BodyText"/>
            <w:spacing w:before="55" w:line="221" w:lineRule="auto"/>
            <w:rPr/>
          </w:pPr>
          <w:hyperlink w:history="true" r:id="rId138">
            <w:r>
              <w:rPr>
                <w:color w:val="0D7FAC"/>
                <w:spacing w:val="6"/>
              </w:rPr>
              <w:t>ASE/EANM/HFSA/ISA/SCMR/SNMMI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6"/>
              </w:rPr>
              <w:t>e</w:t>
            </w:r>
            <w:r>
              <w:rPr>
                <w:color w:val="0D7FAC"/>
                <w:spacing w:val="5"/>
              </w:rPr>
              <w:t>xpert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5"/>
              </w:rPr>
              <w:t>consensus</w:t>
            </w:r>
          </w:hyperlink>
        </w:p>
        <w:p>
          <w:pPr>
            <w:pStyle w:val="BodyText"/>
            <w:ind w:left="6"/>
            <w:spacing w:before="38" w:line="145" w:lineRule="exact"/>
            <w:rPr/>
          </w:pPr>
          <w:hyperlink w:history="true" r:id="rId138">
            <w:r>
              <w:rPr>
                <w:color w:val="0D7FAC"/>
                <w:spacing w:val="9"/>
                <w:position w:val="2"/>
              </w:rPr>
              <w:t>recommendations for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multi</w:t>
            </w:r>
            <w:r>
              <w:rPr>
                <w:color w:val="0D7FAC"/>
                <w:spacing w:val="8"/>
                <w:position w:val="2"/>
              </w:rPr>
              <w:t>modality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imaging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 cardiac</w:t>
            </w:r>
          </w:hyperlink>
        </w:p>
        <w:p>
          <w:pPr>
            <w:pStyle w:val="BodyText"/>
            <w:ind w:left="2"/>
            <w:spacing w:before="34" w:line="145" w:lineRule="exact"/>
            <w:rPr/>
          </w:pPr>
          <w:hyperlink w:history="true" r:id="rId138">
            <w:r>
              <w:rPr>
                <w:color w:val="0D7FAC"/>
                <w:spacing w:val="9"/>
                <w:position w:val="2"/>
              </w:rPr>
              <w:t>amyloidosis: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part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1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2-evidence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base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</w:t>
            </w:r>
            <w:r>
              <w:rPr>
                <w:color w:val="0D7FAC"/>
                <w:spacing w:val="8"/>
                <w:position w:val="2"/>
              </w:rPr>
              <w:t>tandard-</w:t>
            </w:r>
          </w:hyperlink>
        </w:p>
        <w:p>
          <w:pPr>
            <w:pStyle w:val="BodyText"/>
            <w:ind w:left="6"/>
            <w:spacing w:before="34" w:line="145" w:lineRule="exact"/>
            <w:rPr/>
          </w:pPr>
          <w:hyperlink w:history="true" r:id="rId138">
            <w:r>
              <w:rPr>
                <w:color w:val="0D7FAC"/>
                <w:spacing w:val="5"/>
                <w:position w:val="2"/>
              </w:rPr>
              <w:t>ized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methods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of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imaging.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Circ  Cardiovasc</w:t>
            </w:r>
            <w:r>
              <w:rPr>
                <w:rFonts w:ascii="Arial" w:hAnsi="Arial" w:eastAsia="Arial" w:cs="Arial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Ima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ging</w:t>
            </w:r>
            <w:r>
              <w:rPr>
                <w:color w:val="0D7FAC"/>
                <w:spacing w:val="4"/>
                <w:position w:val="2"/>
              </w:rPr>
              <w:t>.</w:t>
            </w:r>
          </w:hyperlink>
        </w:p>
        <w:p>
          <w:pPr>
            <w:pStyle w:val="BodyText"/>
            <w:ind w:left="3"/>
            <w:spacing w:before="34" w:line="150" w:lineRule="exact"/>
            <w:rPr/>
          </w:pPr>
          <w:hyperlink w:history="true" r:id="rId138">
            <w:r>
              <w:rPr>
                <w:color w:val="0D7FAC"/>
                <w:spacing w:val="10"/>
                <w:w w:val="106"/>
                <w:position w:val="2"/>
              </w:rPr>
              <w:t>2021;14:e000029</w:t>
            </w:r>
          </w:hyperlink>
          <w:r>
            <w:rPr>
              <w:spacing w:val="10"/>
              <w:w w:val="106"/>
              <w:position w:val="2"/>
            </w:rPr>
            <w:t>.</w:t>
          </w:r>
        </w:p>
        <w:p>
          <w:pPr>
            <w:pStyle w:val="BodyText"/>
            <w:spacing w:before="111" w:line="153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48. </w:t>
          </w:r>
          <w:hyperlink w:history="true" r:id="rId139">
            <w:r>
              <w:rPr>
                <w:color w:val="0D7FAC"/>
                <w:spacing w:val="7"/>
                <w:position w:val="2"/>
              </w:rPr>
              <w:t>Quarta  CC,  Zheng  J,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Hutt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D,  et  al.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99mTc-DPD</w:t>
            </w:r>
          </w:hyperlink>
        </w:p>
        <w:p>
          <w:pPr>
            <w:pStyle w:val="BodyText"/>
            <w:ind w:left="3"/>
            <w:spacing w:before="58" w:line="223" w:lineRule="auto"/>
            <w:rPr/>
          </w:pPr>
          <w:hyperlink w:history="true" r:id="rId139">
            <w:r>
              <w:rPr>
                <w:color w:val="0D7FAC"/>
                <w:spacing w:val="7"/>
              </w:rPr>
              <w:t>scintigraphy in</w:t>
            </w:r>
            <w:r>
              <w:rPr>
                <w:color w:val="0D7FAC"/>
                <w:spacing w:val="13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immunoglobulin</w:t>
            </w:r>
            <w:r>
              <w:rPr>
                <w:color w:val="0D7FAC"/>
                <w:spacing w:val="13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light chain (AL) cardiac</w:t>
            </w:r>
          </w:hyperlink>
        </w:p>
        <w:p>
          <w:pPr>
            <w:pStyle w:val="BodyText"/>
            <w:ind w:left="2"/>
            <w:spacing w:before="36" w:line="146" w:lineRule="exact"/>
            <w:rPr/>
          </w:pPr>
          <w:hyperlink w:history="true" r:id="rId139">
            <w:r>
              <w:rPr>
                <w:color w:val="0D7FAC"/>
                <w:spacing w:val="4"/>
                <w:position w:val="2"/>
              </w:rPr>
              <w:t>amyloidosis.</w:t>
            </w:r>
            <w:r>
              <w:rPr>
                <w:color w:val="0D7FAC"/>
                <w:spacing w:val="3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Eur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Cardiovasc</w:t>
            </w:r>
            <w:r>
              <w:rPr>
                <w:rFonts w:ascii="Arial" w:hAnsi="Arial" w:eastAsia="Arial" w:cs="Arial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Imaging</w:t>
            </w:r>
            <w:r>
              <w:rPr>
                <w:color w:val="0D7FAC"/>
                <w:spacing w:val="4"/>
                <w:position w:val="2"/>
              </w:rPr>
              <w:t>.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2021;22:</w:t>
            </w:r>
          </w:hyperlink>
        </w:p>
        <w:p>
          <w:pPr>
            <w:pStyle w:val="BodyText"/>
            <w:ind w:left="1"/>
            <w:spacing w:before="34" w:line="147" w:lineRule="exact"/>
            <w:rPr/>
          </w:pPr>
          <w:hyperlink w:history="true" r:id="rId139">
            <w:r>
              <w:rPr>
                <w:color w:val="0D7FAC"/>
                <w:spacing w:val="6"/>
                <w:position w:val="1"/>
              </w:rPr>
              <w:t>1304-1311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spacing w:before="114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49. </w:t>
          </w:r>
          <w:hyperlink w:history="true" r:id="rId140">
            <w:r>
              <w:rPr>
                <w:color w:val="0D7FAC"/>
                <w:spacing w:val="6"/>
                <w:position w:val="2"/>
              </w:rPr>
              <w:t>Sidiqi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MH,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McPhail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ED,</w:t>
            </w:r>
            <w:r>
              <w:rPr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Theis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JD,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Two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types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140"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presenting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single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patient: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case</w:t>
            </w:r>
          </w:hyperlink>
        </w:p>
        <w:p>
          <w:pPr>
            <w:pStyle w:val="BodyText"/>
            <w:ind w:left="3"/>
            <w:spacing w:before="33" w:line="147" w:lineRule="exact"/>
            <w:rPr/>
          </w:pPr>
          <w:hyperlink w:history="true" r:id="rId140">
            <w:r>
              <w:rPr>
                <w:color w:val="0D7FAC"/>
                <w:spacing w:val="6"/>
                <w:position w:val="1"/>
              </w:rPr>
              <w:t>series.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Blood</w:t>
            </w:r>
            <w:r>
              <w:rPr>
                <w:rFonts w:ascii="Arial" w:hAnsi="Arial" w:eastAsia="Arial" w:cs="Arial"/>
                <w:color w:val="0D7FAC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Cancer J</w:t>
            </w:r>
            <w:r>
              <w:rPr>
                <w:color w:val="0D7FAC"/>
                <w:spacing w:val="6"/>
                <w:position w:val="1"/>
              </w:rPr>
              <w:t>.</w:t>
            </w:r>
            <w:r>
              <w:rPr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2019;9:30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spacing w:before="115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50. </w:t>
          </w:r>
          <w:hyperlink w:history="true" r:id="rId141">
            <w:r>
              <w:rPr>
                <w:color w:val="0D7FAC"/>
                <w:spacing w:val="6"/>
                <w:position w:val="2"/>
              </w:rPr>
              <w:t>Hanna  M,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Ruberg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FL,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Maurer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MS,  et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Car</w:t>
            </w:r>
            <w:r>
              <w:rPr>
                <w:color w:val="0D7FAC"/>
                <w:spacing w:val="5"/>
                <w:position w:val="2"/>
              </w:rPr>
              <w:t>diac</w:t>
            </w:r>
          </w:hyperlink>
        </w:p>
        <w:p>
          <w:pPr>
            <w:pStyle w:val="BodyText"/>
            <w:ind w:left="3"/>
            <w:spacing w:before="32" w:line="146" w:lineRule="exact"/>
            <w:rPr/>
          </w:pPr>
          <w:hyperlink w:history="true" r:id="rId141">
            <w:r>
              <w:rPr>
                <w:color w:val="0D7FAC"/>
                <w:spacing w:val="10"/>
                <w:position w:val="2"/>
              </w:rPr>
              <w:t>scintigraphy</w:t>
            </w:r>
            <w:r>
              <w:rPr>
                <w:color w:val="0D7FAC"/>
                <w:spacing w:val="5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with</w:t>
            </w:r>
            <w:r>
              <w:rPr>
                <w:color w:val="0D7FAC"/>
                <w:spacing w:val="4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technetium-99m-labeled    bone-</w:t>
            </w:r>
          </w:hyperlink>
        </w:p>
        <w:p>
          <w:pPr>
            <w:pStyle w:val="BodyText"/>
            <w:ind w:left="3"/>
            <w:spacing w:before="34" w:line="145" w:lineRule="exact"/>
            <w:rPr/>
          </w:pPr>
          <w:hyperlink w:history="true" r:id="rId141">
            <w:r>
              <w:rPr>
                <w:color w:val="0D7FAC"/>
                <w:spacing w:val="8"/>
                <w:position w:val="2"/>
              </w:rPr>
              <w:t>seeking tracers for sus</w:t>
            </w:r>
            <w:r>
              <w:rPr>
                <w:color w:val="0D7FAC"/>
                <w:spacing w:val="7"/>
                <w:position w:val="2"/>
              </w:rPr>
              <w:t>pected amyloidosis: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JACC </w:t>
            </w:r>
            <w:r>
              <w:rPr>
                <w:color w:val="0D7FAC"/>
                <w:spacing w:val="7"/>
                <w:position w:val="2"/>
              </w:rPr>
              <w:t>review</w:t>
            </w:r>
          </w:hyperlink>
        </w:p>
        <w:p>
          <w:pPr>
            <w:pStyle w:val="BodyText"/>
            <w:ind w:left="1"/>
            <w:spacing w:before="34" w:line="145" w:lineRule="exact"/>
            <w:rPr/>
          </w:pPr>
          <w:hyperlink w:history="true" r:id="rId141">
            <w:r>
              <w:rPr>
                <w:color w:val="0D7FAC"/>
                <w:spacing w:val="7"/>
                <w:position w:val="2"/>
              </w:rPr>
              <w:t>topic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of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the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week.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Cardiol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2020;75:2851-</w:t>
            </w:r>
          </w:hyperlink>
        </w:p>
        <w:p>
          <w:pPr>
            <w:pStyle w:val="BodyText"/>
            <w:ind w:left="3"/>
            <w:spacing w:before="34" w:line="148" w:lineRule="exact"/>
            <w:rPr/>
          </w:pPr>
          <w:hyperlink w:history="true" r:id="rId141">
            <w:r>
              <w:rPr>
                <w:color w:val="0D7FAC"/>
                <w:spacing w:val="9"/>
                <w:w w:val="107"/>
                <w:position w:val="1"/>
              </w:rPr>
              <w:t>2862</w:t>
            </w:r>
          </w:hyperlink>
          <w:r>
            <w:rPr>
              <w:spacing w:val="9"/>
              <w:w w:val="107"/>
              <w:position w:val="1"/>
            </w:rPr>
            <w:t>.</w:t>
          </w:r>
        </w:p>
      </w:sdtContent>
    </w:sdt>
    <w:p>
      <w:pPr>
        <w:spacing w:line="148" w:lineRule="exact"/>
        <w:sectPr>
          <w:type w:val="continuous"/>
          <w:pgSz w:w="11520" w:h="15480"/>
          <w:pgMar w:top="79" w:right="564" w:bottom="0" w:left="181" w:header="0" w:footer="0" w:gutter="0"/>
          <w:cols w:equalWidth="0" w:num="3">
            <w:col w:w="4326" w:space="100"/>
            <w:col w:w="3069" w:space="100"/>
            <w:col w:w="3180" w:space="0"/>
          </w:cols>
        </w:sectPr>
        <w:rPr/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7"/>
        <w:spacing w:before="29" w:line="145" w:lineRule="exact"/>
        <w:rPr/>
      </w:pPr>
      <w:r>
        <w:rPr>
          <w:spacing w:val="12"/>
          <w:position w:val="1"/>
        </w:rPr>
        <w:t>45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168"/>
            <w:spacing w:before="2" w:line="150" w:lineRule="exact"/>
            <w:rPr/>
          </w:pPr>
          <w:r>
            <w:rPr>
              <w:rFonts w:ascii="Arial" w:hAnsi="Arial" w:eastAsia="Arial" w:cs="Arial"/>
              <w:spacing w:val="8"/>
              <w:position w:val="2"/>
            </w:rPr>
            <w:t>51. </w:t>
          </w:r>
          <w:hyperlink w:history="true" r:id="rId143">
            <w:r>
              <w:rPr>
                <w:color w:val="0D7FAC"/>
                <w:position w:val="2"/>
              </w:rPr>
              <w:t>Maurer</w:t>
            </w:r>
            <w:r>
              <w:rPr>
                <w:color w:val="0D7FAC"/>
                <w:spacing w:val="8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MS</w:t>
            </w:r>
            <w:r>
              <w:rPr>
                <w:color w:val="0D7FAC"/>
                <w:spacing w:val="8"/>
                <w:position w:val="2"/>
              </w:rPr>
              <w:t>,   </w:t>
            </w:r>
            <w:r>
              <w:rPr>
                <w:color w:val="0D7FAC"/>
                <w:position w:val="2"/>
              </w:rPr>
              <w:t>Bokhari</w:t>
            </w:r>
            <w:r>
              <w:rPr>
                <w:color w:val="0D7FAC"/>
                <w:spacing w:val="8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S</w:t>
            </w:r>
            <w:r>
              <w:rPr>
                <w:color w:val="0D7FAC"/>
                <w:spacing w:val="8"/>
                <w:position w:val="2"/>
              </w:rPr>
              <w:t>,   </w:t>
            </w:r>
            <w:r>
              <w:rPr>
                <w:color w:val="0D7FAC"/>
                <w:position w:val="2"/>
              </w:rPr>
              <w:t>Damy</w:t>
            </w:r>
            <w:r>
              <w:rPr>
                <w:color w:val="0D7FAC"/>
                <w:spacing w:val="8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T</w:t>
            </w:r>
            <w:r>
              <w:rPr>
                <w:color w:val="0D7FAC"/>
                <w:spacing w:val="8"/>
                <w:position w:val="2"/>
              </w:rPr>
              <w:t>,  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8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8"/>
                <w:position w:val="2"/>
              </w:rPr>
              <w:t>.   </w:t>
            </w:r>
            <w:r>
              <w:rPr>
                <w:color w:val="0D7FAC"/>
                <w:position w:val="2"/>
              </w:rPr>
              <w:t>Expert</w:t>
            </w:r>
          </w:hyperlink>
        </w:p>
        <w:p>
          <w:pPr>
            <w:pStyle w:val="BodyText"/>
            <w:ind w:left="170"/>
            <w:spacing w:before="33" w:line="145" w:lineRule="exact"/>
            <w:rPr/>
          </w:pPr>
          <w:hyperlink w:history="true" r:id="rId143">
            <w:r>
              <w:rPr>
                <w:color w:val="0D7FAC"/>
                <w:spacing w:val="10"/>
                <w:position w:val="2"/>
              </w:rPr>
              <w:t>consensus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10"/>
                <w:position w:val="2"/>
              </w:rPr>
              <w:t>recommendations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10"/>
                <w:position w:val="2"/>
              </w:rPr>
              <w:t>for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the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suspicion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and</w:t>
            </w:r>
          </w:hyperlink>
        </w:p>
        <w:p>
          <w:pPr>
            <w:pStyle w:val="BodyText"/>
            <w:ind w:left="171"/>
            <w:spacing w:before="34" w:line="145" w:lineRule="exact"/>
            <w:rPr>
              <w:rFonts w:ascii="Arial" w:hAnsi="Arial" w:eastAsia="Arial" w:cs="Arial"/>
            </w:rPr>
          </w:pPr>
          <w:hyperlink w:history="true" r:id="rId143">
            <w:r>
              <w:rPr>
                <w:color w:val="0D7FAC"/>
                <w:spacing w:val="8"/>
                <w:position w:val="2"/>
              </w:rPr>
              <w:t>diagnosis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1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transthyre</w:t>
            </w:r>
            <w:r>
              <w:rPr>
                <w:color w:val="0D7FAC"/>
                <w:spacing w:val="7"/>
                <w:position w:val="2"/>
              </w:rPr>
              <w:t>tin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cardiac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amyloidosis.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Circ</w:t>
            </w:r>
          </w:hyperlink>
        </w:p>
        <w:p>
          <w:pPr>
            <w:pStyle w:val="BodyText"/>
            <w:ind w:left="170"/>
            <w:spacing w:before="34" w:line="148" w:lineRule="exact"/>
            <w:rPr/>
          </w:pPr>
          <w:hyperlink w:history="true" r:id="rId143"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Fail</w:t>
            </w:r>
            <w:r>
              <w:rPr>
                <w:color w:val="0D7FAC"/>
                <w:spacing w:val="13"/>
                <w:position w:val="1"/>
              </w:rPr>
              <w:t>.</w:t>
            </w:r>
            <w:r>
              <w:rPr>
                <w:color w:val="0D7FAC"/>
                <w:spacing w:val="20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3"/>
                <w:position w:val="1"/>
              </w:rPr>
              <w:t>2019;12:e006075</w:t>
            </w:r>
          </w:hyperlink>
          <w:r>
            <w:rPr>
              <w:spacing w:val="13"/>
              <w:position w:val="1"/>
            </w:rPr>
            <w:t>.</w:t>
          </w:r>
        </w:p>
        <w:p>
          <w:pPr>
            <w:pStyle w:val="BodyText"/>
            <w:ind w:left="168"/>
            <w:spacing w:before="102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52. </w:t>
          </w:r>
          <w:hyperlink w:history="true" r:id="rId144">
            <w:r>
              <w:rPr>
                <w:color w:val="0D7FAC"/>
                <w:spacing w:val="6"/>
                <w:position w:val="2"/>
              </w:rPr>
              <w:t>Witteles   RM,   Liedtke   M.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Avoiding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catastrophe:</w:t>
            </w:r>
          </w:hyperlink>
        </w:p>
        <w:p>
          <w:pPr>
            <w:pStyle w:val="BodyText"/>
            <w:ind w:left="174"/>
            <w:spacing w:before="32" w:line="145" w:lineRule="exact"/>
            <w:rPr/>
          </w:pPr>
          <w:hyperlink w:history="true" r:id="rId144">
            <w:r>
              <w:rPr>
                <w:color w:val="0D7FAC"/>
                <w:spacing w:val="9"/>
                <w:position w:val="2"/>
              </w:rPr>
              <w:t>understanding free light chain testing in the evaluati</w:t>
            </w:r>
            <w:r>
              <w:rPr>
                <w:color w:val="0D7FAC"/>
                <w:spacing w:val="8"/>
                <w:position w:val="2"/>
              </w:rPr>
              <w:t>on</w:t>
            </w:r>
          </w:hyperlink>
        </w:p>
        <w:p>
          <w:pPr>
            <w:pStyle w:val="BodyText"/>
            <w:ind w:left="170"/>
            <w:spacing w:before="34" w:line="147" w:lineRule="exact"/>
            <w:rPr/>
          </w:pPr>
          <w:hyperlink w:history="true" r:id="rId144">
            <w:r>
              <w:rPr>
                <w:color w:val="0D7FAC"/>
                <w:spacing w:val="6"/>
                <w:position w:val="2"/>
              </w:rPr>
              <w:t>of ATTR amyloidosis.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Circ Heart Fail</w:t>
            </w:r>
            <w:r>
              <w:rPr>
                <w:color w:val="0D7FAC"/>
                <w:spacing w:val="6"/>
                <w:position w:val="2"/>
              </w:rPr>
              <w:t>. 2021;14:e008225</w:t>
            </w:r>
          </w:hyperlink>
          <w:r>
            <w:rPr>
              <w:spacing w:val="6"/>
              <w:position w:val="2"/>
            </w:rPr>
            <w:t>.</w:t>
          </w:r>
        </w:p>
        <w:p>
          <w:pPr>
            <w:pStyle w:val="BodyText"/>
            <w:ind w:left="168"/>
            <w:spacing w:before="103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53. </w:t>
          </w:r>
          <w:hyperlink w:history="true" r:id="rId145">
            <w:r>
              <w:rPr>
                <w:color w:val="0D7FAC"/>
                <w:spacing w:val="7"/>
                <w:position w:val="2"/>
              </w:rPr>
              <w:t>Cuscaden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C,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Ramsay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SC,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Prasad S,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 al.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Estimation</w:t>
            </w:r>
          </w:hyperlink>
        </w:p>
        <w:p>
          <w:pPr>
            <w:pStyle w:val="BodyText"/>
            <w:ind w:left="170"/>
            <w:spacing w:before="56" w:line="223" w:lineRule="auto"/>
            <w:rPr/>
          </w:pPr>
          <w:hyperlink w:history="true" r:id="rId145">
            <w:r>
              <w:rPr>
                <w:color w:val="0D7FAC"/>
                <w:spacing w:val="8"/>
              </w:rPr>
              <w:t>of    prevalence</w:t>
            </w:r>
            <w:r>
              <w:rPr>
                <w:color w:val="0D7FAC"/>
              </w:rPr>
              <w:t xml:space="preserve">    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</w:rPr>
              <w:t xml:space="preserve">     </w:t>
            </w:r>
            <w:r>
              <w:rPr>
                <w:color w:val="0D7FAC"/>
                <w:spacing w:val="8"/>
              </w:rPr>
              <w:t>transthyreti</w:t>
            </w:r>
            <w:r>
              <w:rPr>
                <w:color w:val="0D7FAC"/>
                <w:spacing w:val="7"/>
              </w:rPr>
              <w:t>n</w:t>
            </w:r>
            <w:r>
              <w:rPr>
                <w:color w:val="0D7FAC"/>
                <w:spacing w:val="1"/>
              </w:rPr>
              <w:t xml:space="preserve">     </w:t>
            </w:r>
            <w:r>
              <w:rPr>
                <w:color w:val="0D7FAC"/>
                <w:spacing w:val="7"/>
              </w:rPr>
              <w:t>(ATTR)</w:t>
            </w:r>
            <w:r>
              <w:rPr>
                <w:color w:val="0D7FAC"/>
                <w:spacing w:val="1"/>
              </w:rPr>
              <w:t xml:space="preserve">     </w:t>
            </w:r>
            <w:r>
              <w:rPr>
                <w:color w:val="0D7FAC"/>
                <w:spacing w:val="7"/>
              </w:rPr>
              <w:t>cardiac</w:t>
            </w:r>
          </w:hyperlink>
        </w:p>
        <w:p>
          <w:pPr>
            <w:pStyle w:val="BodyText"/>
            <w:ind w:left="170"/>
            <w:spacing w:before="62" w:line="223" w:lineRule="auto"/>
            <w:rPr/>
          </w:pPr>
          <w:hyperlink w:history="true" r:id="rId145">
            <w:r>
              <w:rPr>
                <w:color w:val="0D7FAC"/>
                <w:spacing w:val="8"/>
              </w:rPr>
              <w:t>amyloidosis</w:t>
            </w:r>
            <w:r>
              <w:rPr>
                <w:color w:val="0D7FAC"/>
                <w:spacing w:val="31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in</w:t>
            </w:r>
            <w:r>
              <w:rPr>
                <w:color w:val="0D7FAC"/>
                <w:spacing w:val="15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an Australian</w:t>
            </w:r>
            <w:r>
              <w:rPr>
                <w:color w:val="0D7FAC"/>
                <w:spacing w:val="15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subpopulation</w:t>
            </w:r>
            <w:r>
              <w:rPr>
                <w:color w:val="0D7FAC"/>
                <w:spacing w:val="18"/>
              </w:rPr>
              <w:t xml:space="preserve"> </w:t>
            </w:r>
            <w:r>
              <w:rPr>
                <w:color w:val="0D7FAC"/>
                <w:spacing w:val="8"/>
              </w:rPr>
              <w:t>using</w:t>
            </w:r>
            <w:r>
              <w:rPr>
                <w:color w:val="0D7FAC"/>
                <w:spacing w:val="19"/>
              </w:rPr>
              <w:t xml:space="preserve"> </w:t>
            </w:r>
            <w:r>
              <w:rPr>
                <w:color w:val="0D7FAC"/>
                <w:spacing w:val="8"/>
              </w:rPr>
              <w:t>bone</w:t>
            </w:r>
          </w:hyperlink>
        </w:p>
        <w:p>
          <w:pPr>
            <w:pStyle w:val="BodyText"/>
            <w:ind w:left="171"/>
            <w:spacing w:before="37" w:line="146" w:lineRule="exact"/>
            <w:rPr/>
          </w:pPr>
          <w:hyperlink w:history="true" r:id="rId145">
            <w:r>
              <w:rPr>
                <w:color w:val="0D7FAC"/>
                <w:spacing w:val="8"/>
                <w:position w:val="2"/>
              </w:rPr>
              <w:t>scans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with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echocardiography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clinical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correlation.</w:t>
            </w:r>
          </w:hyperlink>
        </w:p>
        <w:p>
          <w:pPr>
            <w:pStyle w:val="BodyText"/>
            <w:ind w:left="167"/>
            <w:spacing w:before="33" w:line="148" w:lineRule="exact"/>
            <w:rPr/>
          </w:pPr>
          <w:hyperlink w:history="true" r:id="rId145"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Nucl</w:t>
            </w:r>
            <w:r>
              <w:rPr>
                <w:rFonts w:ascii="Arial" w:hAnsi="Arial" w:eastAsia="Arial" w:cs="Arial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2"/>
                <w:position w:val="1"/>
              </w:rPr>
              <w:t>.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12"/>
                <w:position w:val="1"/>
              </w:rPr>
              <w:t>2021;28:2845-2856</w:t>
            </w:r>
          </w:hyperlink>
          <w:r>
            <w:rPr>
              <w:spacing w:val="12"/>
              <w:position w:val="1"/>
            </w:rPr>
            <w:t>.</w:t>
          </w:r>
        </w:p>
        <w:p>
          <w:pPr>
            <w:pStyle w:val="BodyText"/>
            <w:ind w:left="168"/>
            <w:spacing w:before="102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54. </w:t>
          </w:r>
          <w:hyperlink w:history="true" r:id="rId146">
            <w:r>
              <w:rPr>
                <w:color w:val="0D7FAC"/>
                <w:spacing w:val="5"/>
                <w:position w:val="2"/>
              </w:rPr>
              <w:t>Miller  EJ,  Campisi  R,  Shah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NR,  et  al.  Radiophar-</w:t>
            </w:r>
          </w:hyperlink>
        </w:p>
        <w:p>
          <w:pPr>
            <w:pStyle w:val="BodyText"/>
            <w:ind w:left="174"/>
            <w:spacing w:before="56" w:line="223" w:lineRule="auto"/>
            <w:rPr/>
          </w:pPr>
          <w:hyperlink w:history="true" r:id="rId146">
            <w:r>
              <w:rPr>
                <w:color w:val="0D7FAC"/>
                <w:spacing w:val="9"/>
              </w:rPr>
              <w:t>maceutical supply disruptions and the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9"/>
              </w:rPr>
              <w:t>use</w:t>
            </w:r>
            <w:r>
              <w:rPr>
                <w:color w:val="0D7FAC"/>
                <w:spacing w:val="11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10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(99m)Tc-</w:t>
            </w:r>
          </w:hyperlink>
        </w:p>
        <w:p>
          <w:pPr>
            <w:pStyle w:val="BodyText"/>
            <w:ind w:left="174"/>
            <w:spacing w:before="38" w:line="145" w:lineRule="exact"/>
            <w:rPr/>
          </w:pPr>
          <w:hyperlink w:history="true" r:id="rId146">
            <w:r>
              <w:rPr>
                <w:color w:val="0D7FAC"/>
                <w:spacing w:val="10"/>
                <w:position w:val="2"/>
              </w:rPr>
              <w:t>hydroxymethylene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diphosphonate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as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an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alternative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to</w:t>
            </w:r>
          </w:hyperlink>
        </w:p>
        <w:p>
          <w:pPr>
            <w:pStyle w:val="BodyText"/>
            <w:ind w:left="173"/>
            <w:spacing w:before="34" w:line="145" w:lineRule="exact"/>
            <w:rPr/>
          </w:pPr>
          <w:hyperlink w:history="true" r:id="rId146">
            <w:r>
              <w:rPr>
                <w:color w:val="0D7FAC"/>
                <w:spacing w:val="10"/>
                <w:position w:val="2"/>
              </w:rPr>
              <w:t>(99m)Tc-pyrophosphate  for  the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diagnosis  of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tran</w:t>
            </w:r>
            <w:r>
              <w:rPr>
                <w:color w:val="0D7FAC"/>
                <w:spacing w:val="9"/>
                <w:position w:val="2"/>
              </w:rPr>
              <w:t>s-</w:t>
            </w:r>
          </w:hyperlink>
        </w:p>
        <w:p>
          <w:pPr>
            <w:pStyle w:val="BodyText"/>
            <w:ind w:left="168"/>
            <w:spacing w:before="58" w:line="223" w:lineRule="auto"/>
            <w:rPr/>
          </w:pPr>
          <w:hyperlink w:history="true" r:id="rId146">
            <w:r>
              <w:rPr>
                <w:color w:val="0D7FAC"/>
                <w:spacing w:val="7"/>
              </w:rPr>
              <w:t>thyretin</w:t>
            </w:r>
            <w:r>
              <w:rPr>
                <w:color w:val="0D7FAC"/>
                <w:spacing w:val="6"/>
              </w:rPr>
              <w:t xml:space="preserve">   </w:t>
            </w:r>
            <w:r>
              <w:rPr>
                <w:color w:val="0D7FAC"/>
                <w:spacing w:val="7"/>
              </w:rPr>
              <w:t>cardiac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7"/>
              </w:rPr>
              <w:t>amyloidosis: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7"/>
              </w:rPr>
              <w:t>an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7"/>
              </w:rPr>
              <w:t>ASNC</w:t>
            </w:r>
            <w:r>
              <w:rPr>
                <w:color w:val="0D7FAC"/>
                <w:spacing w:val="3"/>
              </w:rPr>
              <w:t xml:space="preserve">   </w:t>
            </w:r>
            <w:r>
              <w:rPr>
                <w:color w:val="0D7FAC"/>
                <w:spacing w:val="7"/>
              </w:rPr>
              <w:t>information</w:t>
            </w:r>
          </w:hyperlink>
        </w:p>
        <w:p>
          <w:pPr>
            <w:pStyle w:val="BodyText"/>
            <w:ind w:left="171"/>
            <w:spacing w:before="37" w:line="149" w:lineRule="exact"/>
            <w:rPr/>
          </w:pPr>
          <w:hyperlink w:history="true" r:id="rId146">
            <w:r>
              <w:rPr>
                <w:color w:val="0D7FAC"/>
                <w:spacing w:val="7"/>
                <w:position w:val="1"/>
              </w:rPr>
              <w:t>statement.</w:t>
            </w:r>
            <w:r>
              <w:rPr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Nucl</w:t>
            </w:r>
            <w:r>
              <w:rPr>
                <w:rFonts w:ascii="Arial" w:hAnsi="Arial" w:eastAsia="Arial" w:cs="Arial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1"/>
              </w:rPr>
              <w:t>Cardiol</w:t>
            </w:r>
            <w:r>
              <w:rPr>
                <w:color w:val="0D7FAC"/>
                <w:spacing w:val="7"/>
                <w:position w:val="1"/>
              </w:rPr>
              <w:t>.</w:t>
            </w:r>
            <w:r>
              <w:rPr>
                <w:color w:val="0D7FAC"/>
                <w:spacing w:val="17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202</w:t>
            </w:r>
            <w:r>
              <w:rPr>
                <w:color w:val="0D7FAC"/>
                <w:spacing w:val="6"/>
                <w:position w:val="1"/>
              </w:rPr>
              <w:t>2:1-13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ind w:left="168"/>
            <w:spacing w:before="102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55. </w:t>
          </w:r>
          <w:hyperlink w:history="true" r:id="rId147">
            <w:r>
              <w:rPr>
                <w:color w:val="0D7FAC"/>
                <w:spacing w:val="6"/>
                <w:position w:val="2"/>
              </w:rPr>
              <w:t>Poterucha</w:t>
            </w:r>
            <w:r>
              <w:rPr>
                <w:color w:val="0D7FAC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TJ,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Elias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P,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Ruberg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FL,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False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pos-</w:t>
            </w:r>
          </w:hyperlink>
        </w:p>
        <w:p>
          <w:pPr>
            <w:pStyle w:val="BodyText"/>
            <w:ind w:left="174"/>
            <w:spacing w:before="31" w:line="146" w:lineRule="exact"/>
            <w:rPr/>
          </w:pPr>
          <w:hyperlink w:history="true" r:id="rId147">
            <w:r>
              <w:rPr>
                <w:color w:val="0D7FAC"/>
                <w:spacing w:val="9"/>
                <w:position w:val="2"/>
              </w:rPr>
              <w:t>itive</w:t>
            </w:r>
            <w:r>
              <w:rPr>
                <w:color w:val="0D7FAC"/>
                <w:spacing w:val="39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99mTc-pyrophosphate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scanning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leading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to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inap-</w:t>
            </w:r>
          </w:hyperlink>
        </w:p>
        <w:p>
          <w:pPr>
            <w:pStyle w:val="BodyText"/>
            <w:ind w:left="174"/>
            <w:spacing w:before="34" w:line="145" w:lineRule="exact"/>
            <w:rPr/>
          </w:pPr>
          <w:hyperlink w:history="true" r:id="rId147">
            <w:r>
              <w:rPr>
                <w:color w:val="0D7FAC"/>
                <w:spacing w:val="6"/>
                <w:position w:val="2"/>
              </w:rPr>
              <w:t>propriate tafamidis prescriptions.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Am Coll Card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iol Img</w:t>
            </w:r>
            <w:r>
              <w:rPr>
                <w:color w:val="0D7FAC"/>
                <w:spacing w:val="5"/>
                <w:position w:val="2"/>
              </w:rPr>
              <w:t>.</w:t>
            </w:r>
          </w:hyperlink>
        </w:p>
        <w:p>
          <w:pPr>
            <w:pStyle w:val="BodyText"/>
            <w:ind w:left="170"/>
            <w:spacing w:before="34" w:line="148" w:lineRule="exact"/>
            <w:rPr/>
          </w:pPr>
          <w:hyperlink w:history="true" r:id="rId147">
            <w:r>
              <w:rPr>
                <w:color w:val="0D7FAC"/>
                <w:spacing w:val="11"/>
                <w:position w:val="2"/>
              </w:rPr>
              <w:t>2021;14:2042-2044</w:t>
            </w:r>
          </w:hyperlink>
          <w:r>
            <w:rPr>
              <w:spacing w:val="11"/>
              <w:position w:val="2"/>
            </w:rPr>
            <w:t>.</w:t>
          </w:r>
        </w:p>
        <w:p>
          <w:pPr>
            <w:pStyle w:val="BodyText"/>
            <w:ind w:left="168"/>
            <w:spacing w:before="102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56. </w:t>
          </w:r>
          <w:hyperlink w:history="true" r:id="rId148">
            <w:r>
              <w:rPr>
                <w:color w:val="0D7FAC"/>
                <w:spacing w:val="6"/>
                <w:position w:val="2"/>
              </w:rPr>
              <w:t>Jessup  M,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Drazner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MH,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Boo</w:t>
            </w:r>
            <w:r>
              <w:rPr>
                <w:color w:val="0D7FAC"/>
                <w:spacing w:val="5"/>
                <w:position w:val="2"/>
              </w:rPr>
              <w:t>k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W,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2017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ACC/</w:t>
            </w:r>
          </w:hyperlink>
        </w:p>
        <w:p>
          <w:pPr>
            <w:pStyle w:val="BodyText"/>
            <w:ind w:left="168"/>
            <w:spacing w:before="57" w:line="223" w:lineRule="auto"/>
            <w:rPr/>
          </w:pPr>
          <w:hyperlink w:history="true" r:id="rId148">
            <w:r>
              <w:rPr>
                <w:color w:val="0D7FAC"/>
                <w:spacing w:val="8"/>
              </w:rPr>
              <w:t>AHA/HFSA/ISHLT/ACP adva</w:t>
            </w:r>
            <w:r>
              <w:rPr>
                <w:color w:val="0D7FAC"/>
                <w:spacing w:val="7"/>
              </w:rPr>
              <w:t>nced training statement</w:t>
            </w:r>
            <w:r>
              <w:rPr>
                <w:color w:val="0D7FAC"/>
                <w:spacing w:val="10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on</w:t>
            </w:r>
          </w:hyperlink>
        </w:p>
        <w:p>
          <w:pPr>
            <w:pStyle w:val="BodyText"/>
            <w:ind w:left="170"/>
            <w:spacing w:before="36" w:line="146" w:lineRule="exact"/>
            <w:rPr/>
          </w:pPr>
          <w:hyperlink w:history="true" r:id="rId148">
            <w:r>
              <w:rPr>
                <w:color w:val="0D7FAC"/>
                <w:spacing w:val="9"/>
                <w:position w:val="2"/>
              </w:rPr>
              <w:t>advanced   heart   failure   and   transplan</w:t>
            </w:r>
            <w:r>
              <w:rPr>
                <w:color w:val="0D7FAC"/>
                <w:spacing w:val="8"/>
                <w:position w:val="2"/>
              </w:rPr>
              <w:t>t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cardiology</w:t>
            </w:r>
          </w:hyperlink>
        </w:p>
        <w:p>
          <w:pPr>
            <w:pStyle w:val="BodyText"/>
            <w:ind w:left="173"/>
            <w:spacing w:before="57" w:line="205" w:lineRule="auto"/>
            <w:rPr/>
          </w:pPr>
          <w:hyperlink w:history="true" r:id="rId148">
            <w:r>
              <w:rPr>
                <w:color w:val="0D7FAC"/>
                <w:spacing w:val="5"/>
              </w:rPr>
              <w:t>(revision   of   the   ACCF/AHA/ACP/HFSA/ISHLT</w:t>
            </w:r>
            <w:r>
              <w:rPr>
                <w:color w:val="0D7FAC"/>
                <w:spacing w:val="9"/>
                <w:w w:val="101"/>
              </w:rPr>
              <w:t xml:space="preserve">   </w:t>
            </w:r>
            <w:r>
              <w:rPr>
                <w:color w:val="0D7FAC"/>
                <w:spacing w:val="5"/>
              </w:rPr>
              <w:t>2010</w:t>
            </w:r>
          </w:hyperlink>
        </w:p>
        <w:p>
          <w:pPr>
            <w:pStyle w:val="BodyText"/>
            <w:ind w:left="170"/>
            <w:spacing w:before="47" w:line="146" w:lineRule="exact"/>
            <w:rPr/>
          </w:pPr>
          <w:hyperlink w:history="true" r:id="rId148">
            <w:r>
              <w:rPr>
                <w:color w:val="0D7FAC"/>
                <w:spacing w:val="10"/>
                <w:position w:val="2"/>
              </w:rPr>
              <w:t>clinical</w:t>
            </w:r>
            <w:r>
              <w:rPr>
                <w:color w:val="0D7FAC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competence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statement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on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management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of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pa-</w:t>
            </w:r>
          </w:hyperlink>
        </w:p>
        <w:p>
          <w:pPr>
            <w:pStyle w:val="BodyText"/>
            <w:ind w:left="168"/>
            <w:spacing w:before="33" w:line="146" w:lineRule="exact"/>
            <w:rPr/>
          </w:pPr>
          <w:hyperlink w:history="true" r:id="rId148">
            <w:r>
              <w:rPr>
                <w:color w:val="0D7FAC"/>
                <w:spacing w:val="9"/>
                <w:position w:val="1"/>
              </w:rPr>
              <w:t>tients</w:t>
            </w:r>
            <w:r>
              <w:rPr>
                <w:color w:val="0D7FAC"/>
                <w:spacing w:val="4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with</w:t>
            </w:r>
            <w:r>
              <w:rPr>
                <w:color w:val="0D7FAC"/>
                <w:spacing w:val="1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advanced</w:t>
            </w:r>
            <w:r>
              <w:rPr>
                <w:color w:val="0D7FAC"/>
                <w:spacing w:val="3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heart</w:t>
            </w:r>
            <w:r>
              <w:rPr>
                <w:color w:val="0D7FAC"/>
                <w:spacing w:val="1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failure</w:t>
            </w:r>
            <w:r>
              <w:rPr>
                <w:color w:val="0D7FAC"/>
                <w:spacing w:val="1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and</w:t>
            </w:r>
            <w:r>
              <w:rPr>
                <w:color w:val="0D7FAC"/>
                <w:spacing w:val="1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cardiac</w:t>
            </w:r>
            <w:r>
              <w:rPr>
                <w:color w:val="0D7FAC"/>
                <w:position w:val="1"/>
              </w:rPr>
              <w:t xml:space="preserve">  </w:t>
            </w:r>
            <w:r>
              <w:rPr>
                <w:color w:val="0D7FAC"/>
                <w:spacing w:val="9"/>
                <w:position w:val="1"/>
              </w:rPr>
              <w:t>trans-</w:t>
            </w:r>
          </w:hyperlink>
        </w:p>
        <w:p>
          <w:pPr>
            <w:pStyle w:val="BodyText"/>
            <w:ind w:left="174"/>
            <w:spacing w:before="59" w:line="225" w:lineRule="auto"/>
            <w:rPr/>
          </w:pPr>
          <w:hyperlink w:history="true" r:id="rId148">
            <w:r>
              <w:rPr>
                <w:color w:val="0D7FAC"/>
                <w:spacing w:val="9"/>
              </w:rPr>
              <w:t>plant):</w:t>
            </w:r>
            <w:r>
              <w:rPr>
                <w:color w:val="0D7FAC"/>
                <w:spacing w:val="21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a</w:t>
            </w:r>
            <w:r>
              <w:rPr>
                <w:color w:val="0D7FAC"/>
                <w:spacing w:val="24"/>
                <w:w w:val="103"/>
              </w:rPr>
              <w:t xml:space="preserve"> </w:t>
            </w:r>
            <w:r>
              <w:rPr>
                <w:color w:val="0D7FAC"/>
                <w:spacing w:val="9"/>
              </w:rPr>
              <w:t>report</w:t>
            </w:r>
            <w:r>
              <w:rPr>
                <w:color w:val="0D7FAC"/>
                <w:spacing w:val="22"/>
              </w:rPr>
              <w:t xml:space="preserve">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the</w:t>
            </w:r>
            <w:r>
              <w:rPr>
                <w:color w:val="0D7FAC"/>
                <w:spacing w:val="18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ACC</w:t>
            </w:r>
            <w:r>
              <w:rPr>
                <w:color w:val="0D7FAC"/>
                <w:spacing w:val="22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Competency</w:t>
            </w:r>
            <w:r>
              <w:rPr>
                <w:color w:val="0D7FAC"/>
                <w:spacing w:val="26"/>
                <w:w w:val="103"/>
              </w:rPr>
              <w:t xml:space="preserve"> </w:t>
            </w:r>
            <w:r>
              <w:rPr>
                <w:color w:val="0D7FAC"/>
                <w:spacing w:val="9"/>
              </w:rPr>
              <w:t>Manag</w:t>
            </w:r>
            <w:r>
              <w:rPr>
                <w:color w:val="0D7FAC"/>
                <w:spacing w:val="8"/>
              </w:rPr>
              <w:t>ement</w:t>
            </w:r>
          </w:hyperlink>
        </w:p>
        <w:p>
          <w:pPr>
            <w:pStyle w:val="BodyText"/>
            <w:ind w:left="171"/>
            <w:spacing w:before="36" w:line="148" w:lineRule="exact"/>
            <w:rPr/>
          </w:pPr>
          <w:hyperlink w:history="true" r:id="rId148">
            <w:r>
              <w:rPr>
                <w:color w:val="0D7FAC"/>
                <w:spacing w:val="8"/>
                <w:position w:val="1"/>
              </w:rPr>
              <w:t>Committee.</w:t>
            </w:r>
            <w:r>
              <w:rPr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1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1"/>
              </w:rPr>
              <w:t>Cardiol</w:t>
            </w:r>
            <w:r>
              <w:rPr>
                <w:color w:val="0D7FAC"/>
                <w:spacing w:val="8"/>
                <w:position w:val="1"/>
              </w:rPr>
              <w:t>.</w:t>
            </w:r>
            <w:r>
              <w:rPr>
                <w:color w:val="0D7FAC"/>
                <w:spacing w:val="17"/>
                <w:position w:val="1"/>
              </w:rPr>
              <w:t xml:space="preserve"> </w:t>
            </w:r>
            <w:r>
              <w:rPr>
                <w:color w:val="0D7FAC"/>
                <w:spacing w:val="7"/>
                <w:position w:val="1"/>
              </w:rPr>
              <w:t>2017;69:2977-3001</w:t>
            </w:r>
          </w:hyperlink>
          <w:r>
            <w:rPr>
              <w:spacing w:val="7"/>
              <w:position w:val="1"/>
            </w:rPr>
            <w:t>.</w:t>
          </w:r>
        </w:p>
        <w:p>
          <w:pPr>
            <w:pStyle w:val="BodyText"/>
            <w:ind w:left="168"/>
            <w:spacing w:before="101" w:line="153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57. </w:t>
          </w:r>
          <w:hyperlink w:history="true" r:id="rId149">
            <w:r>
              <w:rPr>
                <w:color w:val="0D7FAC"/>
                <w:spacing w:val="6"/>
                <w:position w:val="2"/>
              </w:rPr>
              <w:t>Yancy CW,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Drazner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MH, Cofﬁ</w:t>
            </w:r>
            <w:r>
              <w:rPr>
                <w:color w:val="0D7FAC"/>
                <w:spacing w:val="5"/>
                <w:position w:val="2"/>
              </w:rPr>
              <w:t>n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ST,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2020</w:t>
            </w:r>
            <w:r>
              <w:rPr>
                <w:color w:val="0D7FAC"/>
                <w:spacing w:val="6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ACC/</w:t>
            </w:r>
          </w:hyperlink>
        </w:p>
        <w:p>
          <w:pPr>
            <w:pStyle w:val="BodyText"/>
            <w:ind w:left="176"/>
            <w:spacing w:before="54" w:line="225" w:lineRule="auto"/>
            <w:rPr/>
          </w:pPr>
          <w:hyperlink w:history="true" r:id="rId149">
            <w:r>
              <w:rPr>
                <w:color w:val="0D7FAC"/>
                <w:spacing w:val="8"/>
              </w:rPr>
              <w:t>HFSA/ISHLT</w:t>
            </w:r>
            <w:r>
              <w:rPr>
                <w:color w:val="0D7FAC"/>
                <w:spacing w:val="26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lifelong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8"/>
              </w:rPr>
              <w:t>learning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7"/>
              </w:rPr>
              <w:t>statement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for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7"/>
              </w:rPr>
              <w:t>advanced</w:t>
            </w:r>
          </w:hyperlink>
        </w:p>
        <w:p>
          <w:pPr>
            <w:pStyle w:val="BodyText"/>
            <w:ind w:left="174"/>
            <w:spacing w:before="38" w:line="146" w:lineRule="exact"/>
            <w:rPr/>
          </w:pPr>
          <w:hyperlink w:history="true" r:id="rId149">
            <w:r>
              <w:rPr>
                <w:color w:val="0D7FAC"/>
                <w:spacing w:val="9"/>
                <w:position w:val="2"/>
              </w:rPr>
              <w:t>heart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failure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transplant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cardiology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specialists: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</w:hyperlink>
        </w:p>
        <w:p>
          <w:pPr>
            <w:pStyle w:val="BodyText"/>
            <w:ind w:left="174"/>
            <w:spacing w:before="57" w:line="225" w:lineRule="auto"/>
            <w:rPr/>
          </w:pPr>
          <w:hyperlink w:history="true" r:id="rId149">
            <w:r>
              <w:rPr>
                <w:color w:val="0D7FAC"/>
                <w:spacing w:val="9"/>
              </w:rPr>
              <w:t>report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the</w:t>
            </w:r>
            <w:r>
              <w:rPr>
                <w:color w:val="0D7FAC"/>
                <w:spacing w:val="17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ACC</w:t>
            </w:r>
            <w:r>
              <w:rPr>
                <w:color w:val="0D7FAC"/>
                <w:spacing w:val="20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Competency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Management</w:t>
            </w:r>
            <w:r>
              <w:rPr>
                <w:color w:val="0D7FAC"/>
                <w:spacing w:val="21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Commit-</w:t>
            </w:r>
          </w:hyperlink>
        </w:p>
        <w:p>
          <w:pPr>
            <w:pStyle w:val="BodyText"/>
            <w:ind w:left="168"/>
            <w:spacing w:before="36" w:line="149" w:lineRule="exact"/>
            <w:rPr/>
          </w:pPr>
          <w:hyperlink w:history="true" r:id="rId149">
            <w:r>
              <w:rPr>
                <w:color w:val="0D7FAC"/>
                <w:position w:val="1"/>
              </w:rPr>
              <w:t>tee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17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2020;75:1212-1230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68"/>
            <w:spacing w:before="101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58. </w:t>
          </w:r>
          <w:hyperlink w:history="true" r:id="rId150">
            <w:r>
              <w:rPr>
                <w:color w:val="0D7FAC"/>
                <w:spacing w:val="5"/>
                <w:position w:val="2"/>
              </w:rPr>
              <w:t>Alreshq  R,  Cozzolino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M,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Lilleness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B,  et  al.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Light</w:t>
            </w:r>
          </w:hyperlink>
        </w:p>
        <w:p>
          <w:pPr>
            <w:pStyle w:val="BodyText"/>
            <w:ind w:left="170"/>
            <w:spacing w:before="29" w:line="146" w:lineRule="exact"/>
            <w:rPr/>
          </w:pPr>
          <w:hyperlink w:history="true" r:id="rId150">
            <w:r>
              <w:rPr>
                <w:color w:val="0D7FAC"/>
                <w:spacing w:val="9"/>
                <w:position w:val="2"/>
              </w:rPr>
              <w:t>chain   testing   abnormalities</w:t>
            </w:r>
            <w:r>
              <w:rPr>
                <w:color w:val="0D7FAC"/>
                <w:spacing w:val="13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among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with</w:t>
            </w:r>
          </w:hyperlink>
        </w:p>
        <w:p>
          <w:pPr>
            <w:pStyle w:val="BodyText"/>
            <w:ind w:left="168"/>
            <w:spacing w:before="35" w:line="145" w:lineRule="exact"/>
            <w:rPr/>
          </w:pPr>
          <w:hyperlink w:history="true" r:id="rId150"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cardiomyopathy   referred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for</w:t>
            </w:r>
          </w:hyperlink>
        </w:p>
        <w:p>
          <w:pPr>
            <w:pStyle w:val="BodyText"/>
            <w:ind w:left="168"/>
            <w:spacing w:before="34" w:line="145" w:lineRule="exact"/>
            <w:rPr>
              <w:rFonts w:ascii="Arial" w:hAnsi="Arial" w:eastAsia="Arial" w:cs="Arial"/>
            </w:rPr>
          </w:pPr>
          <w:hyperlink w:history="true" r:id="rId150">
            <w:r>
              <w:rPr>
                <w:color w:val="0D7FAC"/>
                <w:spacing w:val="9"/>
                <w:position w:val="2"/>
              </w:rPr>
              <w:t>technetium-99m  pyrophosphate  imag</w:t>
            </w:r>
            <w:r>
              <w:rPr>
                <w:color w:val="0D7FAC"/>
                <w:spacing w:val="8"/>
                <w:position w:val="2"/>
              </w:rPr>
              <w:t>ing.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Am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Car-</w:t>
            </w:r>
          </w:hyperlink>
        </w:p>
        <w:p>
          <w:pPr>
            <w:pStyle w:val="BodyText"/>
            <w:ind w:left="169"/>
            <w:spacing w:before="34" w:line="148" w:lineRule="exact"/>
            <w:rPr/>
          </w:pPr>
          <w:hyperlink w:history="true" r:id="rId150">
            <w:r>
              <w:rPr>
                <w:rFonts w:ascii="Arial" w:hAnsi="Arial" w:eastAsia="Arial" w:cs="Arial"/>
                <w:color w:val="0D7FAC"/>
                <w:position w:val="1"/>
              </w:rPr>
              <w:t>diol</w:t>
            </w:r>
            <w:r>
              <w:rPr>
                <w:color w:val="0D7FAC"/>
                <w:spacing w:val="8"/>
                <w:position w:val="1"/>
              </w:rPr>
              <w:t>.</w:t>
            </w:r>
            <w:r>
              <w:rPr>
                <w:color w:val="0D7FAC"/>
                <w:spacing w:val="20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8"/>
                <w:position w:val="1"/>
              </w:rPr>
              <w:t>2022;181:105-112</w:t>
            </w:r>
          </w:hyperlink>
          <w:r>
            <w:rPr>
              <w:spacing w:val="8"/>
              <w:position w:val="1"/>
            </w:rPr>
            <w:t>.</w:t>
          </w:r>
        </w:p>
        <w:p>
          <w:pPr>
            <w:pStyle w:val="BodyText"/>
            <w:ind w:left="168"/>
            <w:spacing w:before="101" w:line="153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59. </w:t>
          </w:r>
          <w:hyperlink w:history="true" r:id="rId151">
            <w:r>
              <w:rPr>
                <w:color w:val="0D7FAC"/>
                <w:spacing w:val="7"/>
                <w:position w:val="2"/>
              </w:rPr>
              <w:t>Hutchison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CA,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Hardin</w:t>
            </w:r>
            <w:r>
              <w:rPr>
                <w:color w:val="0D7FAC"/>
                <w:spacing w:val="6"/>
                <w:position w:val="2"/>
              </w:rPr>
              <w:t>g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S,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Hewins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P,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Quanti-</w:t>
            </w:r>
          </w:hyperlink>
        </w:p>
        <w:p>
          <w:pPr>
            <w:pStyle w:val="BodyText"/>
            <w:ind w:left="168"/>
            <w:spacing w:before="30" w:line="145" w:lineRule="exact"/>
            <w:rPr/>
          </w:pPr>
          <w:hyperlink w:history="true" r:id="rId151">
            <w:r>
              <w:rPr>
                <w:color w:val="0D7FAC"/>
                <w:spacing w:val="9"/>
                <w:position w:val="2"/>
              </w:rPr>
              <w:t>tative assessment of serum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urinary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polyclonal free</w:t>
            </w:r>
          </w:hyperlink>
        </w:p>
        <w:p>
          <w:pPr>
            <w:pStyle w:val="BodyText"/>
            <w:ind w:left="174"/>
            <w:spacing w:before="35" w:line="146" w:lineRule="exact"/>
            <w:rPr>
              <w:rFonts w:ascii="Arial" w:hAnsi="Arial" w:eastAsia="Arial" w:cs="Arial"/>
            </w:rPr>
          </w:pPr>
          <w:hyperlink w:history="true" r:id="rId151">
            <w:r>
              <w:rPr>
                <w:color w:val="0D7FAC"/>
                <w:spacing w:val="7"/>
                <w:position w:val="2"/>
              </w:rPr>
              <w:t>light chains in patients with chronic kidney disease.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Clin</w:t>
            </w:r>
          </w:hyperlink>
        </w:p>
        <w:p>
          <w:pPr>
            <w:pStyle w:val="BodyText"/>
            <w:ind w:left="167"/>
            <w:spacing w:before="33" w:line="149" w:lineRule="exact"/>
            <w:rPr/>
          </w:pPr>
          <w:hyperlink w:history="true" r:id="rId151"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Soc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Nephrol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2008;3:1684-1690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70"/>
            <w:spacing w:before="100" w:line="154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60. </w:t>
          </w:r>
          <w:hyperlink w:history="true" r:id="rId152">
            <w:r>
              <w:rPr>
                <w:color w:val="0D7FAC"/>
                <w:spacing w:val="7"/>
                <w:position w:val="2"/>
              </w:rPr>
              <w:t>Long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TE,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Indridason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OS,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Pa</w:t>
            </w:r>
            <w:r>
              <w:rPr>
                <w:color w:val="0D7FAC"/>
                <w:spacing w:val="6"/>
                <w:position w:val="2"/>
              </w:rPr>
              <w:t>lsson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R,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Deﬁning</w:t>
            </w:r>
          </w:hyperlink>
        </w:p>
        <w:p>
          <w:pPr>
            <w:pStyle w:val="BodyText"/>
            <w:ind w:left="174"/>
            <w:spacing w:before="29" w:line="146" w:lineRule="exact"/>
            <w:rPr/>
          </w:pPr>
          <w:hyperlink w:history="true" r:id="rId152">
            <w:r>
              <w:rPr>
                <w:color w:val="0D7FAC"/>
                <w:spacing w:val="8"/>
                <w:position w:val="2"/>
              </w:rPr>
              <w:t>new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reference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intervals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for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serum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free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light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chains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</w:t>
            </w:r>
          </w:hyperlink>
        </w:p>
        <w:p>
          <w:pPr>
            <w:pStyle w:val="BodyText"/>
            <w:ind w:left="174"/>
            <w:spacing w:before="33" w:line="146" w:lineRule="exact"/>
            <w:rPr/>
          </w:pPr>
          <w:hyperlink w:history="true" r:id="rId152">
            <w:r>
              <w:rPr>
                <w:color w:val="0D7FAC"/>
                <w:spacing w:val="8"/>
                <w:position w:val="2"/>
              </w:rPr>
              <w:t>individuals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with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chronic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kidney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disease</w:t>
            </w:r>
            <w:r>
              <w:rPr>
                <w:color w:val="0D7FAC"/>
                <w:spacing w:val="7"/>
                <w:position w:val="2"/>
              </w:rPr>
              <w:t>: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results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of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the</w:t>
            </w:r>
          </w:hyperlink>
        </w:p>
        <w:p>
          <w:pPr>
            <w:pStyle w:val="BodyText"/>
            <w:ind w:left="174"/>
            <w:spacing w:before="35" w:line="148" w:lineRule="exact"/>
            <w:rPr/>
          </w:pPr>
          <w:hyperlink w:history="true" r:id="rId152">
            <w:r>
              <w:rPr>
                <w:color w:val="0D7FAC"/>
                <w:position w:val="2"/>
              </w:rPr>
              <w:t>iStopMM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study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Blood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Cancer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2022;12:133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70"/>
            <w:spacing w:before="101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61. </w:t>
          </w:r>
          <w:hyperlink w:history="true" r:id="rId153">
            <w:r>
              <w:rPr>
                <w:color w:val="0D7FAC"/>
                <w:spacing w:val="6"/>
                <w:position w:val="2"/>
              </w:rPr>
              <w:t>Eulitz  M,  Weiss  DT,  Solomon  </w:t>
            </w:r>
            <w:r>
              <w:rPr>
                <w:color w:val="0D7FAC"/>
                <w:spacing w:val="5"/>
                <w:position w:val="2"/>
              </w:rPr>
              <w:t>A.</w:t>
            </w:r>
            <w:r>
              <w:rPr>
                <w:color w:val="0D7FAC"/>
                <w:spacing w:val="6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Immunoglobulin</w:t>
            </w:r>
          </w:hyperlink>
        </w:p>
        <w:p>
          <w:pPr>
            <w:pStyle w:val="BodyText"/>
            <w:ind w:left="174"/>
            <w:spacing w:before="31" w:line="145" w:lineRule="exact"/>
            <w:rPr>
              <w:rFonts w:ascii="Arial" w:hAnsi="Arial" w:eastAsia="Arial" w:cs="Arial"/>
            </w:rPr>
          </w:pPr>
          <w:hyperlink w:history="true" r:id="rId153">
            <w:r>
              <w:rPr>
                <w:color w:val="0D7FAC"/>
                <w:spacing w:val="7"/>
                <w:position w:val="2"/>
              </w:rPr>
              <w:t>heavy-chain-associate</w:t>
            </w:r>
            <w:r>
              <w:rPr>
                <w:color w:val="0D7FAC"/>
                <w:spacing w:val="6"/>
                <w:position w:val="2"/>
              </w:rPr>
              <w:t>d amyloidosis.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Proc Natl Acad Sci</w:t>
            </w:r>
          </w:hyperlink>
        </w:p>
        <w:p>
          <w:pPr>
            <w:pStyle w:val="BodyText"/>
            <w:ind w:left="174"/>
            <w:spacing w:before="34" w:line="149" w:lineRule="exact"/>
            <w:rPr/>
          </w:pPr>
          <w:hyperlink w:history="true" r:id="rId153">
            <w:r>
              <w:rPr>
                <w:rFonts w:ascii="Arial" w:hAnsi="Arial" w:eastAsia="Arial" w:cs="Arial"/>
                <w:color w:val="0D7FAC"/>
                <w:position w:val="1"/>
              </w:rPr>
              <w:t>U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S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1990;87:6542-6546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70"/>
            <w:spacing w:before="101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62. </w:t>
          </w:r>
          <w:hyperlink w:history="true" r:id="rId154">
            <w:r>
              <w:rPr>
                <w:color w:val="0D7FAC"/>
                <w:spacing w:val="7"/>
                <w:position w:val="2"/>
              </w:rPr>
              <w:t>Quarta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CC,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Gonzalez-Lopez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E,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Gilbertson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JA</w:t>
            </w:r>
            <w:r>
              <w:rPr>
                <w:color w:val="0D7FAC"/>
                <w:spacing w:val="6"/>
                <w:position w:val="2"/>
              </w:rPr>
              <w:t>,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</w:hyperlink>
        </w:p>
        <w:p>
          <w:pPr>
            <w:pStyle w:val="BodyText"/>
            <w:ind w:left="176"/>
            <w:spacing w:before="54" w:line="225" w:lineRule="auto"/>
            <w:rPr/>
          </w:pPr>
          <w:hyperlink w:history="true" r:id="rId154">
            <w:r>
              <w:rPr>
                <w:color w:val="0D7FAC"/>
                <w:spacing w:val="8"/>
              </w:rPr>
              <w:t>Diagnostic  sensitivity  of  </w:t>
            </w:r>
            <w:r>
              <w:rPr>
                <w:color w:val="0D7FAC"/>
                <w:spacing w:val="7"/>
              </w:rPr>
              <w:t>abdominal  fat</w:t>
            </w:r>
            <w:r>
              <w:rPr>
                <w:color w:val="0D7FAC"/>
                <w:spacing w:val="7"/>
                <w:w w:val="102"/>
              </w:rPr>
              <w:t xml:space="preserve">  </w:t>
            </w:r>
            <w:r>
              <w:rPr>
                <w:color w:val="0D7FAC"/>
                <w:spacing w:val="7"/>
              </w:rPr>
              <w:t>aspiration</w:t>
            </w:r>
            <w:r>
              <w:rPr>
                <w:color w:val="0D7FAC"/>
                <w:spacing w:val="8"/>
                <w:w w:val="103"/>
              </w:rPr>
              <w:t xml:space="preserve">  </w:t>
            </w:r>
            <w:r>
              <w:rPr>
                <w:color w:val="0D7FAC"/>
                <w:spacing w:val="7"/>
              </w:rPr>
              <w:t>in</w:t>
            </w:r>
          </w:hyperlink>
        </w:p>
        <w:p>
          <w:pPr>
            <w:pStyle w:val="BodyText"/>
            <w:ind w:left="170"/>
            <w:spacing w:before="37" w:line="149" w:lineRule="exact"/>
            <w:rPr/>
          </w:pPr>
          <w:hyperlink w:history="true" r:id="rId154">
            <w:r>
              <w:rPr>
                <w:color w:val="0D7FAC"/>
                <w:spacing w:val="8"/>
                <w:position w:val="2"/>
              </w:rPr>
              <w:t>cardiac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amyloidosis.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Eur Heart J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2017;38:1905</w:t>
            </w:r>
            <w:r>
              <w:rPr>
                <w:color w:val="0D7FAC"/>
                <w:spacing w:val="7"/>
                <w:position w:val="2"/>
              </w:rPr>
              <w:t>-1908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70"/>
            <w:spacing w:before="104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63. </w:t>
          </w:r>
          <w:hyperlink w:history="true" r:id="rId155">
            <w:r>
              <w:rPr>
                <w:color w:val="0D7FAC"/>
                <w:spacing w:val="6"/>
                <w:position w:val="2"/>
              </w:rPr>
              <w:t>Witteles  RM,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Liedtke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M.  AL  Amyloido</w:t>
            </w:r>
            <w:r>
              <w:rPr>
                <w:color w:val="0D7FAC"/>
                <w:spacing w:val="5"/>
                <w:position w:val="2"/>
              </w:rPr>
              <w:t>sis  for  the</w:t>
            </w:r>
          </w:hyperlink>
        </w:p>
        <w:p>
          <w:pPr>
            <w:pStyle w:val="BodyText"/>
            <w:ind w:left="171"/>
            <w:spacing w:before="57" w:line="223" w:lineRule="auto"/>
            <w:rPr/>
          </w:pPr>
          <w:hyperlink w:history="true" r:id="rId155">
            <w:r>
              <w:rPr>
                <w:color w:val="0D7FAC"/>
                <w:spacing w:val="7"/>
              </w:rPr>
              <w:t>Cardiologist</w:t>
            </w:r>
            <w:r>
              <w:rPr>
                <w:color w:val="0D7FAC"/>
                <w:spacing w:val="38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and</w:t>
            </w:r>
            <w:r>
              <w:rPr>
                <w:color w:val="0D7FAC"/>
                <w:spacing w:val="22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Oncologist:</w:t>
            </w:r>
            <w:r>
              <w:rPr>
                <w:color w:val="0D7FAC"/>
                <w:spacing w:val="27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Epidemiology,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7"/>
              </w:rPr>
              <w:t>Diagnosis,</w:t>
            </w:r>
          </w:hyperlink>
        </w:p>
        <w:p>
          <w:pPr>
            <w:pStyle w:val="BodyText"/>
            <w:ind w:left="170"/>
            <w:spacing w:before="37" w:line="146" w:lineRule="exact"/>
            <w:rPr/>
          </w:pPr>
          <w:hyperlink w:history="true" r:id="rId155">
            <w:r>
              <w:rPr>
                <w:color w:val="0D7FAC"/>
                <w:spacing w:val="5"/>
                <w:position w:val="2"/>
              </w:rPr>
              <w:t>and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Management.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J Am Coll Cardiol</w:t>
            </w:r>
            <w:r>
              <w:rPr>
                <w:rFonts w:ascii="Arial" w:hAnsi="Arial" w:eastAsia="Arial" w:cs="Arial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CardioOnc</w:t>
            </w:r>
            <w:r>
              <w:rPr>
                <w:color w:val="0D7FAC"/>
                <w:spacing w:val="5"/>
                <w:position w:val="2"/>
              </w:rPr>
              <w:t>.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2019;1:</w:t>
            </w:r>
          </w:hyperlink>
        </w:p>
        <w:p>
          <w:pPr>
            <w:pStyle w:val="BodyText"/>
            <w:ind w:left="169"/>
            <w:spacing w:before="33" w:line="147" w:lineRule="exact"/>
            <w:rPr/>
          </w:pPr>
          <w:hyperlink w:history="true" r:id="rId155">
            <w:r>
              <w:rPr>
                <w:color w:val="0D7FAC"/>
                <w:spacing w:val="6"/>
                <w:position w:val="1"/>
              </w:rPr>
              <w:t>117-130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ind w:left="170"/>
            <w:spacing w:before="102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64. </w:t>
          </w:r>
          <w:hyperlink w:history="true" r:id="rId156">
            <w:r>
              <w:rPr>
                <w:color w:val="0D7FAC"/>
                <w:spacing w:val="7"/>
                <w:position w:val="2"/>
              </w:rPr>
              <w:t>Vrana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JA,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Gamez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JD,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Madden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BJ,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et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al.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Cl</w:t>
            </w:r>
            <w:r>
              <w:rPr>
                <w:color w:val="0D7FAC"/>
                <w:spacing w:val="6"/>
                <w:position w:val="2"/>
              </w:rPr>
              <w:t>assiﬁca-</w:t>
            </w:r>
          </w:hyperlink>
        </w:p>
        <w:p>
          <w:pPr>
            <w:pStyle w:val="BodyText"/>
            <w:ind w:left="169"/>
            <w:spacing w:before="32" w:line="146" w:lineRule="exact"/>
            <w:rPr/>
          </w:pPr>
          <w:hyperlink w:history="true" r:id="rId156">
            <w:r>
              <w:rPr>
                <w:color w:val="0D7FAC"/>
                <w:spacing w:val="8"/>
                <w:position w:val="2"/>
              </w:rPr>
              <w:t>tion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by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laser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microdissection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ma</w:t>
            </w:r>
            <w:r>
              <w:rPr>
                <w:color w:val="0D7FAC"/>
                <w:spacing w:val="7"/>
                <w:position w:val="2"/>
              </w:rPr>
              <w:t>ss</w:t>
            </w:r>
          </w:hyperlink>
        </w:p>
        <w:p>
          <w:pPr>
            <w:pStyle w:val="BodyText"/>
            <w:ind w:left="171"/>
            <w:spacing w:before="33" w:line="146" w:lineRule="exact"/>
            <w:rPr/>
          </w:pPr>
          <w:hyperlink w:history="true" r:id="rId156">
            <w:r>
              <w:rPr>
                <w:color w:val="0D7FAC"/>
                <w:spacing w:val="8"/>
                <w:position w:val="2"/>
              </w:rPr>
              <w:t>spectrometry-based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proteomic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analysis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clinical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bi-</w:t>
            </w:r>
          </w:hyperlink>
        </w:p>
        <w:p>
          <w:pPr>
            <w:pStyle w:val="BodyText"/>
            <w:ind w:left="170"/>
            <w:spacing w:before="34" w:line="146" w:lineRule="exact"/>
            <w:rPr/>
          </w:pPr>
          <w:hyperlink w:history="true" r:id="rId156">
            <w:r>
              <w:rPr>
                <w:color w:val="0D7FAC"/>
                <w:spacing w:val="10"/>
                <w:position w:val="2"/>
              </w:rPr>
              <w:t>opsy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specimens.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10"/>
                <w:position w:val="2"/>
              </w:rPr>
              <w:t>Blood</w:t>
            </w:r>
            <w:r>
              <w:rPr>
                <w:color w:val="0D7FAC"/>
                <w:spacing w:val="10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2009;114:4957</w:t>
            </w:r>
            <w:r>
              <w:rPr>
                <w:color w:val="0D7FAC"/>
                <w:spacing w:val="9"/>
                <w:position w:val="2"/>
              </w:rPr>
              <w:t>-4959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ind w:left="170"/>
            <w:spacing w:before="103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65. </w:t>
          </w:r>
          <w:hyperlink w:history="true" r:id="rId157">
            <w:r>
              <w:rPr>
                <w:color w:val="0D7FAC"/>
                <w:spacing w:val="5"/>
                <w:position w:val="2"/>
              </w:rPr>
              <w:t>Rapezzi  C,   Elliott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P,  Damy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T,</w:t>
            </w:r>
            <w:r>
              <w:rPr>
                <w:color w:val="0D7FAC"/>
                <w:spacing w:val="7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   Efﬁcacy  of</w:t>
            </w:r>
          </w:hyperlink>
        </w:p>
        <w:p>
          <w:pPr>
            <w:pStyle w:val="BodyText"/>
            <w:ind w:left="169"/>
            <w:spacing w:before="31" w:line="146" w:lineRule="exact"/>
            <w:rPr/>
          </w:pPr>
          <w:hyperlink w:history="true" r:id="rId157">
            <w:r>
              <w:rPr>
                <w:color w:val="0D7FAC"/>
                <w:spacing w:val="9"/>
                <w:position w:val="2"/>
              </w:rPr>
              <w:t>tafamidis  in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patients  with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hereditary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</w:t>
            </w:r>
            <w:r>
              <w:rPr>
                <w:color w:val="0D7FAC"/>
                <w:spacing w:val="8"/>
                <w:position w:val="2"/>
              </w:rPr>
              <w:t>ld-type</w:t>
            </w:r>
          </w:hyperlink>
        </w:p>
        <w:p>
          <w:pPr>
            <w:pStyle w:val="BodyText"/>
            <w:ind w:left="169"/>
            <w:spacing w:before="35" w:line="145" w:lineRule="exact"/>
            <w:rPr/>
          </w:pPr>
          <w:hyperlink w:history="true" r:id="rId157"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5"/>
                <w:position w:val="2"/>
              </w:rPr>
              <w:t xml:space="preserve">    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3"/>
                <w:position w:val="2"/>
              </w:rPr>
              <w:t xml:space="preserve">      </w:t>
            </w:r>
            <w:r>
              <w:rPr>
                <w:color w:val="0D7FAC"/>
                <w:spacing w:val="9"/>
                <w:position w:val="2"/>
              </w:rPr>
              <w:t>cardiomyopathy:     further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2"/>
            <w:spacing w:before="4" w:line="145" w:lineRule="exact"/>
            <w:rPr/>
          </w:pPr>
          <w:hyperlink w:history="true" r:id="rId157">
            <w:r>
              <w:rPr>
                <w:color w:val="0D7FAC"/>
                <w:spacing w:val="5"/>
                <w:position w:val="2"/>
              </w:rPr>
              <w:t>analyses from ATTR-ACT.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J Am Col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l Cardiol HF</w:t>
            </w:r>
            <w:r>
              <w:rPr>
                <w:color w:val="0D7FAC"/>
                <w:spacing w:val="4"/>
                <w:position w:val="2"/>
              </w:rPr>
              <w:t>. 2021;9:</w:t>
            </w:r>
          </w:hyperlink>
        </w:p>
        <w:p>
          <w:pPr>
            <w:pStyle w:val="BodyText"/>
            <w:ind w:left="1"/>
            <w:spacing w:before="34" w:line="147" w:lineRule="exact"/>
            <w:rPr/>
          </w:pPr>
          <w:hyperlink w:history="true" r:id="rId157">
            <w:r>
              <w:rPr>
                <w:color w:val="0D7FAC"/>
                <w:spacing w:val="4"/>
                <w:position w:val="1"/>
              </w:rPr>
              <w:t>115-123</w:t>
            </w:r>
          </w:hyperlink>
          <w:r>
            <w:rPr>
              <w:spacing w:val="4"/>
              <w:position w:val="1"/>
            </w:rPr>
            <w:t>.</w:t>
          </w:r>
        </w:p>
        <w:p>
          <w:pPr>
            <w:pStyle w:val="BodyText"/>
            <w:ind w:left="2"/>
            <w:spacing w:before="110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66. </w:t>
          </w:r>
          <w:hyperlink w:history="true" r:id="rId158">
            <w:r>
              <w:rPr>
                <w:color w:val="0D7FAC"/>
                <w:spacing w:val="7"/>
                <w:position w:val="2"/>
              </w:rPr>
              <w:t>Hanna  M,</w:t>
            </w:r>
            <w:r>
              <w:rPr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Damy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T,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Grogan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M,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et  al.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Impact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of</w:t>
            </w:r>
          </w:hyperlink>
        </w:p>
        <w:p>
          <w:pPr>
            <w:pStyle w:val="BodyText"/>
            <w:spacing w:before="32" w:line="145" w:lineRule="exact"/>
            <w:rPr/>
          </w:pPr>
          <w:hyperlink w:history="true" r:id="rId158">
            <w:r>
              <w:rPr>
                <w:color w:val="0D7FAC"/>
                <w:spacing w:val="9"/>
                <w:position w:val="2"/>
              </w:rPr>
              <w:t>tafamidis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health-rela</w:t>
            </w:r>
            <w:r>
              <w:rPr>
                <w:color w:val="0D7FAC"/>
                <w:spacing w:val="8"/>
                <w:position w:val="2"/>
              </w:rPr>
              <w:t>ted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quality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life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patients</w:t>
            </w:r>
          </w:hyperlink>
        </w:p>
        <w:p>
          <w:pPr>
            <w:pStyle w:val="BodyText"/>
            <w:spacing w:before="34" w:line="145" w:lineRule="exact"/>
            <w:rPr/>
          </w:pPr>
          <w:hyperlink w:history="true" r:id="rId158"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4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cardiomyopathy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(from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the</w:t>
            </w:r>
          </w:hyperlink>
        </w:p>
        <w:p>
          <w:pPr>
            <w:pStyle w:val="BodyText"/>
            <w:spacing w:before="34" w:line="145" w:lineRule="exact"/>
            <w:rPr/>
          </w:pPr>
          <w:hyperlink w:history="true" r:id="rId158">
            <w:r>
              <w:rPr>
                <w:color w:val="0D7FAC"/>
                <w:spacing w:val="8"/>
                <w:position w:val="2"/>
              </w:rPr>
              <w:t>tafamidis   in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transthyretin</w:t>
            </w:r>
            <w:r>
              <w:rPr>
                <w:color w:val="0D7FAC"/>
                <w:spacing w:val="9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cardiomyopathy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  </w:t>
            </w:r>
            <w:r>
              <w:rPr>
                <w:color w:val="0D7FAC"/>
                <w:spacing w:val="8"/>
                <w:position w:val="2"/>
              </w:rPr>
              <w:t>clinical</w:t>
            </w:r>
          </w:hyperlink>
        </w:p>
        <w:p>
          <w:pPr>
            <w:pStyle w:val="BodyText"/>
            <w:spacing w:before="34" w:line="148" w:lineRule="exact"/>
            <w:rPr/>
          </w:pPr>
          <w:hyperlink w:history="true" r:id="rId158">
            <w:r>
              <w:rPr>
                <w:color w:val="0D7FAC"/>
                <w:position w:val="2"/>
              </w:rPr>
              <w:t>trial</w:t>
            </w:r>
            <w:r>
              <w:rPr>
                <w:color w:val="0D7FAC"/>
                <w:spacing w:val="11"/>
                <w:position w:val="2"/>
              </w:rPr>
              <w:t>).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Cardiol</w:t>
            </w:r>
            <w:r>
              <w:rPr>
                <w:color w:val="0D7FAC"/>
                <w:spacing w:val="11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1"/>
                <w:position w:val="2"/>
              </w:rPr>
              <w:t>2021;141:98-105</w:t>
            </w:r>
          </w:hyperlink>
          <w:r>
            <w:rPr>
              <w:spacing w:val="11"/>
              <w:position w:val="2"/>
            </w:rPr>
            <w:t>.</w:t>
          </w:r>
        </w:p>
        <w:p>
          <w:pPr>
            <w:pStyle w:val="BodyText"/>
            <w:ind w:left="2"/>
            <w:spacing w:before="109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67. </w:t>
          </w:r>
          <w:hyperlink w:history="true" r:id="rId159">
            <w:r>
              <w:rPr>
                <w:color w:val="0D7FAC"/>
                <w:spacing w:val="6"/>
                <w:position w:val="2"/>
              </w:rPr>
              <w:t>Elliott  P,  Drachman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BM,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Gottlieb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SS,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Long-</w:t>
            </w:r>
          </w:hyperlink>
        </w:p>
        <w:p>
          <w:pPr>
            <w:pStyle w:val="BodyText"/>
            <w:spacing w:before="32" w:line="145" w:lineRule="exact"/>
            <w:rPr/>
          </w:pPr>
          <w:hyperlink w:history="true" r:id="rId159">
            <w:r>
              <w:rPr>
                <w:color w:val="0D7FAC"/>
                <w:spacing w:val="8"/>
                <w:position w:val="2"/>
              </w:rPr>
              <w:t>term  survival  with  tafamidis  in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patients  with  trans-</w:t>
            </w:r>
          </w:hyperlink>
        </w:p>
        <w:p>
          <w:pPr>
            <w:pStyle w:val="BodyText"/>
            <w:spacing w:before="34" w:line="145" w:lineRule="exact"/>
            <w:rPr/>
          </w:pPr>
          <w:hyperlink w:history="true" r:id="rId159">
            <w:r>
              <w:rPr>
                <w:color w:val="0D7FAC"/>
                <w:spacing w:val="6"/>
                <w:position w:val="2"/>
              </w:rPr>
              <w:t>thyretin   amyloid   cardiomyopathy.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Circ   Heart   Fail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4" w:line="148" w:lineRule="exact"/>
            <w:rPr/>
          </w:pPr>
          <w:hyperlink w:history="true" r:id="rId159">
            <w:r>
              <w:rPr>
                <w:color w:val="0D7FAC"/>
                <w:spacing w:val="11"/>
                <w:position w:val="2"/>
              </w:rPr>
              <w:t>2022;15:e008193</w:t>
            </w:r>
          </w:hyperlink>
          <w:r>
            <w:rPr>
              <w:spacing w:val="11"/>
              <w:position w:val="2"/>
            </w:rPr>
            <w:t>.</w:t>
          </w:r>
        </w:p>
        <w:p>
          <w:pPr>
            <w:pStyle w:val="BodyText"/>
            <w:ind w:left="2"/>
            <w:spacing w:before="109" w:line="151" w:lineRule="exact"/>
            <w:rPr/>
          </w:pPr>
          <w:r>
            <w:rPr>
              <w:rFonts w:ascii="Arial" w:hAnsi="Arial" w:eastAsia="Arial" w:cs="Arial"/>
              <w:spacing w:val="6"/>
              <w:position w:val="1"/>
            </w:rPr>
            <w:t>68. </w:t>
          </w:r>
          <w:hyperlink w:history="true" r:id="rId160">
            <w:r>
              <w:rPr>
                <w:color w:val="0D7FAC"/>
                <w:spacing w:val="6"/>
                <w:position w:val="1"/>
              </w:rPr>
              <w:t>Kazi  DS,  Bellows</w:t>
            </w:r>
            <w:r>
              <w:rPr>
                <w:color w:val="0D7FAC"/>
                <w:spacing w:val="2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BK,</w:t>
            </w:r>
            <w:r>
              <w:rPr>
                <w:color w:val="0D7FAC"/>
                <w:spacing w:val="2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Baron</w:t>
            </w:r>
            <w:r>
              <w:rPr>
                <w:color w:val="0D7FAC"/>
                <w:spacing w:val="28"/>
                <w:position w:val="1"/>
              </w:rPr>
              <w:t xml:space="preserve"> </w:t>
            </w:r>
            <w:r>
              <w:rPr>
                <w:color w:val="0D7FAC"/>
                <w:spacing w:val="5"/>
                <w:position w:val="1"/>
              </w:rPr>
              <w:t>SJ,</w:t>
            </w:r>
            <w:r>
              <w:rPr>
                <w:color w:val="0D7FAC"/>
                <w:position w:val="1"/>
              </w:rPr>
              <w:t xml:space="preserve">  </w:t>
            </w:r>
            <w:r>
              <w:rPr>
                <w:color w:val="0D7FAC"/>
                <w:spacing w:val="5"/>
                <w:position w:val="1"/>
              </w:rPr>
              <w:t>et</w:t>
            </w:r>
            <w:r>
              <w:rPr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5"/>
                <w:position w:val="1"/>
              </w:rPr>
              <w:t>al.</w:t>
            </w:r>
            <w:r>
              <w:rPr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5"/>
                <w:position w:val="1"/>
              </w:rPr>
              <w:t>Cost-effec-</w:t>
            </w:r>
          </w:hyperlink>
        </w:p>
        <w:p>
          <w:pPr>
            <w:pStyle w:val="BodyText"/>
            <w:spacing w:before="32" w:line="145" w:lineRule="exact"/>
            <w:rPr/>
          </w:pPr>
          <w:hyperlink w:history="true" r:id="rId160">
            <w:r>
              <w:rPr>
                <w:color w:val="0D7FAC"/>
                <w:spacing w:val="9"/>
                <w:position w:val="2"/>
              </w:rPr>
              <w:t>tiveness of tafamidis therapy for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amyloid</w:t>
            </w:r>
          </w:hyperlink>
        </w:p>
        <w:p>
          <w:pPr>
            <w:pStyle w:val="BodyText"/>
            <w:ind w:left="2"/>
            <w:spacing w:before="34" w:line="149" w:lineRule="exact"/>
            <w:rPr/>
          </w:pPr>
          <w:hyperlink w:history="true" r:id="rId160">
            <w:r>
              <w:rPr>
                <w:color w:val="0D7FAC"/>
                <w:spacing w:val="7"/>
                <w:position w:val="2"/>
              </w:rPr>
              <w:t>cardiomyopathy.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Circulation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2020;141:1214-1224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2"/>
            <w:spacing w:before="108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69. </w:t>
          </w:r>
          <w:hyperlink w:history="true" r:id="rId161">
            <w:r>
              <w:rPr>
                <w:color w:val="0D7FAC"/>
                <w:spacing w:val="6"/>
                <w:position w:val="2"/>
              </w:rPr>
              <w:t>Masri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A,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Chen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H,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Wong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C,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Initial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experience</w:t>
            </w:r>
          </w:hyperlink>
        </w:p>
        <w:p>
          <w:pPr>
            <w:pStyle w:val="BodyText"/>
            <w:ind w:left="6"/>
            <w:spacing w:before="32" w:line="145" w:lineRule="exact"/>
            <w:rPr/>
          </w:pPr>
          <w:hyperlink w:history="true" r:id="rId161">
            <w:r>
              <w:rPr>
                <w:color w:val="0D7FAC"/>
                <w:spacing w:val="9"/>
                <w:position w:val="2"/>
              </w:rPr>
              <w:t>prescribing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commercial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tafamidis,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th</w:t>
            </w:r>
            <w:r>
              <w:rPr>
                <w:color w:val="0D7FAC"/>
                <w:spacing w:val="8"/>
                <w:position w:val="2"/>
              </w:rPr>
              <w:t>e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most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expensive</w:t>
            </w:r>
          </w:hyperlink>
        </w:p>
        <w:p>
          <w:pPr>
            <w:pStyle w:val="BodyText"/>
            <w:ind w:left="2"/>
            <w:spacing w:before="34" w:line="145" w:lineRule="exact"/>
            <w:rPr/>
          </w:pPr>
          <w:hyperlink w:history="true" r:id="rId161">
            <w:r>
              <w:rPr>
                <w:color w:val="0D7FAC"/>
                <w:spacing w:val="6"/>
                <w:position w:val="2"/>
              </w:rPr>
              <w:t>cardiac  medication  in  history.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JAMA</w:t>
            </w:r>
            <w:r>
              <w:rPr>
                <w:rFonts w:ascii="Arial" w:hAnsi="Arial" w:eastAsia="Arial" w:cs="Arial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Cardiol</w:t>
            </w:r>
            <w:r>
              <w:rPr>
                <w:color w:val="0D7FAC"/>
                <w:spacing w:val="6"/>
                <w:position w:val="2"/>
              </w:rPr>
              <w:t>.  2020;5:</w:t>
            </w:r>
          </w:hyperlink>
        </w:p>
        <w:p>
          <w:pPr>
            <w:pStyle w:val="BodyText"/>
            <w:ind w:left="1"/>
            <w:spacing w:before="34" w:line="149" w:lineRule="exact"/>
            <w:rPr/>
          </w:pPr>
          <w:hyperlink w:history="true" r:id="rId161">
            <w:r>
              <w:rPr>
                <w:color w:val="0D7FAC"/>
                <w:spacing w:val="12"/>
                <w:w w:val="101"/>
                <w:position w:val="1"/>
              </w:rPr>
              <w:t>1066-1067</w:t>
            </w:r>
          </w:hyperlink>
          <w:r>
            <w:rPr>
              <w:spacing w:val="12"/>
              <w:w w:val="101"/>
              <w:position w:val="1"/>
            </w:rPr>
            <w:t>.</w:t>
          </w:r>
        </w:p>
        <w:p>
          <w:pPr>
            <w:pStyle w:val="BodyText"/>
            <w:spacing w:before="108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70. </w:t>
          </w:r>
          <w:hyperlink w:history="true" r:id="rId162">
            <w:r>
              <w:rPr>
                <w:color w:val="0D7FAC"/>
                <w:spacing w:val="6"/>
                <w:position w:val="2"/>
              </w:rPr>
              <w:t>Westin</w:t>
            </w:r>
            <w:r>
              <w:rPr>
                <w:color w:val="0D7FAC"/>
                <w:spacing w:val="34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O,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Fosbøl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EL,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Maurer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MS,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Screening</w:t>
            </w:r>
          </w:hyperlink>
        </w:p>
        <w:p>
          <w:pPr>
            <w:pStyle w:val="BodyText"/>
            <w:spacing w:before="32" w:line="145" w:lineRule="exact"/>
            <w:rPr/>
          </w:pPr>
          <w:hyperlink w:history="true" r:id="rId162">
            <w:r>
              <w:rPr>
                <w:color w:val="0D7FAC"/>
                <w:spacing w:val="8"/>
                <w:position w:val="2"/>
              </w:rPr>
              <w:t>for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cardiac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5</w:t>
            </w:r>
            <w:r>
              <w:rPr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to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15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years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after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surge</w:t>
            </w:r>
            <w:r>
              <w:rPr>
                <w:color w:val="0D7FAC"/>
                <w:spacing w:val="7"/>
                <w:position w:val="2"/>
              </w:rPr>
              <w:t>ry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for</w:t>
            </w:r>
          </w:hyperlink>
        </w:p>
        <w:p>
          <w:pPr>
            <w:pStyle w:val="BodyText"/>
            <w:ind w:left="6"/>
            <w:spacing w:before="34" w:line="145" w:lineRule="exact"/>
            <w:rPr/>
          </w:pPr>
          <w:hyperlink w:history="true" r:id="rId162">
            <w:r>
              <w:rPr>
                <w:color w:val="0D7FAC"/>
                <w:spacing w:val="6"/>
                <w:position w:val="2"/>
              </w:rPr>
              <w:t>bilateral  carpal  tunnel  syndrome.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39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Am  Coll</w:t>
            </w:r>
            <w:r>
              <w:rPr>
                <w:rFonts w:ascii="Arial" w:hAnsi="Arial" w:eastAsia="Arial" w:cs="Arial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Cardiol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35" w:line="148" w:lineRule="exact"/>
            <w:rPr/>
          </w:pPr>
          <w:hyperlink w:history="true" r:id="rId162">
            <w:r>
              <w:rPr>
                <w:color w:val="0D7FAC"/>
                <w:spacing w:val="9"/>
                <w:w w:val="107"/>
                <w:position w:val="2"/>
              </w:rPr>
              <w:t>2022;80:967-977</w:t>
            </w:r>
          </w:hyperlink>
          <w:r>
            <w:rPr>
              <w:spacing w:val="9"/>
              <w:w w:val="107"/>
              <w:position w:val="2"/>
            </w:rPr>
            <w:t>.</w:t>
          </w:r>
        </w:p>
        <w:p>
          <w:pPr>
            <w:pStyle w:val="BodyText"/>
            <w:spacing w:before="108" w:line="152" w:lineRule="exact"/>
            <w:rPr/>
          </w:pPr>
          <w:r>
            <w:rPr>
              <w:rFonts w:ascii="Arial" w:hAnsi="Arial" w:eastAsia="Arial" w:cs="Arial"/>
              <w:spacing w:val="6"/>
              <w:position w:val="1"/>
            </w:rPr>
            <w:t>71. </w:t>
          </w:r>
          <w:hyperlink w:history="true" r:id="rId163">
            <w:r>
              <w:rPr>
                <w:color w:val="0D7FAC"/>
                <w:spacing w:val="6"/>
                <w:position w:val="1"/>
              </w:rPr>
              <w:t>Eslam</w:t>
            </w:r>
            <w:r>
              <w:rPr>
                <w:color w:val="0D7FAC"/>
                <w:spacing w:val="26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RB,</w:t>
            </w:r>
            <w:r>
              <w:rPr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Öztürk</w:t>
            </w:r>
            <w:r>
              <w:rPr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B,</w:t>
            </w:r>
            <w:r>
              <w:rPr>
                <w:color w:val="0D7FAC"/>
                <w:spacing w:val="24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Rettl</w:t>
            </w:r>
            <w:r>
              <w:rPr>
                <w:color w:val="0D7FAC"/>
                <w:spacing w:val="26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R,</w:t>
            </w:r>
            <w:r>
              <w:rPr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et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al.</w:t>
            </w:r>
            <w:r>
              <w:rPr>
                <w:color w:val="0D7FAC"/>
                <w:spacing w:val="25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Impact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of</w:t>
            </w:r>
            <w:r>
              <w:rPr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5"/>
                <w:position w:val="1"/>
              </w:rPr>
              <w:t>tafa-</w:t>
            </w:r>
          </w:hyperlink>
        </w:p>
        <w:p>
          <w:pPr>
            <w:pStyle w:val="BodyText"/>
            <w:ind w:left="6"/>
            <w:spacing w:before="31" w:line="145" w:lineRule="exact"/>
            <w:rPr/>
          </w:pPr>
          <w:hyperlink w:history="true" r:id="rId163">
            <w:r>
              <w:rPr>
                <w:color w:val="0D7FAC"/>
                <w:spacing w:val="9"/>
                <w:position w:val="2"/>
              </w:rPr>
              <w:t>midis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optimal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background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treatment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on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physical</w:t>
            </w:r>
          </w:hyperlink>
        </w:p>
        <w:p>
          <w:pPr>
            <w:pStyle w:val="BodyText"/>
            <w:ind w:left="6"/>
            <w:spacing w:before="34" w:line="146" w:lineRule="exact"/>
            <w:rPr/>
          </w:pPr>
          <w:hyperlink w:history="true" r:id="rId163">
            <w:r>
              <w:rPr>
                <w:color w:val="0D7FAC"/>
                <w:spacing w:val="9"/>
                <w:position w:val="2"/>
              </w:rPr>
              <w:t>performance  in</w:t>
            </w:r>
            <w:r>
              <w:rPr>
                <w:color w:val="0D7FAC"/>
                <w:spacing w:val="20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amyloid</w:t>
            </w:r>
          </w:hyperlink>
        </w:p>
        <w:p>
          <w:pPr>
            <w:pStyle w:val="BodyText"/>
            <w:ind w:left="2"/>
            <w:spacing w:before="34" w:line="148" w:lineRule="exact"/>
            <w:rPr/>
          </w:pPr>
          <w:hyperlink w:history="true" r:id="rId163">
            <w:r>
              <w:rPr>
                <w:color w:val="0D7FAC"/>
                <w:spacing w:val="8"/>
                <w:position w:val="2"/>
              </w:rPr>
              <w:t>cardiomyopathy.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Circ Heart Fail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2022;15:e</w:t>
            </w:r>
            <w:r>
              <w:rPr>
                <w:color w:val="0D7FAC"/>
                <w:spacing w:val="7"/>
                <w:position w:val="2"/>
              </w:rPr>
              <w:t>008381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spacing w:before="108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72. </w:t>
          </w:r>
          <w:hyperlink w:history="true" r:id="rId164">
            <w:r>
              <w:rPr>
                <w:color w:val="0D7FAC"/>
                <w:spacing w:val="5"/>
                <w:position w:val="2"/>
              </w:rPr>
              <w:t>Berk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JL,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Suhr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OB,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Obici   L,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al.   Repu</w:t>
            </w:r>
            <w:r>
              <w:rPr>
                <w:color w:val="0D7FAC"/>
                <w:spacing w:val="4"/>
                <w:position w:val="2"/>
              </w:rPr>
              <w:t>rposing</w:t>
            </w:r>
          </w:hyperlink>
        </w:p>
        <w:p>
          <w:pPr>
            <w:pStyle w:val="BodyText"/>
            <w:ind w:left="2"/>
            <w:spacing w:before="30" w:line="146" w:lineRule="exact"/>
            <w:rPr/>
          </w:pPr>
          <w:hyperlink w:history="true" r:id="rId164">
            <w:r>
              <w:rPr>
                <w:color w:val="0D7FAC"/>
                <w:spacing w:val="9"/>
                <w:position w:val="2"/>
              </w:rPr>
              <w:t>dilunisal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for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familial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amyloid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polyneuropathy: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ran-</w:t>
            </w:r>
          </w:hyperlink>
        </w:p>
        <w:p>
          <w:pPr>
            <w:pStyle w:val="BodyText"/>
            <w:ind w:left="2"/>
            <w:spacing w:before="34" w:line="148" w:lineRule="exact"/>
            <w:rPr/>
          </w:pPr>
          <w:hyperlink w:history="true" r:id="rId164">
            <w:r>
              <w:rPr>
                <w:color w:val="0D7FAC"/>
                <w:spacing w:val="8"/>
                <w:position w:val="1"/>
              </w:rPr>
              <w:t>domized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8"/>
                <w:position w:val="1"/>
              </w:rPr>
              <w:t>clinical</w:t>
            </w:r>
            <w:r>
              <w:rPr>
                <w:color w:val="0D7FAC"/>
                <w:spacing w:val="15"/>
                <w:position w:val="1"/>
              </w:rPr>
              <w:t xml:space="preserve"> </w:t>
            </w:r>
            <w:r>
              <w:rPr>
                <w:color w:val="0D7FAC"/>
                <w:spacing w:val="8"/>
                <w:position w:val="1"/>
              </w:rPr>
              <w:t>trial.</w:t>
            </w:r>
            <w:r>
              <w:rPr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1"/>
              </w:rPr>
              <w:t>JAMA</w:t>
            </w:r>
            <w:r>
              <w:rPr>
                <w:color w:val="0D7FAC"/>
                <w:spacing w:val="8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8"/>
                <w:position w:val="1"/>
              </w:rPr>
              <w:t>2013;310:2658-2667</w:t>
            </w:r>
          </w:hyperlink>
          <w:r>
            <w:rPr>
              <w:spacing w:val="8"/>
              <w:position w:val="1"/>
            </w:rPr>
            <w:t>.</w:t>
          </w:r>
        </w:p>
        <w:p>
          <w:pPr>
            <w:pStyle w:val="BodyText"/>
            <w:spacing w:before="108" w:line="152" w:lineRule="exact"/>
            <w:rPr/>
          </w:pPr>
          <w:r>
            <w:rPr>
              <w:rFonts w:ascii="Arial" w:hAnsi="Arial" w:eastAsia="Arial" w:cs="Arial"/>
              <w:spacing w:val="4"/>
              <w:position w:val="2"/>
            </w:rPr>
            <w:t>73. </w:t>
          </w:r>
          <w:hyperlink w:history="true" r:id="rId165">
            <w:r>
              <w:rPr>
                <w:color w:val="0D7FAC"/>
                <w:spacing w:val="4"/>
                <w:position w:val="2"/>
              </w:rPr>
              <w:t>Siddiqi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OK,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4"/>
                <w:position w:val="2"/>
              </w:rPr>
              <w:t>Mints  YY,   Berk</w:t>
            </w:r>
            <w:r>
              <w:rPr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JL,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et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al.   Dilunisal</w:t>
            </w:r>
          </w:hyperlink>
        </w:p>
        <w:p>
          <w:pPr>
            <w:pStyle w:val="BodyText"/>
            <w:spacing w:before="31" w:line="147" w:lineRule="exact"/>
            <w:rPr/>
          </w:pPr>
          <w:hyperlink w:history="true" r:id="rId165">
            <w:r>
              <w:rPr>
                <w:color w:val="0D7FAC"/>
                <w:spacing w:val="9"/>
                <w:position w:val="2"/>
              </w:rPr>
              <w:t>treatment  is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associated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with  </w:t>
            </w:r>
            <w:r>
              <w:rPr>
                <w:color w:val="0D7FAC"/>
                <w:spacing w:val="8"/>
                <w:position w:val="2"/>
              </w:rPr>
              <w:t xml:space="preserve"> improved  survival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for</w:t>
            </w:r>
          </w:hyperlink>
        </w:p>
        <w:p>
          <w:pPr>
            <w:pStyle w:val="BodyText"/>
            <w:ind w:left="6"/>
            <w:spacing w:before="34" w:line="145" w:lineRule="exact"/>
            <w:rPr/>
          </w:pPr>
          <w:hyperlink w:history="true" r:id="rId165">
            <w:r>
              <w:rPr>
                <w:color w:val="0D7FAC"/>
                <w:spacing w:val="9"/>
                <w:position w:val="2"/>
              </w:rPr>
              <w:t>patients   with   early   stage   wild-type   transth</w:t>
            </w:r>
            <w:r>
              <w:rPr>
                <w:color w:val="0D7FAC"/>
                <w:spacing w:val="8"/>
                <w:position w:val="2"/>
              </w:rPr>
              <w:t>yretin</w:t>
            </w:r>
          </w:hyperlink>
        </w:p>
        <w:p>
          <w:pPr>
            <w:pStyle w:val="BodyText"/>
            <w:ind w:left="5"/>
            <w:spacing w:before="60" w:line="221" w:lineRule="auto"/>
            <w:rPr/>
          </w:pPr>
          <w:hyperlink w:history="true" r:id="rId165">
            <w:r>
              <w:rPr>
                <w:color w:val="0D7FAC"/>
                <w:spacing w:val="7"/>
              </w:rPr>
              <w:t>(ATTR) amyloid cardiomyopathy: the</w:t>
            </w:r>
            <w:r>
              <w:rPr>
                <w:color w:val="0D7FAC"/>
                <w:spacing w:val="22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Boston</w:t>
            </w:r>
            <w:r>
              <w:rPr>
                <w:color w:val="0D7FAC"/>
                <w:spacing w:val="13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University</w:t>
            </w:r>
          </w:hyperlink>
        </w:p>
        <w:p>
          <w:pPr>
            <w:pStyle w:val="BodyText"/>
            <w:spacing w:before="38" w:line="145" w:lineRule="exact"/>
            <w:rPr/>
          </w:pPr>
          <w:hyperlink w:history="true" r:id="rId165"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Center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experience.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Amyloid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2</w:t>
            </w:r>
            <w:r>
              <w:rPr>
                <w:color w:val="0D7FAC"/>
                <w:spacing w:val="7"/>
                <w:position w:val="2"/>
              </w:rPr>
              <w:t>022;29:71-</w:t>
            </w:r>
          </w:hyperlink>
        </w:p>
        <w:p>
          <w:pPr>
            <w:pStyle w:val="BodyText"/>
            <w:ind w:left="1"/>
            <w:spacing w:before="34" w:line="146" w:lineRule="exact"/>
            <w:rPr/>
          </w:pPr>
          <w:hyperlink w:history="true" r:id="rId165">
            <w:r>
              <w:rPr>
                <w:color w:val="0D7FAC"/>
                <w:spacing w:val="10"/>
                <w:position w:val="1"/>
              </w:rPr>
              <w:t>78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spacing w:before="111" w:line="150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74. </w:t>
          </w:r>
          <w:hyperlink w:history="true" r:id="rId166">
            <w:r>
              <w:rPr>
                <w:color w:val="0D7FAC"/>
                <w:spacing w:val="5"/>
                <w:position w:val="2"/>
              </w:rPr>
              <w:t>Ibrahim</w:t>
            </w:r>
            <w:r>
              <w:rPr>
                <w:color w:val="0D7FAC"/>
                <w:spacing w:val="3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M,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Saint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Croix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GR,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Lacy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S,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The</w:t>
            </w:r>
            <w:r>
              <w:rPr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use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of</w:t>
            </w:r>
          </w:hyperlink>
        </w:p>
        <w:p>
          <w:pPr>
            <w:pStyle w:val="BodyText"/>
            <w:ind w:left="2"/>
            <w:spacing w:before="33" w:line="145" w:lineRule="exact"/>
            <w:rPr/>
          </w:pPr>
          <w:hyperlink w:history="true" r:id="rId166">
            <w:r>
              <w:rPr>
                <w:color w:val="0D7FAC"/>
                <w:spacing w:val="9"/>
                <w:position w:val="2"/>
              </w:rPr>
              <w:t>dilunisal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for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car</w:t>
            </w:r>
            <w:r>
              <w:rPr>
                <w:color w:val="0D7FAC"/>
                <w:spacing w:val="8"/>
                <w:position w:val="2"/>
              </w:rPr>
              <w:t>diac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amyloidosis: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  re-</w:t>
            </w:r>
          </w:hyperlink>
        </w:p>
        <w:p>
          <w:pPr>
            <w:pStyle w:val="BodyText"/>
            <w:spacing w:before="34" w:line="147" w:lineRule="exact"/>
            <w:rPr/>
          </w:pPr>
          <w:hyperlink w:history="true" r:id="rId166">
            <w:r>
              <w:rPr>
                <w:color w:val="0D7FAC"/>
                <w:position w:val="1"/>
              </w:rPr>
              <w:t>view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Fail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Rev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2022;27:517-524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109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75. </w:t>
          </w:r>
          <w:hyperlink w:history="true" r:id="rId167">
            <w:r>
              <w:rPr>
                <w:color w:val="0D7FAC"/>
                <w:spacing w:val="5"/>
                <w:position w:val="2"/>
              </w:rPr>
              <w:t>Cheng  RK,  Levy  WC,  Vasbinder</w:t>
            </w:r>
            <w:r>
              <w:rPr>
                <w:color w:val="0D7FAC"/>
                <w:spacing w:val="4"/>
                <w:position w:val="2"/>
              </w:rPr>
              <w:t xml:space="preserve">  A,  et  al.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4"/>
                <w:position w:val="2"/>
              </w:rPr>
              <w:t>Diuretic</w:t>
            </w:r>
          </w:hyperlink>
        </w:p>
        <w:p>
          <w:pPr>
            <w:pStyle w:val="BodyText"/>
            <w:ind w:left="2"/>
            <w:spacing w:before="57" w:line="223" w:lineRule="auto"/>
            <w:rPr/>
          </w:pPr>
          <w:hyperlink w:history="true" r:id="rId167">
            <w:r>
              <w:rPr>
                <w:color w:val="0D7FAC"/>
                <w:spacing w:val="8"/>
              </w:rPr>
              <w:t>dose</w:t>
            </w:r>
            <w:r>
              <w:rPr>
                <w:color w:val="0D7FAC"/>
                <w:spacing w:val="33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and</w:t>
            </w:r>
            <w:r>
              <w:rPr>
                <w:color w:val="0D7FAC"/>
                <w:spacing w:val="27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NYHA</w:t>
            </w:r>
            <w:r>
              <w:rPr>
                <w:color w:val="0D7FAC"/>
                <w:spacing w:val="18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functional</w:t>
            </w:r>
            <w:r>
              <w:rPr>
                <w:color w:val="0D7FAC"/>
                <w:spacing w:val="20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class</w:t>
            </w:r>
            <w:r>
              <w:rPr>
                <w:color w:val="0D7FAC"/>
                <w:spacing w:val="21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are</w:t>
            </w:r>
            <w:r>
              <w:rPr>
                <w:color w:val="0D7FAC"/>
                <w:spacing w:val="24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independent</w:t>
            </w:r>
            <w:r>
              <w:rPr>
                <w:color w:val="0D7FAC"/>
                <w:spacing w:val="24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pre-</w:t>
            </w:r>
          </w:hyperlink>
        </w:p>
        <w:p>
          <w:pPr>
            <w:pStyle w:val="BodyText"/>
            <w:ind w:left="2"/>
            <w:spacing w:before="37" w:line="146" w:lineRule="exact"/>
            <w:rPr/>
          </w:pPr>
          <w:hyperlink w:history="true" r:id="rId167">
            <w:r>
              <w:rPr>
                <w:color w:val="0D7FAC"/>
                <w:spacing w:val="9"/>
                <w:position w:val="2"/>
              </w:rPr>
              <w:t>dictors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mortality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in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tra</w:t>
            </w:r>
            <w:r>
              <w:rPr>
                <w:color w:val="0D7FAC"/>
                <w:spacing w:val="8"/>
                <w:position w:val="2"/>
              </w:rPr>
              <w:t>nsthyretin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car-</w:t>
            </w:r>
          </w:hyperlink>
        </w:p>
        <w:p>
          <w:pPr>
            <w:pStyle w:val="BodyText"/>
            <w:ind w:left="2"/>
            <w:spacing w:before="33" w:line="146" w:lineRule="exact"/>
            <w:rPr/>
          </w:pPr>
          <w:hyperlink w:history="true" r:id="rId167">
            <w:r>
              <w:rPr>
                <w:color w:val="0D7FAC"/>
                <w:spacing w:val="5"/>
                <w:position w:val="2"/>
              </w:rPr>
              <w:t>diac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amyloidosis.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Cardiol</w:t>
            </w:r>
            <w:r>
              <w:rPr>
                <w:rFonts w:ascii="Arial" w:hAnsi="Arial" w:eastAsia="Arial" w:cs="Arial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CardioO</w:t>
            </w:r>
            <w:r>
              <w:rPr>
                <w:rFonts w:ascii="Arial" w:hAnsi="Arial" w:eastAsia="Arial" w:cs="Arial"/>
                <w:color w:val="0D7FAC"/>
                <w:spacing w:val="4"/>
                <w:position w:val="2"/>
              </w:rPr>
              <w:t>nc</w:t>
            </w:r>
            <w:r>
              <w:rPr>
                <w:color w:val="0D7FAC"/>
                <w:spacing w:val="4"/>
                <w:position w:val="2"/>
              </w:rPr>
              <w:t>.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2020;2:</w:t>
            </w:r>
          </w:hyperlink>
        </w:p>
        <w:p>
          <w:pPr>
            <w:pStyle w:val="BodyText"/>
            <w:spacing w:before="33" w:line="147" w:lineRule="exact"/>
            <w:rPr/>
          </w:pPr>
          <w:hyperlink w:history="true" r:id="rId167">
            <w:r>
              <w:rPr>
                <w:color w:val="0D7FAC"/>
                <w:spacing w:val="12"/>
                <w:position w:val="1"/>
              </w:rPr>
              <w:t>414-424</w:t>
            </w:r>
          </w:hyperlink>
          <w:r>
            <w:rPr>
              <w:spacing w:val="12"/>
              <w:position w:val="1"/>
            </w:rPr>
            <w:t>.</w:t>
          </w:r>
        </w:p>
        <w:p>
          <w:pPr>
            <w:pStyle w:val="BodyText"/>
            <w:spacing w:before="110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76. </w:t>
          </w:r>
          <w:hyperlink w:history="true" r:id="rId168">
            <w:r>
              <w:rPr>
                <w:color w:val="0D7FAC"/>
                <w:spacing w:val="7"/>
                <w:position w:val="2"/>
              </w:rPr>
              <w:t>Bhuiyan  T,  Helm</w:t>
            </w:r>
            <w:r>
              <w:rPr>
                <w:color w:val="0D7FAC"/>
                <w:spacing w:val="6"/>
                <w:position w:val="2"/>
              </w:rPr>
              <w:t>ke  S,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Patel  AR,  et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8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Pressure-</w:t>
            </w:r>
          </w:hyperlink>
        </w:p>
        <w:p>
          <w:pPr>
            <w:pStyle w:val="BodyText"/>
            <w:spacing w:before="32" w:line="146" w:lineRule="exact"/>
            <w:rPr/>
          </w:pPr>
          <w:hyperlink w:history="true" r:id="rId168">
            <w:r>
              <w:rPr>
                <w:color w:val="0D7FAC"/>
                <w:spacing w:val="9"/>
                <w:position w:val="2"/>
              </w:rPr>
              <w:t>volume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relationships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in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patients  with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</w:hyperlink>
        </w:p>
        <w:p>
          <w:pPr>
            <w:pStyle w:val="BodyText"/>
            <w:ind w:left="5"/>
            <w:spacing w:before="59" w:line="221" w:lineRule="auto"/>
            <w:rPr/>
          </w:pPr>
          <w:hyperlink w:history="true" r:id="rId168">
            <w:r>
              <w:rPr>
                <w:color w:val="0D7FAC"/>
                <w:spacing w:val="7"/>
              </w:rPr>
              <w:t>(ATTR)</w:t>
            </w:r>
            <w:r>
              <w:rPr>
                <w:color w:val="0D7FAC"/>
                <w:spacing w:val="26"/>
              </w:rPr>
              <w:t xml:space="preserve"> </w:t>
            </w:r>
            <w:r>
              <w:rPr>
                <w:color w:val="0D7FAC"/>
                <w:spacing w:val="7"/>
              </w:rPr>
              <w:t>cardiac</w:t>
            </w:r>
            <w:r>
              <w:rPr>
                <w:color w:val="0D7FAC"/>
                <w:spacing w:val="25"/>
              </w:rPr>
              <w:t xml:space="preserve"> </w:t>
            </w:r>
            <w:r>
              <w:rPr>
                <w:color w:val="0D7FAC"/>
                <w:spacing w:val="7"/>
              </w:rPr>
              <w:t>amyloidosis</w:t>
            </w:r>
            <w:r>
              <w:rPr>
                <w:color w:val="0D7FAC"/>
                <w:spacing w:val="26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secondary</w:t>
            </w:r>
            <w:r>
              <w:rPr>
                <w:color w:val="0D7FAC"/>
                <w:spacing w:val="23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to</w:t>
            </w:r>
            <w:r>
              <w:rPr>
                <w:color w:val="0D7FAC"/>
                <w:spacing w:val="22"/>
                <w:w w:val="103"/>
              </w:rPr>
              <w:t xml:space="preserve"> </w:t>
            </w:r>
            <w:r>
              <w:rPr>
                <w:color w:val="0D7FAC"/>
                <w:spacing w:val="6"/>
              </w:rPr>
              <w:t>V122I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6"/>
              </w:rPr>
              <w:t>muta-</w:t>
            </w:r>
          </w:hyperlink>
        </w:p>
        <w:p>
          <w:pPr>
            <w:pStyle w:val="BodyText"/>
            <w:spacing w:before="37" w:line="145" w:lineRule="exact"/>
            <w:rPr/>
          </w:pPr>
          <w:hyperlink w:history="true" r:id="rId168">
            <w:r>
              <w:rPr>
                <w:color w:val="0D7FAC"/>
                <w:spacing w:val="9"/>
                <w:position w:val="2"/>
              </w:rPr>
              <w:t>tions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wild-type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transthyretin: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Car-</w:t>
            </w:r>
          </w:hyperlink>
        </w:p>
        <w:p>
          <w:pPr>
            <w:pStyle w:val="BodyText"/>
            <w:ind w:left="2"/>
            <w:spacing w:before="34" w:line="146" w:lineRule="exact"/>
            <w:rPr/>
          </w:pPr>
          <w:hyperlink w:history="true" r:id="rId168">
            <w:r>
              <w:rPr>
                <w:color w:val="0D7FAC"/>
                <w:position w:val="2"/>
              </w:rPr>
              <w:t>diac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Amyloid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Study</w:t>
            </w:r>
            <w:r>
              <w:rPr>
                <w:color w:val="0D7FAC"/>
                <w:spacing w:val="10"/>
                <w:position w:val="2"/>
              </w:rPr>
              <w:t xml:space="preserve">  (</w:t>
            </w:r>
            <w:r>
              <w:rPr>
                <w:color w:val="0D7FAC"/>
                <w:position w:val="2"/>
              </w:rPr>
              <w:t>TRACS</w:t>
            </w:r>
            <w:r>
              <w:rPr>
                <w:color w:val="0D7FAC"/>
                <w:spacing w:val="10"/>
                <w:position w:val="2"/>
              </w:rPr>
              <w:t>). 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Circ</w:t>
            </w:r>
            <w:r>
              <w:rPr>
                <w:rFonts w:ascii="Arial" w:hAnsi="Arial" w:eastAsia="Arial" w:cs="Arial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Fail</w:t>
            </w:r>
            <w:r>
              <w:rPr>
                <w:color w:val="0D7FAC"/>
                <w:spacing w:val="10"/>
                <w:position w:val="2"/>
              </w:rPr>
              <w:t>.  2011;4:</w:t>
            </w:r>
          </w:hyperlink>
        </w:p>
        <w:p>
          <w:pPr>
            <w:pStyle w:val="BodyText"/>
            <w:ind w:left="1"/>
            <w:spacing w:before="33" w:line="149" w:lineRule="exact"/>
            <w:rPr/>
          </w:pPr>
          <w:hyperlink w:history="true" r:id="rId168">
            <w:r>
              <w:rPr>
                <w:color w:val="0D7FAC"/>
                <w:spacing w:val="5"/>
                <w:position w:val="1"/>
              </w:rPr>
              <w:t>121-128</w:t>
            </w:r>
          </w:hyperlink>
          <w:r>
            <w:rPr>
              <w:spacing w:val="5"/>
              <w:position w:val="1"/>
            </w:rPr>
            <w:t>.</w:t>
          </w:r>
        </w:p>
        <w:p>
          <w:pPr>
            <w:pStyle w:val="BodyText"/>
            <w:spacing w:before="108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77. </w:t>
          </w:r>
          <w:hyperlink w:history="true" r:id="rId169">
            <w:r>
              <w:rPr>
                <w:color w:val="0D7FAC"/>
                <w:spacing w:val="6"/>
                <w:position w:val="2"/>
              </w:rPr>
              <w:t>Aimo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A,</w:t>
            </w:r>
            <w:r>
              <w:rPr>
                <w:color w:val="0D7FAC"/>
                <w:spacing w:val="1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Vergaro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G,</w:t>
            </w:r>
            <w:r>
              <w:rPr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Castiglione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V,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Safety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and</w:t>
            </w:r>
          </w:hyperlink>
        </w:p>
        <w:p>
          <w:pPr>
            <w:pStyle w:val="BodyText"/>
            <w:spacing w:before="32" w:line="146" w:lineRule="exact"/>
            <w:rPr/>
          </w:pPr>
          <w:hyperlink w:history="true" r:id="rId169">
            <w:r>
              <w:rPr>
                <w:color w:val="0D7FAC"/>
                <w:spacing w:val="9"/>
                <w:position w:val="2"/>
              </w:rPr>
              <w:t>tolerability  of  neurohor</w:t>
            </w:r>
            <w:r>
              <w:rPr>
                <w:color w:val="0D7FAC"/>
                <w:spacing w:val="8"/>
                <w:position w:val="2"/>
              </w:rPr>
              <w:t>monal  antagonism  in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cardiac</w:t>
            </w:r>
          </w:hyperlink>
        </w:p>
        <w:p>
          <w:pPr>
            <w:pStyle w:val="BodyText"/>
            <w:ind w:left="2"/>
            <w:spacing w:before="33" w:line="149" w:lineRule="exact"/>
            <w:rPr/>
          </w:pPr>
          <w:hyperlink w:history="true" r:id="rId169">
            <w:r>
              <w:rPr>
                <w:color w:val="0D7FAC"/>
                <w:spacing w:val="8"/>
                <w:position w:val="2"/>
              </w:rPr>
              <w:t>amyloidosis.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Eur J</w:t>
            </w:r>
            <w:r>
              <w:rPr>
                <w:rFonts w:ascii="Arial" w:hAnsi="Arial" w:eastAsia="Arial" w:cs="Arial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Intern Med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2020;80:66-72</w:t>
            </w:r>
          </w:hyperlink>
          <w:r>
            <w:rPr>
              <w:spacing w:val="8"/>
              <w:position w:val="2"/>
            </w:rPr>
            <w:t>.</w:t>
          </w:r>
        </w:p>
        <w:p>
          <w:pPr>
            <w:pStyle w:val="BodyText"/>
            <w:spacing w:before="108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78. </w:t>
          </w:r>
          <w:hyperlink w:history="true" r:id="rId170">
            <w:r>
              <w:rPr>
                <w:color w:val="0D7FAC"/>
                <w:spacing w:val="5"/>
                <w:position w:val="2"/>
              </w:rPr>
              <w:t>Cheng  RK,  Vasbinder  A,  Levy  </w:t>
            </w:r>
            <w:r>
              <w:rPr>
                <w:color w:val="0D7FAC"/>
                <w:spacing w:val="4"/>
                <w:position w:val="2"/>
              </w:rPr>
              <w:t>WC,  et  al.  Lack  of</w:t>
            </w:r>
          </w:hyperlink>
        </w:p>
        <w:p>
          <w:pPr>
            <w:pStyle w:val="BodyText"/>
            <w:ind w:left="2"/>
            <w:spacing w:before="32" w:line="145" w:lineRule="exact"/>
            <w:rPr/>
          </w:pPr>
          <w:hyperlink w:history="true" r:id="rId170">
            <w:r>
              <w:rPr>
                <w:color w:val="0D7FAC"/>
                <w:spacing w:val="9"/>
                <w:position w:val="1"/>
              </w:rPr>
              <w:t>association   between   neurohormonal   blockade   and</w:t>
            </w:r>
          </w:hyperlink>
        </w:p>
        <w:p>
          <w:pPr>
            <w:pStyle w:val="BodyText"/>
            <w:ind w:left="3"/>
            <w:spacing w:before="34" w:line="146" w:lineRule="exact"/>
            <w:rPr>
              <w:rFonts w:ascii="Arial" w:hAnsi="Arial" w:eastAsia="Arial" w:cs="Arial"/>
            </w:rPr>
          </w:pPr>
          <w:hyperlink w:history="true" r:id="rId170">
            <w:r>
              <w:rPr>
                <w:color w:val="0D7FAC"/>
                <w:spacing w:val="7"/>
                <w:position w:val="2"/>
              </w:rPr>
              <w:t>survival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in  transthyretin   cardiac</w:t>
            </w:r>
            <w:r>
              <w:rPr>
                <w:color w:val="0D7FAC"/>
                <w:spacing w:val="14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amyloidosis.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Am</w:t>
            </w:r>
          </w:hyperlink>
        </w:p>
        <w:p>
          <w:pPr>
            <w:pStyle w:val="BodyText"/>
            <w:ind w:left="2"/>
            <w:spacing w:before="33" w:line="149" w:lineRule="exact"/>
            <w:rPr/>
          </w:pPr>
          <w:hyperlink w:history="true" r:id="rId170">
            <w:r>
              <w:rPr>
                <w:rFonts w:ascii="Arial" w:hAnsi="Arial" w:eastAsia="Arial" w:cs="Arial"/>
                <w:color w:val="0D7FAC"/>
                <w:position w:val="1"/>
              </w:rPr>
              <w:t>Heart</w:t>
            </w:r>
            <w:r>
              <w:rPr>
                <w:rFonts w:ascii="Arial" w:hAnsi="Arial" w:eastAsia="Arial" w:cs="Arial"/>
                <w:color w:val="0D7FAC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Assoc</w:t>
            </w:r>
            <w:r>
              <w:rPr>
                <w:color w:val="0D7FAC"/>
                <w:spacing w:val="11"/>
                <w:position w:val="1"/>
              </w:rPr>
              <w:t>.</w:t>
            </w:r>
            <w:r>
              <w:rPr>
                <w:color w:val="0D7FAC"/>
                <w:spacing w:val="21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1"/>
                <w:position w:val="1"/>
              </w:rPr>
              <w:t>2021;10:e022859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spacing w:before="108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79. </w:t>
          </w:r>
          <w:hyperlink w:history="true" r:id="rId171">
            <w:r>
              <w:rPr>
                <w:color w:val="0D7FAC"/>
                <w:position w:val="2"/>
              </w:rPr>
              <w:t>Sperry</w:t>
            </w:r>
            <w:r>
              <w:rPr>
                <w:color w:val="0D7FAC"/>
                <w:spacing w:val="7"/>
                <w:position w:val="2"/>
              </w:rPr>
              <w:t xml:space="preserve">     </w:t>
            </w:r>
            <w:r>
              <w:rPr>
                <w:color w:val="0D7FAC"/>
                <w:position w:val="2"/>
              </w:rPr>
              <w:t>BW</w:t>
            </w:r>
            <w:r>
              <w:rPr>
                <w:color w:val="0D7FAC"/>
                <w:spacing w:val="7"/>
                <w:position w:val="2"/>
              </w:rPr>
              <w:t>,     </w:t>
            </w:r>
            <w:r>
              <w:rPr>
                <w:color w:val="0D7FAC"/>
                <w:position w:val="2"/>
              </w:rPr>
              <w:t>Hanna</w:t>
            </w:r>
            <w:r>
              <w:rPr>
                <w:color w:val="0D7FAC"/>
                <w:spacing w:val="7"/>
                <w:position w:val="2"/>
              </w:rPr>
              <w:t xml:space="preserve">     </w:t>
            </w:r>
            <w:r>
              <w:rPr>
                <w:color w:val="0D7FAC"/>
                <w:position w:val="2"/>
              </w:rPr>
              <w:t>M</w:t>
            </w:r>
            <w:r>
              <w:rPr>
                <w:color w:val="0D7FAC"/>
                <w:spacing w:val="7"/>
                <w:position w:val="2"/>
              </w:rPr>
              <w:t>,     </w:t>
            </w:r>
            <w:r>
              <w:rPr>
                <w:color w:val="0D7FAC"/>
                <w:position w:val="2"/>
              </w:rPr>
              <w:t>Shah</w:t>
            </w:r>
            <w:r>
              <w:rPr>
                <w:color w:val="0D7FAC"/>
                <w:spacing w:val="7"/>
                <w:position w:val="2"/>
              </w:rPr>
              <w:t xml:space="preserve">     </w:t>
            </w:r>
            <w:r>
              <w:rPr>
                <w:color w:val="0D7FAC"/>
                <w:position w:val="2"/>
              </w:rPr>
              <w:t>SJ</w:t>
            </w:r>
            <w:r>
              <w:rPr>
                <w:color w:val="0D7FAC"/>
                <w:spacing w:val="7"/>
                <w:position w:val="2"/>
              </w:rPr>
              <w:t>,    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7"/>
                <w:position w:val="2"/>
              </w:rPr>
              <w:t xml:space="preserve">    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7"/>
                <w:position w:val="2"/>
              </w:rPr>
              <w:t>.</w:t>
            </w:r>
          </w:hyperlink>
        </w:p>
        <w:p>
          <w:pPr>
            <w:pStyle w:val="BodyText"/>
            <w:ind w:left="2"/>
            <w:spacing w:before="56" w:line="223" w:lineRule="auto"/>
            <w:rPr/>
          </w:pPr>
          <w:hyperlink w:history="true" r:id="rId171">
            <w:r>
              <w:rPr>
                <w:color w:val="0D7FAC"/>
                <w:spacing w:val="9"/>
              </w:rPr>
              <w:t>Spironolactone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9"/>
              </w:rPr>
              <w:t>in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9"/>
              </w:rPr>
              <w:t>patients</w:t>
            </w:r>
            <w:r>
              <w:rPr>
                <w:color w:val="0D7FAC"/>
                <w:spacing w:val="26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with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9"/>
              </w:rPr>
              <w:t>an</w:t>
            </w:r>
            <w:r>
              <w:rPr>
                <w:color w:val="0D7FAC"/>
              </w:rPr>
              <w:t xml:space="preserve">  </w:t>
            </w:r>
            <w:r>
              <w:rPr>
                <w:color w:val="0D7FAC"/>
                <w:spacing w:val="9"/>
              </w:rPr>
              <w:t>echo</w:t>
            </w:r>
            <w:r>
              <w:rPr>
                <w:color w:val="0D7FAC"/>
                <w:spacing w:val="8"/>
              </w:rPr>
              <w:t>cardiographic</w:t>
            </w:r>
          </w:hyperlink>
        </w:p>
        <w:p>
          <w:pPr>
            <w:pStyle w:val="BodyText"/>
            <w:ind w:left="8"/>
            <w:spacing w:before="60" w:line="225" w:lineRule="auto"/>
            <w:rPr/>
          </w:pPr>
          <w:hyperlink w:history="true" r:id="rId171">
            <w:r>
              <w:rPr>
                <w:color w:val="0D7FAC"/>
                <w:spacing w:val="8"/>
              </w:rPr>
              <w:t>HFpEF  phenotype</w:t>
            </w:r>
            <w:r>
              <w:rPr>
                <w:color w:val="0D7FAC"/>
                <w:spacing w:val="4"/>
              </w:rPr>
              <w:t xml:space="preserve">  </w:t>
            </w:r>
            <w:r>
              <w:rPr>
                <w:color w:val="0D7FAC"/>
                <w:spacing w:val="8"/>
              </w:rPr>
              <w:t>suggestive</w:t>
            </w:r>
            <w:r>
              <w:rPr>
                <w:color w:val="0D7FAC"/>
                <w:spacing w:val="4"/>
              </w:rPr>
              <w:t xml:space="preserve"> 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8"/>
              </w:rPr>
              <w:t>cardiac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8"/>
              </w:rPr>
              <w:t>amyloidosis:</w:t>
            </w:r>
          </w:hyperlink>
        </w:p>
        <w:p>
          <w:pPr>
            <w:pStyle w:val="BodyText"/>
            <w:ind w:left="6"/>
            <w:spacing w:before="38" w:line="146" w:lineRule="exact"/>
            <w:rPr/>
          </w:pPr>
          <w:hyperlink w:history="true" r:id="rId171">
            <w:r>
              <w:rPr>
                <w:color w:val="0D7FAC"/>
                <w:spacing w:val="5"/>
                <w:position w:val="1"/>
              </w:rPr>
              <w:t>results</w:t>
            </w:r>
            <w:r>
              <w:rPr>
                <w:color w:val="0D7FAC"/>
                <w:spacing w:val="1"/>
                <w:position w:val="1"/>
              </w:rPr>
              <w:t xml:space="preserve">  </w:t>
            </w:r>
            <w:r>
              <w:rPr>
                <w:color w:val="0D7FAC"/>
                <w:spacing w:val="5"/>
                <w:position w:val="1"/>
              </w:rPr>
              <w:t>from  TOPCAT.</w:t>
            </w:r>
            <w:r>
              <w:rPr>
                <w:color w:val="0D7FAC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5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5"/>
                <w:position w:val="1"/>
              </w:rPr>
              <w:t>A</w:t>
            </w:r>
            <w:r>
              <w:rPr>
                <w:rFonts w:ascii="Arial" w:hAnsi="Arial" w:eastAsia="Arial" w:cs="Arial"/>
                <w:color w:val="0D7FAC"/>
                <w:spacing w:val="4"/>
                <w:position w:val="1"/>
              </w:rPr>
              <w:t>m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4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4"/>
                <w:position w:val="1"/>
              </w:rPr>
              <w:t>Cardiol</w:t>
            </w:r>
            <w:r>
              <w:rPr>
                <w:rFonts w:ascii="Arial" w:hAnsi="Arial" w:eastAsia="Arial" w:cs="Arial"/>
                <w:color w:val="0D7FAC"/>
                <w:spacing w:val="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4"/>
                <w:position w:val="1"/>
              </w:rPr>
              <w:t>HF</w:t>
            </w:r>
            <w:r>
              <w:rPr>
                <w:color w:val="0D7FAC"/>
                <w:spacing w:val="4"/>
                <w:position w:val="1"/>
              </w:rPr>
              <w:t>.  2021;9:</w:t>
            </w:r>
          </w:hyperlink>
        </w:p>
        <w:p>
          <w:pPr>
            <w:pStyle w:val="BodyText"/>
            <w:ind w:left="1"/>
            <w:spacing w:before="33" w:line="148" w:lineRule="exact"/>
            <w:rPr/>
          </w:pPr>
          <w:hyperlink w:history="true" r:id="rId171">
            <w:r>
              <w:rPr>
                <w:color w:val="0D7FAC"/>
                <w:spacing w:val="9"/>
                <w:w w:val="110"/>
                <w:position w:val="1"/>
              </w:rPr>
              <w:t>795-802</w:t>
            </w:r>
          </w:hyperlink>
          <w:r>
            <w:rPr>
              <w:spacing w:val="9"/>
              <w:w w:val="110"/>
              <w:position w:val="1"/>
            </w:rPr>
            <w:t>.</w:t>
          </w:r>
        </w:p>
        <w:p>
          <w:pPr>
            <w:pStyle w:val="BodyText"/>
            <w:ind w:left="1"/>
            <w:spacing w:before="108" w:line="153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80. </w:t>
          </w:r>
          <w:hyperlink w:history="true" r:id="rId172">
            <w:r>
              <w:rPr>
                <w:color w:val="0D7FAC"/>
                <w:spacing w:val="6"/>
                <w:position w:val="2"/>
              </w:rPr>
              <w:t>Anker  SD,  Butler  J,  Filippatos  G,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al.  Empagl</w:t>
            </w:r>
            <w:r>
              <w:rPr>
                <w:color w:val="0D7FAC"/>
                <w:spacing w:val="5"/>
                <w:position w:val="2"/>
              </w:rPr>
              <w:t>i-</w:t>
            </w:r>
          </w:hyperlink>
        </w:p>
        <w:p>
          <w:pPr>
            <w:pStyle w:val="BodyText"/>
            <w:spacing w:before="31" w:line="146" w:lineRule="exact"/>
            <w:rPr/>
          </w:pPr>
          <w:hyperlink w:history="true" r:id="rId172">
            <w:r>
              <w:rPr>
                <w:color w:val="0D7FAC"/>
                <w:spacing w:val="9"/>
                <w:position w:val="2"/>
              </w:rPr>
              <w:t>lozin in heart failure </w:t>
            </w:r>
            <w:r>
              <w:rPr>
                <w:color w:val="0D7FAC"/>
                <w:spacing w:val="8"/>
                <w:position w:val="2"/>
              </w:rPr>
              <w:t>with a preserved ejection fraction.</w:t>
            </w:r>
          </w:hyperlink>
        </w:p>
        <w:p>
          <w:pPr>
            <w:pStyle w:val="BodyText"/>
            <w:ind w:left="2"/>
            <w:spacing w:before="33" w:line="148" w:lineRule="exact"/>
            <w:rPr/>
          </w:pPr>
          <w:hyperlink w:history="true" r:id="rId172">
            <w:r>
              <w:rPr>
                <w:rFonts w:ascii="Arial" w:hAnsi="Arial" w:eastAsia="Arial" w:cs="Arial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Med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2021;385:1451-1461</w:t>
            </w:r>
          </w:hyperlink>
          <w:r>
            <w:rPr>
              <w:spacing w:val="8"/>
              <w:position w:val="2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9"/>
        <w:spacing w:before="2" w:line="324" w:lineRule="auto"/>
        <w:rPr/>
      </w:pPr>
      <w:r>
        <w:rPr>
          <w:rFonts w:ascii="Arial" w:hAnsi="Arial" w:eastAsia="Arial" w:cs="Arial"/>
          <w:spacing w:val="6"/>
        </w:rPr>
        <w:t>81. </w:t>
      </w:r>
      <w:hyperlink w:history="true" r:id="rId173">
        <w:r>
          <w:rPr>
            <w:color w:val="0D7FAC"/>
            <w:spacing w:val="6"/>
          </w:rPr>
          <w:t>Giancaterino  S,  Urey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MA,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Da</w:t>
        </w:r>
        <w:r>
          <w:rPr>
            <w:color w:val="0D7FAC"/>
            <w:spacing w:val="5"/>
          </w:rPr>
          <w:t>rden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</w:rPr>
          <w:t>D,  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5"/>
          </w:rPr>
          <w:t>Man-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8"/>
          </w:rPr>
          <w:t>agement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arrhythmias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cardiac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amyloidosis.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Am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173">
        <w:r>
          <w:rPr>
            <w:rFonts w:ascii="Arial" w:hAnsi="Arial" w:eastAsia="Arial" w:cs="Arial"/>
            <w:color w:val="0D7FAC"/>
          </w:rPr>
          <w:t>Coll</w:t>
        </w:r>
        <w:r>
          <w:rPr>
            <w:rFonts w:ascii="Arial" w:hAnsi="Arial" w:eastAsia="Arial" w:cs="Arial"/>
            <w:color w:val="0D7FAC"/>
            <w:spacing w:val="23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EP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2020;6:351-361</w:t>
        </w:r>
      </w:hyperlink>
      <w:r>
        <w:rPr>
          <w:spacing w:val="10"/>
        </w:rPr>
        <w:t>.</w:t>
      </w:r>
    </w:p>
    <w:p>
      <w:pPr>
        <w:pStyle w:val="BodyText"/>
        <w:ind w:right="869" w:firstLine="1"/>
        <w:spacing w:before="88" w:line="338" w:lineRule="auto"/>
        <w:rPr/>
      </w:pPr>
      <w:r>
        <w:rPr>
          <w:rFonts w:ascii="Arial" w:hAnsi="Arial" w:eastAsia="Arial" w:cs="Arial"/>
          <w:spacing w:val="5"/>
        </w:rPr>
        <w:t>82. </w:t>
      </w:r>
      <w:hyperlink w:history="true" r:id="rId174">
        <w:r>
          <w:rPr>
            <w:color w:val="0D7FAC"/>
            <w:spacing w:val="5"/>
          </w:rPr>
          <w:t>El-Am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EA,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</w:rPr>
          <w:t>Dispenzieri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</w:rPr>
          <w:t>Melduni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RM,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</w:rPr>
          <w:t>Direct</w:t>
        </w:r>
      </w:hyperlink>
      <w:r>
        <w:rPr>
          <w:color w:val="0D7FAC"/>
        </w:rPr>
        <w:t xml:space="preserve"> </w:t>
      </w:r>
      <w:hyperlink w:history="true" r:id="rId174">
        <w:r>
          <w:rPr>
            <w:color w:val="0D7FAC"/>
            <w:spacing w:val="8"/>
          </w:rPr>
          <w:t>current  cardioversion  of  atrial  arrhythmias  in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adults</w:t>
        </w:r>
      </w:hyperlink>
      <w:r>
        <w:rPr>
          <w:color w:val="0D7FAC"/>
        </w:rPr>
        <w:t xml:space="preserve"> </w:t>
      </w:r>
      <w:hyperlink w:history="true" r:id="rId174">
        <w:r>
          <w:rPr>
            <w:color w:val="0D7FAC"/>
            <w:spacing w:val="6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cardiac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amyloidosis.</w:t>
        </w:r>
        <w:r>
          <w:rPr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J</w:t>
        </w:r>
        <w:r>
          <w:rPr>
            <w:rFonts w:ascii="Arial" w:hAnsi="Arial" w:eastAsia="Arial" w:cs="Arial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Am</w:t>
        </w:r>
        <w:r>
          <w:rPr>
            <w:rFonts w:ascii="Arial" w:hAnsi="Arial" w:eastAsia="Arial" w:cs="Arial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Coll</w:t>
        </w:r>
        <w:r>
          <w:rPr>
            <w:rFonts w:ascii="Arial" w:hAnsi="Arial" w:eastAsia="Arial" w:cs="Arial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Cardiol</w:t>
        </w:r>
        <w:r>
          <w:rPr>
            <w:color w:val="0D7FAC"/>
            <w:spacing w:val="6"/>
          </w:rPr>
          <w:t>.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2019;</w:t>
        </w:r>
        <w:r>
          <w:rPr>
            <w:color w:val="0D7FAC"/>
            <w:spacing w:val="5"/>
          </w:rPr>
          <w:t>73:</w:t>
        </w:r>
      </w:hyperlink>
      <w:r>
        <w:rPr>
          <w:color w:val="0D7FAC"/>
          <w:spacing w:val="1"/>
        </w:rPr>
        <w:t xml:space="preserve"> </w:t>
      </w:r>
      <w:hyperlink w:history="true" r:id="rId174">
        <w:r>
          <w:rPr>
            <w:color w:val="0D7FAC"/>
            <w:spacing w:val="10"/>
            <w:w w:val="107"/>
          </w:rPr>
          <w:t>589-597</w:t>
        </w:r>
      </w:hyperlink>
      <w:r>
        <w:rPr>
          <w:spacing w:val="10"/>
          <w:w w:val="107"/>
        </w:rPr>
        <w:t>.</w:t>
      </w:r>
    </w:p>
    <w:p>
      <w:pPr>
        <w:pStyle w:val="BodyText"/>
        <w:ind w:right="869"/>
        <w:spacing w:before="73" w:line="336" w:lineRule="auto"/>
        <w:rPr/>
      </w:pPr>
      <w:r>
        <w:rPr>
          <w:rFonts w:ascii="Arial" w:hAnsi="Arial" w:eastAsia="Arial" w:cs="Arial"/>
          <w:spacing w:val="5"/>
        </w:rPr>
        <w:t>83. </w:t>
      </w:r>
      <w:hyperlink w:history="true" r:id="rId175">
        <w:r>
          <w:rPr>
            <w:color w:val="0D7FAC"/>
            <w:spacing w:val="5"/>
          </w:rPr>
          <w:t>Rubinow  A,  Skinner  M,  Cohen  AS.  Digoxin  sensi-</w:t>
        </w:r>
      </w:hyperlink>
      <w:r>
        <w:rPr>
          <w:color w:val="0D7FAC"/>
        </w:rPr>
        <w:t xml:space="preserve"> </w:t>
      </w:r>
      <w:hyperlink w:history="true" r:id="rId175">
        <w:r>
          <w:rPr>
            <w:color w:val="0D7FAC"/>
            <w:spacing w:val="7"/>
          </w:rPr>
          <w:t>tivity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amyloid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cardiomyopathy.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Circulation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1981;63:</w:t>
        </w:r>
      </w:hyperlink>
      <w:r>
        <w:rPr>
          <w:color w:val="0D7FAC"/>
        </w:rPr>
        <w:t xml:space="preserve"> </w:t>
      </w:r>
      <w:hyperlink w:history="true" r:id="rId175">
        <w:r>
          <w:rPr>
            <w:color w:val="0D7FAC"/>
            <w:spacing w:val="10"/>
          </w:rPr>
          <w:t>1285-1288</w:t>
        </w:r>
      </w:hyperlink>
      <w:r>
        <w:rPr>
          <w:spacing w:val="10"/>
        </w:rPr>
        <w:t>.</w:t>
      </w:r>
    </w:p>
    <w:p>
      <w:pPr>
        <w:pStyle w:val="BodyText"/>
        <w:ind w:left="5" w:right="869" w:hanging="4"/>
        <w:spacing w:before="74" w:line="322" w:lineRule="auto"/>
        <w:rPr/>
      </w:pPr>
      <w:r>
        <w:rPr>
          <w:rFonts w:ascii="Arial" w:hAnsi="Arial" w:eastAsia="Arial" w:cs="Arial"/>
          <w:spacing w:val="6"/>
        </w:rPr>
        <w:t>84. </w:t>
      </w:r>
      <w:hyperlink w:history="true" r:id="rId176">
        <w:r>
          <w:rPr>
            <w:color w:val="0D7FAC"/>
            <w:spacing w:val="6"/>
          </w:rPr>
          <w:t>Muchtar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Gertz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MA,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Kumar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SK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5"/>
          </w:rPr>
          <w:t>Digoxin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5"/>
          </w:rPr>
          <w:t>use</w:t>
        </w:r>
      </w:hyperlink>
      <w:r>
        <w:rPr>
          <w:color w:val="0D7FAC"/>
        </w:rPr>
        <w:t xml:space="preserve"> </w:t>
      </w:r>
      <w:hyperlink w:history="true" r:id="rId176">
        <w:r>
          <w:rPr>
            <w:color w:val="0D7FAC"/>
            <w:spacing w:val="7"/>
          </w:rPr>
          <w:t>in   systemic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7"/>
          </w:rPr>
          <w:t>light-chain</w:t>
        </w:r>
        <w:r>
          <w:rPr>
            <w:color w:val="0D7FAC"/>
          </w:rPr>
          <w:t xml:space="preserve">    </w:t>
        </w:r>
        <w:r>
          <w:rPr>
            <w:color w:val="0D7FAC"/>
            <w:spacing w:val="7"/>
          </w:rPr>
          <w:t>(AL)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7"/>
          </w:rPr>
          <w:t>amyloidosis: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7"/>
          </w:rPr>
          <w:t>contra-</w:t>
        </w:r>
      </w:hyperlink>
      <w:r>
        <w:rPr>
          <w:color w:val="0D7FAC"/>
        </w:rPr>
        <w:t xml:space="preserve"> </w:t>
      </w:r>
      <w:hyperlink w:history="true" r:id="rId176">
        <w:r>
          <w:rPr>
            <w:color w:val="0D7FAC"/>
            <w:spacing w:val="9"/>
          </w:rPr>
          <w:t>indicated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or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cautious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use? </w:t>
        </w:r>
        <w:r>
          <w:rPr>
            <w:rFonts w:ascii="Arial" w:hAnsi="Arial" w:eastAsia="Arial" w:cs="Arial"/>
            <w:color w:val="0D7FAC"/>
            <w:spacing w:val="9"/>
          </w:rPr>
          <w:t>Amyloid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201</w:t>
        </w:r>
        <w:r>
          <w:rPr>
            <w:color w:val="0D7FAC"/>
            <w:spacing w:val="8"/>
          </w:rPr>
          <w:t>8;25:86-92</w:t>
        </w:r>
      </w:hyperlink>
      <w:r>
        <w:rPr>
          <w:spacing w:val="8"/>
        </w:rPr>
        <w:t>.</w:t>
      </w:r>
    </w:p>
    <w:p>
      <w:pPr>
        <w:pStyle w:val="BodyText"/>
        <w:ind w:left="2" w:right="869" w:hanging="1"/>
        <w:spacing w:before="96" w:line="325" w:lineRule="auto"/>
        <w:rPr/>
      </w:pPr>
      <w:r>
        <w:rPr>
          <w:rFonts w:ascii="Arial" w:hAnsi="Arial" w:eastAsia="Arial" w:cs="Arial"/>
          <w:spacing w:val="6"/>
        </w:rPr>
        <w:t>85. </w:t>
      </w:r>
      <w:hyperlink w:history="true" r:id="rId177">
        <w:r>
          <w:rPr>
            <w:color w:val="0D7FAC"/>
            <w:spacing w:val="6"/>
          </w:rPr>
          <w:t>Donnelly   JP,   Sperry  </w:t>
        </w:r>
        <w:r>
          <w:rPr>
            <w:color w:val="0D7FAC"/>
            <w:spacing w:val="5"/>
          </w:rPr>
          <w:t xml:space="preserve"> BW,   Gabrovsek   A,   et   al.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5"/>
          </w:rPr>
          <w:t>Digoxin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</w:rPr>
          <w:t>use   in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cardiac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amyloidosis.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color w:val="0D7FAC"/>
            <w:spacing w:val="5"/>
          </w:rPr>
          <w:t>Am  J   Cardiol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9"/>
          </w:rPr>
          <w:t>2020;133:134-138</w:t>
        </w:r>
      </w:hyperlink>
      <w:r>
        <w:rPr>
          <w:spacing w:val="9"/>
        </w:rPr>
        <w:t>.</w:t>
      </w:r>
    </w:p>
    <w:p>
      <w:pPr>
        <w:pStyle w:val="BodyText"/>
        <w:ind w:left="1" w:right="870"/>
        <w:spacing w:before="90" w:line="322" w:lineRule="auto"/>
        <w:rPr/>
      </w:pPr>
      <w:r>
        <w:rPr>
          <w:rFonts w:ascii="Arial" w:hAnsi="Arial" w:eastAsia="Arial" w:cs="Arial"/>
          <w:spacing w:val="6"/>
        </w:rPr>
        <w:t>86. </w:t>
      </w:r>
      <w:hyperlink w:history="true" r:id="rId178">
        <w:r>
          <w:rPr>
            <w:color w:val="0D7FAC"/>
            <w:spacing w:val="6"/>
          </w:rPr>
          <w:t>Donnellan  E,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Wazni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O,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K</w:t>
        </w:r>
        <w:r>
          <w:rPr>
            <w:color w:val="0D7FAC"/>
            <w:spacing w:val="5"/>
          </w:rPr>
          <w:t>anj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M,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Atrial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ﬁbril-</w:t>
        </w:r>
      </w:hyperlink>
      <w:r>
        <w:rPr>
          <w:color w:val="0D7FAC"/>
        </w:rPr>
        <w:t xml:space="preserve"> </w:t>
      </w:r>
      <w:hyperlink w:history="true" r:id="rId178">
        <w:r>
          <w:rPr>
            <w:color w:val="0D7FAC"/>
            <w:spacing w:val="8"/>
          </w:rPr>
          <w:t>lation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</w:rPr>
          <w:t>ablation  in  patients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transthyretin  cardiac</w:t>
        </w:r>
      </w:hyperlink>
      <w:r>
        <w:rPr>
          <w:color w:val="0D7FAC"/>
          <w:spacing w:val="1"/>
        </w:rPr>
        <w:t xml:space="preserve"> </w:t>
      </w:r>
      <w:hyperlink w:history="true" r:id="rId178">
        <w:r>
          <w:rPr>
            <w:color w:val="0D7FAC"/>
            <w:spacing w:val="8"/>
          </w:rPr>
          <w:t>amyloidosis.</w:t>
        </w:r>
        <w:r>
          <w:rPr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Europace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2020;22:259-264</w:t>
        </w:r>
      </w:hyperlink>
      <w:r>
        <w:rPr>
          <w:spacing w:val="8"/>
        </w:rPr>
        <w:t>.</w:t>
      </w:r>
    </w:p>
    <w:p>
      <w:pPr>
        <w:pStyle w:val="BodyText"/>
        <w:ind w:right="869"/>
        <w:spacing w:before="96" w:line="329" w:lineRule="auto"/>
        <w:rPr/>
      </w:pPr>
      <w:r>
        <w:rPr>
          <w:rFonts w:ascii="Arial" w:hAnsi="Arial" w:eastAsia="Arial" w:cs="Arial"/>
          <w:spacing w:val="6"/>
        </w:rPr>
        <w:t>87. </w:t>
      </w:r>
      <w:hyperlink w:history="true" r:id="rId179">
        <w:r>
          <w:rPr>
            <w:color w:val="0D7FAC"/>
            <w:spacing w:val="6"/>
          </w:rPr>
          <w:t>Reisinger  J,  Dubrey  S</w:t>
        </w:r>
        <w:r>
          <w:rPr>
            <w:color w:val="0D7FAC"/>
            <w:spacing w:val="5"/>
          </w:rPr>
          <w:t>W,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Lavalley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5"/>
          </w:rPr>
          <w:t>M,  et  al.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color w:val="0D7FAC"/>
            <w:spacing w:val="5"/>
          </w:rPr>
          <w:t>Elec-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7"/>
          </w:rPr>
          <w:t>trophysiologic</w:t>
        </w:r>
        <w:r>
          <w:rPr>
            <w:color w:val="0D7FAC"/>
            <w:spacing w:val="41"/>
            <w:w w:val="101"/>
          </w:rPr>
          <w:t xml:space="preserve"> </w:t>
        </w:r>
        <w:r>
          <w:rPr>
            <w:color w:val="0D7FAC"/>
            <w:spacing w:val="7"/>
          </w:rPr>
          <w:t>abnormalities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(primary)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amyloid-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6"/>
          </w:rPr>
          <w:t>osis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with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cardiac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6"/>
          </w:rPr>
          <w:t>involvement.</w:t>
        </w:r>
        <w:r>
          <w:rPr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color w:val="0D7FAC"/>
            <w:spacing w:val="6"/>
          </w:rPr>
          <w:t>J  Am</w:t>
        </w:r>
        <w:r>
          <w:rPr>
            <w:rFonts w:ascii="Arial" w:hAnsi="Arial" w:eastAsia="Arial" w:cs="Arial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Coll</w:t>
        </w:r>
        <w:r>
          <w:rPr>
            <w:rFonts w:ascii="Arial" w:hAnsi="Arial" w:eastAsia="Arial" w:cs="Arial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Cardiol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10"/>
          </w:rPr>
          <w:t>1997;30:1046-1051</w:t>
        </w:r>
      </w:hyperlink>
      <w:r>
        <w:rPr>
          <w:spacing w:val="10"/>
        </w:rPr>
        <w:t>.</w:t>
      </w:r>
    </w:p>
    <w:p>
      <w:pPr>
        <w:pStyle w:val="BodyText"/>
        <w:ind w:right="869"/>
        <w:spacing w:before="92" w:line="326" w:lineRule="auto"/>
        <w:rPr/>
      </w:pPr>
      <w:r>
        <w:rPr>
          <w:rFonts w:ascii="Arial" w:hAnsi="Arial" w:eastAsia="Arial" w:cs="Arial"/>
          <w:spacing w:val="6"/>
        </w:rPr>
        <w:t>88. </w:t>
      </w:r>
      <w:hyperlink w:history="true" r:id="rId180">
        <w:r>
          <w:rPr>
            <w:color w:val="0D7FAC"/>
            <w:spacing w:val="6"/>
          </w:rPr>
          <w:t>Barbhaiya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CR,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Kumar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Baldinger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SH,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El</w:t>
        </w:r>
        <w:r>
          <w:rPr>
            <w:color w:val="0D7FAC"/>
            <w:spacing w:val="5"/>
          </w:rPr>
          <w:t>ec-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9"/>
          </w:rPr>
          <w:t>trophysiologic assessment of conduction abnormalities</w:t>
        </w:r>
      </w:hyperlink>
      <w:r>
        <w:rPr>
          <w:color w:val="0D7FAC"/>
          <w:spacing w:val="14"/>
          <w:w w:val="103"/>
        </w:rPr>
        <w:t xml:space="preserve"> </w:t>
      </w:r>
      <w:hyperlink w:history="true" r:id="rId180">
        <w:r>
          <w:rPr>
            <w:color w:val="0D7FAC"/>
            <w:spacing w:val="9"/>
          </w:rPr>
          <w:t>and  atrial  arrhythmias  ass</w:t>
        </w:r>
        <w:r>
          <w:rPr>
            <w:color w:val="0D7FAC"/>
            <w:spacing w:val="8"/>
          </w:rPr>
          <w:t>ociated  with  amyloid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car-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8"/>
          </w:rPr>
          <w:t>diomyopathy.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Heart Rhythm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2016;13:383-390</w:t>
        </w:r>
      </w:hyperlink>
      <w:r>
        <w:rPr>
          <w:spacing w:val="8"/>
        </w:rPr>
        <w:t>.</w:t>
      </w:r>
    </w:p>
    <w:p>
      <w:pPr>
        <w:pStyle w:val="BodyText"/>
        <w:ind w:left="1" w:right="870"/>
        <w:spacing w:before="95" w:line="337" w:lineRule="auto"/>
        <w:rPr/>
      </w:pPr>
      <w:r>
        <w:rPr>
          <w:rFonts w:ascii="Arial" w:hAnsi="Arial" w:eastAsia="Arial" w:cs="Arial"/>
          <w:spacing w:val="6"/>
        </w:rPr>
        <w:t>89. </w:t>
      </w:r>
      <w:hyperlink w:history="true" r:id="rId181">
        <w:r>
          <w:rPr>
            <w:color w:val="0D7FAC"/>
            <w:spacing w:val="6"/>
          </w:rPr>
          <w:t>Lin  G,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Dispenzieri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6"/>
          </w:rPr>
          <w:t>Kyle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5"/>
          </w:rPr>
          <w:t>R,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5"/>
          </w:rPr>
          <w:t>Implantable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  <w:spacing w:val="8"/>
          </w:rPr>
          <w:t>cardioverter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deﬁbrillators   in   patients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with  </w:t>
        </w:r>
        <w:r>
          <w:rPr>
            <w:color w:val="0D7FAC"/>
            <w:spacing w:val="7"/>
          </w:rPr>
          <w:t xml:space="preserve"> cardiac</w:t>
        </w:r>
      </w:hyperlink>
      <w:r>
        <w:rPr>
          <w:color w:val="0D7FAC"/>
          <w:spacing w:val="1"/>
        </w:rPr>
        <w:t xml:space="preserve"> </w:t>
      </w:r>
      <w:hyperlink w:history="true" r:id="rId181">
        <w:r>
          <w:rPr>
            <w:color w:val="0D7FAC"/>
            <w:spacing w:val="5"/>
          </w:rPr>
          <w:t>amyloidosis.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Cardiovasc</w:t>
        </w:r>
        <w:r>
          <w:rPr>
            <w:rFonts w:ascii="Arial" w:hAnsi="Arial" w:eastAsia="Arial" w:cs="Arial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Electrophysiol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5"/>
          </w:rPr>
          <w:t>2013;24:793-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  <w:spacing w:val="11"/>
            <w:w w:val="103"/>
          </w:rPr>
          <w:t>798</w:t>
        </w:r>
      </w:hyperlink>
      <w:r>
        <w:rPr>
          <w:spacing w:val="11"/>
          <w:w w:val="103"/>
        </w:rPr>
        <w:t>.</w:t>
      </w:r>
    </w:p>
    <w:p>
      <w:pPr>
        <w:pStyle w:val="BodyText"/>
        <w:ind w:right="870"/>
        <w:spacing w:before="72" w:line="327" w:lineRule="auto"/>
        <w:rPr/>
      </w:pPr>
      <w:r>
        <w:rPr>
          <w:rFonts w:ascii="Arial" w:hAnsi="Arial" w:eastAsia="Arial" w:cs="Arial"/>
          <w:spacing w:val="7"/>
        </w:rPr>
        <w:t>90. </w:t>
      </w:r>
      <w:hyperlink w:history="true" r:id="rId182">
        <w:r>
          <w:rPr>
            <w:color w:val="0D7FAC"/>
            <w:spacing w:val="7"/>
          </w:rPr>
          <w:t>Hamon  D,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Algalarrondo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7"/>
          </w:rPr>
          <w:t>V,  Gandjbakhch  E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9"/>
          </w:rPr>
          <w:t>Outcome  and   incidence  of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9"/>
          </w:rPr>
          <w:t>ap</w:t>
        </w:r>
        <w:r>
          <w:rPr>
            <w:color w:val="0D7FAC"/>
            <w:spacing w:val="8"/>
          </w:rPr>
          <w:t>propriate   implantable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9"/>
          </w:rPr>
          <w:t>cardioverter-deﬁbrillator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therapy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patients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car-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8"/>
          </w:rPr>
          <w:t>diac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amyloidosis.</w:t>
        </w:r>
        <w:r>
          <w:rPr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Int 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Cardio</w:t>
        </w:r>
        <w:r>
          <w:rPr>
            <w:rFonts w:ascii="Arial" w:hAnsi="Arial" w:eastAsia="Arial" w:cs="Arial"/>
            <w:color w:val="0D7FAC"/>
            <w:spacing w:val="7"/>
          </w:rPr>
          <w:t>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2016;222:562-568</w:t>
        </w:r>
      </w:hyperlink>
      <w:r>
        <w:rPr>
          <w:spacing w:val="7"/>
        </w:rPr>
        <w:t>.</w:t>
      </w:r>
    </w:p>
    <w:p>
      <w:pPr>
        <w:pStyle w:val="BodyText"/>
        <w:ind w:right="870"/>
        <w:spacing w:before="97" w:line="334" w:lineRule="auto"/>
        <w:rPr/>
      </w:pPr>
      <w:r>
        <w:rPr>
          <w:rFonts w:ascii="Arial" w:hAnsi="Arial" w:eastAsia="Arial" w:cs="Arial"/>
          <w:spacing w:val="6"/>
        </w:rPr>
        <w:t>91. </w:t>
      </w:r>
      <w:hyperlink w:history="true" r:id="rId183">
        <w:r>
          <w:rPr>
            <w:color w:val="0D7FAC"/>
            <w:spacing w:val="6"/>
          </w:rPr>
          <w:t>Priori   SG,   Bloms</w:t>
        </w:r>
        <w:r>
          <w:rPr>
            <w:color w:val="0D7FAC"/>
            <w:spacing w:val="5"/>
          </w:rPr>
          <w:t>trom-Lundqvist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C,   Mazzanti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A,</w:t>
        </w:r>
      </w:hyperlink>
      <w:r>
        <w:rPr>
          <w:color w:val="0D7FAC"/>
          <w:spacing w:val="2"/>
        </w:rPr>
        <w:t xml:space="preserve"> </w:t>
      </w:r>
      <w:hyperlink w:history="true" r:id="rId183">
        <w:r>
          <w:rPr>
            <w:color w:val="0D7FAC"/>
            <w:spacing w:val="9"/>
          </w:rPr>
          <w:t>et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2015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ESC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guidelines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man</w:t>
        </w:r>
        <w:r>
          <w:rPr>
            <w:color w:val="0D7FAC"/>
            <w:spacing w:val="8"/>
          </w:rPr>
          <w:t>agement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pa-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10"/>
          </w:rPr>
          <w:t>tients with ventricular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arr</w:t>
        </w:r>
        <w:r>
          <w:rPr>
            <w:color w:val="0D7FAC"/>
            <w:spacing w:val="9"/>
          </w:rPr>
          <w:t>hythmias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prevention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9"/>
          </w:rPr>
          <w:t>of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sudden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cardiac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death: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Task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Force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f</w:t>
        </w:r>
        <w:r>
          <w:rPr>
            <w:color w:val="0D7FAC"/>
            <w:spacing w:val="8"/>
          </w:rPr>
          <w:t>or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8"/>
          </w:rPr>
          <w:t>Man-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9"/>
          </w:rPr>
          <w:t>agement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Patients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Ventricular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Arrhythmias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8"/>
          </w:rPr>
          <w:t>and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9"/>
          </w:rPr>
          <w:t>the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Prevention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Sudden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Cardi</w:t>
        </w:r>
        <w:r>
          <w:rPr>
            <w:color w:val="0D7FAC"/>
            <w:spacing w:val="8"/>
          </w:rPr>
          <w:t>ac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Death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Euro-</w:t>
        </w:r>
      </w:hyperlink>
      <w:r>
        <w:rPr>
          <w:color w:val="0D7FAC"/>
          <w:spacing w:val="1"/>
        </w:rPr>
        <w:t xml:space="preserve"> </w:t>
      </w:r>
      <w:hyperlink w:history="true" r:id="rId183">
        <w:r>
          <w:rPr>
            <w:color w:val="0D7FAC"/>
            <w:spacing w:val="7"/>
          </w:rPr>
          <w:t>pean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</w:rPr>
          <w:t>Society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Cardiology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(ESC).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Endorsed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7"/>
          </w:rPr>
          <w:t>by: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Asso-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7"/>
          </w:rPr>
          <w:t>ciation</w:t>
        </w:r>
        <w:r>
          <w:rPr>
            <w:color w:val="0D7FAC"/>
            <w:spacing w:val="6"/>
          </w:rPr>
          <w:t xml:space="preserve">    </w:t>
        </w:r>
        <w:r>
          <w:rPr>
            <w:color w:val="0D7FAC"/>
            <w:spacing w:val="7"/>
          </w:rPr>
          <w:t>for    European    Paediatric    and    Congenital</w:t>
        </w:r>
      </w:hyperlink>
      <w:r>
        <w:rPr>
          <w:color w:val="0D7FAC"/>
          <w:spacing w:val="1"/>
        </w:rPr>
        <w:t xml:space="preserve"> </w:t>
      </w:r>
      <w:hyperlink w:history="true" r:id="rId183">
        <w:r>
          <w:rPr>
            <w:color w:val="0D7FAC"/>
            <w:spacing w:val="7"/>
          </w:rPr>
          <w:t>Cardiology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(AEPC).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Eur Heart J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2015;36:2793-2</w:t>
        </w:r>
        <w:r>
          <w:rPr>
            <w:color w:val="0D7FAC"/>
            <w:spacing w:val="6"/>
          </w:rPr>
          <w:t>867</w:t>
        </w:r>
      </w:hyperlink>
      <w:r>
        <w:rPr>
          <w:spacing w:val="6"/>
        </w:rPr>
        <w:t>.</w:t>
      </w:r>
    </w:p>
    <w:p>
      <w:pPr>
        <w:pStyle w:val="BodyText"/>
        <w:spacing w:before="96" w:line="151" w:lineRule="exact"/>
        <w:rPr/>
      </w:pPr>
      <w:r>
        <w:rPr>
          <w:rFonts w:ascii="Arial" w:hAnsi="Arial" w:eastAsia="Arial" w:cs="Arial"/>
          <w:spacing w:val="7"/>
          <w:position w:val="1"/>
        </w:rPr>
        <w:t>92. </w:t>
      </w:r>
      <w:hyperlink w:history="true" r:id="rId184">
        <w:r>
          <w:rPr>
            <w:color w:val="0D7FAC"/>
            <w:spacing w:val="7"/>
            <w:position w:val="1"/>
          </w:rPr>
          <w:t>Al-Khatib</w:t>
        </w:r>
        <w:r>
          <w:rPr>
            <w:color w:val="0D7FAC"/>
            <w:spacing w:val="17"/>
            <w:w w:val="102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SM,</w:t>
        </w:r>
        <w:r>
          <w:rPr>
            <w:color w:val="0D7FAC"/>
            <w:spacing w:val="17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Stevenson</w:t>
        </w:r>
        <w:r>
          <w:rPr>
            <w:color w:val="0D7FAC"/>
            <w:spacing w:val="15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WG,</w:t>
        </w:r>
        <w:r>
          <w:rPr>
            <w:color w:val="0D7FAC"/>
            <w:spacing w:val="14"/>
            <w:w w:val="102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Ackerman</w:t>
        </w:r>
        <w:r>
          <w:rPr>
            <w:color w:val="0D7FAC"/>
            <w:spacing w:val="22"/>
            <w:w w:val="103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MJ,</w:t>
        </w:r>
        <w:r>
          <w:rPr>
            <w:color w:val="0D7FAC"/>
            <w:spacing w:val="16"/>
            <w:w w:val="101"/>
            <w:position w:val="1"/>
          </w:rPr>
          <w:t xml:space="preserve"> </w:t>
        </w:r>
        <w:r>
          <w:rPr>
            <w:color w:val="0D7FAC"/>
            <w:spacing w:val="7"/>
            <w:position w:val="1"/>
          </w:rPr>
          <w:t>e</w:t>
        </w:r>
        <w:r>
          <w:rPr>
            <w:color w:val="0D7FAC"/>
            <w:spacing w:val="6"/>
            <w:position w:val="1"/>
          </w:rPr>
          <w:t>t</w:t>
        </w:r>
        <w:r>
          <w:rPr>
            <w:color w:val="0D7FAC"/>
            <w:spacing w:val="17"/>
            <w:w w:val="103"/>
            <w:position w:val="1"/>
          </w:rPr>
          <w:t xml:space="preserve"> </w:t>
        </w:r>
        <w:r>
          <w:rPr>
            <w:color w:val="0D7FAC"/>
            <w:spacing w:val="6"/>
            <w:position w:val="1"/>
          </w:rPr>
          <w:t>al.</w:t>
        </w:r>
      </w:hyperlink>
    </w:p>
    <w:p>
      <w:pPr>
        <w:pStyle w:val="BodyText"/>
        <w:ind w:right="870" w:firstLine="2"/>
        <w:spacing w:before="54" w:line="323" w:lineRule="auto"/>
        <w:rPr/>
      </w:pPr>
      <w:hyperlink w:history="true" r:id="rId184">
        <w:r>
          <w:rPr>
            <w:color w:val="0D7FAC"/>
            <w:spacing w:val="8"/>
          </w:rPr>
          <w:t>2017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AHA/ACC/HRS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guide</w:t>
        </w:r>
        <w:r>
          <w:rPr>
            <w:color w:val="0D7FAC"/>
            <w:spacing w:val="7"/>
          </w:rPr>
          <w:t>line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7"/>
          </w:rPr>
          <w:t>management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pa-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10"/>
          </w:rPr>
          <w:t>tients with ventricular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arr</w:t>
        </w:r>
        <w:r>
          <w:rPr>
            <w:color w:val="0D7FAC"/>
            <w:spacing w:val="9"/>
          </w:rPr>
          <w:t>hythmias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prevention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9"/>
          </w:rPr>
          <w:t>of  sudden  cardiac  death: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</w:rPr>
          <w:t>report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color w:val="0D7FAC"/>
            <w:spacing w:val="9"/>
          </w:rPr>
          <w:t>American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7"/>
          </w:rPr>
          <w:t>College of Cardiology/American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7"/>
          </w:rPr>
          <w:t>Heart Association Task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7"/>
          </w:rPr>
          <w:t>Force  on  Clinical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  <w:spacing w:val="7"/>
          </w:rPr>
          <w:t>Practice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Guidelines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7"/>
          </w:rPr>
          <w:t>Heart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7"/>
          </w:rPr>
          <w:t>Rhythm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Society.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 Am</w:t>
        </w:r>
        <w:r>
          <w:rPr>
            <w:rFonts w:ascii="Arial" w:hAnsi="Arial" w:eastAsia="Arial" w:cs="Arial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Coll</w:t>
        </w:r>
        <w:r>
          <w:rPr>
            <w:rFonts w:ascii="Arial" w:hAnsi="Arial" w:eastAsia="Arial" w:cs="Arial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2018;72:e91-</w:t>
        </w:r>
        <w:r>
          <w:rPr>
            <w:color w:val="0D7FAC"/>
            <w:spacing w:val="6"/>
          </w:rPr>
          <w:t>e220</w:t>
        </w:r>
      </w:hyperlink>
      <w:r>
        <w:rPr>
          <w:spacing w:val="6"/>
        </w:rPr>
        <w:t>.</w:t>
      </w:r>
    </w:p>
    <w:p>
      <w:pPr>
        <w:pStyle w:val="BodyText"/>
        <w:ind w:right="869"/>
        <w:spacing w:before="115" w:line="338" w:lineRule="auto"/>
        <w:rPr/>
      </w:pPr>
      <w:r>
        <w:rPr>
          <w:rFonts w:ascii="Arial" w:hAnsi="Arial" w:eastAsia="Arial" w:cs="Arial"/>
          <w:spacing w:val="6"/>
        </w:rPr>
        <w:t>93. </w:t>
      </w:r>
      <w:hyperlink w:history="true" r:id="rId185">
        <w:r>
          <w:rPr>
            <w:color w:val="0D7FAC"/>
            <w:spacing w:val="6"/>
          </w:rPr>
          <w:t>Scully  PR,  Patel </w:t>
        </w:r>
        <w:r>
          <w:rPr>
            <w:color w:val="0D7FAC"/>
            <w:spacing w:val="5"/>
          </w:rPr>
          <w:t xml:space="preserve"> KP,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</w:rPr>
          <w:t>Treibel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</w:rPr>
          <w:t>TA,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</w:rPr>
          <w:t>al.  Prevalence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9"/>
          </w:rPr>
          <w:t>and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outcome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dual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aortic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stenosis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cardiac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amy-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9"/>
          </w:rPr>
          <w:t>loid  pathology  in  patients  referred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t</w:t>
        </w:r>
        <w:r>
          <w:rPr>
            <w:color w:val="0D7FAC"/>
            <w:spacing w:val="8"/>
          </w:rPr>
          <w:t>ranscatheter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8"/>
          </w:rPr>
          <w:t>aortic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valve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8"/>
          </w:rPr>
          <w:t>implantation.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Eur</w:t>
        </w:r>
        <w:r>
          <w:rPr>
            <w:rFonts w:ascii="Arial" w:hAnsi="Arial" w:eastAsia="Arial" w:cs="Arial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Heart J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2020;41:2759-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9"/>
          </w:rPr>
          <w:t>2767</w:t>
        </w:r>
      </w:hyperlink>
      <w:r>
        <w:rPr>
          <w:spacing w:val="9"/>
        </w:rPr>
        <w:t>.</w:t>
      </w:r>
    </w:p>
    <w:p>
      <w:pPr>
        <w:pStyle w:val="BodyText"/>
        <w:ind w:right="869"/>
        <w:spacing w:before="72" w:line="323" w:lineRule="auto"/>
        <w:rPr/>
      </w:pPr>
      <w:r>
        <w:rPr>
          <w:rFonts w:ascii="Arial" w:hAnsi="Arial" w:eastAsia="Arial" w:cs="Arial"/>
          <w:spacing w:val="6"/>
        </w:rPr>
        <w:t>94. </w:t>
      </w:r>
      <w:hyperlink w:history="true" r:id="rId186">
        <w:r>
          <w:rPr>
            <w:color w:val="0D7FAC"/>
            <w:spacing w:val="6"/>
          </w:rPr>
          <w:t>Nitsche  C,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Scully  PR,  Patel  KP,  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al.  Pre</w:t>
        </w:r>
        <w:r>
          <w:rPr>
            <w:color w:val="0D7FAC"/>
            <w:spacing w:val="5"/>
          </w:rPr>
          <w:t>valence</w:t>
        </w:r>
      </w:hyperlink>
      <w:r>
        <w:rPr>
          <w:color w:val="0D7FAC"/>
          <w:spacing w:val="1"/>
        </w:rPr>
        <w:t xml:space="preserve"> </w:t>
      </w:r>
      <w:hyperlink w:history="true" r:id="rId186">
        <w:r>
          <w:rPr>
            <w:color w:val="0D7FAC"/>
            <w:spacing w:val="10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outcomes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concomitant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aortic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stenosis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car-</w:t>
        </w:r>
      </w:hyperlink>
      <w:r>
        <w:rPr>
          <w:color w:val="0D7FAC"/>
        </w:rPr>
        <w:t xml:space="preserve"> </w:t>
      </w:r>
      <w:hyperlink w:history="true" r:id="rId186">
        <w:r>
          <w:rPr>
            <w:color w:val="0D7FAC"/>
            <w:spacing w:val="6"/>
          </w:rPr>
          <w:t>diac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amyloidosis.</w:t>
        </w:r>
        <w:r>
          <w:rPr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J Am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Coll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2021;77:</w:t>
        </w:r>
        <w:r>
          <w:rPr>
            <w:color w:val="0D7FAC"/>
            <w:spacing w:val="5"/>
          </w:rPr>
          <w:t>128-139</w:t>
        </w:r>
      </w:hyperlink>
      <w:r>
        <w:rPr>
          <w:spacing w:val="5"/>
        </w:rPr>
        <w:t>.</w:t>
      </w:r>
    </w:p>
    <w:p>
      <w:pPr>
        <w:pStyle w:val="BodyText"/>
        <w:ind w:right="869"/>
        <w:spacing w:before="94" w:line="323" w:lineRule="auto"/>
        <w:rPr/>
      </w:pPr>
      <w:r>
        <w:rPr>
          <w:rFonts w:ascii="Arial" w:hAnsi="Arial" w:eastAsia="Arial" w:cs="Arial"/>
          <w:spacing w:val="7"/>
        </w:rPr>
        <w:t>95. </w:t>
      </w:r>
      <w:hyperlink w:history="true" r:id="rId187">
        <w:r>
          <w:rPr>
            <w:color w:val="0D7FAC"/>
            <w:spacing w:val="7"/>
          </w:rPr>
          <w:t>Adams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D,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</w:rPr>
          <w:t>Gonzalez-Duarte A,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O’Riordan WD,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187">
        <w:r>
          <w:rPr>
            <w:color w:val="0D7FAC"/>
            <w:spacing w:val="8"/>
          </w:rPr>
          <w:t>Patisiran,  an  RNAi  therapeutic,  for  h</w:t>
        </w:r>
        <w:r>
          <w:rPr>
            <w:color w:val="0D7FAC"/>
            <w:spacing w:val="7"/>
          </w:rPr>
          <w:t>ereditary  trans-</w:t>
        </w:r>
      </w:hyperlink>
      <w:r>
        <w:rPr>
          <w:color w:val="0D7FAC"/>
        </w:rPr>
        <w:t xml:space="preserve"> </w:t>
      </w:r>
      <w:hyperlink w:history="true" r:id="rId187">
        <w:r>
          <w:rPr>
            <w:color w:val="0D7FAC"/>
            <w:spacing w:val="7"/>
          </w:rPr>
          <w:t>thyretin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N</w:t>
        </w:r>
        <w:r>
          <w:rPr>
            <w:rFonts w:ascii="Arial" w:hAnsi="Arial" w:eastAsia="Arial" w:cs="Arial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En</w:t>
        </w:r>
        <w:r>
          <w:rPr>
            <w:rFonts w:ascii="Arial" w:hAnsi="Arial" w:eastAsia="Arial" w:cs="Arial"/>
            <w:color w:val="0D7FAC"/>
            <w:spacing w:val="6"/>
          </w:rPr>
          <w:t>gl 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Med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2018;379:11-21</w:t>
        </w:r>
      </w:hyperlink>
      <w:r>
        <w:rPr>
          <w:spacing w:val="6"/>
        </w:rPr>
        <w:t>.</w:t>
      </w:r>
    </w:p>
    <w:p>
      <w:pPr>
        <w:pStyle w:val="BodyText"/>
        <w:ind w:left="3" w:right="869" w:hanging="2"/>
        <w:spacing w:before="97" w:line="321" w:lineRule="auto"/>
        <w:rPr/>
      </w:pPr>
      <w:r>
        <w:rPr>
          <w:rFonts w:ascii="Arial" w:hAnsi="Arial" w:eastAsia="Arial" w:cs="Arial"/>
          <w:spacing w:val="5"/>
        </w:rPr>
        <w:t>96. </w:t>
      </w:r>
      <w:hyperlink w:history="true" r:id="rId188">
        <w:r>
          <w:rPr>
            <w:color w:val="0D7FAC"/>
            <w:spacing w:val="5"/>
          </w:rPr>
          <w:t>Adams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</w:rPr>
          <w:t>D,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5"/>
          </w:rPr>
          <w:t>Tournev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</w:rPr>
          <w:t>IL,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Taylor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</w:rPr>
          <w:t>MS,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</w:rPr>
          <w:t>HELIOS-A: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9"/>
          </w:rPr>
          <w:t>9-month results from the phase 3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study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9"/>
          </w:rPr>
          <w:t>of vutrisiran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in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10"/>
          </w:rPr>
          <w:t>patients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10"/>
          </w:rPr>
          <w:t>with</w:t>
        </w:r>
        <w:r>
          <w:rPr>
            <w:color w:val="0D7FAC"/>
            <w:spacing w:val="5"/>
          </w:rPr>
          <w:t xml:space="preserve">     </w:t>
        </w:r>
        <w:r>
          <w:rPr>
            <w:color w:val="0D7FAC"/>
            <w:spacing w:val="10"/>
          </w:rPr>
          <w:t>hereditary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10"/>
          </w:rPr>
          <w:t>transthyretin-mediated</w:t>
        </w:r>
      </w:hyperlink>
    </w:p>
    <w:p>
      <w:pPr>
        <w:spacing w:line="321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9" w:space="100"/>
            <w:col w:w="3070" w:space="100"/>
            <w:col w:w="3777" w:space="0"/>
          </w:cols>
        </w:sectPr>
        <w:rPr/>
      </w:pPr>
    </w:p>
    <w:p>
      <w:pPr>
        <w:ind w:firstLine="576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89"/>
          <w:pgSz w:w="11520" w:h="15480"/>
          <w:pgMar w:top="79" w:right="564" w:bottom="0" w:left="184" w:header="0" w:footer="0" w:gutter="0"/>
          <w:cols w:equalWidth="0" w:num="1">
            <w:col w:w="10772" w:space="0"/>
          </w:cols>
        </w:sectPr>
        <w:rPr/>
      </w:pPr>
    </w:p>
    <w:p>
      <w:pPr>
        <w:pStyle w:val="BodyText"/>
        <w:ind w:left="576"/>
        <w:spacing w:before="31" w:line="146" w:lineRule="exact"/>
        <w:rPr/>
      </w:pPr>
      <w:r>
        <w:rPr>
          <w:spacing w:val="6"/>
          <w:w w:val="120"/>
          <w:position w:val="1"/>
        </w:rPr>
        <w:t>46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84" w:header="0" w:footer="0" w:gutter="0"/>
          <w:cols w:equalWidth="0" w:num="2">
            <w:col w:w="1156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type w:val="continuous"/>
          <w:pgSz w:w="11520" w:h="15480"/>
          <w:pgMar w:top="79" w:right="564" w:bottom="0" w:left="184" w:header="0" w:footer="0" w:gutter="0"/>
          <w:cols w:equalWidth="0" w:num="1">
            <w:col w:w="10772" w:space="0"/>
          </w:cols>
        </w:sectPr>
        <w:rPr/>
      </w:pPr>
    </w:p>
    <w:p>
      <w:pPr>
        <w:pStyle w:val="BodyText"/>
        <w:ind w:left="1255" w:right="158"/>
        <w:spacing w:before="29" w:line="322" w:lineRule="auto"/>
        <w:rPr/>
      </w:pPr>
      <w:hyperlink w:history="true" r:id="rId188">
        <w:r>
          <w:rPr>
            <w:color w:val="0D7FAC"/>
            <w:spacing w:val="8"/>
          </w:rPr>
          <w:t>amyloidosis  with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polyneu</w:t>
        </w:r>
        <w:r>
          <w:rPr>
            <w:color w:val="0D7FAC"/>
            <w:spacing w:val="7"/>
          </w:rPr>
          <w:t>ropathy  (1234).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Neurology</w:t>
        </w:r>
        <w:r>
          <w:rPr>
            <w:color w:val="0D7FAC"/>
            <w:spacing w:val="7"/>
          </w:rPr>
          <w:t>.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9"/>
          </w:rPr>
          <w:t>2021;96:1234</w:t>
        </w:r>
      </w:hyperlink>
      <w:r>
        <w:rPr>
          <w:spacing w:val="9"/>
        </w:rPr>
        <w:t>.</w:t>
      </w:r>
    </w:p>
    <w:p>
      <w:pPr>
        <w:pStyle w:val="BodyText"/>
        <w:ind w:left="1253" w:right="157"/>
        <w:spacing w:before="105" w:line="337" w:lineRule="auto"/>
        <w:rPr/>
      </w:pPr>
      <w:r>
        <w:rPr>
          <w:rFonts w:ascii="Arial" w:hAnsi="Arial" w:eastAsia="Arial" w:cs="Arial"/>
          <w:spacing w:val="6"/>
        </w:rPr>
        <w:t>97. </w:t>
      </w:r>
      <w:hyperlink w:history="true" r:id="rId191">
        <w:r>
          <w:rPr>
            <w:color w:val="0D7FAC"/>
            <w:spacing w:val="6"/>
          </w:rPr>
          <w:t>Benson  MD,  Waddington-Cruz  M,  Berk  JL,  et  al.</w:t>
        </w:r>
      </w:hyperlink>
      <w:r>
        <w:rPr>
          <w:color w:val="0D7FAC"/>
          <w:spacing w:val="8"/>
        </w:rPr>
        <w:t xml:space="preserve"> </w:t>
      </w:r>
      <w:hyperlink w:history="true" r:id="rId191">
        <w:r>
          <w:rPr>
            <w:color w:val="0D7FAC"/>
            <w:spacing w:val="10"/>
          </w:rPr>
          <w:t>Inotersen   treatment   for</w:t>
        </w:r>
        <w:r>
          <w:rPr>
            <w:color w:val="0D7FAC"/>
          </w:rPr>
          <w:t xml:space="preserve">    </w:t>
        </w:r>
        <w:r>
          <w:rPr>
            <w:color w:val="0D7FAC"/>
            <w:spacing w:val="10"/>
          </w:rPr>
          <w:t>pa</w:t>
        </w:r>
        <w:r>
          <w:rPr>
            <w:color w:val="0D7FAC"/>
            <w:spacing w:val="9"/>
          </w:rPr>
          <w:t>tients   with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9"/>
          </w:rPr>
          <w:t>hereditary</w:t>
        </w:r>
      </w:hyperlink>
      <w:r>
        <w:rPr>
          <w:color w:val="0D7FAC"/>
        </w:rPr>
        <w:t xml:space="preserve"> </w:t>
      </w:r>
      <w:hyperlink w:history="true" r:id="rId191">
        <w:r>
          <w:rPr>
            <w:color w:val="0D7FAC"/>
            <w:spacing w:val="7"/>
          </w:rPr>
          <w:t>transthyretin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N Engl J Med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2018;379:22–</w:t>
        </w:r>
      </w:hyperlink>
      <w:r>
        <w:rPr>
          <w:color w:val="0D7FAC"/>
        </w:rPr>
        <w:t xml:space="preserve"> </w:t>
      </w:r>
      <w:hyperlink w:history="true" r:id="rId191">
        <w:r>
          <w:rPr>
            <w:color w:val="0D7FAC"/>
            <w:spacing w:val="3"/>
          </w:rPr>
          <w:t>31</w:t>
        </w:r>
      </w:hyperlink>
      <w:r>
        <w:rPr>
          <w:spacing w:val="3"/>
        </w:rPr>
        <w:t>.</w:t>
      </w:r>
    </w:p>
    <w:p>
      <w:pPr>
        <w:pStyle w:val="BodyText"/>
        <w:ind w:left="1253" w:right="157"/>
        <w:spacing w:before="77" w:line="322" w:lineRule="auto"/>
        <w:rPr/>
      </w:pPr>
      <w:r>
        <w:rPr>
          <w:rFonts w:ascii="Arial" w:hAnsi="Arial" w:eastAsia="Arial" w:cs="Arial"/>
          <w:spacing w:val="6"/>
        </w:rPr>
        <w:t>98. </w:t>
      </w:r>
      <w:hyperlink w:history="true" r:id="rId192">
        <w:r>
          <w:rPr>
            <w:color w:val="0D7FAC"/>
            <w:spacing w:val="6"/>
          </w:rPr>
          <w:t>Obici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L,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Cortese A,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Lozza A,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Dox</w:t>
        </w:r>
        <w:r>
          <w:rPr>
            <w:color w:val="0D7FAC"/>
            <w:spacing w:val="5"/>
          </w:rPr>
          <w:t>ycycline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5"/>
          </w:rPr>
          <w:t>plus</w:t>
        </w:r>
      </w:hyperlink>
      <w:r>
        <w:rPr>
          <w:color w:val="0D7FAC"/>
        </w:rPr>
        <w:t xml:space="preserve"> </w:t>
      </w:r>
      <w:hyperlink w:history="true" r:id="rId192">
        <w:r>
          <w:rPr>
            <w:color w:val="0D7FAC"/>
            <w:spacing w:val="9"/>
          </w:rPr>
          <w:t>tauroursodeoxycholic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acid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amylo</w:t>
        </w:r>
        <w:r>
          <w:rPr>
            <w:color w:val="0D7FAC"/>
            <w:spacing w:val="8"/>
          </w:rPr>
          <w:t>id-</w:t>
        </w:r>
      </w:hyperlink>
      <w:r>
        <w:rPr>
          <w:color w:val="0D7FAC"/>
        </w:rPr>
        <w:t xml:space="preserve"> </w:t>
      </w:r>
      <w:hyperlink w:history="true" r:id="rId192">
        <w:r>
          <w:rPr>
            <w:color w:val="0D7FAC"/>
            <w:spacing w:val="7"/>
          </w:rPr>
          <w:t>osis: a phase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</w:rPr>
          <w:t>II study.</w:t>
        </w:r>
        <w:r>
          <w:rPr>
            <w:color w:val="0D7FAC"/>
            <w:spacing w:val="-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Amyloid</w:t>
        </w:r>
        <w:r>
          <w:rPr>
            <w:color w:val="0D7FAC"/>
            <w:spacing w:val="7"/>
          </w:rPr>
          <w:t>. 2012;19(</w:t>
        </w:r>
        <w:r>
          <w:rPr>
            <w:color w:val="0D7FAC"/>
            <w:spacing w:val="6"/>
          </w:rPr>
          <w:t>Suppl 1):34–36</w:t>
        </w:r>
      </w:hyperlink>
      <w:r>
        <w:rPr>
          <w:spacing w:val="6"/>
        </w:rPr>
        <w:t>.</w:t>
      </w:r>
    </w:p>
    <w:p>
      <w:pPr>
        <w:pStyle w:val="BodyText"/>
        <w:ind w:left="1253" w:right="157"/>
        <w:spacing w:before="98" w:line="327" w:lineRule="auto"/>
        <w:rPr/>
      </w:pPr>
      <w:r>
        <w:rPr>
          <w:rFonts w:ascii="Arial" w:hAnsi="Arial" w:eastAsia="Arial" w:cs="Arial"/>
          <w:spacing w:val="7"/>
        </w:rPr>
        <w:t>99. </w:t>
      </w:r>
      <w:hyperlink w:history="true" r:id="rId193">
        <w:r>
          <w:rPr>
            <w:color w:val="0D7FAC"/>
            <w:spacing w:val="7"/>
          </w:rPr>
          <w:t>aus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dem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Siepen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F,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Bauer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Aurich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Green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10"/>
          </w:rPr>
          <w:t>tea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extract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as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treatment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for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patients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with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wild-type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9"/>
          </w:rPr>
          <w:t>transthyretin   amyloidosis:   </w:t>
        </w:r>
        <w:r>
          <w:rPr>
            <w:color w:val="0D7FAC"/>
            <w:spacing w:val="8"/>
          </w:rPr>
          <w:t>an   observational   study.</w:t>
        </w:r>
      </w:hyperlink>
      <w:r>
        <w:rPr>
          <w:color w:val="0D7FAC"/>
        </w:rPr>
        <w:t xml:space="preserve"> </w:t>
      </w:r>
      <w:hyperlink w:history="true" r:id="rId193">
        <w:r>
          <w:rPr>
            <w:rFonts w:ascii="Arial" w:hAnsi="Arial" w:eastAsia="Arial" w:cs="Arial"/>
            <w:color w:val="0D7FAC"/>
          </w:rPr>
          <w:t>Drug</w:t>
        </w:r>
        <w:r>
          <w:rPr>
            <w:rFonts w:ascii="Arial" w:hAnsi="Arial" w:eastAsia="Arial" w:cs="Arial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Des</w:t>
        </w:r>
        <w:r>
          <w:rPr>
            <w:rFonts w:ascii="Arial" w:hAnsi="Arial" w:eastAsia="Arial" w:cs="Arial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color w:val="0D7FAC"/>
          </w:rPr>
          <w:t>Devel</w:t>
        </w:r>
        <w:r>
          <w:rPr>
            <w:rFonts w:ascii="Arial" w:hAnsi="Arial" w:eastAsia="Arial" w:cs="Arial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Ther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2015;9:6319–6325</w:t>
        </w:r>
      </w:hyperlink>
      <w:r>
        <w:rPr>
          <w:spacing w:val="9"/>
        </w:rPr>
        <w:t>.</w:t>
      </w:r>
    </w:p>
    <w:p>
      <w:pPr>
        <w:pStyle w:val="BodyText"/>
        <w:ind w:left="1255" w:right="157" w:hanging="3"/>
        <w:spacing w:before="99" w:line="322" w:lineRule="auto"/>
        <w:rPr/>
      </w:pPr>
      <w:r>
        <w:rPr>
          <w:rFonts w:ascii="Arial" w:hAnsi="Arial" w:eastAsia="Arial" w:cs="Arial"/>
          <w:spacing w:val="6"/>
        </w:rPr>
        <w:t>100. </w:t>
      </w:r>
      <w:hyperlink w:history="true" r:id="rId194">
        <w:r>
          <w:rPr>
            <w:color w:val="0D7FAC"/>
            <w:spacing w:val="6"/>
          </w:rPr>
          <w:t>Gillmore JD, Gane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6"/>
          </w:rPr>
          <w:t>Taubel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</w:rPr>
          <w:t>CRISPR-Cas9</w:t>
        </w:r>
      </w:hyperlink>
      <w:r>
        <w:rPr>
          <w:color w:val="0D7FAC"/>
        </w:rPr>
        <w:t xml:space="preserve"> </w:t>
      </w:r>
      <w:hyperlink w:history="true" r:id="rId194">
        <w:r>
          <w:rPr>
            <w:color w:val="0D7FAC"/>
            <w:spacing w:val="8"/>
          </w:rPr>
          <w:t>in  vivo   gene</w:t>
        </w:r>
        <w:r>
          <w:rPr>
            <w:color w:val="0D7FAC"/>
          </w:rPr>
          <w:t xml:space="preserve">   </w:t>
        </w:r>
        <w:r>
          <w:rPr>
            <w:color w:val="0D7FAC"/>
            <w:spacing w:val="8"/>
          </w:rPr>
          <w:t>editing  for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</w:rPr>
          <w:t>transthyretin  </w:t>
        </w:r>
        <w:r>
          <w:rPr>
            <w:color w:val="0D7FAC"/>
            <w:spacing w:val="7"/>
          </w:rPr>
          <w:t xml:space="preserve"> amyloidosis.</w:t>
        </w:r>
      </w:hyperlink>
      <w:r>
        <w:rPr>
          <w:color w:val="0D7FAC"/>
        </w:rPr>
        <w:t xml:space="preserve"> </w:t>
      </w:r>
      <w:hyperlink w:history="true" r:id="rId194">
        <w:r>
          <w:rPr>
            <w:rFonts w:ascii="Arial" w:hAnsi="Arial" w:eastAsia="Arial" w:cs="Arial"/>
            <w:color w:val="0D7FAC"/>
          </w:rPr>
          <w:t>N</w:t>
        </w:r>
        <w:r>
          <w:rPr>
            <w:rFonts w:ascii="Arial" w:hAnsi="Arial" w:eastAsia="Arial" w:cs="Arial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Engl</w:t>
        </w:r>
        <w:r>
          <w:rPr>
            <w:rFonts w:ascii="Arial" w:hAnsi="Arial" w:eastAsia="Arial" w:cs="Arial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2021;385:493–502</w:t>
        </w:r>
      </w:hyperlink>
      <w:r>
        <w:rPr>
          <w:spacing w:val="10"/>
        </w:rPr>
        <w:t>.</w:t>
      </w:r>
    </w:p>
    <w:p>
      <w:pPr>
        <w:pStyle w:val="BodyText"/>
        <w:ind w:left="1247" w:right="157" w:firstLine="4"/>
        <w:spacing w:before="99" w:line="325" w:lineRule="auto"/>
        <w:rPr/>
      </w:pPr>
      <w:r>
        <w:rPr>
          <w:rFonts w:ascii="Arial" w:hAnsi="Arial" w:eastAsia="Arial" w:cs="Arial"/>
          <w:spacing w:val="7"/>
        </w:rPr>
        <w:t>101. </w:t>
      </w:r>
      <w:hyperlink w:history="true" r:id="rId195">
        <w:r>
          <w:rPr>
            <w:color w:val="0D7FAC"/>
            <w:spacing w:val="7"/>
          </w:rPr>
          <w:t>Ingenbleek</w:t>
        </w:r>
        <w:r>
          <w:rPr>
            <w:color w:val="0D7FAC"/>
          </w:rPr>
          <w:t xml:space="preserve">    </w:t>
        </w:r>
        <w:r>
          <w:rPr>
            <w:color w:val="0D7FAC"/>
            <w:spacing w:val="7"/>
          </w:rPr>
          <w:t>Y,</w:t>
        </w:r>
        <w:r>
          <w:rPr>
            <w:color w:val="0D7FAC"/>
          </w:rPr>
          <w:t xml:space="preserve">    </w:t>
        </w:r>
        <w:r>
          <w:rPr>
            <w:color w:val="0D7FAC"/>
            <w:spacing w:val="7"/>
          </w:rPr>
          <w:t>Young</w:t>
        </w:r>
        <w:r>
          <w:rPr>
            <w:color w:val="0D7FAC"/>
          </w:rPr>
          <w:t xml:space="preserve">    </w:t>
        </w:r>
        <w:r>
          <w:rPr>
            <w:color w:val="0D7FAC"/>
            <w:spacing w:val="7"/>
          </w:rPr>
          <w:t>V.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7"/>
          </w:rPr>
          <w:t>Transthyretin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7"/>
          </w:rPr>
          <w:t>(pre-</w:t>
        </w:r>
      </w:hyperlink>
      <w:r>
        <w:rPr>
          <w:color w:val="0D7FAC"/>
          <w:spacing w:val="1"/>
        </w:rPr>
        <w:t xml:space="preserve"> </w:t>
      </w:r>
      <w:hyperlink w:history="true" r:id="rId195">
        <w:r>
          <w:rPr>
            <w:color w:val="0D7FAC"/>
            <w:spacing w:val="8"/>
          </w:rPr>
          <w:t>albumin) in health and disease: nutritional implications.</w:t>
        </w:r>
      </w:hyperlink>
      <w:r>
        <w:rPr>
          <w:color w:val="0D7FAC"/>
          <w:spacing w:val="2"/>
        </w:rPr>
        <w:t xml:space="preserve"> </w:t>
      </w:r>
      <w:hyperlink w:history="true" r:id="rId195">
        <w:r>
          <w:rPr>
            <w:rFonts w:ascii="Arial" w:hAnsi="Arial" w:eastAsia="Arial" w:cs="Arial"/>
            <w:color w:val="0D7FAC"/>
          </w:rPr>
          <w:t>Annu</w:t>
        </w:r>
        <w:r>
          <w:rPr>
            <w:rFonts w:ascii="Arial" w:hAnsi="Arial" w:eastAsia="Arial" w:cs="Arial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Rev</w:t>
        </w:r>
        <w:r>
          <w:rPr>
            <w:rFonts w:ascii="Arial" w:hAnsi="Arial" w:eastAsia="Arial" w:cs="Arial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color w:val="0D7FAC"/>
          </w:rPr>
          <w:t>Nutr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1994;14:495–533</w:t>
        </w:r>
      </w:hyperlink>
      <w:r>
        <w:rPr>
          <w:spacing w:val="10"/>
        </w:rPr>
        <w:t>.</w:t>
      </w:r>
    </w:p>
    <w:p>
      <w:pPr>
        <w:pStyle w:val="BodyText"/>
        <w:ind w:left="1255" w:right="157" w:hanging="3"/>
        <w:spacing w:before="93" w:line="335" w:lineRule="auto"/>
        <w:rPr/>
      </w:pPr>
      <w:r>
        <w:rPr>
          <w:rFonts w:ascii="Arial" w:hAnsi="Arial" w:eastAsia="Arial" w:cs="Arial"/>
          <w:spacing w:val="7"/>
        </w:rPr>
        <w:t>102.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7"/>
        </w:rPr>
        <w:t>Mutations</w:t>
      </w:r>
      <w:r>
        <w:rPr/>
        <w:t xml:space="preserve">   </w:t>
      </w:r>
      <w:r>
        <w:rPr>
          <w:spacing w:val="7"/>
        </w:rPr>
        <w:t>in</w:t>
      </w:r>
      <w:r>
        <w:rPr>
          <w:spacing w:val="1"/>
        </w:rPr>
        <w:t xml:space="preserve">   </w:t>
      </w:r>
      <w:r>
        <w:rPr>
          <w:spacing w:val="7"/>
        </w:rPr>
        <w:t>Hereditary  Amyloidosis.</w:t>
      </w:r>
      <w:r>
        <w:rPr>
          <w:spacing w:val="11"/>
          <w:w w:val="102"/>
        </w:rPr>
        <w:t xml:space="preserve">  </w:t>
      </w:r>
      <w:r>
        <w:rPr>
          <w:spacing w:val="7"/>
        </w:rPr>
        <w:t>Accessed</w:t>
      </w:r>
      <w:r>
        <w:rPr/>
        <w:t xml:space="preserve"> </w:t>
      </w:r>
      <w:r>
        <w:rPr>
          <w:spacing w:val="10"/>
        </w:rPr>
        <w:t>October     2022.</w:t>
      </w:r>
      <w:r>
        <w:rPr>
          <w:spacing w:val="4"/>
        </w:rPr>
        <w:t xml:space="preserve">     </w:t>
      </w:r>
      <w:hyperlink w:history="true" r:id="rId196">
        <w:r>
          <w:rPr>
            <w:color w:val="0D7FAC"/>
            <w:spacing w:val="10"/>
          </w:rPr>
          <w:t>http://www.amyloidosism</w:t>
        </w:r>
        <w:r>
          <w:rPr>
            <w:color w:val="0D7FAC"/>
            <w:spacing w:val="9"/>
          </w:rPr>
          <w:t>utations.</w:t>
        </w:r>
      </w:hyperlink>
      <w:r>
        <w:rPr>
          <w:color w:val="0D7FAC"/>
          <w:spacing w:val="3"/>
        </w:rPr>
        <w:t xml:space="preserve"> </w:t>
      </w:r>
      <w:hyperlink w:history="true" r:id="rId196">
        <w:r>
          <w:rPr>
            <w:color w:val="0D7FAC"/>
            <w:spacing w:val="11"/>
          </w:rPr>
          <w:t>com/</w:t>
        </w:r>
      </w:hyperlink>
    </w:p>
    <w:p>
      <w:pPr>
        <w:pStyle w:val="BodyText"/>
        <w:ind w:left="1250" w:right="157" w:firstLine="1"/>
        <w:spacing w:before="80" w:line="327" w:lineRule="auto"/>
        <w:rPr/>
      </w:pPr>
      <w:r>
        <w:rPr>
          <w:rFonts w:ascii="Arial" w:hAnsi="Arial" w:eastAsia="Arial" w:cs="Arial"/>
          <w:spacing w:val="6"/>
        </w:rPr>
        <w:t>103. </w:t>
      </w:r>
      <w:hyperlink w:history="true" r:id="rId197">
        <w:r>
          <w:rPr>
            <w:color w:val="0D7FAC"/>
            <w:spacing w:val="6"/>
          </w:rPr>
          <w:t>Parker  MM,  Damrau</w:t>
        </w:r>
        <w:r>
          <w:rPr>
            <w:color w:val="0D7FAC"/>
            <w:spacing w:val="5"/>
          </w:rPr>
          <w:t>er  SM,  Tcheandjieu  C,  et  al.</w:t>
        </w:r>
      </w:hyperlink>
      <w:r>
        <w:rPr>
          <w:color w:val="0D7FAC"/>
        </w:rPr>
        <w:t xml:space="preserve"> </w:t>
      </w:r>
      <w:hyperlink w:history="true" r:id="rId197">
        <w:r>
          <w:rPr>
            <w:color w:val="0D7FAC"/>
            <w:spacing w:val="8"/>
          </w:rPr>
          <w:t>Association  of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transthyretin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8"/>
          </w:rPr>
          <w:t>variant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8"/>
          </w:rPr>
          <w:t>V122I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8"/>
          </w:rPr>
          <w:t>with</w:t>
        </w:r>
      </w:hyperlink>
      <w:r>
        <w:rPr>
          <w:color w:val="0D7FAC"/>
        </w:rPr>
        <w:t xml:space="preserve"> </w:t>
      </w:r>
      <w:hyperlink w:history="true" r:id="rId197">
        <w:r>
          <w:rPr>
            <w:color w:val="0D7FAC"/>
            <w:spacing w:val="9"/>
          </w:rPr>
          <w:t>polyneuropathy among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individuals </w:t>
        </w:r>
        <w:r>
          <w:rPr>
            <w:color w:val="0D7FAC"/>
            <w:spacing w:val="8"/>
          </w:rPr>
          <w:t>of African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ancestry.</w:t>
        </w:r>
      </w:hyperlink>
      <w:r>
        <w:rPr>
          <w:color w:val="0D7FAC"/>
        </w:rPr>
        <w:t xml:space="preserve"> </w:t>
      </w:r>
      <w:hyperlink w:history="true" r:id="rId197">
        <w:r>
          <w:rPr>
            <w:rFonts w:ascii="Arial" w:hAnsi="Arial" w:eastAsia="Arial" w:cs="Arial"/>
            <w:color w:val="0D7FAC"/>
          </w:rPr>
          <w:t>Sci</w:t>
        </w:r>
        <w:r>
          <w:rPr>
            <w:rFonts w:ascii="Arial" w:hAnsi="Arial" w:eastAsia="Arial" w:cs="Arial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Rep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4"/>
          </w:rPr>
          <w:t>2021;11:11645</w:t>
        </w:r>
      </w:hyperlink>
      <w:r>
        <w:rPr>
          <w:spacing w:val="4"/>
        </w:rPr>
        <w:t>.</w:t>
      </w:r>
    </w:p>
    <w:p>
      <w:pPr>
        <w:pStyle w:val="BodyText"/>
        <w:ind w:left="1255" w:right="157" w:hanging="3"/>
        <w:spacing w:before="97" w:line="322" w:lineRule="auto"/>
        <w:rPr/>
      </w:pPr>
      <w:r>
        <w:rPr>
          <w:rFonts w:ascii="Arial" w:hAnsi="Arial" w:eastAsia="Arial" w:cs="Arial"/>
          <w:spacing w:val="6"/>
        </w:rPr>
        <w:t>104. </w:t>
      </w:r>
      <w:hyperlink w:history="true" r:id="rId198">
        <w:r>
          <w:rPr>
            <w:color w:val="0D7FAC"/>
            <w:spacing w:val="6"/>
          </w:rPr>
          <w:t>Bauer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Dikow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N,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6"/>
          </w:rPr>
          <w:t>Brauer A, et al. The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6"/>
          </w:rPr>
          <w:t>“Wagshurst</w:t>
        </w:r>
      </w:hyperlink>
      <w:r>
        <w:rPr>
          <w:color w:val="0D7FAC"/>
        </w:rPr>
        <w:t xml:space="preserve"> </w:t>
      </w:r>
      <w:hyperlink w:history="true" r:id="rId198">
        <w:r>
          <w:rPr>
            <w:color w:val="0D7FAC"/>
            <w:spacing w:val="9"/>
          </w:rPr>
          <w:t>study”:  p.Val40Ile  transthyre</w:t>
        </w:r>
        <w:r>
          <w:rPr>
            <w:color w:val="0D7FAC"/>
            <w:spacing w:val="8"/>
          </w:rPr>
          <w:t>tin  gene  variant  causes</w:t>
        </w:r>
      </w:hyperlink>
      <w:r>
        <w:rPr>
          <w:color w:val="0D7FAC"/>
        </w:rPr>
        <w:t xml:space="preserve"> </w:t>
      </w:r>
      <w:hyperlink w:history="true" r:id="rId198">
        <w:r>
          <w:rPr>
            <w:color w:val="0D7FAC"/>
            <w:spacing w:val="9"/>
          </w:rPr>
          <w:t>late-onset cardiomyopa</w:t>
        </w:r>
        <w:r>
          <w:rPr>
            <w:color w:val="0D7FAC"/>
            <w:spacing w:val="8"/>
          </w:rPr>
          <w:t>thy.</w:t>
        </w:r>
        <w:r>
          <w:rPr>
            <w:color w:val="0D7FAC"/>
            <w:spacing w:val="-3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Amyloid</w:t>
        </w:r>
        <w:r>
          <w:rPr>
            <w:color w:val="0D7FAC"/>
            <w:spacing w:val="8"/>
          </w:rPr>
          <w:t>. 2014;21:267–275</w:t>
        </w:r>
      </w:hyperlink>
      <w:r>
        <w:rPr>
          <w:spacing w:val="8"/>
        </w:rPr>
        <w:t>.</w:t>
      </w:r>
    </w:p>
    <w:p>
      <w:pPr>
        <w:pStyle w:val="BodyText"/>
        <w:ind w:left="1253" w:right="157" w:hanging="1"/>
        <w:spacing w:before="98" w:line="329" w:lineRule="auto"/>
        <w:rPr/>
      </w:pPr>
      <w:r>
        <w:rPr>
          <w:rFonts w:ascii="Arial" w:hAnsi="Arial" w:eastAsia="Arial" w:cs="Arial"/>
          <w:spacing w:val="7"/>
        </w:rPr>
        <w:t>105. </w:t>
      </w:r>
      <w:hyperlink w:history="true" r:id="rId199">
        <w:r>
          <w:rPr>
            <w:color w:val="0D7FAC"/>
            <w:spacing w:val="7"/>
          </w:rPr>
          <w:t>Maurer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MS,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Hanna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Grogan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Genotype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8"/>
          </w:rPr>
          <w:t>and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Phenotype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Transthyretin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Cardiac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Amyloidosis:</w:t>
        </w:r>
      </w:hyperlink>
      <w:r>
        <w:rPr>
          <w:color w:val="0D7FAC"/>
          <w:spacing w:val="1"/>
        </w:rPr>
        <w:t xml:space="preserve"> </w:t>
      </w:r>
      <w:hyperlink w:history="true" r:id="rId199">
        <w:r>
          <w:rPr>
            <w:color w:val="0D7FAC"/>
            <w:spacing w:val="7"/>
          </w:rPr>
          <w:t>THAOS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(Transthyretin Amyloid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Ou</w:t>
        </w:r>
        <w:r>
          <w:rPr>
            <w:color w:val="0D7FAC"/>
            <w:spacing w:val="6"/>
          </w:rPr>
          <w:t>tcome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</w:rPr>
          <w:t>Survey). </w:t>
        </w:r>
        <w:r>
          <w:rPr>
            <w:rFonts w:ascii="Arial" w:hAnsi="Arial" w:eastAsia="Arial" w:cs="Arial"/>
            <w:color w:val="0D7FAC"/>
            <w:spacing w:val="6"/>
          </w:rPr>
          <w:t>J Am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199">
        <w:r>
          <w:rPr>
            <w:rFonts w:ascii="Arial" w:hAnsi="Arial" w:eastAsia="Arial" w:cs="Arial"/>
            <w:color w:val="0D7FAC"/>
          </w:rPr>
          <w:t>Coll</w:t>
        </w:r>
        <w:r>
          <w:rPr>
            <w:rFonts w:ascii="Arial" w:hAnsi="Arial" w:eastAsia="Arial" w:cs="Arial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2016;68:161–172</w:t>
        </w:r>
      </w:hyperlink>
      <w:r>
        <w:rPr>
          <w:spacing w:val="8"/>
        </w:rPr>
        <w:t>.</w:t>
      </w:r>
    </w:p>
    <w:p>
      <w:pPr>
        <w:pStyle w:val="BodyText"/>
        <w:ind w:left="1253" w:right="155" w:hanging="1"/>
        <w:spacing w:before="114" w:line="328" w:lineRule="auto"/>
        <w:rPr/>
      </w:pPr>
      <w:r>
        <w:rPr>
          <w:rFonts w:ascii="Arial" w:hAnsi="Arial" w:eastAsia="Arial" w:cs="Arial"/>
          <w:spacing w:val="7"/>
        </w:rPr>
        <w:t>106. </w:t>
      </w:r>
      <w:hyperlink w:history="true" r:id="rId200">
        <w:r>
          <w:rPr>
            <w:color w:val="0D7FAC"/>
            <w:spacing w:val="7"/>
          </w:rPr>
          <w:t>Jacobson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DR,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Alexander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AA,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</w:rPr>
          <w:t>Tagoe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C,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The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8"/>
          </w:rPr>
          <w:t>prevalence   and   distribution   of</w:t>
        </w:r>
        <w:r>
          <w:rPr>
            <w:color w:val="0D7FAC"/>
            <w:spacing w:val="10"/>
          </w:rPr>
          <w:t xml:space="preserve">   </w:t>
        </w:r>
        <w:r>
          <w:rPr>
            <w:color w:val="0D7FAC"/>
            <w:spacing w:val="8"/>
          </w:rPr>
          <w:t>the   amyloidogenic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5"/>
          </w:rPr>
          <w:t>transthyretin  (TTR)  V122I  allele  in  Africa.</w:t>
        </w:r>
        <w:r>
          <w:rPr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color w:val="0D7FAC"/>
            <w:spacing w:val="4"/>
          </w:rPr>
          <w:t>Mol  Genet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00">
        <w:r>
          <w:rPr>
            <w:rFonts w:ascii="Arial" w:hAnsi="Arial" w:eastAsia="Arial" w:cs="Arial"/>
            <w:color w:val="0D7FAC"/>
          </w:rPr>
          <w:t>Genomic</w:t>
        </w:r>
        <w:r>
          <w:rPr>
            <w:rFonts w:ascii="Arial" w:hAnsi="Arial" w:eastAsia="Arial" w:cs="Arial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1"/>
          </w:rPr>
          <w:t>2016;4:548–556</w:t>
        </w:r>
      </w:hyperlink>
      <w:r>
        <w:rPr>
          <w:spacing w:val="11"/>
        </w:rPr>
        <w:t>.</w:t>
      </w:r>
    </w:p>
    <w:p>
      <w:pPr>
        <w:pStyle w:val="BodyText"/>
        <w:ind w:left="1252" w:right="157"/>
        <w:spacing w:before="113" w:line="333" w:lineRule="auto"/>
        <w:rPr/>
      </w:pPr>
      <w:r>
        <w:rPr>
          <w:rFonts w:ascii="Arial" w:hAnsi="Arial" w:eastAsia="Arial" w:cs="Arial"/>
          <w:spacing w:val="6"/>
        </w:rPr>
        <w:t>107. </w:t>
      </w:r>
      <w:hyperlink w:history="true" r:id="rId201">
        <w:r>
          <w:rPr>
            <w:color w:val="0D7FAC"/>
            <w:spacing w:val="6"/>
          </w:rPr>
          <w:t>Richards  S,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Aziz  N,  Bale</w:t>
        </w:r>
        <w:r>
          <w:rPr>
            <w:color w:val="0D7FAC"/>
            <w:spacing w:val="5"/>
          </w:rPr>
          <w:t xml:space="preserve">  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</w:rPr>
          <w:t>Standards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and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9"/>
          </w:rPr>
          <w:t>guidelines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interpretation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sequence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variants: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9"/>
          </w:rPr>
          <w:t>a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9"/>
          </w:rPr>
          <w:t>joint  consensus  recommendation  of  the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9"/>
          </w:rPr>
          <w:t>American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8"/>
          </w:rPr>
          <w:t>College  of  Medical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</w:rPr>
          <w:t>Genetics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Genomics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the</w:t>
        </w:r>
      </w:hyperlink>
      <w:r>
        <w:rPr>
          <w:color w:val="0D7FAC"/>
          <w:spacing w:val="1"/>
        </w:rPr>
        <w:t xml:space="preserve"> </w:t>
      </w:r>
      <w:hyperlink w:history="true" r:id="rId201">
        <w:r>
          <w:rPr>
            <w:color w:val="0D7FAC"/>
            <w:spacing w:val="6"/>
          </w:rPr>
          <w:t>Association   for</w:t>
        </w:r>
        <w:r>
          <w:rPr>
            <w:color w:val="0D7FAC"/>
            <w:spacing w:val="12"/>
            <w:w w:val="102"/>
          </w:rPr>
          <w:t xml:space="preserve">   </w:t>
        </w:r>
        <w:r>
          <w:rPr>
            <w:color w:val="0D7FAC"/>
            <w:spacing w:val="6"/>
          </w:rPr>
          <w:t>Molecular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6"/>
          </w:rPr>
          <w:t>Pathology.   </w:t>
        </w:r>
        <w:r>
          <w:rPr>
            <w:rFonts w:ascii="Arial" w:hAnsi="Arial" w:eastAsia="Arial" w:cs="Arial"/>
            <w:color w:val="0D7FAC"/>
            <w:spacing w:val="6"/>
          </w:rPr>
          <w:t>Genet   Med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8"/>
          </w:rPr>
          <w:t>2015;17:405–424</w:t>
        </w:r>
      </w:hyperlink>
      <w:r>
        <w:rPr>
          <w:color w:val="0D7FAC"/>
          <w:spacing w:val="-4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1253" w:right="157" w:hanging="1"/>
        <w:spacing w:before="94" w:line="329" w:lineRule="auto"/>
        <w:rPr/>
      </w:pPr>
      <w:r>
        <w:rPr>
          <w:rFonts w:ascii="Arial" w:hAnsi="Arial" w:eastAsia="Arial" w:cs="Arial"/>
          <w:spacing w:val="6"/>
        </w:rPr>
        <w:t>108. </w:t>
      </w:r>
      <w:hyperlink w:history="true" r:id="rId202">
        <w:r>
          <w:rPr>
            <w:color w:val="0D7FAC"/>
            <w:spacing w:val="6"/>
          </w:rPr>
          <w:t>Musunuru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6"/>
          </w:rPr>
          <w:t>K,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Hershberger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RE,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6"/>
          </w:rPr>
          <w:t>Day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SM,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Ge-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  <w:spacing w:val="8"/>
          </w:rPr>
          <w:t>netic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testing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for  inherited  cardiovascular  diseases:  a</w:t>
        </w:r>
      </w:hyperlink>
      <w:r>
        <w:rPr>
          <w:color w:val="0D7FAC"/>
          <w:spacing w:val="1"/>
        </w:rPr>
        <w:t xml:space="preserve"> </w:t>
      </w:r>
      <w:hyperlink w:history="true" r:id="rId202">
        <w:r>
          <w:rPr>
            <w:color w:val="0D7FAC"/>
            <w:spacing w:val="9"/>
          </w:rPr>
          <w:t>scientiﬁc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statement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from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American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Heart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As</w:t>
        </w:r>
        <w:r>
          <w:rPr>
            <w:color w:val="0D7FAC"/>
            <w:spacing w:val="8"/>
          </w:rPr>
          <w:t>socia-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  <w:spacing w:val="7"/>
          </w:rPr>
          <w:t>tion.</w:t>
        </w:r>
        <w:r>
          <w:rPr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Circ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Genom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Precis</w:t>
        </w:r>
        <w:r>
          <w:rPr>
            <w:rFonts w:ascii="Arial" w:hAnsi="Arial" w:eastAsia="Arial" w:cs="Arial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Med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2020;13:e000067</w:t>
        </w:r>
      </w:hyperlink>
      <w:r>
        <w:rPr>
          <w:spacing w:val="6"/>
        </w:rPr>
        <w:t>.</w:t>
      </w:r>
    </w:p>
    <w:p>
      <w:pPr>
        <w:pStyle w:val="BodyText"/>
        <w:ind w:left="1254" w:right="157" w:hanging="2"/>
        <w:spacing w:before="94" w:line="326" w:lineRule="auto"/>
        <w:rPr/>
      </w:pPr>
      <w:r>
        <w:rPr>
          <w:rFonts w:ascii="Arial" w:hAnsi="Arial" w:eastAsia="Arial" w:cs="Arial"/>
          <w:spacing w:val="6"/>
        </w:rPr>
        <w:t>109. </w:t>
      </w:r>
      <w:hyperlink w:history="true" r:id="rId203">
        <w:r>
          <w:rPr>
            <w:color w:val="0D7FAC"/>
            <w:spacing w:val="6"/>
          </w:rPr>
          <w:t>Hershberger RE, Givertz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MM,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Ho CY, et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6"/>
          </w:rPr>
          <w:t>Genetic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8"/>
          </w:rPr>
          <w:t>evaluation   of   cardiomyopathy:   a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8"/>
          </w:rPr>
          <w:t>clinical</w:t>
        </w:r>
        <w:r>
          <w:rPr>
            <w:color w:val="0D7FAC"/>
          </w:rPr>
          <w:t xml:space="preserve">    </w:t>
        </w:r>
        <w:r>
          <w:rPr>
            <w:color w:val="0D7FAC"/>
            <w:spacing w:val="8"/>
          </w:rPr>
          <w:t>practi</w:t>
        </w:r>
        <w:r>
          <w:rPr>
            <w:color w:val="0D7FAC"/>
            <w:spacing w:val="7"/>
          </w:rPr>
          <w:t>ce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8"/>
          </w:rPr>
          <w:t>resource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American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College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Medical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Gene</w:t>
        </w:r>
        <w:r>
          <w:rPr>
            <w:color w:val="0D7FAC"/>
            <w:spacing w:val="7"/>
          </w:rPr>
          <w:t>tics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8"/>
          </w:rPr>
          <w:t>and Genomics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8"/>
          </w:rPr>
          <w:t>(ACMG). </w:t>
        </w:r>
        <w:r>
          <w:rPr>
            <w:rFonts w:ascii="Arial" w:hAnsi="Arial" w:eastAsia="Arial" w:cs="Arial"/>
            <w:color w:val="0D7FAC"/>
            <w:spacing w:val="8"/>
          </w:rPr>
          <w:t>Genet Med</w:t>
        </w:r>
        <w:r>
          <w:rPr>
            <w:color w:val="0D7FAC"/>
            <w:spacing w:val="8"/>
          </w:rPr>
          <w:t>. 2018;20:8</w:t>
        </w:r>
        <w:r>
          <w:rPr>
            <w:color w:val="0D7FAC"/>
            <w:spacing w:val="7"/>
          </w:rPr>
          <w:t>99–909</w:t>
        </w:r>
      </w:hyperlink>
      <w:r>
        <w:rPr>
          <w:spacing w:val="7"/>
        </w:rPr>
        <w:t>.</w:t>
      </w:r>
    </w:p>
    <w:p>
      <w:pPr>
        <w:pStyle w:val="BodyText"/>
        <w:ind w:left="1252" w:right="157"/>
        <w:spacing w:before="101" w:line="328" w:lineRule="auto"/>
        <w:rPr/>
      </w:pPr>
      <w:r>
        <w:rPr>
          <w:rFonts w:ascii="Arial" w:hAnsi="Arial" w:eastAsia="Arial" w:cs="Arial"/>
          <w:spacing w:val="6"/>
        </w:rPr>
        <w:t>110. </w:t>
      </w:r>
      <w:hyperlink w:history="true" r:id="rId204">
        <w:r>
          <w:rPr>
            <w:color w:val="0D7FAC"/>
            <w:spacing w:val="6"/>
          </w:rPr>
          <w:t>Trachtenberg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BH,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</w:rPr>
          <w:t>Jimenez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Morris AA, 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6"/>
          </w:rPr>
          <w:t>TTR</w:t>
        </w:r>
      </w:hyperlink>
      <w:r>
        <w:rPr>
          <w:color w:val="0D7FAC"/>
        </w:rPr>
        <w:t xml:space="preserve"> </w:t>
      </w:r>
      <w:hyperlink w:history="true" r:id="rId204">
        <w:r>
          <w:rPr>
            <w:color w:val="0D7FAC"/>
            <w:spacing w:val="9"/>
          </w:rPr>
          <w:t>variants  in  patients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d</w:t>
        </w:r>
        <w:r>
          <w:rPr>
            <w:color w:val="0D7FAC"/>
            <w:spacing w:val="8"/>
          </w:rPr>
          <w:t>ilated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cardiomyopathy: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an</w:t>
        </w:r>
      </w:hyperlink>
      <w:r>
        <w:rPr>
          <w:color w:val="0D7FAC"/>
        </w:rPr>
        <w:t xml:space="preserve"> </w:t>
      </w:r>
      <w:hyperlink w:history="true" r:id="rId204">
        <w:r>
          <w:rPr>
            <w:color w:val="0D7FAC"/>
            <w:spacing w:val="7"/>
          </w:rPr>
          <w:t>investigation  of  the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7"/>
          </w:rPr>
          <w:t>DCM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7"/>
          </w:rPr>
          <w:t>Precision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7"/>
          </w:rPr>
          <w:t>Medicine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7"/>
          </w:rPr>
          <w:t>Study.</w:t>
        </w:r>
      </w:hyperlink>
      <w:r>
        <w:rPr>
          <w:color w:val="0D7FAC"/>
        </w:rPr>
        <w:t xml:space="preserve"> </w:t>
      </w:r>
      <w:hyperlink w:history="true" r:id="rId204">
        <w:r>
          <w:rPr>
            <w:rFonts w:ascii="Arial" w:hAnsi="Arial" w:eastAsia="Arial" w:cs="Arial"/>
            <w:color w:val="0D7FAC"/>
          </w:rPr>
          <w:t>Genet</w:t>
        </w:r>
        <w:r>
          <w:rPr>
            <w:rFonts w:ascii="Arial" w:hAnsi="Arial" w:eastAsia="Arial" w:cs="Arial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9"/>
          </w:rPr>
          <w:t>2022;24:1495–1502</w:t>
        </w:r>
      </w:hyperlink>
      <w:r>
        <w:rPr>
          <w:color w:val="0D7FAC"/>
          <w:spacing w:val="-17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1259" w:right="157" w:hanging="7"/>
        <w:spacing w:before="94" w:line="312" w:lineRule="auto"/>
        <w:rPr/>
      </w:pPr>
      <w:r>
        <w:rPr>
          <w:rFonts w:ascii="Arial" w:hAnsi="Arial" w:eastAsia="Arial" w:cs="Arial"/>
          <w:spacing w:val="6"/>
        </w:rPr>
        <w:t>111. </w:t>
      </w:r>
      <w:hyperlink w:history="true" r:id="rId205">
        <w:r>
          <w:rPr>
            <w:color w:val="0D7FAC"/>
            <w:spacing w:val="6"/>
          </w:rPr>
          <w:t>Plante-Bordeneuve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6"/>
          </w:rPr>
          <w:t>V,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</w:rPr>
          <w:t>Said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</w:rPr>
          <w:t>G.  </w:t>
        </w:r>
        <w:r>
          <w:rPr>
            <w:color w:val="0D7FAC"/>
            <w:spacing w:val="5"/>
          </w:rPr>
          <w:t xml:space="preserve"> Familial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5"/>
          </w:rPr>
          <w:t>amyloid</w:t>
        </w:r>
      </w:hyperlink>
      <w:r>
        <w:rPr>
          <w:color w:val="0D7FAC"/>
        </w:rPr>
        <w:t xml:space="preserve"> </w:t>
      </w:r>
      <w:hyperlink w:history="true" r:id="rId205">
        <w:r>
          <w:rPr>
            <w:color w:val="0D7FAC"/>
            <w:spacing w:val="8"/>
          </w:rPr>
          <w:t>polyneuropathy.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Lancet Neurol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20</w:t>
        </w:r>
        <w:r>
          <w:rPr>
            <w:color w:val="0D7FAC"/>
            <w:spacing w:val="7"/>
          </w:rPr>
          <w:t>11;10:1086–1097</w:t>
        </w:r>
      </w:hyperlink>
      <w:r>
        <w:rPr>
          <w:spacing w:val="7"/>
        </w:rPr>
        <w:t>.</w:t>
      </w:r>
    </w:p>
    <w:p>
      <w:pPr>
        <w:pStyle w:val="BodyText"/>
        <w:ind w:left="1252" w:right="156"/>
        <w:spacing w:before="99" w:line="329" w:lineRule="auto"/>
        <w:rPr/>
      </w:pPr>
      <w:r>
        <w:rPr>
          <w:rFonts w:ascii="Arial" w:hAnsi="Arial" w:eastAsia="Arial" w:cs="Arial"/>
          <w:spacing w:val="6"/>
        </w:rPr>
        <w:t>112. </w:t>
      </w:r>
      <w:hyperlink w:history="true" r:id="rId206">
        <w:r>
          <w:rPr>
            <w:color w:val="0D7FAC"/>
            <w:spacing w:val="6"/>
          </w:rPr>
          <w:t>Gorram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F,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Olsson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M, Alarcon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F,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New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dat</w:t>
        </w:r>
        <w:r>
          <w:rPr>
            <w:color w:val="0D7FAC"/>
            <w:spacing w:val="5"/>
          </w:rPr>
          <w:t>a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5"/>
          </w:rPr>
          <w:t>on</w:t>
        </w:r>
      </w:hyperlink>
      <w:r>
        <w:rPr>
          <w:color w:val="0D7FAC"/>
        </w:rPr>
        <w:t xml:space="preserve"> </w:t>
      </w:r>
      <w:hyperlink w:history="true" r:id="rId206">
        <w:r>
          <w:rPr>
            <w:color w:val="0D7FAC"/>
            <w:spacing w:val="9"/>
          </w:rPr>
          <w:t>the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genetic   proﬁle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and   penetrance   of   h</w:t>
        </w:r>
        <w:r>
          <w:rPr>
            <w:color w:val="0D7FAC"/>
            <w:spacing w:val="8"/>
          </w:rPr>
          <w:t>ereditary</w:t>
        </w:r>
      </w:hyperlink>
      <w:r>
        <w:rPr>
          <w:color w:val="0D7FAC"/>
          <w:spacing w:val="1"/>
        </w:rPr>
        <w:t xml:space="preserve"> </w:t>
      </w:r>
      <w:hyperlink w:history="true" r:id="rId206">
        <w:r>
          <w:rPr>
            <w:color w:val="0D7FAC"/>
            <w:spacing w:val="9"/>
          </w:rPr>
          <w:t>Val30Met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amy</w:t>
        </w:r>
        <w:r>
          <w:rPr>
            <w:color w:val="0D7FAC"/>
            <w:spacing w:val="8"/>
          </w:rPr>
          <w:t>loidosis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Sweden.</w:t>
        </w:r>
        <w:r>
          <w:rPr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Amy-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06">
        <w:r>
          <w:rPr>
            <w:rFonts w:ascii="Arial" w:hAnsi="Arial" w:eastAsia="Arial" w:cs="Arial"/>
            <w:color w:val="0D7FAC"/>
          </w:rPr>
          <w:t>loid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2021;28:84–90</w:t>
        </w:r>
      </w:hyperlink>
      <w:r>
        <w:rPr>
          <w:spacing w:val="12"/>
        </w:rPr>
        <w:t>.</w:t>
      </w:r>
    </w:p>
    <w:p>
      <w:pPr>
        <w:pStyle w:val="BodyText"/>
        <w:ind w:left="1253" w:right="157" w:hanging="1"/>
        <w:spacing w:before="94" w:line="321" w:lineRule="auto"/>
        <w:rPr/>
      </w:pPr>
      <w:r>
        <w:rPr>
          <w:rFonts w:ascii="Arial" w:hAnsi="Arial" w:eastAsia="Arial" w:cs="Arial"/>
          <w:spacing w:val="5"/>
        </w:rPr>
        <w:t>113. </w:t>
      </w:r>
      <w:hyperlink w:history="true" r:id="rId207">
        <w:r>
          <w:rPr>
            <w:color w:val="0D7FAC"/>
            <w:spacing w:val="5"/>
          </w:rPr>
          <w:t>Kurian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5"/>
          </w:rPr>
          <w:t>SM,  Novais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M,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</w:rPr>
          <w:t>Whisenant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T,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Periph-</w:t>
        </w:r>
      </w:hyperlink>
      <w:r>
        <w:rPr>
          <w:color w:val="0D7FAC"/>
          <w:spacing w:val="1"/>
        </w:rPr>
        <w:t xml:space="preserve"> </w:t>
      </w:r>
      <w:hyperlink w:history="true" r:id="rId207">
        <w:r>
          <w:rPr>
            <w:color w:val="0D7FAC"/>
            <w:spacing w:val="9"/>
          </w:rPr>
          <w:t>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blood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cell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gene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expre</w:t>
        </w:r>
        <w:r>
          <w:rPr>
            <w:color w:val="0D7FAC"/>
            <w:spacing w:val="8"/>
          </w:rPr>
          <w:t>ssion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diagnostic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identi-</w:t>
        </w:r>
      </w:hyperlink>
      <w:r>
        <w:rPr>
          <w:color w:val="0D7FAC"/>
          <w:spacing w:val="1"/>
        </w:rPr>
        <w:t xml:space="preserve"> </w:t>
      </w:r>
      <w:hyperlink w:history="true" r:id="rId207">
        <w:r>
          <w:rPr>
            <w:color w:val="0D7FAC"/>
            <w:spacing w:val="9"/>
          </w:rPr>
          <w:t>fying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symptomatic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patients: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60" w:firstLine="3"/>
        <w:spacing w:before="27" w:line="323" w:lineRule="auto"/>
        <w:rPr/>
      </w:pPr>
      <w:hyperlink w:history="true" r:id="rId207">
        <w:r>
          <w:rPr>
            <w:color w:val="0D7FAC"/>
            <w:spacing w:val="7"/>
          </w:rPr>
          <w:t>male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female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speciﬁc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7"/>
          </w:rPr>
          <w:t>signatu</w:t>
        </w:r>
        <w:r>
          <w:rPr>
            <w:color w:val="0D7FAC"/>
            <w:spacing w:val="6"/>
          </w:rPr>
          <w:t>res.   </w:t>
        </w:r>
        <w:r>
          <w:rPr>
            <w:rFonts w:ascii="Arial" w:hAnsi="Arial" w:eastAsia="Arial" w:cs="Arial"/>
            <w:color w:val="0D7FAC"/>
            <w:spacing w:val="6"/>
          </w:rPr>
          <w:t>Theranostics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207">
        <w:r>
          <w:rPr>
            <w:color w:val="0D7FAC"/>
            <w:spacing w:val="10"/>
          </w:rPr>
          <w:t>2016;6:1792–1809</w:t>
        </w:r>
      </w:hyperlink>
      <w:r>
        <w:rPr>
          <w:spacing w:val="10"/>
        </w:rPr>
        <w:t>.</w:t>
      </w:r>
    </w:p>
    <w:p>
      <w:pPr>
        <w:pStyle w:val="BodyText"/>
        <w:ind w:left="6" w:right="159" w:hanging="2"/>
        <w:spacing w:before="81" w:line="327" w:lineRule="auto"/>
        <w:rPr/>
      </w:pPr>
      <w:r>
        <w:rPr>
          <w:rFonts w:ascii="Arial" w:hAnsi="Arial" w:eastAsia="Arial" w:cs="Arial"/>
          <w:spacing w:val="5"/>
        </w:rPr>
        <w:t>114. </w:t>
      </w:r>
      <w:hyperlink w:history="true" r:id="rId208">
        <w:r>
          <w:rPr>
            <w:color w:val="0D7FAC"/>
            <w:spacing w:val="5"/>
          </w:rPr>
          <w:t>Campbell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CM,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</w:rPr>
          <w:t>LoRusso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5"/>
          </w:rPr>
          <w:t>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Dispenzieri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Sex</w:t>
        </w:r>
      </w:hyperlink>
      <w:r>
        <w:rPr>
          <w:color w:val="0D7FAC"/>
        </w:rPr>
        <w:t xml:space="preserve"> </w:t>
      </w:r>
      <w:hyperlink w:history="true" r:id="rId208">
        <w:r>
          <w:rPr>
            <w:color w:val="0D7FAC"/>
            <w:spacing w:val="9"/>
          </w:rPr>
          <w:t>differences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wild-type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transt</w:t>
        </w:r>
        <w:r>
          <w:rPr>
            <w:color w:val="0D7FAC"/>
            <w:spacing w:val="8"/>
          </w:rPr>
          <w:t>hyretin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amyloidosis: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an</w:t>
        </w:r>
      </w:hyperlink>
      <w:r>
        <w:rPr>
          <w:color w:val="0D7FAC"/>
        </w:rPr>
        <w:t xml:space="preserve"> </w:t>
      </w:r>
      <w:hyperlink w:history="true" r:id="rId208">
        <w:r>
          <w:rPr>
            <w:color w:val="0D7FAC"/>
            <w:spacing w:val="9"/>
          </w:rPr>
          <w:t>analysis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  <w:spacing w:val="9"/>
          </w:rPr>
          <w:t>from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outcomes</w:t>
        </w:r>
      </w:hyperlink>
      <w:r>
        <w:rPr>
          <w:color w:val="0D7FAC"/>
        </w:rPr>
        <w:t xml:space="preserve"> </w:t>
      </w:r>
      <w:hyperlink w:history="true" r:id="rId208">
        <w:r>
          <w:rPr>
            <w:color w:val="0D7FAC"/>
          </w:rPr>
          <w:t>survey</w:t>
        </w:r>
        <w:r>
          <w:rPr>
            <w:color w:val="0D7FAC"/>
            <w:spacing w:val="33"/>
            <w:w w:val="103"/>
          </w:rPr>
          <w:t xml:space="preserve"> </w:t>
        </w:r>
        <w:r>
          <w:rPr>
            <w:color w:val="0D7FAC"/>
            <w:spacing w:val="10"/>
          </w:rPr>
          <w:t>(</w:t>
        </w:r>
        <w:r>
          <w:rPr>
            <w:color w:val="0D7FAC"/>
          </w:rPr>
          <w:t>THAOS</w:t>
        </w:r>
        <w:r>
          <w:rPr>
            <w:color w:val="0D7FAC"/>
            <w:spacing w:val="10"/>
          </w:rPr>
          <w:t>).</w:t>
        </w:r>
        <w:r>
          <w:rPr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rFonts w:ascii="Arial" w:hAnsi="Arial" w:eastAsia="Arial" w:cs="Arial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Ther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2022;11(3):393–405</w:t>
        </w:r>
      </w:hyperlink>
      <w:r>
        <w:rPr>
          <w:spacing w:val="10"/>
        </w:rPr>
        <w:t>.</w:t>
      </w:r>
    </w:p>
    <w:p>
      <w:pPr>
        <w:pStyle w:val="BodyText"/>
        <w:ind w:left="5" w:right="160" w:hanging="1"/>
        <w:spacing w:before="95" w:line="329" w:lineRule="auto"/>
        <w:rPr/>
      </w:pPr>
      <w:r>
        <w:rPr>
          <w:rFonts w:ascii="Arial" w:hAnsi="Arial" w:eastAsia="Arial" w:cs="Arial"/>
          <w:spacing w:val="5"/>
        </w:rPr>
        <w:t>115. </w:t>
      </w:r>
      <w:hyperlink w:history="true" r:id="rId209">
        <w:r>
          <w:rPr>
            <w:color w:val="0D7FAC"/>
            <w:spacing w:val="5"/>
          </w:rPr>
          <w:t>Caponetti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</w:rPr>
          <w:t>AG,  Rapezzi  C,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Gagliardi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C,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e</w:t>
        </w:r>
        <w:r>
          <w:rPr>
            <w:color w:val="0D7FAC"/>
            <w:spacing w:val="4"/>
          </w:rPr>
          <w:t>t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</w:rPr>
          <w:t>Sex-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8"/>
          </w:rPr>
          <w:t>related   risk   of   cardia</w:t>
        </w:r>
        <w:r>
          <w:rPr>
            <w:color w:val="0D7FAC"/>
            <w:spacing w:val="7"/>
          </w:rPr>
          <w:t>c   involvement</w:t>
        </w:r>
        <w:r>
          <w:rPr>
            <w:color w:val="0D7FAC"/>
            <w:spacing w:val="6"/>
            <w:w w:val="103"/>
          </w:rPr>
          <w:t xml:space="preserve">   </w:t>
        </w:r>
        <w:r>
          <w:rPr>
            <w:color w:val="0D7FAC"/>
            <w:spacing w:val="7"/>
          </w:rPr>
          <w:t>in   hereditary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7"/>
          </w:rPr>
          <w:t>transthyretin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7"/>
          </w:rPr>
          <w:t>amyloidosis: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insights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from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THAOS.</w:t>
        </w:r>
        <w:r>
          <w:rPr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 Am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09">
        <w:r>
          <w:rPr>
            <w:rFonts w:ascii="Arial" w:hAnsi="Arial" w:eastAsia="Arial" w:cs="Arial"/>
            <w:color w:val="0D7FAC"/>
          </w:rPr>
          <w:t>Coll</w:t>
        </w:r>
        <w:r>
          <w:rPr>
            <w:rFonts w:ascii="Arial" w:hAnsi="Arial" w:eastAsia="Arial" w:cs="Arial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rFonts w:ascii="Arial" w:hAnsi="Arial" w:eastAsia="Arial" w:cs="Arial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HF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2021;9:736–746</w:t>
        </w:r>
      </w:hyperlink>
      <w:r>
        <w:rPr>
          <w:spacing w:val="10"/>
        </w:rPr>
        <w:t>.</w:t>
      </w:r>
    </w:p>
    <w:p>
      <w:pPr>
        <w:pStyle w:val="BodyText"/>
        <w:ind w:left="6" w:right="160" w:hanging="2"/>
        <w:spacing w:before="91" w:line="322" w:lineRule="auto"/>
        <w:rPr/>
      </w:pPr>
      <w:r>
        <w:rPr>
          <w:rFonts w:ascii="Arial" w:hAnsi="Arial" w:eastAsia="Arial" w:cs="Arial"/>
          <w:spacing w:val="6"/>
        </w:rPr>
        <w:t>116. </w:t>
      </w:r>
      <w:hyperlink w:history="true" r:id="rId210">
        <w:r>
          <w:rPr>
            <w:color w:val="0D7FAC"/>
            <w:spacing w:val="6"/>
          </w:rPr>
          <w:t>Quarta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CC,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6"/>
          </w:rPr>
          <w:t>Buxbaum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JN,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Shah  AM,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T</w:t>
        </w:r>
        <w:r>
          <w:rPr>
            <w:color w:val="0D7FAC"/>
            <w:spacing w:val="5"/>
          </w:rPr>
          <w:t>he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8"/>
          </w:rPr>
          <w:t>amyloidogenic  V122I  transthyret</w:t>
        </w:r>
        <w:r>
          <w:rPr>
            <w:color w:val="0D7FAC"/>
            <w:spacing w:val="7"/>
          </w:rPr>
          <w:t>in  variant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elderly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</w:rPr>
          <w:t>Black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Americans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color w:val="0D7FAC"/>
          </w:rPr>
          <w:t>N</w:t>
        </w:r>
        <w:r>
          <w:rPr>
            <w:rFonts w:ascii="Arial" w:hAnsi="Arial" w:eastAsia="Arial" w:cs="Arial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Engl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2015;372:21–29</w:t>
        </w:r>
      </w:hyperlink>
      <w:r>
        <w:rPr>
          <w:spacing w:val="12"/>
        </w:rPr>
        <w:t>.</w:t>
      </w:r>
    </w:p>
    <w:p>
      <w:pPr>
        <w:pStyle w:val="BodyText"/>
        <w:ind w:left="5" w:right="159" w:hanging="1"/>
        <w:spacing w:before="96" w:line="331" w:lineRule="auto"/>
        <w:rPr/>
      </w:pPr>
      <w:r>
        <w:rPr>
          <w:rFonts w:ascii="Arial" w:hAnsi="Arial" w:eastAsia="Arial" w:cs="Arial"/>
          <w:spacing w:val="5"/>
        </w:rPr>
        <w:t>117. </w:t>
      </w:r>
      <w:hyperlink w:history="true" r:id="rId211">
        <w:r>
          <w:rPr>
            <w:color w:val="0D7FAC"/>
            <w:spacing w:val="5"/>
          </w:rPr>
          <w:t>Carry   BJ,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5"/>
          </w:rPr>
          <w:t>Young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K,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4"/>
          </w:rPr>
          <w:t>Fielden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4"/>
          </w:rPr>
          <w:t>S,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4"/>
          </w:rPr>
          <w:t>et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4"/>
          </w:rPr>
          <w:t>Genomic</w:t>
        </w:r>
      </w:hyperlink>
      <w:r>
        <w:rPr>
          <w:color w:val="0D7FAC"/>
        </w:rPr>
        <w:t xml:space="preserve"> </w:t>
      </w:r>
      <w:hyperlink w:history="true" r:id="rId211">
        <w:r>
          <w:rPr>
            <w:color w:val="0D7FAC"/>
            <w:spacing w:val="9"/>
          </w:rPr>
          <w:t>screening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9"/>
          </w:rPr>
          <w:t>for  pathogenic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variants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ﬁnds</w:t>
        </w:r>
      </w:hyperlink>
      <w:r>
        <w:rPr>
          <w:color w:val="0D7FAC"/>
        </w:rPr>
        <w:t xml:space="preserve"> </w:t>
      </w:r>
      <w:hyperlink w:history="true" r:id="rId211">
        <w:r>
          <w:rPr>
            <w:color w:val="0D7FAC"/>
            <w:spacing w:val="10"/>
          </w:rPr>
          <w:t>evidence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underdiag</w:t>
        </w:r>
        <w:r>
          <w:rPr>
            <w:color w:val="0D7FAC"/>
            <w:spacing w:val="9"/>
          </w:rPr>
          <w:t>nosed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amyloid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cardiomyopathy</w:t>
        </w:r>
      </w:hyperlink>
      <w:r>
        <w:rPr>
          <w:color w:val="0D7FAC"/>
        </w:rPr>
        <w:t xml:space="preserve"> </w:t>
      </w:r>
      <w:hyperlink w:history="true" r:id="rId211">
        <w:r>
          <w:rPr>
            <w:color w:val="0D7FAC"/>
            <w:spacing w:val="5"/>
          </w:rPr>
          <w:t>from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health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records.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color w:val="0D7FAC"/>
            <w:spacing w:val="5"/>
          </w:rPr>
          <w:t>J  Am</w:t>
        </w:r>
        <w:r>
          <w:rPr>
            <w:rFonts w:ascii="Arial" w:hAnsi="Arial" w:eastAsia="Arial" w:cs="Arial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color w:val="0D7FAC"/>
            <w:spacing w:val="5"/>
          </w:rPr>
          <w:t>Coll</w:t>
        </w:r>
        <w:r>
          <w:rPr>
            <w:rFonts w:ascii="Arial" w:hAnsi="Arial" w:eastAsia="Arial" w:cs="Arial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color w:val="0D7FAC"/>
            <w:spacing w:val="5"/>
          </w:rPr>
          <w:t>Ca</w:t>
        </w:r>
        <w:r>
          <w:rPr>
            <w:rFonts w:ascii="Arial" w:hAnsi="Arial" w:eastAsia="Arial" w:cs="Arial"/>
            <w:color w:val="0D7FAC"/>
            <w:spacing w:val="4"/>
          </w:rPr>
          <w:t>rdiol</w:t>
        </w:r>
        <w:r>
          <w:rPr>
            <w:rFonts w:ascii="Arial" w:hAnsi="Arial" w:eastAsia="Arial" w:cs="Arial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color w:val="0D7FAC"/>
            <w:spacing w:val="4"/>
          </w:rPr>
          <w:t>CardioOnc</w:t>
        </w:r>
        <w:r>
          <w:rPr>
            <w:color w:val="0D7FAC"/>
            <w:spacing w:val="4"/>
          </w:rPr>
          <w:t>.</w:t>
        </w:r>
      </w:hyperlink>
      <w:r>
        <w:rPr>
          <w:color w:val="0D7FAC"/>
        </w:rPr>
        <w:t xml:space="preserve"> </w:t>
      </w:r>
      <w:hyperlink w:history="true" r:id="rId211">
        <w:r>
          <w:rPr>
            <w:color w:val="0D7FAC"/>
            <w:spacing w:val="8"/>
          </w:rPr>
          <w:t>2021;3:550–561</w:t>
        </w:r>
      </w:hyperlink>
      <w:r>
        <w:rPr>
          <w:spacing w:val="8"/>
        </w:rPr>
        <w:t>.</w:t>
      </w:r>
    </w:p>
    <w:p>
      <w:pPr>
        <w:pStyle w:val="BodyText"/>
        <w:ind w:left="4" w:right="160"/>
        <w:spacing w:before="90" w:line="329" w:lineRule="auto"/>
        <w:rPr/>
      </w:pPr>
      <w:r>
        <w:rPr>
          <w:rFonts w:ascii="Arial" w:hAnsi="Arial" w:eastAsia="Arial" w:cs="Arial"/>
          <w:spacing w:val="6"/>
        </w:rPr>
        <w:t>118. </w:t>
      </w:r>
      <w:hyperlink w:history="true" r:id="rId212">
        <w:r>
          <w:rPr>
            <w:color w:val="0D7FAC"/>
            <w:spacing w:val="6"/>
          </w:rPr>
          <w:t>Jacobson  DR,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6"/>
          </w:rPr>
          <w:t>Pastore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RD,  Yaghoubian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R,  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212">
        <w:r>
          <w:rPr>
            <w:color w:val="0D7FAC"/>
            <w:spacing w:val="9"/>
          </w:rPr>
          <w:t>Variant-sequence transth</w:t>
        </w:r>
        <w:r>
          <w:rPr>
            <w:color w:val="0D7FAC"/>
            <w:spacing w:val="8"/>
          </w:rPr>
          <w:t>yretin (isoleucine 122) in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late-</w:t>
        </w:r>
      </w:hyperlink>
      <w:r>
        <w:rPr>
          <w:color w:val="0D7FAC"/>
        </w:rPr>
        <w:t xml:space="preserve"> </w:t>
      </w:r>
      <w:hyperlink w:history="true" r:id="rId212">
        <w:r>
          <w:rPr>
            <w:color w:val="0D7FAC"/>
            <w:spacing w:val="7"/>
          </w:rPr>
          <w:t>onset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cardiac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amyloidosis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black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Ame</w:t>
        </w:r>
        <w:r>
          <w:rPr>
            <w:color w:val="0D7FAC"/>
            <w:spacing w:val="6"/>
          </w:rPr>
          <w:t>ricans.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N Engl J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12"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0"/>
          </w:rPr>
          <w:t>1997;336:466–473</w:t>
        </w:r>
      </w:hyperlink>
      <w:r>
        <w:rPr>
          <w:spacing w:val="10"/>
        </w:rPr>
        <w:t>.</w:t>
      </w:r>
    </w:p>
    <w:p>
      <w:pPr>
        <w:pStyle w:val="BodyText"/>
        <w:ind w:left="5" w:right="158" w:hanging="1"/>
        <w:spacing w:before="91" w:line="337" w:lineRule="auto"/>
        <w:rPr/>
      </w:pPr>
      <w:r>
        <w:rPr>
          <w:rFonts w:ascii="Arial" w:hAnsi="Arial" w:eastAsia="Arial" w:cs="Arial"/>
          <w:spacing w:val="5"/>
        </w:rPr>
        <w:t>119. </w:t>
      </w:r>
      <w:hyperlink w:history="true" r:id="rId213">
        <w:r>
          <w:rPr>
            <w:color w:val="0D7FAC"/>
            <w:spacing w:val="5"/>
          </w:rPr>
          <w:t>Parcha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</w:rPr>
          <w:t>V,  Malla  </w:t>
        </w:r>
        <w:r>
          <w:rPr>
            <w:color w:val="0D7FAC"/>
            <w:spacing w:val="4"/>
          </w:rPr>
          <w:t>G,  Ivin  MR,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4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</w:rPr>
          <w:t>Association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</w:rPr>
          <w:t>of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8"/>
          </w:rPr>
          <w:t>transthyretin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Val122Ile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variant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8"/>
          </w:rPr>
          <w:t>incident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heart</w:t>
        </w:r>
      </w:hyperlink>
      <w:r>
        <w:rPr>
          <w:color w:val="0D7FAC"/>
          <w:spacing w:val="2"/>
        </w:rPr>
        <w:t xml:space="preserve"> </w:t>
      </w:r>
      <w:hyperlink w:history="true" r:id="rId213">
        <w:r>
          <w:rPr>
            <w:color w:val="0D7FAC"/>
            <w:spacing w:val="7"/>
          </w:rPr>
          <w:t>failure among black individuals. </w:t>
        </w:r>
        <w:r>
          <w:rPr>
            <w:rFonts w:ascii="Arial" w:hAnsi="Arial" w:eastAsia="Arial" w:cs="Arial"/>
            <w:color w:val="0D7FAC"/>
            <w:spacing w:val="7"/>
          </w:rPr>
          <w:t>JAMA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2022;327:1368–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7"/>
          </w:rPr>
          <w:t>1378</w:t>
        </w:r>
      </w:hyperlink>
      <w:r>
        <w:rPr>
          <w:spacing w:val="7"/>
        </w:rPr>
        <w:t>.</w:t>
      </w:r>
    </w:p>
    <w:p>
      <w:pPr>
        <w:pStyle w:val="BodyText"/>
        <w:ind w:left="6" w:right="160" w:hanging="2"/>
        <w:spacing w:before="73" w:line="329" w:lineRule="auto"/>
        <w:rPr/>
      </w:pPr>
      <w:r>
        <w:rPr>
          <w:rFonts w:ascii="Arial" w:hAnsi="Arial" w:eastAsia="Arial" w:cs="Arial"/>
          <w:spacing w:val="6"/>
        </w:rPr>
        <w:t>120. </w:t>
      </w:r>
      <w:hyperlink w:history="true" r:id="rId214">
        <w:r>
          <w:rPr>
            <w:color w:val="0D7FAC"/>
            <w:spacing w:val="6"/>
          </w:rPr>
          <w:t>Mital  S,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Musunuru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K,  Garg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V,  et  al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5"/>
          </w:rPr>
          <w:t>Enhancing</w:t>
        </w:r>
      </w:hyperlink>
      <w:r>
        <w:rPr>
          <w:color w:val="0D7FAC"/>
        </w:rPr>
        <w:t xml:space="preserve"> </w:t>
      </w:r>
      <w:hyperlink w:history="true" r:id="rId214">
        <w:r>
          <w:rPr>
            <w:color w:val="0D7FAC"/>
            <w:spacing w:val="8"/>
          </w:rPr>
          <w:t>literacy  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cardiovascular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genetics: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scientiﬁc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s</w:t>
        </w:r>
        <w:r>
          <w:rPr>
            <w:color w:val="0D7FAC"/>
            <w:spacing w:val="7"/>
          </w:rPr>
          <w:t>tate-</w:t>
        </w:r>
      </w:hyperlink>
      <w:r>
        <w:rPr>
          <w:color w:val="0D7FAC"/>
          <w:spacing w:val="1"/>
        </w:rPr>
        <w:t xml:space="preserve"> </w:t>
      </w:r>
      <w:hyperlink w:history="true" r:id="rId214">
        <w:r>
          <w:rPr>
            <w:color w:val="0D7FAC"/>
            <w:spacing w:val="7"/>
          </w:rPr>
          <w:t>ment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from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American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Heart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Association.</w:t>
        </w:r>
        <w:r>
          <w:rPr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Cir</w:t>
        </w:r>
        <w:r>
          <w:rPr>
            <w:rFonts w:ascii="Arial" w:hAnsi="Arial" w:eastAsia="Arial" w:cs="Arial"/>
            <w:color w:val="0D7FAC"/>
            <w:spacing w:val="6"/>
          </w:rPr>
          <w:t>c</w:t>
        </w:r>
        <w:r>
          <w:rPr>
            <w:rFonts w:ascii="Arial" w:hAnsi="Arial" w:eastAsia="Arial" w:cs="Arial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Car-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14">
        <w:r>
          <w:rPr>
            <w:rFonts w:ascii="Arial" w:hAnsi="Arial" w:eastAsia="Arial" w:cs="Arial"/>
            <w:color w:val="0D7FAC"/>
          </w:rPr>
          <w:t>diovasc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Genet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2016;9:448–467</w:t>
        </w:r>
      </w:hyperlink>
      <w:r>
        <w:rPr>
          <w:spacing w:val="12"/>
        </w:rPr>
        <w:t>.</w:t>
      </w:r>
    </w:p>
    <w:p>
      <w:pPr>
        <w:pStyle w:val="BodyText"/>
        <w:ind w:left="5" w:right="160" w:hanging="1"/>
        <w:spacing w:before="91" w:line="329" w:lineRule="auto"/>
        <w:rPr/>
      </w:pPr>
      <w:r>
        <w:rPr>
          <w:rFonts w:ascii="Arial" w:hAnsi="Arial" w:eastAsia="Arial" w:cs="Arial"/>
          <w:spacing w:val="5"/>
        </w:rPr>
        <w:t>121. </w:t>
      </w:r>
      <w:hyperlink w:history="true" r:id="rId215">
        <w:r>
          <w:rPr>
            <w:color w:val="0D7FAC"/>
            <w:spacing w:val="5"/>
          </w:rPr>
          <w:t>Miller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5"/>
          </w:rPr>
          <w:t>DT,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</w:rPr>
          <w:t>Lee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</w:rPr>
          <w:t>K,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</w:rPr>
          <w:t>Gordon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5"/>
          </w:rPr>
          <w:t>AS,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Recommenda-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  <w:spacing w:val="8"/>
          </w:rPr>
          <w:t>tions  for  reporting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of  secondary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ﬁndings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8"/>
          </w:rPr>
          <w:t>in  cli</w:t>
        </w:r>
        <w:r>
          <w:rPr>
            <w:color w:val="0D7FAC"/>
            <w:spacing w:val="7"/>
          </w:rPr>
          <w:t>nical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  <w:spacing w:val="10"/>
          </w:rPr>
          <w:t>exome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genome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sequencin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2021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update: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policy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  <w:spacing w:val="9"/>
          </w:rPr>
          <w:t>statement of the American C</w:t>
        </w:r>
        <w:r>
          <w:rPr>
            <w:color w:val="0D7FAC"/>
            <w:spacing w:val="8"/>
          </w:rPr>
          <w:t>ollege of Medical Genetics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</w:rPr>
          <w:t>and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Genomics</w:t>
        </w:r>
        <w:r>
          <w:rPr>
            <w:color w:val="0D7FAC"/>
            <w:spacing w:val="10"/>
          </w:rPr>
          <w:t xml:space="preserve"> (</w:t>
        </w:r>
        <w:r>
          <w:rPr>
            <w:color w:val="0D7FAC"/>
          </w:rPr>
          <w:t>ACMG</w:t>
        </w:r>
        <w:r>
          <w:rPr>
            <w:color w:val="0D7FAC"/>
            <w:spacing w:val="10"/>
          </w:rPr>
          <w:t>). </w:t>
        </w:r>
        <w:r>
          <w:rPr>
            <w:rFonts w:ascii="Arial" w:hAnsi="Arial" w:eastAsia="Arial" w:cs="Arial"/>
            <w:color w:val="0D7FAC"/>
          </w:rPr>
          <w:t>Genet</w:t>
        </w:r>
        <w:r>
          <w:rPr>
            <w:rFonts w:ascii="Arial" w:hAnsi="Arial" w:eastAsia="Arial" w:cs="Arial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0"/>
          </w:rPr>
          <w:t>. 2021;23:1391–1398</w:t>
        </w:r>
      </w:hyperlink>
      <w:r>
        <w:rPr>
          <w:spacing w:val="10"/>
        </w:rPr>
        <w:t>.</w:t>
      </w:r>
    </w:p>
    <w:p>
      <w:pPr>
        <w:pStyle w:val="BodyText"/>
        <w:ind w:left="4"/>
        <w:spacing w:before="96" w:line="150" w:lineRule="exact"/>
        <w:rPr/>
      </w:pPr>
      <w:r>
        <w:rPr>
          <w:rFonts w:ascii="Arial" w:hAnsi="Arial" w:eastAsia="Arial" w:cs="Arial"/>
          <w:spacing w:val="4"/>
          <w:position w:val="1"/>
        </w:rPr>
        <w:t>122. </w:t>
      </w:r>
      <w:hyperlink w:history="true" r:id="rId216">
        <w:r>
          <w:rPr>
            <w:color w:val="0D7FAC"/>
            <w:spacing w:val="4"/>
            <w:position w:val="1"/>
          </w:rPr>
          <w:t>Miller</w:t>
        </w:r>
        <w:r>
          <w:rPr>
            <w:color w:val="0D7FAC"/>
            <w:spacing w:val="12"/>
            <w:w w:val="101"/>
            <w:position w:val="1"/>
          </w:rPr>
          <w:t xml:space="preserve"> </w:t>
        </w:r>
        <w:r>
          <w:rPr>
            <w:color w:val="0D7FAC"/>
            <w:spacing w:val="4"/>
            <w:position w:val="1"/>
          </w:rPr>
          <w:t>DT,</w:t>
        </w:r>
        <w:r>
          <w:rPr>
            <w:color w:val="0D7FAC"/>
            <w:spacing w:val="11"/>
            <w:w w:val="101"/>
            <w:position w:val="1"/>
          </w:rPr>
          <w:t xml:space="preserve"> </w:t>
        </w:r>
        <w:r>
          <w:rPr>
            <w:color w:val="0D7FAC"/>
            <w:spacing w:val="4"/>
            <w:position w:val="1"/>
          </w:rPr>
          <w:t>Lee</w:t>
        </w:r>
        <w:r>
          <w:rPr>
            <w:color w:val="0D7FAC"/>
            <w:spacing w:val="10"/>
            <w:w w:val="103"/>
            <w:position w:val="1"/>
          </w:rPr>
          <w:t xml:space="preserve"> </w:t>
        </w:r>
        <w:r>
          <w:rPr>
            <w:color w:val="0D7FAC"/>
            <w:spacing w:val="4"/>
            <w:position w:val="1"/>
          </w:rPr>
          <w:t>K, Abul-Husn</w:t>
        </w:r>
        <w:r>
          <w:rPr>
            <w:color w:val="0D7FAC"/>
            <w:spacing w:val="10"/>
            <w:w w:val="102"/>
            <w:position w:val="1"/>
          </w:rPr>
          <w:t xml:space="preserve"> </w:t>
        </w:r>
        <w:r>
          <w:rPr>
            <w:color w:val="0D7FAC"/>
            <w:spacing w:val="4"/>
            <w:position w:val="1"/>
          </w:rPr>
          <w:t>NS, e</w:t>
        </w:r>
        <w:r>
          <w:rPr>
            <w:color w:val="0D7FAC"/>
            <w:spacing w:val="3"/>
            <w:position w:val="1"/>
          </w:rPr>
          <w:t>t al. ACMG SF v3.</w:t>
        </w:r>
      </w:hyperlink>
    </w:p>
    <w:p>
      <w:pPr>
        <w:pStyle w:val="BodyText"/>
        <w:ind w:left="6" w:right="158"/>
        <w:spacing w:before="33" w:line="325" w:lineRule="auto"/>
        <w:rPr/>
      </w:pPr>
      <w:hyperlink w:history="true" r:id="rId216">
        <w:r>
          <w:rPr>
            <w:color w:val="0D7FAC"/>
            <w:spacing w:val="7"/>
          </w:rPr>
          <w:t>1  list  for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7"/>
          </w:rPr>
          <w:t>reporting  of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color w:val="0D7FAC"/>
            <w:spacing w:val="7"/>
          </w:rPr>
          <w:t>secondary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ﬁndings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clinical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10"/>
          </w:rPr>
          <w:t>exome and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genome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sequencing: A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policy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state</w:t>
        </w:r>
        <w:r>
          <w:rPr>
            <w:color w:val="0D7FAC"/>
            <w:spacing w:val="9"/>
          </w:rPr>
          <w:t>ment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8"/>
          </w:rPr>
          <w:t>the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American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College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Medical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Genetics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Gen</w:t>
        </w:r>
        <w:r>
          <w:rPr>
            <w:color w:val="0D7FAC"/>
            <w:spacing w:val="7"/>
          </w:rPr>
          <w:t>o-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</w:rPr>
          <w:t>mics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(</w:t>
        </w:r>
        <w:r>
          <w:rPr>
            <w:color w:val="0D7FAC"/>
          </w:rPr>
          <w:t>ACMG</w:t>
        </w:r>
        <w:r>
          <w:rPr>
            <w:color w:val="0D7FAC"/>
            <w:spacing w:val="9"/>
          </w:rPr>
          <w:t>).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Genet</w:t>
        </w:r>
        <w:r>
          <w:rPr>
            <w:rFonts w:ascii="Arial" w:hAnsi="Arial" w:eastAsia="Arial" w:cs="Arial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2022;24:1407–1414</w:t>
        </w:r>
      </w:hyperlink>
      <w:r>
        <w:rPr>
          <w:spacing w:val="9"/>
        </w:rPr>
        <w:t>.</w:t>
      </w:r>
    </w:p>
    <w:p>
      <w:pPr>
        <w:pStyle w:val="BodyText"/>
        <w:ind w:right="159" w:firstLine="4"/>
        <w:spacing w:before="96" w:line="326" w:lineRule="auto"/>
        <w:rPr/>
      </w:pPr>
      <w:r>
        <w:rPr>
          <w:rFonts w:ascii="Arial" w:hAnsi="Arial" w:eastAsia="Arial" w:cs="Arial"/>
          <w:spacing w:val="5"/>
        </w:rPr>
        <w:t>123. </w:t>
      </w:r>
      <w:hyperlink w:history="true" r:id="rId217">
        <w:r>
          <w:rPr>
            <w:color w:val="0D7FAC"/>
            <w:spacing w:val="5"/>
          </w:rPr>
          <w:t>Conceicao   I,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Damy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T,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Romer</w:t>
        </w:r>
        <w:r>
          <w:rPr>
            <w:color w:val="0D7FAC"/>
            <w:spacing w:val="4"/>
          </w:rPr>
          <w:t>o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4"/>
          </w:rPr>
          <w:t>M,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4"/>
          </w:rPr>
          <w:t>et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4"/>
          </w:rPr>
          <w:t>Early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9"/>
          </w:rPr>
          <w:t>diagnosis   of   ATTR</w:t>
        </w:r>
        <w:r>
          <w:rPr>
            <w:color w:val="0D7FAC"/>
            <w:spacing w:val="8"/>
            <w:w w:val="103"/>
          </w:rPr>
          <w:t xml:space="preserve">   </w:t>
        </w:r>
        <w:r>
          <w:rPr>
            <w:color w:val="0D7FAC"/>
            <w:spacing w:val="9"/>
          </w:rPr>
          <w:t>amy</w:t>
        </w:r>
        <w:r>
          <w:rPr>
            <w:color w:val="0D7FAC"/>
            <w:spacing w:val="8"/>
          </w:rPr>
          <w:t>loidosis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8"/>
          </w:rPr>
          <w:t>through   targeted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9"/>
          </w:rPr>
          <w:t>follow-up of identiﬁed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carrie</w:t>
        </w:r>
        <w:r>
          <w:rPr>
            <w:color w:val="0D7FAC"/>
            <w:spacing w:val="8"/>
          </w:rPr>
          <w:t>rs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of TTR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8"/>
          </w:rPr>
          <w:t>gene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mutations.</w:t>
        </w:r>
      </w:hyperlink>
      <w:r>
        <w:rPr>
          <w:color w:val="0D7FAC"/>
        </w:rPr>
        <w:t xml:space="preserve"> </w:t>
      </w:r>
      <w:hyperlink w:history="true" r:id="rId217">
        <w:r>
          <w:rPr>
            <w:rFonts w:ascii="Arial" w:hAnsi="Arial" w:eastAsia="Arial" w:cs="Arial"/>
            <w:color w:val="0D7FAC"/>
          </w:rPr>
          <w:t>Amyloid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2019;26:3–9</w:t>
        </w:r>
      </w:hyperlink>
      <w:r>
        <w:rPr>
          <w:spacing w:val="12"/>
        </w:rPr>
        <w:t>.</w:t>
      </w:r>
    </w:p>
    <w:p>
      <w:pPr>
        <w:pStyle w:val="BodyText"/>
        <w:ind w:left="6" w:right="157" w:hanging="2"/>
        <w:spacing w:before="96" w:line="331" w:lineRule="auto"/>
        <w:rPr/>
      </w:pPr>
      <w:r>
        <w:rPr>
          <w:rFonts w:ascii="Arial" w:hAnsi="Arial" w:eastAsia="Arial" w:cs="Arial"/>
          <w:spacing w:val="4"/>
        </w:rPr>
        <w:t>124. </w:t>
      </w:r>
      <w:hyperlink w:history="true" r:id="rId218">
        <w:r>
          <w:rPr>
            <w:color w:val="0D7FAC"/>
            <w:spacing w:val="4"/>
          </w:rPr>
          <w:t>Gillmore  JD,  Reilly  MM,  Coats  CJ,  et  al.  Clinical</w:t>
        </w:r>
      </w:hyperlink>
      <w:r>
        <w:rPr>
          <w:color w:val="0D7FAC"/>
          <w:spacing w:val="5"/>
        </w:rPr>
        <w:t xml:space="preserve"> </w:t>
      </w:r>
      <w:hyperlink w:history="true" r:id="rId218">
        <w:r>
          <w:rPr>
            <w:color w:val="0D7FAC"/>
            <w:spacing w:val="8"/>
          </w:rPr>
          <w:t>and  genetic  evaluation  of  people  with  or </w:t>
        </w:r>
        <w:r>
          <w:rPr>
            <w:color w:val="0D7FAC"/>
            <w:spacing w:val="7"/>
          </w:rPr>
          <w:t xml:space="preserve"> at  risk  of</w:t>
        </w:r>
      </w:hyperlink>
      <w:r>
        <w:rPr>
          <w:color w:val="0D7FAC"/>
        </w:rPr>
        <w:t xml:space="preserve"> </w:t>
      </w:r>
      <w:hyperlink w:history="true" r:id="rId218">
        <w:r>
          <w:rPr>
            <w:color w:val="0D7FAC"/>
            <w:spacing w:val="7"/>
          </w:rPr>
          <w:t>hereditary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7"/>
          </w:rPr>
          <w:t>ATTR  amyloidosis:  an  expert  opinion  and</w:t>
        </w:r>
      </w:hyperlink>
      <w:r>
        <w:rPr>
          <w:color w:val="0D7FAC"/>
        </w:rPr>
        <w:t xml:space="preserve"> </w:t>
      </w:r>
      <w:hyperlink w:history="true" r:id="rId218">
        <w:r>
          <w:rPr>
            <w:color w:val="0D7FAC"/>
            <w:spacing w:val="8"/>
          </w:rPr>
          <w:t>consensus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</w:rPr>
          <w:t>best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practice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Ireland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UK. </w:t>
        </w:r>
        <w:r>
          <w:rPr>
            <w:rFonts w:ascii="Arial" w:hAnsi="Arial" w:eastAsia="Arial" w:cs="Arial"/>
            <w:color w:val="0D7FAC"/>
            <w:spacing w:val="7"/>
          </w:rPr>
          <w:t>Adv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18">
        <w:r>
          <w:rPr>
            <w:rFonts w:ascii="Arial" w:hAnsi="Arial" w:eastAsia="Arial" w:cs="Arial"/>
            <w:color w:val="0D7FAC"/>
          </w:rPr>
          <w:t>Ther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2022;39:2292–2301</w:t>
        </w:r>
      </w:hyperlink>
      <w:r>
        <w:rPr>
          <w:spacing w:val="10"/>
        </w:rPr>
        <w:t>.</w:t>
      </w:r>
    </w:p>
    <w:p>
      <w:pPr>
        <w:pStyle w:val="BodyText"/>
        <w:ind w:left="7" w:right="159" w:hanging="3"/>
        <w:spacing w:before="91" w:line="325" w:lineRule="auto"/>
        <w:rPr/>
      </w:pPr>
      <w:r>
        <w:rPr>
          <w:rFonts w:ascii="Arial" w:hAnsi="Arial" w:eastAsia="Arial" w:cs="Arial"/>
          <w:spacing w:val="5"/>
        </w:rPr>
        <w:t>125. </w:t>
      </w:r>
      <w:hyperlink w:history="true" r:id="rId219">
        <w:r>
          <w:rPr>
            <w:color w:val="0D7FAC"/>
            <w:spacing w:val="5"/>
          </w:rPr>
          <w:t>Kyle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</w:rPr>
          <w:t>RA,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Gertz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MA.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Primary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systemic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5"/>
          </w:rPr>
          <w:t>amyloidosis:</w:t>
        </w:r>
      </w:hyperlink>
      <w:r>
        <w:rPr>
          <w:color w:val="0D7FAC"/>
        </w:rPr>
        <w:t xml:space="preserve"> </w:t>
      </w:r>
      <w:hyperlink w:history="true" r:id="rId219">
        <w:r>
          <w:rPr>
            <w:color w:val="0D7FAC"/>
            <w:spacing w:val="7"/>
          </w:rPr>
          <w:t>clinical  and  laboratory  features  in  474  cases.  </w:t>
        </w:r>
        <w:r>
          <w:rPr>
            <w:rFonts w:ascii="Arial" w:hAnsi="Arial" w:eastAsia="Arial" w:cs="Arial"/>
            <w:color w:val="0D7FAC"/>
            <w:spacing w:val="7"/>
          </w:rPr>
          <w:t>Semin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19">
        <w:r>
          <w:rPr>
            <w:rFonts w:ascii="Arial" w:hAnsi="Arial" w:eastAsia="Arial" w:cs="Arial"/>
            <w:color w:val="0D7FAC"/>
          </w:rPr>
          <w:t>Hematol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1995;32:45–59</w:t>
        </w:r>
      </w:hyperlink>
      <w:r>
        <w:rPr>
          <w:spacing w:val="11"/>
        </w:rPr>
        <w:t>.</w:t>
      </w:r>
    </w:p>
    <w:p>
      <w:pPr>
        <w:pStyle w:val="BodyText"/>
        <w:ind w:left="6" w:right="160" w:hanging="2"/>
        <w:spacing w:before="91" w:line="321" w:lineRule="auto"/>
        <w:rPr/>
      </w:pPr>
      <w:r>
        <w:rPr>
          <w:rFonts w:ascii="Arial" w:hAnsi="Arial" w:eastAsia="Arial" w:cs="Arial"/>
          <w:spacing w:val="7"/>
        </w:rPr>
        <w:t>126. </w:t>
      </w:r>
      <w:hyperlink w:history="true" r:id="rId220">
        <w:r>
          <w:rPr>
            <w:color w:val="0D7FAC"/>
            <w:spacing w:val="7"/>
          </w:rPr>
          <w:t>Duston  MA,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Skinner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An</w:t>
        </w:r>
        <w:r>
          <w:rPr>
            <w:color w:val="0D7FAC"/>
            <w:spacing w:val="6"/>
          </w:rPr>
          <w:t>derson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Pe-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8"/>
          </w:rPr>
          <w:t>ripheral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8"/>
          </w:rPr>
          <w:t>neuropathy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8"/>
          </w:rPr>
          <w:t>as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8"/>
          </w:rPr>
          <w:t>an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8"/>
          </w:rPr>
          <w:t>early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8"/>
          </w:rPr>
          <w:t>marker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8"/>
          </w:rPr>
          <w:t>of   AL</w:t>
        </w:r>
      </w:hyperlink>
      <w:r>
        <w:rPr>
          <w:color w:val="0D7FAC"/>
          <w:spacing w:val="3"/>
        </w:rPr>
        <w:t xml:space="preserve"> </w:t>
      </w:r>
      <w:hyperlink w:history="true" r:id="rId220">
        <w:r>
          <w:rPr>
            <w:color w:val="0D7FAC"/>
            <w:spacing w:val="8"/>
          </w:rPr>
          <w:t>amyloidosis. </w:t>
        </w:r>
        <w:r>
          <w:rPr>
            <w:rFonts w:ascii="Arial" w:hAnsi="Arial" w:eastAsia="Arial" w:cs="Arial"/>
            <w:color w:val="0D7FAC"/>
            <w:spacing w:val="8"/>
          </w:rPr>
          <w:t>Arch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Inter</w:t>
        </w:r>
        <w:r>
          <w:rPr>
            <w:rFonts w:ascii="Arial" w:hAnsi="Arial" w:eastAsia="Arial" w:cs="Arial"/>
            <w:color w:val="0D7FAC"/>
            <w:spacing w:val="7"/>
          </w:rPr>
          <w:t>n</w:t>
        </w:r>
        <w:r>
          <w:rPr>
            <w:rFonts w:ascii="Arial" w:hAnsi="Arial" w:eastAsia="Arial" w:cs="Arial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Med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1989;149:358–360</w:t>
        </w:r>
      </w:hyperlink>
      <w:r>
        <w:rPr>
          <w:spacing w:val="7"/>
        </w:rPr>
        <w:t>.</w:t>
      </w:r>
    </w:p>
    <w:p>
      <w:pPr>
        <w:pStyle w:val="BodyText"/>
        <w:ind w:left="6" w:right="159" w:hanging="2"/>
        <w:spacing w:before="97" w:line="329" w:lineRule="auto"/>
        <w:rPr/>
      </w:pPr>
      <w:r>
        <w:rPr>
          <w:rFonts w:ascii="Arial" w:hAnsi="Arial" w:eastAsia="Arial" w:cs="Arial"/>
          <w:spacing w:val="6"/>
        </w:rPr>
        <w:t>127. </w:t>
      </w:r>
      <w:hyperlink w:history="true" r:id="rId221">
        <w:r>
          <w:rPr>
            <w:color w:val="0D7FAC"/>
            <w:spacing w:val="6"/>
          </w:rPr>
          <w:t>Matsuda  M,  Gono  T,  Morita  </w:t>
        </w:r>
        <w:r>
          <w:rPr>
            <w:color w:val="0D7FAC"/>
            <w:spacing w:val="5"/>
          </w:rPr>
          <w:t>H,  et  al.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Peripheral</w:t>
        </w:r>
      </w:hyperlink>
      <w:r>
        <w:rPr>
          <w:color w:val="0D7FAC"/>
          <w:spacing w:val="1"/>
        </w:rPr>
        <w:t xml:space="preserve"> </w:t>
      </w:r>
      <w:hyperlink w:history="true" r:id="rId221">
        <w:r>
          <w:rPr>
            <w:color w:val="0D7FAC"/>
            <w:spacing w:val="8"/>
          </w:rPr>
          <w:t>nerve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involvement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prima</w:t>
        </w:r>
        <w:r>
          <w:rPr>
            <w:color w:val="0D7FAC"/>
            <w:spacing w:val="7"/>
          </w:rPr>
          <w:t>ry systemic AL amyloidosis:</w:t>
        </w:r>
      </w:hyperlink>
      <w:r>
        <w:rPr>
          <w:color w:val="0D7FAC"/>
        </w:rPr>
        <w:t xml:space="preserve"> </w:t>
      </w:r>
      <w:hyperlink w:history="true" r:id="rId221">
        <w:r>
          <w:rPr>
            <w:color w:val="0D7FAC"/>
            <w:spacing w:val="7"/>
          </w:rPr>
          <w:t>a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clinical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electrophysiological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study.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Eur 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Neurol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221">
        <w:r>
          <w:rPr>
            <w:color w:val="0D7FAC"/>
            <w:spacing w:val="9"/>
          </w:rPr>
          <w:t>2011;18:604–610</w:t>
        </w:r>
      </w:hyperlink>
      <w:r>
        <w:rPr>
          <w:spacing w:val="9"/>
        </w:rPr>
        <w:t>.</w:t>
      </w:r>
    </w:p>
    <w:p>
      <w:pPr>
        <w:pStyle w:val="BodyText"/>
        <w:ind w:left="5" w:right="160" w:hanging="1"/>
        <w:spacing w:before="90" w:line="337" w:lineRule="auto"/>
        <w:rPr/>
      </w:pPr>
      <w:r>
        <w:rPr>
          <w:rFonts w:ascii="Arial" w:hAnsi="Arial" w:eastAsia="Arial" w:cs="Arial"/>
          <w:spacing w:val="5"/>
        </w:rPr>
        <w:t>128. </w:t>
      </w:r>
      <w:hyperlink w:history="true" r:id="rId222">
        <w:r>
          <w:rPr>
            <w:color w:val="0D7FAC"/>
            <w:spacing w:val="5"/>
          </w:rPr>
          <w:t>Wajnsztajn  Yungher  F,  Kim  A,  Boehme  A,  et  al.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10"/>
          </w:rPr>
          <w:t>Peripheral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neuropath</w:t>
        </w:r>
        <w:r>
          <w:rPr>
            <w:color w:val="0D7FAC"/>
            <w:spacing w:val="9"/>
          </w:rPr>
          <w:t>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symptoms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wild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type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trans-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6"/>
          </w:rPr>
          <w:t>thyretin  amyloidosis.  </w:t>
        </w:r>
        <w:r>
          <w:rPr>
            <w:rFonts w:ascii="Arial" w:hAnsi="Arial" w:eastAsia="Arial" w:cs="Arial"/>
            <w:color w:val="0D7FAC"/>
            <w:spacing w:val="6"/>
          </w:rPr>
          <w:t>J</w:t>
        </w:r>
        <w:r>
          <w:rPr>
            <w:rFonts w:ascii="Arial" w:hAnsi="Arial" w:eastAsia="Arial" w:cs="Arial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Peripher</w:t>
        </w:r>
        <w:r>
          <w:rPr>
            <w:rFonts w:ascii="Arial" w:hAnsi="Arial" w:eastAsia="Arial" w:cs="Arial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Nerv</w:t>
        </w:r>
        <w:r>
          <w:rPr>
            <w:rFonts w:ascii="Arial" w:hAnsi="Arial" w:eastAsia="Arial" w:cs="Arial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Syst</w:t>
        </w:r>
        <w:r>
          <w:rPr>
            <w:color w:val="0D7FAC"/>
            <w:spacing w:val="6"/>
          </w:rPr>
          <w:t>.  2020;25: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8"/>
          </w:rPr>
          <w:t>265–272</w:t>
        </w:r>
      </w:hyperlink>
      <w:r>
        <w:rPr>
          <w:spacing w:val="8"/>
        </w:rPr>
        <w:t>.</w:t>
      </w:r>
    </w:p>
    <w:p>
      <w:pPr>
        <w:pStyle w:val="BodyText"/>
        <w:ind w:left="11" w:right="158" w:hanging="7"/>
        <w:spacing w:before="74" w:line="309" w:lineRule="auto"/>
        <w:rPr/>
      </w:pPr>
      <w:r>
        <w:rPr>
          <w:rFonts w:ascii="Arial" w:hAnsi="Arial" w:eastAsia="Arial" w:cs="Arial"/>
          <w:spacing w:val="7"/>
        </w:rPr>
        <w:t>129. </w:t>
      </w:r>
      <w:hyperlink w:history="true" r:id="rId223">
        <w:r>
          <w:rPr>
            <w:color w:val="0D7FAC"/>
            <w:spacing w:val="7"/>
          </w:rPr>
          <w:t>Kleefeld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</w:rPr>
          <w:t>F, Scherret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E,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</w:rPr>
          <w:t>Knebel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F,</w:t>
        </w:r>
        <w:r>
          <w:rPr>
            <w:color w:val="0D7FAC"/>
            <w:spacing w:val="6"/>
          </w:rPr>
          <w:t xml:space="preserve"> et al. Same same,</w:t>
        </w:r>
      </w:hyperlink>
      <w:r>
        <w:rPr>
          <w:color w:val="0D7FAC"/>
        </w:rPr>
        <w:t xml:space="preserve"> </w:t>
      </w:r>
      <w:hyperlink w:history="true" r:id="rId223">
        <w:r>
          <w:rPr>
            <w:color w:val="0D7FAC"/>
            <w:spacing w:val="9"/>
          </w:rPr>
          <w:t>but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9"/>
          </w:rPr>
          <w:t>different?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9"/>
          </w:rPr>
          <w:t>neurological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9"/>
          </w:rPr>
          <w:t>presentat</w:t>
        </w:r>
        <w:r>
          <w:rPr>
            <w:color w:val="0D7FAC"/>
            <w:spacing w:val="8"/>
          </w:rPr>
          <w:t>ion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8"/>
          </w:rPr>
          <w:t>of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2"/>
            <w:spacing w:before="53" w:line="220" w:lineRule="auto"/>
            <w:rPr/>
          </w:pPr>
          <w:hyperlink w:history="true" r:id="rId223">
            <w:r>
              <w:rPr>
                <w:color w:val="0D7FAC"/>
                <w:spacing w:val="8"/>
              </w:rPr>
              <w:t>wildtype transthyretin</w:t>
            </w:r>
            <w:r>
              <w:rPr>
                <w:color w:val="0D7FAC"/>
                <w:spacing w:val="16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(AT</w:t>
            </w:r>
            <w:r>
              <w:rPr>
                <w:color w:val="0D7FAC"/>
                <w:spacing w:val="7"/>
              </w:rPr>
              <w:t>TRwt) amyloidosis. </w:t>
            </w:r>
            <w:r>
              <w:rPr>
                <w:rFonts w:ascii="Arial" w:hAnsi="Arial" w:eastAsia="Arial" w:cs="Arial"/>
                <w:color w:val="0D7FAC"/>
                <w:spacing w:val="7"/>
              </w:rPr>
              <w:t>Amyloid</w:t>
            </w:r>
            <w:r>
              <w:rPr>
                <w:color w:val="0D7FAC"/>
                <w:spacing w:val="7"/>
              </w:rPr>
              <w:t>.</w:t>
            </w:r>
          </w:hyperlink>
        </w:p>
        <w:p>
          <w:pPr>
            <w:pStyle w:val="BodyText"/>
            <w:ind w:left="5"/>
            <w:spacing w:before="37" w:line="147" w:lineRule="exact"/>
            <w:rPr/>
          </w:pPr>
          <w:hyperlink w:history="true" r:id="rId223">
            <w:r>
              <w:rPr>
                <w:color w:val="0D7FAC"/>
                <w:spacing w:val="9"/>
                <w:position w:val="2"/>
              </w:rPr>
              <w:t>2022;29:92–101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ind w:left="1"/>
            <w:spacing w:before="114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130. </w:t>
          </w:r>
          <w:hyperlink w:history="true" r:id="rId224">
            <w:r>
              <w:rPr>
                <w:color w:val="0D7FAC"/>
                <w:spacing w:val="6"/>
                <w:position w:val="2"/>
              </w:rPr>
              <w:t>Russell  A,  Hahn  C</w:t>
            </w:r>
            <w:r>
              <w:rPr>
                <w:color w:val="0D7FAC"/>
                <w:spacing w:val="5"/>
                <w:position w:val="2"/>
              </w:rPr>
              <w:t>,  Chhibber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S,  et  al.</w:t>
            </w:r>
            <w:r>
              <w:rPr>
                <w:color w:val="0D7FAC"/>
                <w:spacing w:val="6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Utility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of</w:t>
            </w:r>
          </w:hyperlink>
        </w:p>
        <w:p>
          <w:pPr>
            <w:pStyle w:val="BodyText"/>
            <w:ind w:left="8"/>
            <w:spacing w:before="32" w:line="145" w:lineRule="exact"/>
            <w:rPr/>
          </w:pPr>
          <w:hyperlink w:history="true" r:id="rId224">
            <w:r>
              <w:rPr>
                <w:color w:val="0D7FAC"/>
                <w:spacing w:val="10"/>
                <w:position w:val="2"/>
              </w:rPr>
              <w:t>neuropathy   screening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for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wild-typ</w:t>
            </w:r>
            <w:r>
              <w:rPr>
                <w:color w:val="0D7FAC"/>
                <w:spacing w:val="9"/>
                <w:position w:val="2"/>
              </w:rPr>
              <w:t>e</w:t>
            </w:r>
            <w:r>
              <w:rPr>
                <w:color w:val="0D7FAC"/>
                <w:spacing w:val="1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transthyretin</w:t>
            </w:r>
          </w:hyperlink>
        </w:p>
        <w:p>
          <w:pPr>
            <w:pStyle w:val="BodyText"/>
            <w:ind w:left="4"/>
            <w:spacing w:before="34" w:line="146" w:lineRule="exact"/>
            <w:rPr/>
          </w:pPr>
          <w:hyperlink w:history="true" r:id="rId224">
            <w:r>
              <w:rPr>
                <w:color w:val="0D7FAC"/>
                <w:spacing w:val="7"/>
                <w:position w:val="2"/>
              </w:rPr>
              <w:t>amyloidosis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patients.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Can</w:t>
            </w:r>
            <w:r>
              <w:rPr>
                <w:rFonts w:ascii="Arial" w:hAnsi="Arial" w:eastAsia="Arial" w:cs="Arial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Neurol</w:t>
            </w:r>
            <w:r>
              <w:rPr>
                <w:rFonts w:ascii="Arial" w:hAnsi="Arial" w:eastAsia="Arial" w:cs="Arial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Sci</w:t>
            </w:r>
            <w:r>
              <w:rPr>
                <w:color w:val="0D7FAC"/>
                <w:spacing w:val="6"/>
                <w:position w:val="2"/>
              </w:rPr>
              <w:t>.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2021;48:607–</w:t>
            </w:r>
          </w:hyperlink>
        </w:p>
        <w:p>
          <w:pPr>
            <w:pStyle w:val="BodyText"/>
            <w:ind w:left="6"/>
            <w:spacing w:before="33" w:line="147" w:lineRule="exact"/>
            <w:rPr/>
          </w:pPr>
          <w:hyperlink w:history="true" r:id="rId224">
            <w:r>
              <w:rPr>
                <w:color w:val="0D7FAC"/>
                <w:spacing w:val="6"/>
                <w:position w:val="1"/>
              </w:rPr>
              <w:t>615</w:t>
            </w:r>
          </w:hyperlink>
          <w:r>
            <w:rPr>
              <w:spacing w:val="6"/>
              <w:position w:val="1"/>
            </w:rPr>
            <w:t>.</w:t>
          </w:r>
        </w:p>
        <w:p>
          <w:pPr>
            <w:pStyle w:val="BodyText"/>
            <w:ind w:left="1"/>
            <w:spacing w:before="112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131. </w:t>
          </w:r>
          <w:hyperlink w:history="true" r:id="rId225">
            <w:r>
              <w:rPr>
                <w:color w:val="0D7FAC"/>
                <w:spacing w:val="5"/>
                <w:position w:val="2"/>
              </w:rPr>
              <w:t>Wang</w:t>
            </w:r>
            <w:r>
              <w:rPr>
                <w:color w:val="0D7FAC"/>
                <w:spacing w:val="2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AK,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Fealey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RD,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Gehrking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TL,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Patterns</w:t>
            </w:r>
          </w:hyperlink>
        </w:p>
        <w:p>
          <w:pPr>
            <w:pStyle w:val="BodyText"/>
            <w:ind w:left="4"/>
            <w:spacing w:before="32" w:line="146" w:lineRule="exact"/>
            <w:rPr/>
          </w:pPr>
          <w:hyperlink w:history="true" r:id="rId225"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neuropathy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autonomic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failure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in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</w:hyperlink>
        </w:p>
        <w:p>
          <w:pPr>
            <w:pStyle w:val="BodyText"/>
            <w:ind w:left="4"/>
            <w:spacing w:before="33" w:line="147" w:lineRule="exact"/>
            <w:rPr/>
          </w:pPr>
          <w:hyperlink w:history="true" r:id="rId225">
            <w:r>
              <w:rPr>
                <w:color w:val="0D7FAC"/>
                <w:spacing w:val="7"/>
                <w:position w:val="2"/>
              </w:rPr>
              <w:t>amyloidosis.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Mayo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Clin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Proc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2008;83:1226–</w:t>
            </w:r>
            <w:r>
              <w:rPr>
                <w:color w:val="0D7FAC"/>
                <w:spacing w:val="6"/>
                <w:position w:val="2"/>
              </w:rPr>
              <w:t>1230</w:t>
            </w:r>
          </w:hyperlink>
          <w:r>
            <w:rPr>
              <w:spacing w:val="6"/>
              <w:position w:val="2"/>
            </w:rPr>
            <w:t>.</w:t>
          </w:r>
        </w:p>
        <w:p>
          <w:pPr>
            <w:pStyle w:val="BodyText"/>
            <w:ind w:left="1"/>
            <w:spacing w:before="113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132. </w:t>
          </w:r>
          <w:hyperlink w:history="true" r:id="rId226">
            <w:r>
              <w:rPr>
                <w:color w:val="0D7FAC"/>
                <w:spacing w:val="6"/>
                <w:position w:val="2"/>
              </w:rPr>
              <w:t>England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JD,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Gronseth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GS,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Franklin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G,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Distal</w:t>
            </w:r>
          </w:hyperlink>
        </w:p>
        <w:p>
          <w:pPr>
            <w:pStyle w:val="BodyText"/>
            <w:ind w:left="5"/>
            <w:spacing w:before="31" w:line="146" w:lineRule="exact"/>
            <w:rPr/>
          </w:pPr>
          <w:hyperlink w:history="true" r:id="rId226">
            <w:r>
              <w:rPr>
                <w:color w:val="0D7FAC"/>
                <w:spacing w:val="8"/>
                <w:position w:val="2"/>
              </w:rPr>
              <w:t>symmetrical   polyneuropathy:   deﬁnit</w:t>
            </w:r>
            <w:r>
              <w:rPr>
                <w:color w:val="0D7FAC"/>
                <w:spacing w:val="7"/>
                <w:position w:val="2"/>
              </w:rPr>
              <w:t>ion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for   clinical</w:t>
            </w:r>
          </w:hyperlink>
        </w:p>
        <w:p>
          <w:pPr>
            <w:pStyle w:val="BodyText"/>
            <w:ind w:left="8"/>
            <w:spacing w:before="34" w:line="148" w:lineRule="exact"/>
            <w:rPr/>
          </w:pPr>
          <w:hyperlink w:history="true" r:id="rId226">
            <w:r>
              <w:rPr>
                <w:color w:val="0D7FAC"/>
                <w:position w:val="1"/>
              </w:rPr>
              <w:t>research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3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Muscle</w:t>
            </w:r>
            <w:r>
              <w:rPr>
                <w:rFonts w:ascii="Arial" w:hAnsi="Arial" w:eastAsia="Arial" w:cs="Arial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Nerve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17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2005;31:113–123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"/>
            <w:spacing w:before="112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133. </w:t>
          </w:r>
          <w:hyperlink w:history="true" r:id="rId227">
            <w:r>
              <w:rPr>
                <w:color w:val="0D7FAC"/>
                <w:spacing w:val="6"/>
                <w:position w:val="2"/>
              </w:rPr>
              <w:t>England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JD,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Gronseth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GS,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Franklin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G,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Prac-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227">
            <w:r>
              <w:rPr>
                <w:color w:val="0D7FAC"/>
                <w:spacing w:val="9"/>
                <w:position w:val="2"/>
              </w:rPr>
              <w:t>tice  parameter: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evalua</w:t>
            </w:r>
            <w:r>
              <w:rPr>
                <w:color w:val="0D7FAC"/>
                <w:spacing w:val="8"/>
                <w:position w:val="2"/>
              </w:rPr>
              <w:t>tion  of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distal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symmetric  poly-</w:t>
            </w:r>
          </w:hyperlink>
        </w:p>
        <w:p>
          <w:pPr>
            <w:pStyle w:val="BodyText"/>
            <w:ind w:left="8"/>
            <w:spacing w:before="33" w:line="146" w:lineRule="exact"/>
            <w:rPr/>
          </w:pPr>
          <w:hyperlink w:history="true" r:id="rId227">
            <w:r>
              <w:rPr>
                <w:color w:val="0D7FAC"/>
                <w:spacing w:val="9"/>
                <w:position w:val="2"/>
              </w:rPr>
              <w:t>neuropathy: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role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autonomic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testing,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nerve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biopsy,</w:t>
            </w:r>
          </w:hyperlink>
        </w:p>
        <w:p>
          <w:pPr>
            <w:pStyle w:val="BodyText"/>
            <w:ind w:left="4"/>
            <w:spacing w:before="33" w:line="146" w:lineRule="exact"/>
            <w:rPr/>
          </w:pPr>
          <w:hyperlink w:history="true" r:id="rId227"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skin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biopsy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(an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evidence-based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review).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Report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</w:hyperlink>
        </w:p>
        <w:p>
          <w:pPr>
            <w:pStyle w:val="BodyText"/>
            <w:ind w:left="2"/>
            <w:spacing w:before="58" w:line="225" w:lineRule="auto"/>
            <w:rPr/>
          </w:pPr>
          <w:hyperlink w:history="true" r:id="rId227">
            <w:r>
              <w:rPr>
                <w:color w:val="0D7FAC"/>
                <w:spacing w:val="8"/>
              </w:rPr>
              <w:t>the</w:t>
            </w:r>
            <w:r>
              <w:rPr>
                <w:color w:val="0D7FAC"/>
                <w:spacing w:val="20"/>
              </w:rPr>
              <w:t xml:space="preserve"> </w:t>
            </w:r>
            <w:r>
              <w:rPr>
                <w:color w:val="0D7FAC"/>
                <w:spacing w:val="8"/>
              </w:rPr>
              <w:t>American</w:t>
            </w:r>
            <w:r>
              <w:rPr>
                <w:color w:val="0D7FAC"/>
                <w:spacing w:val="20"/>
              </w:rPr>
              <w:t xml:space="preserve"> </w:t>
            </w:r>
            <w:r>
              <w:rPr>
                <w:color w:val="0D7FAC"/>
                <w:spacing w:val="8"/>
              </w:rPr>
              <w:t>Academy</w:t>
            </w:r>
            <w:r>
              <w:rPr>
                <w:color w:val="0D7FAC"/>
                <w:spacing w:val="21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26"/>
              </w:rPr>
              <w:t xml:space="preserve"> </w:t>
            </w:r>
            <w:r>
              <w:rPr>
                <w:color w:val="0D7FAC"/>
                <w:spacing w:val="8"/>
              </w:rPr>
              <w:t>Neurology,</w:t>
            </w:r>
            <w:r>
              <w:rPr>
                <w:color w:val="0D7FAC"/>
                <w:spacing w:val="19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American</w:t>
            </w:r>
            <w:r>
              <w:rPr>
                <w:color w:val="0D7FAC"/>
                <w:spacing w:val="19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Asso-</w:t>
            </w:r>
          </w:hyperlink>
        </w:p>
        <w:p>
          <w:pPr>
            <w:pStyle w:val="BodyText"/>
            <w:ind w:left="4"/>
            <w:spacing w:before="61" w:line="225" w:lineRule="auto"/>
            <w:rPr/>
          </w:pPr>
          <w:hyperlink w:history="true" r:id="rId227">
            <w:r>
              <w:rPr>
                <w:color w:val="0D7FAC"/>
                <w:spacing w:val="8"/>
              </w:rPr>
              <w:t>ciation</w:t>
            </w:r>
            <w:r>
              <w:rPr>
                <w:color w:val="0D7FAC"/>
                <w:spacing w:val="22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26"/>
              </w:rPr>
              <w:t xml:space="preserve"> </w:t>
            </w:r>
            <w:r>
              <w:rPr>
                <w:color w:val="0D7FAC"/>
                <w:spacing w:val="8"/>
              </w:rPr>
              <w:t>Neuromuscular</w:t>
            </w:r>
            <w:r>
              <w:rPr>
                <w:color w:val="0D7FAC"/>
                <w:spacing w:val="20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and</w:t>
            </w:r>
            <w:r>
              <w:rPr>
                <w:color w:val="0D7FAC"/>
                <w:spacing w:val="27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Electrodiagnostic</w:t>
            </w:r>
            <w:r>
              <w:rPr>
                <w:color w:val="0D7FAC"/>
                <w:spacing w:val="26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Medi-</w:t>
            </w:r>
          </w:hyperlink>
        </w:p>
        <w:p>
          <w:pPr>
            <w:pStyle w:val="BodyText"/>
            <w:ind w:left="4"/>
            <w:spacing w:before="61" w:line="223" w:lineRule="auto"/>
            <w:rPr/>
          </w:pPr>
          <w:hyperlink w:history="true" r:id="rId227">
            <w:r>
              <w:rPr>
                <w:color w:val="0D7FAC"/>
                <w:spacing w:val="7"/>
              </w:rPr>
              <w:t>cine,</w:t>
            </w:r>
            <w:r>
              <w:rPr>
                <w:color w:val="0D7FAC"/>
                <w:spacing w:val="30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and</w:t>
            </w:r>
            <w:r>
              <w:rPr>
                <w:color w:val="0D7FAC"/>
                <w:spacing w:val="14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American</w:t>
            </w:r>
            <w:r>
              <w:rPr>
                <w:color w:val="0D7FAC"/>
                <w:spacing w:val="15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Academy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of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Physical</w:t>
            </w:r>
            <w:r>
              <w:rPr>
                <w:color w:val="0D7FAC"/>
                <w:spacing w:val="23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Medicine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7"/>
              </w:rPr>
              <w:t>and</w:t>
            </w:r>
          </w:hyperlink>
        </w:p>
        <w:p>
          <w:pPr>
            <w:pStyle w:val="BodyText"/>
            <w:ind w:left="10"/>
            <w:spacing w:before="37" w:line="147" w:lineRule="exact"/>
            <w:rPr/>
          </w:pPr>
          <w:hyperlink w:history="true" r:id="rId227">
            <w:r>
              <w:rPr>
                <w:color w:val="0D7FAC"/>
                <w:spacing w:val="7"/>
                <w:position w:val="2"/>
              </w:rPr>
              <w:t>Rehabilitation.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Neurology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2009;72:177–184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"/>
            <w:spacing w:before="112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134. </w:t>
          </w:r>
          <w:hyperlink w:history="true" r:id="rId228">
            <w:r>
              <w:rPr>
                <w:color w:val="0D7FAC"/>
                <w:spacing w:val="6"/>
                <w:position w:val="2"/>
              </w:rPr>
              <w:t>Gibbons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CH,  Il</w:t>
            </w:r>
            <w:r>
              <w:rPr>
                <w:color w:val="0D7FAC"/>
                <w:spacing w:val="5"/>
                <w:position w:val="2"/>
              </w:rPr>
              <w:t>ligens  BM,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Wang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N,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Quanti-</w:t>
            </w:r>
          </w:hyperlink>
        </w:p>
        <w:p>
          <w:pPr>
            <w:pStyle w:val="BodyText"/>
            <w:ind w:left="2"/>
            <w:spacing w:before="32" w:line="146" w:lineRule="exact"/>
            <w:rPr/>
          </w:pPr>
          <w:hyperlink w:history="true" r:id="rId228">
            <w:r>
              <w:rPr>
                <w:color w:val="0D7FAC"/>
                <w:spacing w:val="8"/>
                <w:position w:val="2"/>
              </w:rPr>
              <w:t>ﬁcation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sweat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gland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innervation: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clinical-</w:t>
            </w:r>
          </w:hyperlink>
        </w:p>
        <w:p>
          <w:pPr>
            <w:pStyle w:val="BodyText"/>
            <w:ind w:left="8"/>
            <w:spacing w:before="33" w:line="146" w:lineRule="exact"/>
            <w:rPr/>
          </w:pPr>
          <w:hyperlink w:history="true" r:id="rId228">
            <w:r>
              <w:rPr>
                <w:color w:val="0D7FAC"/>
                <w:spacing w:val="8"/>
                <w:position w:val="2"/>
              </w:rPr>
              <w:t>pathologic</w:t>
            </w:r>
            <w:r>
              <w:rPr>
                <w:color w:val="0D7FAC"/>
                <w:spacing w:val="5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correlation.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Neurology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4"/>
                <w:position w:val="2"/>
              </w:rPr>
              <w:t xml:space="preserve">    </w:t>
            </w:r>
            <w:r>
              <w:rPr>
                <w:color w:val="0D7FAC"/>
                <w:spacing w:val="8"/>
                <w:position w:val="2"/>
              </w:rPr>
              <w:t>2009;72:1479–</w:t>
            </w:r>
          </w:hyperlink>
        </w:p>
        <w:p>
          <w:pPr>
            <w:pStyle w:val="BodyText"/>
            <w:ind w:left="3"/>
            <w:spacing w:before="33" w:line="148" w:lineRule="exact"/>
            <w:rPr/>
          </w:pPr>
          <w:hyperlink w:history="true" r:id="rId228">
            <w:r>
              <w:rPr>
                <w:color w:val="0D7FAC"/>
                <w:spacing w:val="11"/>
                <w:position w:val="1"/>
              </w:rPr>
              <w:t>1486</w:t>
            </w:r>
          </w:hyperlink>
          <w:r>
            <w:rPr>
              <w:spacing w:val="11"/>
              <w:position w:val="1"/>
            </w:rPr>
            <w:t>.</w:t>
          </w:r>
        </w:p>
        <w:p>
          <w:pPr>
            <w:pStyle w:val="BodyText"/>
            <w:ind w:left="1"/>
            <w:spacing w:before="112" w:line="152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135. </w:t>
          </w:r>
          <w:hyperlink w:history="true" r:id="rId229">
            <w:r>
              <w:rPr>
                <w:color w:val="0D7FAC"/>
                <w:spacing w:val="5"/>
                <w:position w:val="2"/>
              </w:rPr>
              <w:t>Dyck   PJB,   Gonzalez-Duarte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A,  </w:t>
            </w:r>
            <w:r>
              <w:rPr>
                <w:color w:val="0D7FAC"/>
                <w:spacing w:val="4"/>
                <w:position w:val="2"/>
              </w:rPr>
              <w:t xml:space="preserve"> Obici   L,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4"/>
                <w:position w:val="2"/>
              </w:rPr>
              <w:t>et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4"/>
                <w:position w:val="2"/>
              </w:rPr>
              <w:t>al.</w:t>
            </w:r>
          </w:hyperlink>
        </w:p>
        <w:p>
          <w:pPr>
            <w:pStyle w:val="BodyText"/>
            <w:ind w:left="10"/>
            <w:spacing w:before="55" w:line="223" w:lineRule="auto"/>
            <w:rPr/>
          </w:pPr>
          <w:hyperlink w:history="true" r:id="rId229">
            <w:r>
              <w:rPr>
                <w:color w:val="0D7FAC"/>
                <w:spacing w:val="9"/>
              </w:rPr>
              <w:t>Development</w:t>
            </w:r>
            <w:r>
              <w:rPr>
                <w:color w:val="0D7FAC"/>
                <w:spacing w:val="7"/>
                <w:w w:val="101"/>
              </w:rPr>
              <w:t xml:space="preserve"> 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9"/>
              </w:rPr>
              <w:t>measures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9"/>
              </w:rPr>
              <w:t>of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9"/>
              </w:rPr>
              <w:t>polyneuropathy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9"/>
              </w:rPr>
              <w:t>impair-</w:t>
            </w:r>
          </w:hyperlink>
        </w:p>
        <w:p>
          <w:pPr>
            <w:pStyle w:val="BodyText"/>
            <w:ind w:left="8"/>
            <w:spacing w:before="38" w:line="146" w:lineRule="exact"/>
            <w:rPr/>
          </w:pPr>
          <w:hyperlink w:history="true" r:id="rId229">
            <w:r>
              <w:rPr>
                <w:color w:val="0D7FAC"/>
                <w:spacing w:val="6"/>
                <w:position w:val="2"/>
              </w:rPr>
              <w:t>ment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in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hATTR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amyloidosis:  from   NIS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to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mNIS</w:t>
            </w:r>
          </w:hyperlink>
          <w:r>
            <w:rPr>
              <w:rFonts w:ascii="Arial" w:hAnsi="Arial" w:eastAsia="Arial" w:cs="Arial"/>
              <w:color w:val="0D7FAC"/>
              <w:spacing w:val="6"/>
              <w:position w:val="2"/>
            </w:rPr>
            <w:t>+</w:t>
          </w:r>
          <w:hyperlink w:history="true" r:id="rId229">
            <w:r>
              <w:rPr>
                <w:color w:val="0D7FAC"/>
                <w:spacing w:val="6"/>
                <w:position w:val="2"/>
              </w:rPr>
              <w:t>7.</w:t>
            </w:r>
          </w:hyperlink>
        </w:p>
        <w:p>
          <w:pPr>
            <w:pStyle w:val="BodyText"/>
            <w:ind w:left="1"/>
            <w:spacing w:before="33" w:line="148" w:lineRule="exact"/>
            <w:rPr/>
          </w:pPr>
          <w:hyperlink w:history="true" r:id="rId229"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2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Neurol</w:t>
            </w:r>
            <w:r>
              <w:rPr>
                <w:rFonts w:ascii="Arial" w:hAnsi="Arial" w:eastAsia="Arial" w:cs="Arial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Sci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2019;405:116424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"/>
            <w:spacing w:before="112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136. </w:t>
          </w:r>
          <w:hyperlink w:history="true" r:id="rId230">
            <w:r>
              <w:rPr>
                <w:color w:val="0D7FAC"/>
                <w:spacing w:val="7"/>
                <w:position w:val="2"/>
              </w:rPr>
              <w:t>Adams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D,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Polydefkis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M,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Gonzal</w:t>
            </w:r>
            <w:r>
              <w:rPr>
                <w:color w:val="0D7FAC"/>
                <w:spacing w:val="6"/>
                <w:position w:val="2"/>
              </w:rPr>
              <w:t>ez-Duarte A,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</w:hyperlink>
        </w:p>
        <w:p>
          <w:pPr>
            <w:pStyle w:val="BodyText"/>
            <w:ind w:left="10"/>
            <w:spacing w:before="31" w:line="145" w:lineRule="exact"/>
            <w:rPr/>
          </w:pPr>
          <w:hyperlink w:history="true" r:id="rId230">
            <w:r>
              <w:rPr>
                <w:color w:val="0D7FAC"/>
                <w:spacing w:val="9"/>
                <w:position w:val="2"/>
              </w:rPr>
              <w:t>Long-term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safety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efﬁcacy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p</w:t>
            </w:r>
            <w:r>
              <w:rPr>
                <w:color w:val="0D7FAC"/>
                <w:spacing w:val="8"/>
                <w:position w:val="2"/>
              </w:rPr>
              <w:t>atisiran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for</w:t>
            </w:r>
            <w:r>
              <w:rPr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heredi-</w:t>
            </w:r>
          </w:hyperlink>
        </w:p>
        <w:p>
          <w:pPr>
            <w:pStyle w:val="BodyText"/>
            <w:ind w:left="2"/>
            <w:spacing w:before="34" w:line="145" w:lineRule="exact"/>
            <w:rPr/>
          </w:pPr>
          <w:hyperlink w:history="true" r:id="rId230">
            <w:r>
              <w:rPr>
                <w:color w:val="0D7FAC"/>
                <w:spacing w:val="9"/>
                <w:position w:val="2"/>
              </w:rPr>
              <w:t>tary</w:t>
            </w:r>
            <w:r>
              <w:rPr>
                <w:color w:val="0D7FAC"/>
                <w:spacing w:val="6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transthyretin-mediated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amyloidosis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poly-</w:t>
            </w:r>
          </w:hyperlink>
        </w:p>
        <w:p>
          <w:pPr>
            <w:pStyle w:val="BodyText"/>
            <w:ind w:left="8"/>
            <w:spacing w:before="35" w:line="146" w:lineRule="exact"/>
            <w:rPr/>
          </w:pPr>
          <w:hyperlink w:history="true" r:id="rId230">
            <w:r>
              <w:rPr>
                <w:color w:val="0D7FAC"/>
                <w:spacing w:val="10"/>
                <w:position w:val="2"/>
              </w:rPr>
              <w:t>neuropathy:</w:t>
            </w:r>
            <w:r>
              <w:rPr>
                <w:color w:val="0D7FAC"/>
                <w:spacing w:val="2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12-month</w:t>
            </w:r>
            <w:r>
              <w:rPr>
                <w:color w:val="0D7FAC"/>
                <w:spacing w:val="4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results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of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a</w:t>
            </w:r>
            <w:r>
              <w:rPr>
                <w:color w:val="0D7FAC"/>
                <w:spacing w:val="9"/>
                <w:position w:val="2"/>
              </w:rPr>
              <w:t>n</w:t>
            </w:r>
            <w:r>
              <w:rPr>
                <w:color w:val="0D7FAC"/>
                <w:spacing w:val="3"/>
                <w:position w:val="2"/>
              </w:rPr>
              <w:t xml:space="preserve">    </w:t>
            </w:r>
            <w:r>
              <w:rPr>
                <w:color w:val="0D7FAC"/>
                <w:spacing w:val="9"/>
                <w:position w:val="2"/>
              </w:rPr>
              <w:t>open-label</w:t>
            </w:r>
          </w:hyperlink>
        </w:p>
        <w:p>
          <w:pPr>
            <w:pStyle w:val="BodyText"/>
            <w:ind w:left="4"/>
            <w:spacing w:before="33" w:line="148" w:lineRule="exact"/>
            <w:rPr/>
          </w:pPr>
          <w:hyperlink w:history="true" r:id="rId230">
            <w:r>
              <w:rPr>
                <w:color w:val="0D7FAC"/>
                <w:spacing w:val="8"/>
                <w:position w:val="2"/>
              </w:rPr>
              <w:t>extension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study.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Lancet Neurol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2021;20:49–59</w:t>
            </w:r>
          </w:hyperlink>
          <w:r>
            <w:rPr>
              <w:spacing w:val="8"/>
              <w:position w:val="2"/>
            </w:rPr>
            <w:t>.</w:t>
          </w:r>
        </w:p>
        <w:p>
          <w:pPr>
            <w:pStyle w:val="BodyText"/>
            <w:ind w:left="1"/>
            <w:spacing w:before="111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137. </w:t>
          </w:r>
          <w:hyperlink w:history="true" r:id="rId231">
            <w:r>
              <w:rPr>
                <w:color w:val="0D7FAC"/>
                <w:spacing w:val="5"/>
                <w:position w:val="2"/>
              </w:rPr>
              <w:t>Brannagan  TH,  Wang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AK,  Coelho  T,  et  al.  Early</w:t>
            </w:r>
          </w:hyperlink>
        </w:p>
        <w:p>
          <w:pPr>
            <w:pStyle w:val="BodyText"/>
            <w:ind w:left="4"/>
            <w:spacing w:before="30" w:line="146" w:lineRule="exact"/>
            <w:rPr/>
          </w:pPr>
          <w:hyperlink w:history="true" r:id="rId231">
            <w:r>
              <w:rPr>
                <w:color w:val="0D7FAC"/>
                <w:spacing w:val="9"/>
                <w:position w:val="2"/>
              </w:rPr>
              <w:t>data</w:t>
            </w:r>
            <w:r>
              <w:rPr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on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long-term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efﬁcacy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and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safety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inotersen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in</w:t>
            </w:r>
          </w:hyperlink>
        </w:p>
        <w:p>
          <w:pPr>
            <w:pStyle w:val="BodyText"/>
            <w:ind w:left="8"/>
            <w:spacing w:before="34" w:line="146" w:lineRule="exact"/>
            <w:rPr/>
          </w:pPr>
          <w:hyperlink w:history="true" r:id="rId231">
            <w:r>
              <w:rPr>
                <w:color w:val="0D7FAC"/>
                <w:spacing w:val="9"/>
                <w:position w:val="2"/>
              </w:rPr>
              <w:t>patients with hereditary transthyretin amylo</w:t>
            </w:r>
            <w:r>
              <w:rPr>
                <w:color w:val="0D7FAC"/>
                <w:spacing w:val="8"/>
                <w:position w:val="2"/>
              </w:rPr>
              <w:t>idosis: a 2-</w:t>
            </w:r>
          </w:hyperlink>
        </w:p>
        <w:p>
          <w:pPr>
            <w:pStyle w:val="BodyText"/>
            <w:ind w:left="1"/>
            <w:spacing w:before="33" w:line="146" w:lineRule="exact"/>
            <w:rPr/>
          </w:pPr>
          <w:hyperlink w:history="true" r:id="rId231">
            <w:r>
              <w:rPr>
                <w:color w:val="0D7FAC"/>
                <w:spacing w:val="11"/>
                <w:position w:val="2"/>
              </w:rPr>
              <w:t>year  update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1"/>
                <w:position w:val="2"/>
              </w:rPr>
              <w:t>from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1"/>
                <w:position w:val="2"/>
              </w:rPr>
              <w:t>the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11"/>
                <w:position w:val="2"/>
              </w:rPr>
              <w:t>o</w:t>
            </w:r>
            <w:r>
              <w:rPr>
                <w:color w:val="0D7FAC"/>
                <w:spacing w:val="10"/>
                <w:position w:val="2"/>
              </w:rPr>
              <w:t>pen-label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extension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of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the</w:t>
            </w:r>
          </w:hyperlink>
        </w:p>
        <w:p>
          <w:pPr>
            <w:pStyle w:val="BodyText"/>
            <w:ind w:left="10"/>
            <w:spacing w:before="34" w:line="148" w:lineRule="exact"/>
            <w:rPr/>
          </w:pPr>
          <w:hyperlink w:history="true" r:id="rId231">
            <w:r>
              <w:rPr>
                <w:color w:val="0D7FAC"/>
                <w:position w:val="1"/>
              </w:rPr>
              <w:t>NEURO</w:t>
            </w:r>
            <w:r>
              <w:rPr>
                <w:color w:val="0D7FAC"/>
                <w:spacing w:val="10"/>
                <w:position w:val="1"/>
              </w:rPr>
              <w:t>-</w:t>
            </w:r>
            <w:r>
              <w:rPr>
                <w:color w:val="0D7FAC"/>
                <w:position w:val="1"/>
              </w:rPr>
              <w:t>TTR</w:t>
            </w:r>
            <w:r>
              <w:rPr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trial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Eur</w:t>
            </w:r>
            <w:r>
              <w:rPr>
                <w:rFonts w:ascii="Arial" w:hAnsi="Arial" w:eastAsia="Arial" w:cs="Arial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Neurol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1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2020;27:1374–1381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"/>
            <w:spacing w:before="111" w:line="153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138. </w:t>
          </w:r>
          <w:hyperlink w:history="true" r:id="rId232">
            <w:r>
              <w:rPr>
                <w:color w:val="0D7FAC"/>
                <w:spacing w:val="5"/>
                <w:position w:val="2"/>
              </w:rPr>
              <w:t>Coelho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T,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Maia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LF,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5"/>
                <w:position w:val="2"/>
              </w:rPr>
              <w:t>Martins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da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Silva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A,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2"/>
            <w:spacing w:before="54" w:line="223" w:lineRule="auto"/>
            <w:rPr/>
          </w:pPr>
          <w:hyperlink w:history="true" r:id="rId232">
            <w:r>
              <w:rPr>
                <w:color w:val="0D7FAC"/>
                <w:spacing w:val="8"/>
              </w:rPr>
              <w:t>Tafamidis</w:t>
            </w:r>
            <w:r>
              <w:rPr>
                <w:color w:val="0D7FAC"/>
                <w:spacing w:val="4"/>
              </w:rPr>
              <w:t xml:space="preserve">   </w:t>
            </w:r>
            <w:r>
              <w:rPr>
                <w:color w:val="0D7FAC"/>
                <w:spacing w:val="8"/>
              </w:rPr>
              <w:t>for</w:t>
            </w:r>
            <w:r>
              <w:rPr>
                <w:color w:val="0D7FAC"/>
                <w:spacing w:val="5"/>
              </w:rPr>
              <w:t xml:space="preserve">   </w:t>
            </w:r>
            <w:r>
              <w:rPr>
                <w:color w:val="0D7FAC"/>
                <w:spacing w:val="8"/>
              </w:rPr>
              <w:t>transthyretin</w:t>
            </w:r>
            <w:r>
              <w:rPr>
                <w:color w:val="0D7FAC"/>
                <w:spacing w:val="4"/>
              </w:rPr>
              <w:t xml:space="preserve">   </w:t>
            </w:r>
            <w:r>
              <w:rPr>
                <w:color w:val="0D7FAC"/>
                <w:spacing w:val="8"/>
              </w:rPr>
              <w:t>famil</w:t>
            </w:r>
            <w:r>
              <w:rPr>
                <w:color w:val="0D7FAC"/>
                <w:spacing w:val="7"/>
              </w:rPr>
              <w:t>ial   amyloid   poly-</w:t>
            </w:r>
          </w:hyperlink>
        </w:p>
        <w:p>
          <w:pPr>
            <w:pStyle w:val="BodyText"/>
            <w:ind w:left="8"/>
            <w:spacing w:before="38" w:line="146" w:lineRule="exact"/>
            <w:rPr/>
          </w:pPr>
          <w:hyperlink w:history="true" r:id="rId232">
            <w:r>
              <w:rPr>
                <w:color w:val="0D7FAC"/>
                <w:spacing w:val="8"/>
                <w:position w:val="2"/>
              </w:rPr>
              <w:t>neuropathy: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randomized,</w:t>
            </w:r>
            <w:r>
              <w:rPr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controlled trial.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Neurology</w:t>
            </w:r>
            <w:r>
              <w:rPr>
                <w:color w:val="0D7FAC"/>
                <w:spacing w:val="8"/>
                <w:position w:val="2"/>
              </w:rPr>
              <w:t>.</w:t>
            </w:r>
          </w:hyperlink>
        </w:p>
        <w:p>
          <w:pPr>
            <w:pStyle w:val="BodyText"/>
            <w:ind w:left="4"/>
            <w:spacing w:before="33" w:line="149" w:lineRule="exact"/>
            <w:rPr/>
          </w:pPr>
          <w:hyperlink w:history="true" r:id="rId232">
            <w:r>
              <w:rPr>
                <w:color w:val="0D7FAC"/>
                <w:spacing w:val="9"/>
                <w:position w:val="2"/>
              </w:rPr>
              <w:t>2012;79:785–792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ind w:left="1"/>
            <w:spacing w:before="111" w:line="153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139. </w:t>
          </w:r>
          <w:hyperlink w:history="true" r:id="rId233">
            <w:r>
              <w:rPr>
                <w:color w:val="0D7FAC"/>
                <w:spacing w:val="7"/>
                <w:position w:val="2"/>
              </w:rPr>
              <w:t>Watson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JC,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Dyck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PJ.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Peripheral</w:t>
            </w:r>
            <w:r>
              <w:rPr>
                <w:color w:val="0D7FAC"/>
                <w:spacing w:val="1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neuropathy:  a</w:t>
            </w:r>
          </w:hyperlink>
        </w:p>
        <w:p>
          <w:pPr>
            <w:pStyle w:val="BodyText"/>
            <w:ind w:left="8"/>
            <w:spacing w:before="31" w:line="146" w:lineRule="exact"/>
            <w:rPr/>
          </w:pPr>
          <w:hyperlink w:history="true" r:id="rId233">
            <w:r>
              <w:rPr>
                <w:color w:val="0D7FAC"/>
                <w:spacing w:val="9"/>
                <w:position w:val="2"/>
              </w:rPr>
              <w:t>practical  approach  to  diagnosis  and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symptom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man-</w:t>
            </w:r>
          </w:hyperlink>
        </w:p>
        <w:p>
          <w:pPr>
            <w:pStyle w:val="BodyText"/>
            <w:ind w:left="4"/>
            <w:spacing w:before="33" w:line="148" w:lineRule="exact"/>
            <w:rPr/>
          </w:pPr>
          <w:hyperlink w:history="true" r:id="rId233">
            <w:r>
              <w:rPr>
                <w:color w:val="0D7FAC"/>
                <w:spacing w:val="8"/>
                <w:position w:val="2"/>
              </w:rPr>
              <w:t>agement.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Mayo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Clin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Proc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2015;90:940</w:t>
            </w:r>
            <w:r>
              <w:rPr>
                <w:color w:val="0D7FAC"/>
                <w:spacing w:val="7"/>
                <w:position w:val="2"/>
              </w:rPr>
              <w:t>–951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"/>
            <w:spacing w:before="113" w:line="150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140. </w:t>
          </w:r>
          <w:hyperlink w:history="true" r:id="rId234">
            <w:r>
              <w:rPr>
                <w:color w:val="0D7FAC"/>
                <w:spacing w:val="7"/>
                <w:position w:val="2"/>
              </w:rPr>
              <w:t>2019  American  Geriatrics  Soc</w:t>
            </w:r>
            <w:r>
              <w:rPr>
                <w:color w:val="0D7FAC"/>
                <w:spacing w:val="6"/>
                <w:position w:val="2"/>
              </w:rPr>
              <w:t>iety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Beers  Criteria</w:t>
            </w:r>
          </w:hyperlink>
        </w:p>
        <w:p>
          <w:pPr>
            <w:pStyle w:val="BodyText"/>
            <w:ind w:left="9"/>
            <w:spacing w:before="58" w:line="221" w:lineRule="auto"/>
            <w:rPr/>
          </w:pPr>
          <w:hyperlink w:history="true" r:id="rId234">
            <w:r>
              <w:rPr>
                <w:color w:val="0D7FAC"/>
                <w:spacing w:val="8"/>
              </w:rPr>
              <w:t>Update</w:t>
            </w:r>
            <w:r>
              <w:rPr>
                <w:color w:val="0D7FAC"/>
                <w:spacing w:val="17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Expert</w:t>
            </w:r>
            <w:r>
              <w:rPr>
                <w:color w:val="0D7FAC"/>
                <w:spacing w:val="15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Panel. American Geriatrics </w:t>
            </w:r>
            <w:r>
              <w:rPr>
                <w:color w:val="0D7FAC"/>
                <w:spacing w:val="7"/>
              </w:rPr>
              <w:t>Society</w:t>
            </w:r>
            <w:r>
              <w:rPr>
                <w:color w:val="0D7FAC"/>
                <w:spacing w:val="10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2019</w:t>
            </w:r>
          </w:hyperlink>
        </w:p>
        <w:p>
          <w:pPr>
            <w:pStyle w:val="BodyText"/>
            <w:ind w:left="9"/>
            <w:spacing w:before="61" w:line="223" w:lineRule="auto"/>
            <w:rPr/>
          </w:pPr>
          <w:hyperlink w:history="true" r:id="rId234">
            <w:r>
              <w:rPr>
                <w:color w:val="0D7FAC"/>
                <w:spacing w:val="7"/>
              </w:rPr>
              <w:t>Updated  AGS  Beers</w:t>
            </w:r>
            <w:r>
              <w:rPr>
                <w:color w:val="0D7FAC"/>
                <w:spacing w:val="8"/>
              </w:rPr>
              <w:t xml:space="preserve">  </w:t>
            </w:r>
            <w:r>
              <w:rPr>
                <w:color w:val="0D7FAC"/>
                <w:spacing w:val="7"/>
              </w:rPr>
              <w:t>Criteria(R)</w:t>
            </w:r>
            <w:r>
              <w:rPr>
                <w:color w:val="0D7FAC"/>
                <w:spacing w:val="6"/>
              </w:rPr>
              <w:t xml:space="preserve">  </w:t>
            </w:r>
            <w:r>
              <w:rPr>
                <w:color w:val="0D7FAC"/>
                <w:spacing w:val="7"/>
              </w:rPr>
              <w:t>for</w:t>
            </w:r>
            <w:r>
              <w:rPr>
                <w:color w:val="0D7FAC"/>
                <w:spacing w:val="11"/>
              </w:rPr>
              <w:t xml:space="preserve">  </w:t>
            </w:r>
            <w:r>
              <w:rPr>
                <w:color w:val="0D7FAC"/>
                <w:spacing w:val="7"/>
              </w:rPr>
              <w:t>Potenti</w:t>
            </w:r>
            <w:r>
              <w:rPr>
                <w:color w:val="0D7FAC"/>
                <w:spacing w:val="6"/>
              </w:rPr>
              <w:t>ally</w:t>
            </w:r>
            <w:r>
              <w:rPr>
                <w:color w:val="0D7FAC"/>
                <w:spacing w:val="10"/>
                <w:w w:val="102"/>
              </w:rPr>
              <w:t xml:space="preserve">  </w:t>
            </w:r>
            <w:r>
              <w:rPr>
                <w:color w:val="0D7FAC"/>
                <w:spacing w:val="6"/>
              </w:rPr>
              <w:t>Inap-</w:t>
            </w:r>
          </w:hyperlink>
        </w:p>
        <w:p>
          <w:pPr>
            <w:pStyle w:val="BodyText"/>
            <w:ind w:left="8"/>
            <w:spacing w:before="63" w:line="220" w:lineRule="auto"/>
            <w:rPr>
              <w:rFonts w:ascii="Arial" w:hAnsi="Arial" w:eastAsia="Arial" w:cs="Arial"/>
            </w:rPr>
          </w:pPr>
          <w:hyperlink w:history="true" r:id="rId234">
            <w:r>
              <w:rPr>
                <w:color w:val="0D7FAC"/>
                <w:spacing w:val="6"/>
              </w:rPr>
              <w:t>propriate</w:t>
            </w:r>
            <w:r>
              <w:rPr>
                <w:color w:val="0D7FAC"/>
                <w:spacing w:val="24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Medication</w:t>
            </w:r>
            <w:r>
              <w:rPr>
                <w:color w:val="0D7FAC"/>
                <w:spacing w:val="18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Use</w:t>
            </w:r>
            <w:r>
              <w:rPr>
                <w:color w:val="0D7FAC"/>
                <w:spacing w:val="18"/>
                <w:w w:val="102"/>
              </w:rPr>
              <w:t xml:space="preserve"> </w:t>
            </w:r>
            <w:r>
              <w:rPr>
                <w:color w:val="0D7FAC"/>
                <w:spacing w:val="6"/>
              </w:rPr>
              <w:t>in</w:t>
            </w:r>
            <w:r>
              <w:rPr>
                <w:color w:val="0D7FAC"/>
                <w:spacing w:val="15"/>
                <w:w w:val="101"/>
              </w:rPr>
              <w:t xml:space="preserve"> </w:t>
            </w:r>
            <w:r>
              <w:rPr>
                <w:color w:val="0D7FAC"/>
                <w:spacing w:val="6"/>
              </w:rPr>
              <w:t>Older</w:t>
            </w:r>
            <w:r>
              <w:rPr>
                <w:color w:val="0D7FAC"/>
                <w:spacing w:val="11"/>
                <w:w w:val="102"/>
              </w:rPr>
              <w:t xml:space="preserve"> </w:t>
            </w:r>
            <w:r>
              <w:rPr>
                <w:color w:val="0D7FAC"/>
                <w:spacing w:val="6"/>
              </w:rPr>
              <w:t>Adults.</w:t>
            </w:r>
            <w:r>
              <w:rPr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</w:rPr>
              <w:t>J Am</w:t>
            </w:r>
            <w:r>
              <w:rPr>
                <w:rFonts w:ascii="Arial" w:hAnsi="Arial" w:eastAsia="Arial" w:cs="Arial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6"/>
              </w:rPr>
              <w:t>Geriatr</w:t>
            </w:r>
          </w:hyperlink>
        </w:p>
        <w:p>
          <w:pPr>
            <w:pStyle w:val="BodyText"/>
            <w:spacing w:before="39" w:line="146" w:lineRule="exact"/>
            <w:rPr/>
          </w:pPr>
          <w:hyperlink w:history="true" r:id="rId234">
            <w:r>
              <w:rPr>
                <w:rFonts w:ascii="Arial" w:hAnsi="Arial" w:eastAsia="Arial" w:cs="Arial"/>
                <w:color w:val="0D7FAC"/>
                <w:position w:val="1"/>
              </w:rPr>
              <w:t>Soc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26"/>
                <w:w w:val="103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2019;67:674–694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"/>
            <w:spacing w:before="113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141. </w:t>
          </w:r>
          <w:hyperlink w:history="true" r:id="rId235">
            <w:r>
              <w:rPr>
                <w:color w:val="0D7FAC"/>
                <w:spacing w:val="6"/>
                <w:position w:val="2"/>
              </w:rPr>
              <w:t>Singer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W,  Opfer-</w:t>
            </w:r>
            <w:r>
              <w:rPr>
                <w:color w:val="0D7FAC"/>
                <w:spacing w:val="5"/>
                <w:position w:val="2"/>
              </w:rPr>
              <w:t>Gehrking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TL,  McPhee  BR,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1"/>
            <w:spacing w:before="57" w:line="221" w:lineRule="auto"/>
            <w:rPr/>
          </w:pPr>
          <w:hyperlink w:history="true" r:id="rId235">
            <w:r>
              <w:rPr>
                <w:color w:val="0D7FAC"/>
                <w:spacing w:val="8"/>
              </w:rPr>
              <w:t>Acetylcholinesterase inhibition: a novel approach in the</w:t>
            </w:r>
          </w:hyperlink>
        </w:p>
        <w:p>
          <w:pPr>
            <w:pStyle w:val="BodyText"/>
            <w:ind w:left="2"/>
            <w:spacing w:before="37" w:line="146" w:lineRule="exact"/>
            <w:rPr/>
          </w:pPr>
          <w:hyperlink w:history="true" r:id="rId235">
            <w:r>
              <w:rPr>
                <w:color w:val="0D7FAC"/>
                <w:spacing w:val="10"/>
                <w:position w:val="2"/>
              </w:rPr>
              <w:t>treatment   of   neurogenic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 </w:t>
            </w:r>
            <w:r>
              <w:rPr>
                <w:color w:val="0D7FAC"/>
                <w:spacing w:val="10"/>
                <w:position w:val="2"/>
              </w:rPr>
              <w:t>orthostatic</w:t>
            </w:r>
            <w:r>
              <w:rPr>
                <w:color w:val="0D7FAC"/>
                <w:position w:val="2"/>
              </w:rPr>
              <w:t xml:space="preserve">    </w:t>
            </w:r>
            <w:r>
              <w:rPr>
                <w:color w:val="0D7FAC"/>
                <w:spacing w:val="10"/>
                <w:position w:val="2"/>
              </w:rPr>
              <w:t>hypotension.</w:t>
            </w:r>
          </w:hyperlink>
        </w:p>
        <w:p>
          <w:pPr>
            <w:pStyle w:val="BodyText"/>
            <w:ind w:left="1"/>
            <w:spacing w:before="33" w:line="149" w:lineRule="exact"/>
            <w:rPr/>
          </w:pPr>
          <w:hyperlink w:history="true" r:id="rId235"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Neurol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Neurosurg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Psychiatry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2003;74:1294–1298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"/>
            <w:spacing w:before="112" w:line="151" w:lineRule="exact"/>
            <w:rPr/>
          </w:pPr>
          <w:r>
            <w:rPr>
              <w:rFonts w:ascii="Arial" w:hAnsi="Arial" w:eastAsia="Arial" w:cs="Arial"/>
              <w:spacing w:val="6"/>
              <w:position w:val="1"/>
            </w:rPr>
            <w:t>142. </w:t>
          </w:r>
          <w:hyperlink w:history="true" r:id="rId236">
            <w:r>
              <w:rPr>
                <w:color w:val="0D7FAC"/>
                <w:spacing w:val="6"/>
                <w:position w:val="1"/>
              </w:rPr>
              <w:t>Freeman</w:t>
            </w:r>
            <w:r>
              <w:rPr>
                <w:color w:val="0D7FAC"/>
                <w:spacing w:val="22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R,  Abuzinadah</w:t>
            </w:r>
            <w:r>
              <w:rPr>
                <w:color w:val="0D7FAC"/>
                <w:spacing w:val="10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AR,   Gibbons  C,</w:t>
            </w:r>
            <w:r>
              <w:rPr>
                <w:color w:val="0D7FAC"/>
                <w:spacing w:val="11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et</w:t>
            </w:r>
            <w:r>
              <w:rPr>
                <w:color w:val="0D7FAC"/>
                <w:spacing w:val="11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al.</w:t>
            </w:r>
          </w:hyperlink>
        </w:p>
        <w:p>
          <w:pPr>
            <w:pStyle w:val="BodyText"/>
            <w:ind w:left="5"/>
            <w:spacing w:before="32" w:line="145" w:lineRule="exact"/>
            <w:rPr/>
          </w:pPr>
          <w:hyperlink w:history="true" r:id="rId236">
            <w:r>
              <w:rPr>
                <w:color w:val="0D7FAC"/>
                <w:spacing w:val="9"/>
                <w:position w:val="2"/>
              </w:rPr>
              <w:t>Orthostatic hypotension: JACC state-of-the-art review.</w:t>
            </w:r>
          </w:hyperlink>
        </w:p>
        <w:p>
          <w:pPr>
            <w:pStyle w:val="BodyText"/>
            <w:ind w:left="1"/>
            <w:spacing w:before="34" w:line="148" w:lineRule="exact"/>
            <w:rPr/>
          </w:pPr>
          <w:hyperlink w:history="true" r:id="rId236">
            <w:r>
              <w:rPr>
                <w:rFonts w:ascii="Arial" w:hAnsi="Arial" w:eastAsia="Arial" w:cs="Arial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color w:val="0D7FAC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1"/>
              </w:rPr>
              <w:t>Cardiol</w:t>
            </w:r>
            <w:r>
              <w:rPr>
                <w:color w:val="0D7FAC"/>
                <w:spacing w:val="10"/>
                <w:position w:val="1"/>
              </w:rPr>
              <w:t>.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10"/>
                <w:position w:val="1"/>
              </w:rPr>
              <w:t>2018;72:1294–1309</w:t>
            </w:r>
          </w:hyperlink>
          <w:r>
            <w:rPr>
              <w:spacing w:val="10"/>
              <w:position w:val="1"/>
            </w:rPr>
            <w:t>.</w:t>
          </w:r>
        </w:p>
        <w:p>
          <w:pPr>
            <w:pStyle w:val="BodyText"/>
            <w:ind w:left="1"/>
            <w:spacing w:before="112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143. </w:t>
          </w:r>
          <w:hyperlink w:history="true" r:id="rId237">
            <w:r>
              <w:rPr>
                <w:color w:val="0D7FAC"/>
                <w:spacing w:val="6"/>
                <w:position w:val="2"/>
              </w:rPr>
              <w:t>Batra  J,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Rosenblum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H,  Cappelli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F,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et  al.</w:t>
            </w:r>
            <w:r>
              <w:rPr>
                <w:color w:val="0D7FAC"/>
                <w:spacing w:val="9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Raci</w:t>
            </w:r>
            <w:r>
              <w:rPr>
                <w:color w:val="0D7FAC"/>
                <w:spacing w:val="5"/>
                <w:position w:val="2"/>
              </w:rPr>
              <w:t>al</w:t>
            </w:r>
          </w:hyperlink>
        </w:p>
        <w:p>
          <w:pPr>
            <w:pStyle w:val="BodyText"/>
            <w:ind w:left="4"/>
            <w:spacing w:before="32" w:line="146" w:lineRule="exact"/>
            <w:rPr/>
          </w:pPr>
          <w:hyperlink w:history="true" r:id="rId237">
            <w:r>
              <w:rPr>
                <w:color w:val="0D7FAC"/>
                <w:spacing w:val="8"/>
                <w:position w:val="2"/>
              </w:rPr>
              <w:t>differences  in  Val122Ile-associated  transthyr</w:t>
            </w:r>
            <w:r>
              <w:rPr>
                <w:color w:val="0D7FAC"/>
                <w:spacing w:val="7"/>
                <w:position w:val="2"/>
              </w:rPr>
              <w:t>etin  car-</w:t>
            </w:r>
          </w:hyperlink>
        </w:p>
        <w:p>
          <w:pPr>
            <w:pStyle w:val="BodyText"/>
            <w:ind w:left="4"/>
            <w:spacing w:before="33" w:line="147" w:lineRule="exact"/>
            <w:rPr/>
          </w:pPr>
          <w:hyperlink w:history="true" r:id="rId237">
            <w:r>
              <w:rPr>
                <w:color w:val="0D7FAC"/>
                <w:spacing w:val="8"/>
                <w:position w:val="2"/>
              </w:rPr>
              <w:t>diac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amyloidosis.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Card Fail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2022</w:t>
            </w:r>
            <w:r>
              <w:rPr>
                <w:color w:val="0D7FAC"/>
                <w:spacing w:val="7"/>
                <w:position w:val="2"/>
              </w:rPr>
              <w:t>;28:950–959</w:t>
            </w:r>
          </w:hyperlink>
          <w:r>
            <w:rPr>
              <w:spacing w:val="7"/>
              <w:position w:val="2"/>
            </w:rPr>
            <w:t>.</w:t>
          </w:r>
        </w:p>
        <w:p>
          <w:pPr>
            <w:pStyle w:val="BodyText"/>
            <w:ind w:left="1"/>
            <w:spacing w:before="113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144. </w:t>
          </w:r>
          <w:hyperlink w:history="true" r:id="rId238">
            <w:r>
              <w:rPr>
                <w:color w:val="0D7FAC"/>
                <w:spacing w:val="6"/>
                <w:position w:val="2"/>
              </w:rPr>
              <w:t>Mehra  MR,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Canter  CE,</w:t>
            </w:r>
            <w:r>
              <w:rPr>
                <w:color w:val="0D7FAC"/>
                <w:spacing w:val="9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Hannan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MM,  et  al.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The</w:t>
            </w:r>
          </w:hyperlink>
        </w:p>
        <w:p>
          <w:pPr>
            <w:pStyle w:val="BodyText"/>
            <w:ind w:left="5"/>
            <w:spacing w:before="55" w:line="225" w:lineRule="auto"/>
            <w:rPr/>
          </w:pPr>
          <w:hyperlink w:history="true" r:id="rId238">
            <w:r>
              <w:rPr>
                <w:color w:val="0D7FAC"/>
                <w:spacing w:val="8"/>
              </w:rPr>
              <w:t>2016   International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8"/>
              </w:rPr>
              <w:t>Socie</w:t>
            </w:r>
            <w:r>
              <w:rPr>
                <w:color w:val="0D7FAC"/>
                <w:spacing w:val="7"/>
              </w:rPr>
              <w:t>ty</w:t>
            </w:r>
            <w:r>
              <w:rPr>
                <w:color w:val="0D7FAC"/>
                <w:spacing w:val="3"/>
              </w:rPr>
              <w:t xml:space="preserve">   </w:t>
            </w:r>
            <w:r>
              <w:rPr>
                <w:color w:val="0D7FAC"/>
                <w:spacing w:val="7"/>
              </w:rPr>
              <w:t>for   Heart   Lung</w:t>
            </w:r>
            <w:r>
              <w:rPr>
                <w:color w:val="0D7FAC"/>
                <w:spacing w:val="2"/>
              </w:rPr>
              <w:t xml:space="preserve">   </w:t>
            </w:r>
            <w:r>
              <w:rPr>
                <w:color w:val="0D7FAC"/>
                <w:spacing w:val="7"/>
              </w:rPr>
              <w:t>Trans-</w:t>
            </w:r>
          </w:hyperlink>
        </w:p>
        <w:p>
          <w:pPr>
            <w:pStyle w:val="BodyText"/>
            <w:ind w:left="8"/>
            <w:spacing w:before="37" w:line="146" w:lineRule="exact"/>
            <w:rPr/>
          </w:pPr>
          <w:hyperlink w:history="true" r:id="rId238">
            <w:r>
              <w:rPr>
                <w:color w:val="0D7FAC"/>
                <w:spacing w:val="9"/>
                <w:position w:val="2"/>
              </w:rPr>
              <w:t>plantation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listing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criteria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fo</w:t>
            </w:r>
            <w:r>
              <w:rPr>
                <w:color w:val="0D7FAC"/>
                <w:spacing w:val="8"/>
                <w:position w:val="2"/>
              </w:rPr>
              <w:t>r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heart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transplantation: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</w:hyperlink>
        </w:p>
        <w:p>
          <w:pPr>
            <w:pStyle w:val="BodyText"/>
            <w:ind w:left="3"/>
            <w:spacing w:before="33" w:line="147" w:lineRule="exact"/>
            <w:rPr/>
          </w:pPr>
          <w:hyperlink w:history="true" r:id="rId238">
            <w:r>
              <w:rPr>
                <w:color w:val="0D7FAC"/>
                <w:spacing w:val="6"/>
                <w:position w:val="2"/>
              </w:rPr>
              <w:t>10-year update.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J Heart Lung Transplant</w:t>
            </w:r>
            <w:r>
              <w:rPr>
                <w:color w:val="0D7FAC"/>
                <w:spacing w:val="6"/>
                <w:position w:val="2"/>
              </w:rPr>
              <w:t>. 2016;35:1–23</w:t>
            </w:r>
          </w:hyperlink>
          <w:r>
            <w:rPr>
              <w:spacing w:val="6"/>
              <w:position w:val="2"/>
            </w:rPr>
            <w:t>.</w:t>
          </w:r>
        </w:p>
      </w:sdtContent>
    </w:sdt>
    <w:p>
      <w:pPr>
        <w:spacing w:line="147" w:lineRule="exact"/>
        <w:sectPr>
          <w:type w:val="continuous"/>
          <w:pgSz w:w="11520" w:h="15480"/>
          <w:pgMar w:top="79" w:right="564" w:bottom="0" w:left="184" w:header="0" w:footer="0" w:gutter="0"/>
          <w:cols w:equalWidth="0" w:num="3">
            <w:col w:w="4318" w:space="100"/>
            <w:col w:w="3073" w:space="100"/>
            <w:col w:w="3182" w:space="0"/>
          </w:cols>
        </w:sectPr>
        <w:rPr/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0"/>
        <w:spacing w:before="29" w:line="145" w:lineRule="exact"/>
        <w:rPr/>
      </w:pPr>
      <w:r>
        <w:rPr>
          <w:spacing w:val="10"/>
          <w:position w:val="1"/>
        </w:rPr>
        <w:t>47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157" w:hanging="1"/>
        <w:spacing w:before="23" w:line="336" w:lineRule="auto"/>
        <w:rPr/>
      </w:pPr>
      <w:r>
        <w:rPr>
          <w:rFonts w:ascii="Arial" w:hAnsi="Arial" w:eastAsia="Arial" w:cs="Arial"/>
          <w:spacing w:val="7"/>
        </w:rPr>
        <w:t>145. </w:t>
      </w:r>
      <w:hyperlink w:history="true" r:id="rId240">
        <w:r>
          <w:rPr>
            <w:color w:val="0D7FAC"/>
            <w:spacing w:val="7"/>
          </w:rPr>
          <w:t>Ebert  EC,</w:t>
        </w:r>
        <w:r>
          <w:rPr>
            <w:color w:val="0D7FAC"/>
            <w:spacing w:val="17"/>
            <w:w w:val="103"/>
          </w:rPr>
          <w:t xml:space="preserve">  </w:t>
        </w:r>
        <w:r>
          <w:rPr>
            <w:color w:val="0D7FAC"/>
            <w:spacing w:val="7"/>
          </w:rPr>
          <w:t>Nagar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M.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Gastrointestinal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manifesta-</w:t>
        </w:r>
      </w:hyperlink>
      <w:r>
        <w:rPr>
          <w:color w:val="0D7FAC"/>
        </w:rPr>
        <w:t xml:space="preserve"> </w:t>
      </w:r>
      <w:hyperlink w:history="true" r:id="rId240">
        <w:r>
          <w:rPr>
            <w:color w:val="0D7FAC"/>
            <w:spacing w:val="7"/>
          </w:rPr>
          <w:t>tions  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Am</w:t>
        </w:r>
        <w:r>
          <w:rPr>
            <w:rFonts w:ascii="Arial" w:hAnsi="Arial" w:eastAsia="Arial" w:cs="Arial"/>
            <w:color w:val="0D7FAC"/>
            <w:spacing w:val="28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Gastroentero</w:t>
        </w:r>
        <w:r>
          <w:rPr>
            <w:rFonts w:ascii="Arial" w:hAnsi="Arial" w:eastAsia="Arial" w:cs="Arial"/>
            <w:color w:val="0D7FAC"/>
            <w:spacing w:val="6"/>
          </w:rPr>
          <w:t>l</w:t>
        </w:r>
        <w:r>
          <w:rPr>
            <w:color w:val="0D7FAC"/>
            <w:spacing w:val="6"/>
          </w:rPr>
          <w:t>.  2008;103:</w:t>
        </w:r>
      </w:hyperlink>
      <w:r>
        <w:rPr>
          <w:color w:val="0D7FAC"/>
          <w:spacing w:val="1"/>
        </w:rPr>
        <w:t xml:space="preserve"> </w:t>
      </w:r>
      <w:hyperlink w:history="true" r:id="rId240">
        <w:r>
          <w:rPr>
            <w:color w:val="0D7FAC"/>
            <w:spacing w:val="9"/>
          </w:rPr>
          <w:t>776-787</w:t>
        </w:r>
      </w:hyperlink>
      <w:r>
        <w:rPr>
          <w:color w:val="0D7FAC"/>
          <w:spacing w:val="-14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167" w:right="157"/>
        <w:spacing w:before="74" w:line="327" w:lineRule="auto"/>
        <w:rPr/>
      </w:pPr>
      <w:r>
        <w:rPr>
          <w:rFonts w:ascii="Arial" w:hAnsi="Arial" w:eastAsia="Arial" w:cs="Arial"/>
          <w:spacing w:val="6"/>
        </w:rPr>
        <w:t>146. </w:t>
      </w:r>
      <w:hyperlink w:history="true" r:id="rId241">
        <w:r>
          <w:rPr>
            <w:color w:val="0D7FAC"/>
            <w:spacing w:val="6"/>
          </w:rPr>
          <w:t>Syed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U, Ching Companioni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RA, Alkhawam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H,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9"/>
          </w:rPr>
          <w:t>Amyloidosis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of the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gastrointestinal tract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an</w:t>
        </w:r>
        <w:r>
          <w:rPr>
            <w:color w:val="0D7FAC"/>
            <w:spacing w:val="8"/>
          </w:rPr>
          <w:t>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liver:</w:t>
        </w:r>
      </w:hyperlink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8"/>
          </w:rPr>
          <w:t>clinical</w:t>
        </w:r>
        <w:r>
          <w:rPr>
            <w:color w:val="0D7FAC"/>
            <w:spacing w:val="16"/>
            <w:w w:val="102"/>
          </w:rPr>
          <w:t xml:space="preserve">  </w:t>
        </w:r>
        <w:r>
          <w:rPr>
            <w:color w:val="0D7FAC"/>
            <w:spacing w:val="8"/>
          </w:rPr>
          <w:t>context,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</w:rPr>
          <w:t>diagnosis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8"/>
          </w:rPr>
          <w:t>management.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rFonts w:ascii="Arial" w:hAnsi="Arial" w:eastAsia="Arial" w:cs="Arial"/>
            <w:color w:val="0D7FAC"/>
            <w:spacing w:val="8"/>
          </w:rPr>
          <w:t>Eur  J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41">
        <w:r>
          <w:rPr>
            <w:rFonts w:ascii="Arial" w:hAnsi="Arial" w:eastAsia="Arial" w:cs="Arial"/>
            <w:color w:val="0D7FAC"/>
          </w:rPr>
          <w:t>Gastroenterol</w:t>
        </w:r>
        <w:r>
          <w:rPr>
            <w:rFonts w:ascii="Arial" w:hAnsi="Arial" w:eastAsia="Arial" w:cs="Arial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Hepatol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2016;28:1109-1121</w:t>
        </w:r>
      </w:hyperlink>
      <w:r>
        <w:rPr>
          <w:spacing w:val="11"/>
        </w:rPr>
        <w:t>.</w:t>
      </w:r>
    </w:p>
    <w:p>
      <w:pPr>
        <w:pStyle w:val="BodyText"/>
        <w:ind w:left="169" w:right="157" w:hanging="2"/>
        <w:spacing w:before="94" w:line="327" w:lineRule="auto"/>
        <w:rPr/>
      </w:pPr>
      <w:r>
        <w:rPr>
          <w:rFonts w:ascii="Arial" w:hAnsi="Arial" w:eastAsia="Arial" w:cs="Arial"/>
          <w:spacing w:val="5"/>
        </w:rPr>
        <w:t>147. </w:t>
      </w:r>
      <w:hyperlink w:history="true" r:id="rId242">
        <w:r>
          <w:rPr>
            <w:color w:val="0D7FAC"/>
            <w:spacing w:val="5"/>
          </w:rPr>
          <w:t>Wixner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J,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</w:rPr>
          <w:t>Mundayat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</w:rPr>
          <w:t>R,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</w:rPr>
          <w:t>Karayal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5"/>
          </w:rPr>
          <w:t>ON,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THAOS:</w:t>
        </w:r>
      </w:hyperlink>
      <w:r>
        <w:rPr>
          <w:color w:val="0D7FAC"/>
        </w:rPr>
        <w:t xml:space="preserve"> </w:t>
      </w:r>
      <w:hyperlink w:history="true" r:id="rId242">
        <w:r>
          <w:rPr>
            <w:color w:val="0D7FAC"/>
            <w:spacing w:val="9"/>
          </w:rPr>
          <w:t>gastrointestinal     manifestations     of     tr</w:t>
        </w:r>
        <w:r>
          <w:rPr>
            <w:color w:val="0D7FAC"/>
            <w:spacing w:val="8"/>
          </w:rPr>
          <w:t>ansthyretin</w:t>
        </w:r>
      </w:hyperlink>
      <w:r>
        <w:rPr>
          <w:color w:val="0D7FAC"/>
        </w:rPr>
        <w:t xml:space="preserve"> </w:t>
      </w:r>
      <w:hyperlink w:history="true" r:id="rId242">
        <w:r>
          <w:rPr>
            <w:color w:val="0D7FAC"/>
            <w:spacing w:val="9"/>
          </w:rPr>
          <w:t>amyloidosis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- common complica</w:t>
        </w:r>
        <w:r>
          <w:rPr>
            <w:color w:val="0D7FAC"/>
            <w:spacing w:val="8"/>
          </w:rPr>
          <w:t>tions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rare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disease.</w:t>
        </w:r>
      </w:hyperlink>
      <w:r>
        <w:rPr>
          <w:color w:val="0D7FAC"/>
        </w:rPr>
        <w:t xml:space="preserve"> </w:t>
      </w:r>
      <w:hyperlink w:history="true" r:id="rId242">
        <w:r>
          <w:rPr>
            <w:rFonts w:ascii="Arial" w:hAnsi="Arial" w:eastAsia="Arial" w:cs="Arial"/>
            <w:color w:val="0D7FAC"/>
          </w:rPr>
          <w:t>Orphanet</w:t>
        </w:r>
        <w:r>
          <w:rPr>
            <w:rFonts w:ascii="Arial" w:hAnsi="Arial" w:eastAsia="Arial" w:cs="Arial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</w:rPr>
          <w:t>Rare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Dis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2014;9:61</w:t>
        </w:r>
      </w:hyperlink>
      <w:r>
        <w:rPr>
          <w:spacing w:val="10"/>
        </w:rPr>
        <w:t>.</w:t>
      </w:r>
    </w:p>
    <w:p>
      <w:pPr>
        <w:pStyle w:val="BodyText"/>
        <w:ind w:left="162" w:right="157" w:firstLine="4"/>
        <w:spacing w:before="95" w:line="325" w:lineRule="auto"/>
        <w:rPr/>
      </w:pPr>
      <w:r>
        <w:rPr>
          <w:rFonts w:ascii="Arial" w:hAnsi="Arial" w:eastAsia="Arial" w:cs="Arial"/>
          <w:spacing w:val="7"/>
        </w:rPr>
        <w:t>148. </w:t>
      </w:r>
      <w:hyperlink w:history="true" r:id="rId243">
        <w:r>
          <w:rPr>
            <w:color w:val="0D7FAC"/>
            <w:spacing w:val="7"/>
          </w:rPr>
          <w:t>Rosenzweig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Kastritis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E.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Liver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gastr</w:t>
        </w:r>
        <w:r>
          <w:rPr>
            <w:color w:val="0D7FAC"/>
            <w:spacing w:val="6"/>
          </w:rPr>
          <w:t>ointes-</w:t>
        </w:r>
      </w:hyperlink>
      <w:r>
        <w:rPr>
          <w:color w:val="0D7FAC"/>
        </w:rPr>
        <w:t xml:space="preserve"> </w:t>
      </w:r>
      <w:hyperlink w:history="true" r:id="rId243">
        <w:r>
          <w:rPr>
            <w:color w:val="0D7FAC"/>
            <w:spacing w:val="6"/>
          </w:rPr>
          <w:t>tinal  involvement:  update.  </w:t>
        </w:r>
        <w:r>
          <w:rPr>
            <w:rFonts w:ascii="Arial" w:hAnsi="Arial" w:eastAsia="Arial" w:cs="Arial"/>
            <w:color w:val="0D7FAC"/>
            <w:spacing w:val="6"/>
          </w:rPr>
          <w:t>Hematol</w:t>
        </w:r>
        <w:r>
          <w:rPr>
            <w:rFonts w:ascii="Arial" w:hAnsi="Arial" w:eastAsia="Arial" w:cs="Arial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Oncol</w:t>
        </w:r>
        <w:r>
          <w:rPr>
            <w:rFonts w:ascii="Arial" w:hAnsi="Arial" w:eastAsia="Arial" w:cs="Arial"/>
            <w:color w:val="0D7FAC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Clin</w:t>
        </w:r>
        <w:r>
          <w:rPr>
            <w:rFonts w:ascii="Arial" w:hAnsi="Arial" w:eastAsia="Arial" w:cs="Arial"/>
            <w:color w:val="0D7FAC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North</w:t>
        </w:r>
      </w:hyperlink>
      <w:r>
        <w:rPr>
          <w:rFonts w:ascii="Arial" w:hAnsi="Arial" w:eastAsia="Arial" w:cs="Arial"/>
          <w:color w:val="0D7FAC"/>
          <w:spacing w:val="1"/>
        </w:rPr>
        <w:t xml:space="preserve"> </w:t>
      </w:r>
      <w:hyperlink w:history="true" r:id="rId243">
        <w:r>
          <w:rPr>
            <w:rFonts w:ascii="Arial" w:hAnsi="Arial" w:eastAsia="Arial" w:cs="Arial"/>
            <w:color w:val="0D7FAC"/>
          </w:rPr>
          <w:t>Am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2020;34:e1-e13</w:t>
        </w:r>
      </w:hyperlink>
      <w:r>
        <w:rPr>
          <w:spacing w:val="10"/>
        </w:rPr>
        <w:t>.</w:t>
      </w:r>
    </w:p>
    <w:p>
      <w:pPr>
        <w:pStyle w:val="BodyText"/>
        <w:ind w:left="168" w:right="157" w:hanging="1"/>
        <w:spacing w:before="90" w:line="329" w:lineRule="auto"/>
        <w:rPr/>
      </w:pPr>
      <w:r>
        <w:rPr>
          <w:rFonts w:ascii="Arial" w:hAnsi="Arial" w:eastAsia="Arial" w:cs="Arial"/>
          <w:spacing w:val="5"/>
        </w:rPr>
        <w:t>149. </w:t>
      </w:r>
      <w:hyperlink w:history="true" r:id="rId244">
        <w:r>
          <w:rPr>
            <w:color w:val="0D7FAC"/>
            <w:spacing w:val="5"/>
          </w:rPr>
          <w:t>Lim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5"/>
          </w:rPr>
          <w:t>AY,  Lee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</w:rPr>
          <w:t>JH,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</w:rPr>
          <w:t>Jung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KS,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Clinical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features</w:t>
        </w:r>
      </w:hyperlink>
      <w:r>
        <w:rPr>
          <w:color w:val="0D7FAC"/>
        </w:rPr>
        <w:t xml:space="preserve"> </w:t>
      </w:r>
      <w:hyperlink w:history="true" r:id="rId244">
        <w:r>
          <w:rPr>
            <w:color w:val="0D7FAC"/>
            <w:spacing w:val="9"/>
          </w:rPr>
          <w:t>and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9"/>
          </w:rPr>
          <w:t>outcomes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systemic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gastroin-</w:t>
        </w:r>
      </w:hyperlink>
      <w:r>
        <w:rPr>
          <w:color w:val="0D7FAC"/>
        </w:rPr>
        <w:t xml:space="preserve"> </w:t>
      </w:r>
      <w:hyperlink w:history="true" r:id="rId244">
        <w:r>
          <w:rPr>
            <w:color w:val="0D7FAC"/>
            <w:spacing w:val="9"/>
          </w:rPr>
          <w:t>testinal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9"/>
          </w:rPr>
          <w:t>involvement:   a    single-ce</w:t>
        </w:r>
        <w:r>
          <w:rPr>
            <w:color w:val="0D7FAC"/>
            <w:spacing w:val="8"/>
          </w:rPr>
          <w:t>nter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8"/>
          </w:rPr>
          <w:t>experience.</w:t>
        </w:r>
      </w:hyperlink>
      <w:r>
        <w:rPr>
          <w:color w:val="0D7FAC"/>
          <w:spacing w:val="1"/>
        </w:rPr>
        <w:t xml:space="preserve"> </w:t>
      </w:r>
      <w:hyperlink w:history="true" r:id="rId244">
        <w:r>
          <w:rPr>
            <w:rFonts w:ascii="Arial" w:hAnsi="Arial" w:eastAsia="Arial" w:cs="Arial"/>
            <w:color w:val="0D7FAC"/>
            <w:spacing w:val="8"/>
          </w:rPr>
          <w:t>Korean J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Intern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Med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</w:t>
        </w:r>
        <w:r>
          <w:rPr>
            <w:color w:val="0D7FAC"/>
            <w:spacing w:val="7"/>
          </w:rPr>
          <w:t>015;30:496-505</w:t>
        </w:r>
      </w:hyperlink>
      <w:r>
        <w:rPr>
          <w:spacing w:val="7"/>
        </w:rPr>
        <w:t>.</w:t>
      </w:r>
    </w:p>
    <w:p>
      <w:pPr>
        <w:pStyle w:val="BodyText"/>
        <w:ind w:left="170" w:right="157" w:hanging="2"/>
        <w:spacing w:before="90" w:line="337" w:lineRule="auto"/>
        <w:rPr/>
      </w:pPr>
      <w:r>
        <w:rPr>
          <w:rFonts w:ascii="Arial" w:hAnsi="Arial" w:eastAsia="Arial" w:cs="Arial"/>
          <w:spacing w:val="5"/>
        </w:rPr>
        <w:t>150. </w:t>
      </w:r>
      <w:hyperlink w:history="true" r:id="rId245">
        <w:r>
          <w:rPr>
            <w:color w:val="0D7FAC"/>
            <w:spacing w:val="5"/>
          </w:rPr>
          <w:t>Yen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</w:rPr>
          <w:t>T,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Chen  FW,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Witteles  RM,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</w:rPr>
          <w:t>Clinical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</w:rPr>
          <w:t>im-</w:t>
        </w:r>
      </w:hyperlink>
      <w:r>
        <w:rPr>
          <w:color w:val="0D7FAC"/>
        </w:rPr>
        <w:t xml:space="preserve"> </w:t>
      </w:r>
      <w:hyperlink w:history="true" r:id="rId245">
        <w:r>
          <w:rPr>
            <w:color w:val="0D7FAC"/>
            <w:spacing w:val="9"/>
          </w:rPr>
          <w:t>plications  of  gastrointestinal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9"/>
          </w:rPr>
          <w:t>symptoms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</w:rPr>
          <w:t>sy</w:t>
        </w:r>
        <w:r>
          <w:rPr>
            <w:color w:val="0D7FAC"/>
            <w:spacing w:val="8"/>
          </w:rPr>
          <w:t>stemic</w:t>
        </w:r>
      </w:hyperlink>
      <w:r>
        <w:rPr>
          <w:color w:val="0D7FAC"/>
        </w:rPr>
        <w:t xml:space="preserve"> </w:t>
      </w:r>
      <w:hyperlink w:history="true" r:id="rId245">
        <w:r>
          <w:rPr>
            <w:color w:val="0D7FAC"/>
            <w:spacing w:val="6"/>
          </w:rPr>
          <w:t>amyloidosis.     </w:t>
        </w:r>
        <w:r>
          <w:rPr>
            <w:rFonts w:ascii="Arial" w:hAnsi="Arial" w:eastAsia="Arial" w:cs="Arial"/>
            <w:color w:val="0D7FAC"/>
            <w:spacing w:val="6"/>
          </w:rPr>
          <w:t>Neurogastroenterol    Motil</w:t>
        </w:r>
        <w:r>
          <w:rPr>
            <w:color w:val="0D7FAC"/>
            <w:spacing w:val="6"/>
          </w:rPr>
          <w:t>.     2018;30:</w:t>
        </w:r>
      </w:hyperlink>
      <w:r>
        <w:rPr>
          <w:color w:val="0D7FAC"/>
          <w:spacing w:val="6"/>
        </w:rPr>
        <w:t xml:space="preserve"> </w:t>
      </w:r>
      <w:hyperlink w:history="true" r:id="rId245">
        <w:r>
          <w:rPr>
            <w:color w:val="0D7FAC"/>
            <w:spacing w:val="8"/>
          </w:rPr>
          <w:t>e13229</w:t>
        </w:r>
      </w:hyperlink>
      <w:r>
        <w:rPr>
          <w:spacing w:val="8"/>
        </w:rPr>
        <w:t>.</w:t>
      </w:r>
    </w:p>
    <w:p>
      <w:pPr>
        <w:pStyle w:val="BodyText"/>
        <w:ind w:left="169" w:right="157" w:hanging="1"/>
        <w:spacing w:before="75" w:line="337" w:lineRule="auto"/>
        <w:rPr/>
      </w:pPr>
      <w:r>
        <w:rPr>
          <w:rFonts w:ascii="Arial" w:hAnsi="Arial" w:eastAsia="Arial" w:cs="Arial"/>
          <w:spacing w:val="6"/>
        </w:rPr>
        <w:t>151. </w:t>
      </w:r>
      <w:hyperlink w:history="true" r:id="rId246">
        <w:r>
          <w:rPr>
            <w:color w:val="0D7FAC"/>
            <w:spacing w:val="6"/>
          </w:rPr>
          <w:t>Ueda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Horibata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Y,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Shono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C</w:t>
        </w:r>
        <w:r>
          <w:rPr>
            <w:color w:val="0D7FAC"/>
            <w:spacing w:val="5"/>
          </w:rPr>
          <w:t>linicopath-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8"/>
          </w:rPr>
          <w:t>ological  features  of  senile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8"/>
          </w:rPr>
          <w:t>systemic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8"/>
          </w:rPr>
          <w:t>amyloidosis: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an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9"/>
          </w:rPr>
          <w:t>ante-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and  post-mort</w:t>
        </w:r>
        <w:r>
          <w:rPr>
            <w:color w:val="0D7FAC"/>
            <w:spacing w:val="8"/>
          </w:rPr>
          <w:t>em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study.</w:t>
        </w:r>
        <w:r>
          <w:rPr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color w:val="0D7FAC"/>
            <w:spacing w:val="8"/>
          </w:rPr>
          <w:t>Mod</w:t>
        </w:r>
        <w:r>
          <w:rPr>
            <w:rFonts w:ascii="Arial" w:hAnsi="Arial" w:eastAsia="Arial" w:cs="Arial"/>
            <w:color w:val="0D7FAC"/>
          </w:rPr>
          <w:t xml:space="preserve">  </w:t>
        </w:r>
        <w:r>
          <w:rPr>
            <w:rFonts w:ascii="Arial" w:hAnsi="Arial" w:eastAsia="Arial" w:cs="Arial"/>
            <w:color w:val="0D7FAC"/>
            <w:spacing w:val="8"/>
          </w:rPr>
          <w:t>Pathol</w:t>
        </w:r>
        <w:r>
          <w:rPr>
            <w:color w:val="0D7FAC"/>
            <w:spacing w:val="8"/>
          </w:rPr>
          <w:t>.  2011;24: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8"/>
          </w:rPr>
          <w:t>1533-1544</w:t>
        </w:r>
      </w:hyperlink>
      <w:r>
        <w:rPr>
          <w:spacing w:val="8"/>
        </w:rPr>
        <w:t>.</w:t>
      </w:r>
    </w:p>
    <w:p>
      <w:pPr>
        <w:pStyle w:val="BodyText"/>
        <w:ind w:left="169" w:right="157" w:hanging="1"/>
        <w:spacing w:before="72" w:line="327" w:lineRule="auto"/>
        <w:rPr/>
      </w:pPr>
      <w:r>
        <w:rPr>
          <w:rFonts w:ascii="Arial" w:hAnsi="Arial" w:eastAsia="Arial" w:cs="Arial"/>
          <w:spacing w:val="6"/>
        </w:rPr>
        <w:t>152. </w:t>
      </w:r>
      <w:hyperlink w:history="true" r:id="rId247">
        <w:r>
          <w:rPr>
            <w:color w:val="0D7FAC"/>
            <w:spacing w:val="6"/>
          </w:rPr>
          <w:t>Suhr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O,  Danielsson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Holmgren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M</w:t>
        </w:r>
        <w:r>
          <w:rPr>
            <w:color w:val="0D7FAC"/>
            <w:spacing w:val="5"/>
          </w:rPr>
          <w:t>alnu-</w:t>
        </w:r>
      </w:hyperlink>
      <w:r>
        <w:rPr>
          <w:color w:val="0D7FAC"/>
          <w:spacing w:val="1"/>
        </w:rPr>
        <w:t xml:space="preserve"> </w:t>
      </w:r>
      <w:hyperlink w:history="true" r:id="rId247">
        <w:r>
          <w:rPr>
            <w:color w:val="0D7FAC"/>
            <w:spacing w:val="9"/>
          </w:rPr>
          <w:t>trition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gastrointestinal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dysfunction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prognostic</w:t>
        </w:r>
      </w:hyperlink>
      <w:r>
        <w:rPr>
          <w:color w:val="0D7FAC"/>
        </w:rPr>
        <w:t xml:space="preserve"> </w:t>
      </w:r>
      <w:hyperlink w:history="true" r:id="rId247">
        <w:r>
          <w:rPr>
            <w:color w:val="0D7FAC"/>
            <w:spacing w:val="7"/>
          </w:rPr>
          <w:t>factors   for   survival</w:t>
        </w:r>
        <w:r>
          <w:rPr>
            <w:color w:val="0D7FAC"/>
            <w:spacing w:val="9"/>
          </w:rPr>
          <w:t xml:space="preserve"> 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7"/>
          </w:rPr>
          <w:t>familial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7"/>
          </w:rPr>
          <w:t>amyloidotic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7"/>
          </w:rPr>
          <w:t>poly-</w:t>
        </w:r>
      </w:hyperlink>
      <w:r>
        <w:rPr>
          <w:color w:val="0D7FAC"/>
        </w:rPr>
        <w:t xml:space="preserve"> </w:t>
      </w:r>
      <w:hyperlink w:history="true" r:id="rId247">
        <w:r>
          <w:rPr>
            <w:color w:val="0D7FAC"/>
            <w:spacing w:val="9"/>
          </w:rPr>
          <w:t>neuropathy.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J Intern Med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1994;235:479-485</w:t>
        </w:r>
      </w:hyperlink>
      <w:r>
        <w:rPr>
          <w:spacing w:val="9"/>
        </w:rPr>
        <w:t>.</w:t>
      </w:r>
    </w:p>
    <w:p>
      <w:pPr>
        <w:pStyle w:val="BodyText"/>
        <w:ind w:left="169" w:right="156" w:hanging="1"/>
        <w:spacing w:before="95" w:line="327" w:lineRule="auto"/>
        <w:rPr/>
      </w:pPr>
      <w:r>
        <w:rPr>
          <w:rFonts w:ascii="Arial" w:hAnsi="Arial" w:eastAsia="Arial" w:cs="Arial"/>
          <w:spacing w:val="6"/>
        </w:rPr>
        <w:t>153. </w:t>
      </w:r>
      <w:hyperlink w:history="true" r:id="rId248">
        <w:r>
          <w:rPr>
            <w:color w:val="0D7FAC"/>
            <w:spacing w:val="6"/>
          </w:rPr>
          <w:t>Iida T, Yamano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H,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Nakase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H.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Systemic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amylo</w:t>
        </w:r>
        <w:r>
          <w:rPr>
            <w:color w:val="0D7FAC"/>
            <w:spacing w:val="5"/>
          </w:rPr>
          <w:t>idosis</w:t>
        </w:r>
      </w:hyperlink>
      <w:r>
        <w:rPr>
          <w:color w:val="0D7FAC"/>
        </w:rPr>
        <w:t xml:space="preserve"> </w:t>
      </w:r>
      <w:hyperlink w:history="true" r:id="rId248">
        <w:r>
          <w:rPr>
            <w:color w:val="0D7FAC"/>
            <w:spacing w:val="9"/>
          </w:rPr>
          <w:t>with   gastrointestinal   involvement: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9"/>
          </w:rPr>
          <w:t>diagnos</w:t>
        </w:r>
        <w:r>
          <w:rPr>
            <w:color w:val="0D7FAC"/>
            <w:spacing w:val="8"/>
          </w:rPr>
          <w:t>is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8"/>
          </w:rPr>
          <w:t>from</w:t>
        </w:r>
      </w:hyperlink>
      <w:r>
        <w:rPr>
          <w:color w:val="0D7FAC"/>
        </w:rPr>
        <w:t xml:space="preserve"> </w:t>
      </w:r>
      <w:hyperlink w:history="true" r:id="rId248">
        <w:r>
          <w:rPr>
            <w:color w:val="0D7FAC"/>
            <w:spacing w:val="7"/>
          </w:rPr>
          <w:t>endoscopic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histological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views.</w:t>
        </w:r>
        <w:r>
          <w:rPr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color w:val="0D7FAC"/>
            <w:spacing w:val="6"/>
          </w:rPr>
          <w:t>J</w:t>
        </w:r>
        <w:r>
          <w:rPr>
            <w:rFonts w:ascii="Arial" w:hAnsi="Arial" w:eastAsia="Arial" w:cs="Arial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Gastroenterol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48">
        <w:r>
          <w:rPr>
            <w:rFonts w:ascii="Arial" w:hAnsi="Arial" w:eastAsia="Arial" w:cs="Arial"/>
            <w:color w:val="0D7FAC"/>
          </w:rPr>
          <w:t>Hepatol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</w:rPr>
          <w:t>2018;33:583-590</w:t>
        </w:r>
      </w:hyperlink>
      <w:r>
        <w:rPr>
          <w:spacing w:val="13"/>
        </w:rPr>
        <w:t>.</w:t>
      </w:r>
    </w:p>
    <w:p>
      <w:pPr>
        <w:pStyle w:val="BodyText"/>
        <w:ind w:left="173" w:right="155" w:hanging="5"/>
        <w:spacing w:before="95" w:line="325" w:lineRule="auto"/>
        <w:rPr/>
      </w:pPr>
      <w:r>
        <w:rPr>
          <w:rFonts w:ascii="Arial" w:hAnsi="Arial" w:eastAsia="Arial" w:cs="Arial"/>
          <w:spacing w:val="5"/>
        </w:rPr>
        <w:t>154. </w:t>
      </w:r>
      <w:hyperlink w:history="true" r:id="rId249">
        <w:r>
          <w:rPr>
            <w:color w:val="0D7FAC"/>
            <w:spacing w:val="5"/>
          </w:rPr>
          <w:t>Singh  P,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Yoon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SS,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5"/>
          </w:rPr>
          <w:t>Kuo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5"/>
          </w:rPr>
          <w:t>B.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5"/>
          </w:rPr>
          <w:t>Nausea: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a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review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249">
        <w:r>
          <w:rPr>
            <w:color w:val="0D7FAC"/>
            <w:spacing w:val="7"/>
          </w:rPr>
          <w:t>pathophysiology  and  therapeutics.</w:t>
        </w:r>
        <w:r>
          <w:rPr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Therap  Adv  Ga</w:t>
        </w:r>
        <w:r>
          <w:rPr>
            <w:rFonts w:ascii="Arial" w:hAnsi="Arial" w:eastAsia="Arial" w:cs="Arial"/>
            <w:color w:val="0D7FAC"/>
            <w:spacing w:val="6"/>
          </w:rPr>
          <w:t>s-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49">
        <w:r>
          <w:rPr>
            <w:rFonts w:ascii="Arial" w:hAnsi="Arial" w:eastAsia="Arial" w:cs="Arial"/>
            <w:color w:val="0D7FAC"/>
          </w:rPr>
          <w:t>troenterol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3"/>
          </w:rPr>
          <w:t>2016;9:98-112</w:t>
        </w:r>
      </w:hyperlink>
      <w:r>
        <w:rPr>
          <w:spacing w:val="13"/>
        </w:rPr>
        <w:t>.</w:t>
      </w:r>
    </w:p>
    <w:p>
      <w:pPr>
        <w:pStyle w:val="BodyText"/>
        <w:ind w:left="171" w:right="158" w:hanging="3"/>
        <w:spacing w:before="89" w:line="326" w:lineRule="auto"/>
        <w:rPr/>
      </w:pPr>
      <w:r>
        <w:rPr>
          <w:rFonts w:ascii="Arial" w:hAnsi="Arial" w:eastAsia="Arial" w:cs="Arial"/>
          <w:spacing w:val="7"/>
        </w:rPr>
        <w:t>155. </w:t>
      </w:r>
      <w:hyperlink w:history="true" r:id="rId250">
        <w:r>
          <w:rPr>
            <w:color w:val="0D7FAC"/>
            <w:spacing w:val="7"/>
          </w:rPr>
          <w:t>Hammer  HF.  Management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7"/>
          </w:rPr>
          <w:t>chronic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diarrhea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in</w:t>
        </w:r>
      </w:hyperlink>
      <w:r>
        <w:rPr>
          <w:color w:val="0D7FAC"/>
          <w:spacing w:val="1"/>
        </w:rPr>
        <w:t xml:space="preserve"> </w:t>
      </w:r>
      <w:hyperlink w:history="true" r:id="rId250">
        <w:r>
          <w:rPr>
            <w:color w:val="0D7FAC"/>
            <w:spacing w:val="8"/>
          </w:rPr>
          <w:t>primary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8"/>
          </w:rPr>
          <w:t>care: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gastroenterologists’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7"/>
          </w:rPr>
          <w:t>advice.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Dig</w:t>
        </w:r>
        <w:r>
          <w:rPr>
            <w:rFonts w:ascii="Arial" w:hAnsi="Arial" w:eastAsia="Arial" w:cs="Arial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Dis</w:t>
        </w:r>
        <w:r>
          <w:rPr>
            <w:color w:val="0D7FAC"/>
            <w:spacing w:val="7"/>
          </w:rPr>
          <w:t>.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9"/>
          </w:rPr>
          <w:t>2021;39:615-621</w:t>
        </w:r>
      </w:hyperlink>
      <w:r>
        <w:rPr>
          <w:spacing w:val="9"/>
        </w:rPr>
        <w:t>.</w:t>
      </w:r>
    </w:p>
    <w:p>
      <w:pPr>
        <w:pStyle w:val="BodyText"/>
        <w:ind w:left="170" w:right="157" w:hanging="2"/>
        <w:spacing w:before="90" w:line="316" w:lineRule="auto"/>
        <w:rPr/>
      </w:pPr>
      <w:r>
        <w:rPr>
          <w:rFonts w:ascii="Arial" w:hAnsi="Arial" w:eastAsia="Arial" w:cs="Arial"/>
          <w:spacing w:val="5"/>
        </w:rPr>
        <w:t>156. </w:t>
      </w:r>
      <w:hyperlink w:history="true" r:id="rId251">
        <w:r>
          <w:rPr>
            <w:color w:val="0D7FAC"/>
            <w:spacing w:val="5"/>
          </w:rPr>
          <w:t>Wtodarczyk</w:t>
        </w:r>
        <w:r>
          <w:rPr>
            <w:color w:val="0D7FAC"/>
            <w:spacing w:val="19"/>
            <w:w w:val="102"/>
          </w:rPr>
          <w:t xml:space="preserve">  </w:t>
        </w:r>
        <w:r>
          <w:rPr>
            <w:color w:val="0D7FAC"/>
            <w:spacing w:val="5"/>
          </w:rPr>
          <w:t>J,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5"/>
          </w:rPr>
          <w:t>Wa</w:t>
        </w:r>
      </w:hyperlink>
      <w:r>
        <w:rPr>
          <w:color w:val="0D7FAC"/>
          <w:spacing w:val="5"/>
        </w:rPr>
        <w:t>s</w:t>
      </w:r>
      <w:r>
        <w:rPr>
          <w:rFonts w:ascii="Arial" w:hAnsi="Arial" w:eastAsia="Arial" w:cs="Arial"/>
          <w:color w:val="0D7FAC"/>
          <w:spacing w:val="5"/>
          <w:position w:val="1"/>
        </w:rPr>
        <w:t>/</w:t>
      </w:r>
      <w:hyperlink w:history="true" r:id="rId251">
        <w:r>
          <w:rPr>
            <w:color w:val="0D7FAC"/>
            <w:spacing w:val="5"/>
          </w:rPr>
          <w:t>niewska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A,   Fichna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J,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251">
        <w:r>
          <w:rPr>
            <w:color w:val="0D7FAC"/>
            <w:spacing w:val="8"/>
          </w:rPr>
          <w:t>Current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overview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clinical  management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chronic</w:t>
        </w:r>
      </w:hyperlink>
      <w:r>
        <w:rPr>
          <w:color w:val="0D7FAC"/>
          <w:spacing w:val="1"/>
        </w:rPr>
        <w:t xml:space="preserve"> </w:t>
      </w:r>
      <w:hyperlink w:history="true" r:id="rId251">
        <w:r>
          <w:rPr>
            <w:color w:val="0D7FAC"/>
            <w:spacing w:val="7"/>
          </w:rPr>
          <w:t>constipation.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Clin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M</w:t>
        </w:r>
        <w:r>
          <w:rPr>
            <w:rFonts w:ascii="Arial" w:hAnsi="Arial" w:eastAsia="Arial" w:cs="Arial"/>
            <w:color w:val="0D7FAC"/>
            <w:spacing w:val="6"/>
          </w:rPr>
          <w:t>ed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2021;10:1738</w:t>
        </w:r>
      </w:hyperlink>
      <w:r>
        <w:rPr>
          <w:spacing w:val="6"/>
        </w:rPr>
        <w:t>.</w:t>
      </w:r>
    </w:p>
    <w:p>
      <w:pPr>
        <w:pStyle w:val="BodyText"/>
        <w:ind w:left="168" w:right="157" w:hanging="1"/>
        <w:spacing w:before="96" w:line="331" w:lineRule="auto"/>
        <w:rPr/>
      </w:pPr>
      <w:r>
        <w:rPr>
          <w:rFonts w:ascii="Arial" w:hAnsi="Arial" w:eastAsia="Arial" w:cs="Arial"/>
          <w:spacing w:val="6"/>
        </w:rPr>
        <w:t>157. </w:t>
      </w:r>
      <w:hyperlink w:history="true" r:id="rId252">
        <w:r>
          <w:rPr>
            <w:color w:val="0D7FAC"/>
            <w:spacing w:val="6"/>
          </w:rPr>
          <w:t>Obici  L,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Gonzalez-Duarte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Waddington-Cru</w:t>
        </w:r>
        <w:r>
          <w:rPr>
            <w:color w:val="0D7FAC"/>
            <w:spacing w:val="5"/>
          </w:rPr>
          <w:t>z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M,</w:t>
        </w:r>
      </w:hyperlink>
      <w:r>
        <w:rPr>
          <w:color w:val="0D7FAC"/>
          <w:spacing w:val="1"/>
        </w:rPr>
        <w:t xml:space="preserve"> </w:t>
      </w:r>
      <w:hyperlink w:history="true" r:id="rId252">
        <w:r>
          <w:rPr>
            <w:color w:val="0D7FAC"/>
            <w:spacing w:val="8"/>
          </w:rPr>
          <w:t>et  al.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</w:rPr>
          <w:t>Impact  of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8"/>
          </w:rPr>
          <w:t>patisiran,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an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</w:rPr>
          <w:t>RNAi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therapeutic,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on</w:t>
        </w:r>
      </w:hyperlink>
      <w:r>
        <w:rPr>
          <w:color w:val="0D7FAC"/>
        </w:rPr>
        <w:t xml:space="preserve"> </w:t>
      </w:r>
      <w:hyperlink w:history="true" r:id="rId252">
        <w:r>
          <w:rPr>
            <w:color w:val="0D7FAC"/>
            <w:spacing w:val="8"/>
          </w:rPr>
          <w:t>diarrhea</w:t>
        </w:r>
        <w:r>
          <w:rPr>
            <w:color w:val="0D7FAC"/>
            <w:spacing w:val="6"/>
          </w:rPr>
          <w:t xml:space="preserve">    </w:t>
        </w:r>
        <w:r>
          <w:rPr>
            <w:color w:val="0D7FAC"/>
            <w:spacing w:val="8"/>
          </w:rPr>
          <w:t>symptoms    in    patients    with    hereditary</w:t>
        </w:r>
      </w:hyperlink>
      <w:r>
        <w:rPr>
          <w:color w:val="0D7FAC"/>
          <w:spacing w:val="1"/>
        </w:rPr>
        <w:t xml:space="preserve"> </w:t>
      </w:r>
      <w:hyperlink w:history="true" r:id="rId252">
        <w:r>
          <w:rPr>
            <w:color w:val="0D7FAC"/>
            <w:spacing w:val="8"/>
          </w:rPr>
          <w:t>transthyretin-mediated</w:t>
        </w:r>
        <w:r>
          <w:rPr>
            <w:color w:val="0D7FAC"/>
            <w:spacing w:val="7"/>
          </w:rPr>
          <w:t xml:space="preserve">   amyloidosis.   </w:t>
        </w:r>
        <w:r>
          <w:rPr>
            <w:rFonts w:ascii="Arial" w:hAnsi="Arial" w:eastAsia="Arial" w:cs="Arial"/>
            <w:color w:val="0D7FAC"/>
            <w:spacing w:val="7"/>
          </w:rPr>
          <w:t>Am   J   Gastro-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52">
        <w:r>
          <w:rPr>
            <w:rFonts w:ascii="Arial" w:hAnsi="Arial" w:eastAsia="Arial" w:cs="Arial"/>
            <w:color w:val="0D7FAC"/>
          </w:rPr>
          <w:t>enterol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2020;115:s1657</w:t>
        </w:r>
      </w:hyperlink>
      <w:r>
        <w:rPr>
          <w:spacing w:val="10"/>
        </w:rPr>
        <w:t>.</w:t>
      </w:r>
    </w:p>
    <w:p>
      <w:pPr>
        <w:pStyle w:val="BodyText"/>
        <w:ind w:left="167"/>
        <w:spacing w:before="90" w:line="151" w:lineRule="exact"/>
        <w:rPr/>
      </w:pPr>
      <w:r>
        <w:rPr>
          <w:rFonts w:ascii="Arial" w:hAnsi="Arial" w:eastAsia="Arial" w:cs="Arial"/>
          <w:spacing w:val="6"/>
          <w:position w:val="2"/>
        </w:rPr>
        <w:t>158. </w:t>
      </w:r>
      <w:hyperlink w:history="true" r:id="rId253">
        <w:r>
          <w:rPr>
            <w:color w:val="0D7FAC"/>
            <w:spacing w:val="6"/>
            <w:position w:val="2"/>
          </w:rPr>
          <w:t>Lyon  AR,</w:t>
        </w:r>
        <w:r>
          <w:rPr>
            <w:color w:val="0D7FAC"/>
            <w:spacing w:val="13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Lopez-Fernandez</w:t>
        </w:r>
        <w:r>
          <w:rPr>
            <w:color w:val="0D7FAC"/>
            <w:spacing w:val="7"/>
            <w:w w:val="102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T,</w:t>
        </w:r>
        <w:r>
          <w:rPr>
            <w:color w:val="0D7FAC"/>
            <w:spacing w:val="8"/>
            <w:w w:val="101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Couch</w:t>
        </w:r>
        <w:r>
          <w:rPr>
            <w:color w:val="0D7FAC"/>
            <w:spacing w:val="10"/>
            <w:w w:val="102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LS,</w:t>
        </w:r>
        <w:r>
          <w:rPr>
            <w:color w:val="0D7FAC"/>
            <w:spacing w:val="8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et</w:t>
        </w:r>
        <w:r>
          <w:rPr>
            <w:color w:val="0D7FAC"/>
            <w:spacing w:val="8"/>
            <w:w w:val="101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al.</w:t>
        </w:r>
      </w:hyperlink>
    </w:p>
    <w:p>
      <w:pPr>
        <w:pStyle w:val="BodyText"/>
        <w:ind w:left="168" w:right="157" w:firstLine="2"/>
        <w:spacing w:before="32" w:line="337" w:lineRule="auto"/>
        <w:rPr/>
      </w:pPr>
      <w:hyperlink w:history="true" r:id="rId253">
        <w:r>
          <w:rPr>
            <w:color w:val="0D7FAC"/>
            <w:spacing w:val="8"/>
          </w:rPr>
          <w:t>2022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ESC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Guidelines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cardio-oncology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developed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</w:rPr>
          <w:t>in</w:t>
        </w:r>
      </w:hyperlink>
      <w:r>
        <w:rPr>
          <w:color w:val="0D7FAC"/>
        </w:rPr>
        <w:t xml:space="preserve"> </w:t>
      </w:r>
      <w:hyperlink w:history="true" r:id="rId253">
        <w:r>
          <w:rPr>
            <w:color w:val="0D7FAC"/>
            <w:spacing w:val="9"/>
          </w:rPr>
          <w:t>collaboration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European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Hematology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Ass</w:t>
        </w:r>
        <w:r>
          <w:rPr>
            <w:color w:val="0D7FAC"/>
            <w:spacing w:val="8"/>
          </w:rPr>
          <w:t>ocia-</w:t>
        </w:r>
      </w:hyperlink>
      <w:r>
        <w:rPr>
          <w:color w:val="0D7FAC"/>
        </w:rPr>
        <w:t xml:space="preserve"> </w:t>
      </w:r>
      <w:hyperlink w:history="true" r:id="rId253">
        <w:r>
          <w:rPr>
            <w:color w:val="0D7FAC"/>
            <w:spacing w:val="8"/>
          </w:rPr>
          <w:t>tion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(EHA),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the   Europe</w:t>
        </w:r>
        <w:r>
          <w:rPr>
            <w:color w:val="0D7FAC"/>
            <w:spacing w:val="7"/>
          </w:rPr>
          <w:t>an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Society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Therapeutic</w:t>
        </w:r>
      </w:hyperlink>
      <w:r>
        <w:rPr>
          <w:color w:val="0D7FAC"/>
        </w:rPr>
        <w:t xml:space="preserve"> </w:t>
      </w:r>
      <w:hyperlink w:history="true" r:id="rId253">
        <w:r>
          <w:rPr>
            <w:color w:val="0D7FAC"/>
            <w:spacing w:val="8"/>
          </w:rPr>
          <w:t>Radiology and Oncology (ESTRO) and</w:t>
        </w:r>
        <w:r>
          <w:rPr>
            <w:color w:val="0D7FAC"/>
            <w:spacing w:val="7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Inte</w:t>
        </w:r>
        <w:r>
          <w:rPr>
            <w:color w:val="0D7FAC"/>
            <w:spacing w:val="7"/>
          </w:rPr>
          <w:t>rnational</w:t>
        </w:r>
      </w:hyperlink>
      <w:r>
        <w:rPr>
          <w:color w:val="0D7FAC"/>
        </w:rPr>
        <w:t xml:space="preserve"> </w:t>
      </w:r>
      <w:hyperlink w:history="true" r:id="rId253">
        <w:r>
          <w:rPr>
            <w:color w:val="0D7FAC"/>
            <w:spacing w:val="6"/>
          </w:rPr>
          <w:t>Cardio-Oncology Society (IC-OS). </w:t>
        </w:r>
        <w:r>
          <w:rPr>
            <w:rFonts w:ascii="Arial" w:hAnsi="Arial" w:eastAsia="Arial" w:cs="Arial"/>
            <w:color w:val="0D7FAC"/>
            <w:spacing w:val="6"/>
          </w:rPr>
          <w:t>Eur Heart J</w:t>
        </w:r>
        <w:r>
          <w:rPr>
            <w:color w:val="0D7FAC"/>
            <w:spacing w:val="6"/>
          </w:rPr>
          <w:t>. 2022;43:</w:t>
        </w:r>
      </w:hyperlink>
      <w:r>
        <w:rPr>
          <w:color w:val="0D7FAC"/>
          <w:spacing w:val="9"/>
          <w:w w:val="102"/>
        </w:rPr>
        <w:t xml:space="preserve"> </w:t>
      </w:r>
      <w:hyperlink w:history="true" r:id="rId253">
        <w:r>
          <w:rPr>
            <w:color w:val="0D7FAC"/>
            <w:spacing w:val="12"/>
          </w:rPr>
          <w:t>4229-4361</w:t>
        </w:r>
      </w:hyperlink>
      <w:r>
        <w:rPr>
          <w:spacing w:val="12"/>
        </w:rPr>
        <w:t>.</w:t>
      </w:r>
    </w:p>
    <w:p>
      <w:pPr>
        <w:pStyle w:val="BodyText"/>
        <w:ind w:left="169" w:right="156" w:hanging="2"/>
        <w:spacing w:before="74" w:line="312" w:lineRule="auto"/>
        <w:rPr/>
      </w:pPr>
      <w:r>
        <w:rPr>
          <w:rFonts w:ascii="Arial" w:hAnsi="Arial" w:eastAsia="Arial" w:cs="Arial"/>
          <w:spacing w:val="6"/>
        </w:rPr>
        <w:t>159. </w:t>
      </w:r>
      <w:hyperlink w:history="true" r:id="rId254">
        <w:r>
          <w:rPr>
            <w:color w:val="0D7FAC"/>
            <w:spacing w:val="6"/>
          </w:rPr>
          <w:t>Merlini  G,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</w:rPr>
          <w:t>Bellotti  V.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Molecular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mechanisms  of</w:t>
        </w:r>
      </w:hyperlink>
      <w:r>
        <w:rPr>
          <w:color w:val="0D7FAC"/>
          <w:spacing w:val="1"/>
        </w:rPr>
        <w:t xml:space="preserve"> </w:t>
      </w:r>
      <w:hyperlink w:history="true" r:id="rId254">
        <w:r>
          <w:rPr>
            <w:color w:val="0D7FAC"/>
            <w:spacing w:val="9"/>
          </w:rPr>
          <w:t>amyloidosis.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N Engl 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Med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2003;349</w:t>
        </w:r>
        <w:r>
          <w:rPr>
            <w:color w:val="0D7FAC"/>
            <w:spacing w:val="8"/>
          </w:rPr>
          <w:t>:583-596</w:t>
        </w:r>
      </w:hyperlink>
      <w:r>
        <w:rPr>
          <w:spacing w:val="8"/>
        </w:rPr>
        <w:t>.</w:t>
      </w:r>
    </w:p>
    <w:p>
      <w:pPr>
        <w:pStyle w:val="BodyText"/>
        <w:ind w:left="168" w:right="156" w:hanging="1"/>
        <w:spacing w:before="96" w:line="333" w:lineRule="auto"/>
        <w:rPr/>
      </w:pPr>
      <w:r>
        <w:rPr>
          <w:rFonts w:ascii="Arial" w:hAnsi="Arial" w:eastAsia="Arial" w:cs="Arial"/>
          <w:spacing w:val="6"/>
        </w:rPr>
        <w:t>160. </w:t>
      </w:r>
      <w:hyperlink w:history="true" r:id="rId255">
        <w:r>
          <w:rPr>
            <w:color w:val="0D7FAC"/>
            <w:spacing w:val="6"/>
          </w:rPr>
          <w:t>Siragusa  S,  Morice</w:t>
        </w:r>
        <w:r>
          <w:rPr>
            <w:color w:val="0D7FAC"/>
            <w:spacing w:val="5"/>
          </w:rPr>
          <w:t xml:space="preserve">  W,  Gertz  MA,  et  al.  Asymp-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8"/>
          </w:rPr>
          <w:t>tomatic immunoglobulin light</w:t>
        </w:r>
        <w:r>
          <w:rPr>
            <w:color w:val="0D7FAC"/>
            <w:spacing w:val="7"/>
          </w:rPr>
          <w:t xml:space="preserve"> chain amyloidosis (AL) at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9"/>
          </w:rPr>
          <w:t>the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time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diagnostic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bon</w:t>
        </w:r>
        <w:r>
          <w:rPr>
            <w:color w:val="0D7FAC"/>
            <w:spacing w:val="8"/>
          </w:rPr>
          <w:t>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marrow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biopsy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newly</w:t>
        </w:r>
      </w:hyperlink>
      <w:r>
        <w:rPr>
          <w:color w:val="0D7FAC"/>
          <w:spacing w:val="1"/>
        </w:rPr>
        <w:t xml:space="preserve"> </w:t>
      </w:r>
      <w:hyperlink w:history="true" r:id="rId255">
        <w:r>
          <w:rPr>
            <w:color w:val="0D7FAC"/>
            <w:spacing w:val="10"/>
          </w:rPr>
          <w:t>diagnosed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patients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with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</w:rPr>
          <w:t>mul</w:t>
        </w:r>
        <w:r>
          <w:rPr>
            <w:color w:val="0D7FAC"/>
            <w:spacing w:val="9"/>
          </w:rPr>
          <w:t>tiple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myeloma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smol-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8"/>
          </w:rPr>
          <w:t>dering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myeloma. A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series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of 144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cases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review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8"/>
          </w:rPr>
          <w:t>the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literature. </w:t>
        </w:r>
        <w:r>
          <w:rPr>
            <w:rFonts w:ascii="Arial" w:hAnsi="Arial" w:eastAsia="Arial" w:cs="Arial"/>
            <w:color w:val="0D7FAC"/>
            <w:spacing w:val="8"/>
          </w:rPr>
          <w:t>Ann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Hematol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2011;90:101-106</w:t>
        </w:r>
      </w:hyperlink>
      <w:r>
        <w:rPr>
          <w:spacing w:val="8"/>
        </w:rPr>
        <w:t>.</w:t>
      </w:r>
    </w:p>
    <w:p>
      <w:pPr>
        <w:pStyle w:val="BodyText"/>
        <w:ind w:left="175" w:right="157" w:hanging="8"/>
        <w:spacing w:before="91" w:line="308" w:lineRule="auto"/>
        <w:rPr/>
      </w:pPr>
      <w:r>
        <w:rPr>
          <w:rFonts w:ascii="Arial" w:hAnsi="Arial" w:eastAsia="Arial" w:cs="Arial"/>
          <w:spacing w:val="5"/>
        </w:rPr>
        <w:t>161. </w:t>
      </w:r>
      <w:hyperlink w:history="true" r:id="rId256">
        <w:r>
          <w:rPr>
            <w:color w:val="0D7FAC"/>
            <w:spacing w:val="5"/>
          </w:rPr>
          <w:t>Phull   P,   Sanchorawala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5"/>
          </w:rPr>
          <w:t>V,   Connors   LH,   et   al.</w:t>
        </w:r>
      </w:hyperlink>
      <w:r>
        <w:rPr>
          <w:color w:val="0D7FAC"/>
          <w:spacing w:val="2"/>
        </w:rPr>
        <w:t xml:space="preserve"> </w:t>
      </w:r>
      <w:hyperlink w:history="true" r:id="rId256">
        <w:r>
          <w:rPr>
            <w:color w:val="0D7FAC"/>
            <w:spacing w:val="9"/>
          </w:rPr>
          <w:t>Monoclonal gammopathy of undetermined signiﬁcance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59" w:firstLine="3"/>
        <w:spacing w:before="51" w:line="301" w:lineRule="auto"/>
        <w:rPr/>
      </w:pPr>
      <w:hyperlink w:history="true" r:id="rId256">
        <w:r>
          <w:rPr>
            <w:color w:val="0D7FAC"/>
            <w:spacing w:val="7"/>
          </w:rPr>
          <w:t>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systemic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transthyretin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7"/>
          </w:rPr>
          <w:t>amyloidosis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(ATT</w:t>
        </w:r>
        <w:r>
          <w:rPr>
            <w:color w:val="0D7FAC"/>
            <w:spacing w:val="6"/>
          </w:rPr>
          <w:t>R). </w:t>
        </w:r>
        <w:r>
          <w:rPr>
            <w:rFonts w:ascii="Arial" w:hAnsi="Arial" w:eastAsia="Arial" w:cs="Arial"/>
            <w:color w:val="0D7FAC"/>
            <w:spacing w:val="6"/>
          </w:rPr>
          <w:t>Amyloid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256">
        <w:r>
          <w:rPr>
            <w:color w:val="0D7FAC"/>
            <w:spacing w:val="10"/>
          </w:rPr>
          <w:t>2018;25:62-67</w:t>
        </w:r>
      </w:hyperlink>
      <w:r>
        <w:rPr>
          <w:spacing w:val="10"/>
        </w:rPr>
        <w:t>.</w:t>
      </w:r>
    </w:p>
    <w:p>
      <w:pPr>
        <w:pStyle w:val="BodyText"/>
        <w:ind w:left="6" w:right="157" w:hanging="2"/>
        <w:spacing w:before="87" w:line="321" w:lineRule="auto"/>
        <w:rPr/>
      </w:pPr>
      <w:r>
        <w:rPr>
          <w:rFonts w:ascii="Arial" w:hAnsi="Arial" w:eastAsia="Arial" w:cs="Arial"/>
          <w:spacing w:val="6"/>
        </w:rPr>
        <w:t>162. </w:t>
      </w:r>
      <w:hyperlink w:history="true" r:id="rId257">
        <w:r>
          <w:rPr>
            <w:color w:val="0D7FAC"/>
            <w:spacing w:val="6"/>
          </w:rPr>
          <w:t>Geller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HI,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</w:rPr>
          <w:t>Singh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Mirto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TM,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</w:rPr>
          <w:t>Prevalence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257">
        <w:r>
          <w:rPr>
            <w:color w:val="0D7FAC"/>
            <w:spacing w:val="10"/>
          </w:rPr>
          <w:t>monoclonal  gammopathy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wild-type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transthyre</w:t>
        </w:r>
        <w:r>
          <w:rPr>
            <w:color w:val="0D7FAC"/>
            <w:spacing w:val="9"/>
          </w:rPr>
          <w:t>tin</w:t>
        </w:r>
      </w:hyperlink>
      <w:r>
        <w:rPr>
          <w:color w:val="0D7FAC"/>
        </w:rPr>
        <w:t xml:space="preserve"> </w:t>
      </w:r>
      <w:hyperlink w:history="true" r:id="rId257">
        <w:r>
          <w:rPr>
            <w:color w:val="0D7FAC"/>
            <w:spacing w:val="7"/>
          </w:rPr>
          <w:t>amyloidosis.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Mayo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Clin</w:t>
        </w:r>
        <w:r>
          <w:rPr>
            <w:rFonts w:ascii="Arial" w:hAnsi="Arial" w:eastAsia="Arial" w:cs="Arial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Proc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2017;92:1800-1805</w:t>
        </w:r>
      </w:hyperlink>
      <w:r>
        <w:rPr>
          <w:spacing w:val="7"/>
        </w:rPr>
        <w:t>.</w:t>
      </w:r>
    </w:p>
    <w:p>
      <w:pPr>
        <w:pStyle w:val="BodyText"/>
        <w:ind w:left="5" w:right="159" w:hanging="1"/>
        <w:spacing w:before="103" w:line="325" w:lineRule="auto"/>
        <w:rPr/>
      </w:pPr>
      <w:r>
        <w:rPr>
          <w:rFonts w:ascii="Arial" w:hAnsi="Arial" w:eastAsia="Arial" w:cs="Arial"/>
          <w:spacing w:val="7"/>
        </w:rPr>
        <w:t>163. </w:t>
      </w:r>
      <w:hyperlink w:history="true" r:id="rId258">
        <w:r>
          <w:rPr>
            <w:color w:val="0D7FAC"/>
            <w:spacing w:val="7"/>
          </w:rPr>
          <w:t>Pinney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JH,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Whelan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CJ,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Petrie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Senile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sys-</w:t>
        </w:r>
      </w:hyperlink>
      <w:r>
        <w:rPr>
          <w:color w:val="0D7FAC"/>
        </w:rPr>
        <w:t xml:space="preserve"> </w:t>
      </w:r>
      <w:hyperlink w:history="true" r:id="rId258">
        <w:r>
          <w:rPr>
            <w:color w:val="0D7FAC"/>
            <w:spacing w:val="9"/>
          </w:rPr>
          <w:t>temic amyloidosis: clinical features</w:t>
        </w:r>
        <w:r>
          <w:rPr>
            <w:color w:val="0D7FAC"/>
            <w:spacing w:val="8"/>
          </w:rPr>
          <w:t xml:space="preserve"> at presentation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and</w:t>
        </w:r>
      </w:hyperlink>
      <w:r>
        <w:rPr>
          <w:color w:val="0D7FAC"/>
        </w:rPr>
        <w:t xml:space="preserve"> </w:t>
      </w:r>
      <w:hyperlink w:history="true" r:id="rId258">
        <w:r>
          <w:rPr>
            <w:color w:val="0D7FAC"/>
            <w:spacing w:val="9"/>
          </w:rPr>
          <w:t>outcome.</w:t>
        </w:r>
        <w:r>
          <w:rPr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J Am Heart Assoc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2013;2:e</w:t>
        </w:r>
        <w:r>
          <w:rPr>
            <w:color w:val="0D7FAC"/>
            <w:spacing w:val="8"/>
          </w:rPr>
          <w:t>000098</w:t>
        </w:r>
      </w:hyperlink>
      <w:r>
        <w:rPr>
          <w:spacing w:val="8"/>
        </w:rPr>
        <w:t>.</w:t>
      </w:r>
    </w:p>
    <w:p>
      <w:pPr>
        <w:pStyle w:val="BodyText"/>
        <w:ind w:left="5" w:right="159" w:hanging="1"/>
        <w:spacing w:before="98" w:line="337" w:lineRule="auto"/>
        <w:rPr/>
      </w:pPr>
      <w:r>
        <w:rPr>
          <w:rFonts w:ascii="Arial" w:hAnsi="Arial" w:eastAsia="Arial" w:cs="Arial"/>
          <w:spacing w:val="5"/>
        </w:rPr>
        <w:t>164. </w:t>
      </w:r>
      <w:hyperlink w:history="true" r:id="rId259">
        <w:r>
          <w:rPr>
            <w:color w:val="0D7FAC"/>
            <w:spacing w:val="5"/>
          </w:rPr>
          <w:t>Kyle  RA,  Larson  DR,  Therneau  TM,  et</w:t>
        </w:r>
        <w:r>
          <w:rPr>
            <w:color w:val="0D7FAC"/>
            <w:spacing w:val="4"/>
          </w:rPr>
          <w:t xml:space="preserve">  al.  Long-</w:t>
        </w:r>
      </w:hyperlink>
      <w:r>
        <w:rPr>
          <w:color w:val="0D7FAC"/>
        </w:rPr>
        <w:t xml:space="preserve"> </w:t>
      </w:r>
      <w:hyperlink w:history="true" r:id="rId259">
        <w:r>
          <w:rPr>
            <w:color w:val="0D7FAC"/>
            <w:spacing w:val="10"/>
          </w:rPr>
          <w:t>term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10"/>
          </w:rPr>
          <w:t>follow-up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</w:rPr>
          <w:t>monoclonal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gammopathy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0"/>
          </w:rPr>
          <w:t>unde-</w:t>
        </w:r>
      </w:hyperlink>
      <w:r>
        <w:rPr>
          <w:color w:val="0D7FAC"/>
        </w:rPr>
        <w:t xml:space="preserve"> </w:t>
      </w:r>
      <w:hyperlink w:history="true" r:id="rId259">
        <w:r>
          <w:rPr>
            <w:color w:val="0D7FAC"/>
            <w:spacing w:val="7"/>
          </w:rPr>
          <w:t>termined  signiﬁcance.  </w:t>
        </w:r>
        <w:r>
          <w:rPr>
            <w:rFonts w:ascii="Arial" w:hAnsi="Arial" w:eastAsia="Arial" w:cs="Arial"/>
            <w:color w:val="0D7FAC"/>
            <w:spacing w:val="7"/>
          </w:rPr>
          <w:t>N  Engl  J</w:t>
        </w:r>
        <w:r>
          <w:rPr>
            <w:rFonts w:ascii="Arial" w:hAnsi="Arial" w:eastAsia="Arial" w:cs="Arial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Med</w:t>
        </w:r>
        <w:r>
          <w:rPr>
            <w:color w:val="0D7FAC"/>
            <w:spacing w:val="7"/>
          </w:rPr>
          <w:t>.  20</w:t>
        </w:r>
        <w:r>
          <w:rPr>
            <w:color w:val="0D7FAC"/>
            <w:spacing w:val="6"/>
          </w:rPr>
          <w:t>18;378:241-</w:t>
        </w:r>
      </w:hyperlink>
      <w:r>
        <w:rPr>
          <w:color w:val="0D7FAC"/>
          <w:spacing w:val="1"/>
        </w:rPr>
        <w:t xml:space="preserve"> </w:t>
      </w:r>
      <w:hyperlink w:history="true" r:id="rId259">
        <w:r>
          <w:rPr>
            <w:color w:val="0D7FAC"/>
            <w:spacing w:val="8"/>
            <w:w w:val="110"/>
          </w:rPr>
          <w:t>249</w:t>
        </w:r>
      </w:hyperlink>
      <w:r>
        <w:rPr>
          <w:spacing w:val="8"/>
          <w:w w:val="110"/>
        </w:rPr>
        <w:t>.</w:t>
      </w:r>
    </w:p>
    <w:p>
      <w:pPr>
        <w:pStyle w:val="BodyText"/>
        <w:ind w:left="7" w:right="159" w:hanging="3"/>
        <w:spacing w:before="78" w:line="313" w:lineRule="auto"/>
        <w:rPr/>
      </w:pPr>
      <w:r>
        <w:rPr>
          <w:rFonts w:ascii="Arial" w:hAnsi="Arial" w:eastAsia="Arial" w:cs="Arial"/>
          <w:spacing w:val="6"/>
        </w:rPr>
        <w:t>165. </w:t>
      </w:r>
      <w:hyperlink w:history="true" r:id="rId260">
        <w:r>
          <w:rPr>
            <w:color w:val="0D7FAC"/>
            <w:spacing w:val="6"/>
          </w:rPr>
          <w:t>Molina-Andújar A,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Robles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P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5"/>
          </w:rPr>
          <w:t>Cibeira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5"/>
          </w:rPr>
          <w:t>MT, et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5"/>
          </w:rPr>
          <w:t>The</w:t>
        </w:r>
      </w:hyperlink>
      <w:r>
        <w:rPr>
          <w:color w:val="0D7FAC"/>
        </w:rPr>
        <w:t xml:space="preserve"> </w:t>
      </w:r>
      <w:hyperlink w:history="true" r:id="rId260">
        <w:r>
          <w:rPr>
            <w:color w:val="0D7FAC"/>
            <w:spacing w:val="8"/>
          </w:rPr>
          <w:t>renal  range  of  the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3"/>
            <w:szCs w:val="13"/>
            <w:color w:val="0D7FAC"/>
            <w:spacing w:val="8"/>
          </w:rPr>
          <w:t>k</w:t>
        </w:r>
        <w:r>
          <w:rPr>
            <w:color w:val="0D7FAC"/>
            <w:spacing w:val="8"/>
          </w:rPr>
          <w:t>/</w:t>
        </w:r>
        <w:r>
          <w:rPr>
            <w:rFonts w:ascii="Arial" w:hAnsi="Arial" w:eastAsia="Arial" w:cs="Arial"/>
            <w:sz w:val="13"/>
            <w:szCs w:val="13"/>
            <w:color w:val="0D7FAC"/>
            <w:spacing w:val="8"/>
          </w:rPr>
          <w:t>λ</w:t>
        </w:r>
        <w:r>
          <w:rPr>
            <w:rFonts w:ascii="Arial" w:hAnsi="Arial" w:eastAsia="Arial" w:cs="Arial"/>
            <w:sz w:val="13"/>
            <w:szCs w:val="13"/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8"/>
          </w:rPr>
          <w:t>sFLC  ratio: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best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s</w:t>
        </w:r>
        <w:r>
          <w:rPr>
            <w:color w:val="0D7FAC"/>
            <w:spacing w:val="7"/>
          </w:rPr>
          <w:t>trategy  to</w:t>
        </w:r>
      </w:hyperlink>
      <w:r>
        <w:rPr>
          <w:color w:val="0D7FAC"/>
          <w:spacing w:val="1"/>
        </w:rPr>
        <w:t xml:space="preserve"> </w:t>
      </w:r>
      <w:hyperlink w:history="true" r:id="rId260">
        <w:r>
          <w:rPr>
            <w:color w:val="0D7FAC"/>
            <w:spacing w:val="9"/>
          </w:rPr>
          <w:t>evaluate  multiple  myelo</w:t>
        </w:r>
        <w:r>
          <w:rPr>
            <w:color w:val="0D7FAC"/>
            <w:spacing w:val="8"/>
          </w:rPr>
          <w:t>ma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patients  with  chronic</w:t>
        </w:r>
      </w:hyperlink>
      <w:r>
        <w:rPr>
          <w:color w:val="0D7FAC"/>
        </w:rPr>
        <w:t xml:space="preserve"> </w:t>
      </w:r>
      <w:hyperlink w:history="true" r:id="rId260">
        <w:r>
          <w:rPr>
            <w:color w:val="0D7FAC"/>
            <w:spacing w:val="6"/>
          </w:rPr>
          <w:t>kidney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disease.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BMC Nephrol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2</w:t>
        </w:r>
        <w:r>
          <w:rPr>
            <w:color w:val="0D7FAC"/>
            <w:spacing w:val="5"/>
          </w:rPr>
          <w:t>020;21:111</w:t>
        </w:r>
      </w:hyperlink>
      <w:r>
        <w:rPr>
          <w:spacing w:val="5"/>
        </w:rPr>
        <w:t>.</w:t>
      </w:r>
    </w:p>
    <w:p>
      <w:pPr>
        <w:pStyle w:val="BodyText"/>
        <w:ind w:left="6" w:right="157" w:hanging="2"/>
        <w:spacing w:before="102" w:line="322" w:lineRule="auto"/>
        <w:rPr/>
      </w:pPr>
      <w:r>
        <w:rPr>
          <w:rFonts w:ascii="Arial" w:hAnsi="Arial" w:eastAsia="Arial" w:cs="Arial"/>
          <w:spacing w:val="7"/>
        </w:rPr>
        <w:t>166. </w:t>
      </w:r>
      <w:hyperlink w:history="true" r:id="rId261">
        <w:r>
          <w:rPr>
            <w:color w:val="0D7FAC"/>
            <w:spacing w:val="7"/>
          </w:rPr>
          <w:t>Xu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B,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Tang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Y,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Zhou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J,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Di</w:t>
        </w:r>
        <w:r>
          <w:rPr>
            <w:color w:val="0D7FAC"/>
            <w:spacing w:val="6"/>
          </w:rPr>
          <w:t>sease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spectrum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of</w:t>
        </w:r>
      </w:hyperlink>
      <w:r>
        <w:rPr>
          <w:color w:val="0D7FAC"/>
        </w:rPr>
        <w:t xml:space="preserve"> </w:t>
      </w:r>
      <w:hyperlink w:history="true" r:id="rId261">
        <w:r>
          <w:rPr>
            <w:color w:val="0D7FAC"/>
            <w:spacing w:val="9"/>
          </w:rPr>
          <w:t>abnormal serum free </w:t>
        </w:r>
        <w:r>
          <w:rPr>
            <w:color w:val="0D7FAC"/>
            <w:spacing w:val="8"/>
          </w:rPr>
          <w:t>light chain ratio and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8"/>
          </w:rPr>
          <w:t>its</w:t>
        </w:r>
        <w:r>
          <w:rPr>
            <w:color w:val="0D7FAC"/>
            <w:spacing w:val="7"/>
            <w:w w:val="101"/>
          </w:rPr>
          <w:t xml:space="preserve"> </w:t>
        </w:r>
        <w:r>
          <w:rPr>
            <w:color w:val="0D7FAC"/>
            <w:spacing w:val="8"/>
          </w:rPr>
          <w:t>diagnostic</w:t>
        </w:r>
      </w:hyperlink>
      <w:r>
        <w:rPr>
          <w:color w:val="0D7FAC"/>
        </w:rPr>
        <w:t xml:space="preserve"> </w:t>
      </w:r>
      <w:hyperlink w:history="true" r:id="rId261">
        <w:r>
          <w:rPr>
            <w:color w:val="0D7FAC"/>
            <w:spacing w:val="9"/>
          </w:rPr>
          <w:t>signiﬁcance.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Oncotarge</w:t>
        </w:r>
        <w:r>
          <w:rPr>
            <w:rFonts w:ascii="Arial" w:hAnsi="Arial" w:eastAsia="Arial" w:cs="Arial"/>
            <w:color w:val="0D7FAC"/>
            <w:spacing w:val="8"/>
          </w:rPr>
          <w:t>t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2017;8:82268-82279</w:t>
        </w:r>
      </w:hyperlink>
      <w:r>
        <w:rPr>
          <w:spacing w:val="8"/>
        </w:rPr>
        <w:t>.</w:t>
      </w:r>
    </w:p>
    <w:p>
      <w:pPr>
        <w:pStyle w:val="BodyText"/>
        <w:ind w:left="6" w:right="159" w:hanging="2"/>
        <w:spacing w:before="103" w:line="326" w:lineRule="auto"/>
        <w:rPr/>
      </w:pPr>
      <w:r>
        <w:rPr>
          <w:rFonts w:ascii="Arial" w:hAnsi="Arial" w:eastAsia="Arial" w:cs="Arial"/>
          <w:spacing w:val="6"/>
        </w:rPr>
        <w:t>167. </w:t>
      </w:r>
      <w:hyperlink w:history="true" r:id="rId262">
        <w:r>
          <w:rPr>
            <w:color w:val="0D7FAC"/>
            <w:spacing w:val="6"/>
          </w:rPr>
          <w:t>Muchtar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Dispen</w:t>
        </w:r>
        <w:r>
          <w:rPr>
            <w:color w:val="0D7FAC"/>
            <w:spacing w:val="5"/>
          </w:rPr>
          <w:t>zieri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Lacy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5"/>
          </w:rPr>
          <w:t>MQ,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5"/>
          </w:rPr>
          <w:t>Overuse</w:t>
        </w:r>
      </w:hyperlink>
      <w:r>
        <w:rPr>
          <w:color w:val="0D7FAC"/>
        </w:rPr>
        <w:t xml:space="preserve"> </w:t>
      </w:r>
      <w:hyperlink w:history="true" r:id="rId262">
        <w:r>
          <w:rPr>
            <w:color w:val="0D7FAC"/>
            <w:spacing w:val="8"/>
          </w:rPr>
          <w:t>of   organ   biopsies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8"/>
          </w:rPr>
          <w:t>immuno</w:t>
        </w:r>
        <w:r>
          <w:rPr>
            <w:color w:val="0D7FAC"/>
            <w:spacing w:val="7"/>
          </w:rPr>
          <w:t>globulin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7"/>
          </w:rPr>
          <w:t>light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7"/>
          </w:rPr>
          <w:t>chain</w:t>
        </w:r>
      </w:hyperlink>
      <w:r>
        <w:rPr>
          <w:color w:val="0D7FAC"/>
          <w:spacing w:val="2"/>
        </w:rPr>
        <w:t xml:space="preserve"> </w:t>
      </w:r>
      <w:hyperlink w:history="true" r:id="rId262">
        <w:r>
          <w:rPr>
            <w:color w:val="0D7FAC"/>
            <w:spacing w:val="8"/>
          </w:rPr>
          <w:t>amyloidosis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(AL):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consequence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fai</w:t>
        </w:r>
        <w:r>
          <w:rPr>
            <w:color w:val="0D7FAC"/>
            <w:spacing w:val="7"/>
          </w:rPr>
          <w:t>lure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early</w:t>
        </w:r>
      </w:hyperlink>
      <w:r>
        <w:rPr>
          <w:color w:val="0D7FAC"/>
        </w:rPr>
        <w:t xml:space="preserve"> </w:t>
      </w:r>
      <w:hyperlink w:history="true" r:id="rId262">
        <w:r>
          <w:rPr>
            <w:color w:val="0D7FAC"/>
            <w:spacing w:val="8"/>
          </w:rPr>
          <w:t>recognition. </w:t>
        </w:r>
        <w:r>
          <w:rPr>
            <w:rFonts w:ascii="Arial" w:hAnsi="Arial" w:eastAsia="Arial" w:cs="Arial"/>
            <w:color w:val="0D7FAC"/>
            <w:spacing w:val="8"/>
          </w:rPr>
          <w:t>Ann Med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2017;49:545-551</w:t>
        </w:r>
      </w:hyperlink>
      <w:r>
        <w:rPr>
          <w:spacing w:val="8"/>
        </w:rPr>
        <w:t>.</w:t>
      </w:r>
    </w:p>
    <w:p>
      <w:pPr>
        <w:pStyle w:val="BodyText"/>
        <w:ind w:left="6" w:right="159" w:hanging="2"/>
        <w:spacing w:before="102" w:line="327" w:lineRule="auto"/>
        <w:rPr/>
      </w:pPr>
      <w:r>
        <w:rPr>
          <w:rFonts w:ascii="Arial" w:hAnsi="Arial" w:eastAsia="Arial" w:cs="Arial"/>
          <w:spacing w:val="5"/>
        </w:rPr>
        <w:t>168. </w:t>
      </w:r>
      <w:hyperlink w:history="true" r:id="rId263">
        <w:r>
          <w:rPr>
            <w:color w:val="0D7FAC"/>
            <w:spacing w:val="5"/>
          </w:rPr>
          <w:t>Chiu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A,  Dasari  S,  Kurtin  PJ,  et  al.  Bone  m</w:t>
        </w:r>
        <w:r>
          <w:rPr>
            <w:color w:val="0D7FAC"/>
            <w:spacing w:val="4"/>
          </w:rPr>
          <w:t>arrow</w:t>
        </w:r>
      </w:hyperlink>
      <w:r>
        <w:rPr>
          <w:color w:val="0D7FAC"/>
        </w:rPr>
        <w:t xml:space="preserve"> </w:t>
      </w:r>
      <w:hyperlink w:history="true" r:id="rId263">
        <w:r>
          <w:rPr>
            <w:color w:val="0D7FAC"/>
            <w:spacing w:val="9"/>
          </w:rPr>
          <w:t>amyloid: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comprehensive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analysis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1,4</w:t>
        </w:r>
        <w:r>
          <w:rPr>
            <w:color w:val="0D7FAC"/>
            <w:spacing w:val="8"/>
          </w:rPr>
          <w:t>69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samples,</w:t>
        </w:r>
      </w:hyperlink>
      <w:r>
        <w:rPr>
          <w:color w:val="0D7FAC"/>
        </w:rPr>
        <w:t xml:space="preserve"> </w:t>
      </w:r>
      <w:hyperlink w:history="true" r:id="rId263">
        <w:r>
          <w:rPr>
            <w:color w:val="0D7FAC"/>
            <w:spacing w:val="9"/>
          </w:rPr>
          <w:t>including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amyloid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type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clinical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features,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morpho-</w:t>
        </w:r>
      </w:hyperlink>
      <w:r>
        <w:rPr>
          <w:color w:val="0D7FAC"/>
        </w:rPr>
        <w:t xml:space="preserve"> </w:t>
      </w:r>
      <w:hyperlink w:history="true" r:id="rId263">
        <w:r>
          <w:rPr>
            <w:color w:val="0D7FAC"/>
            <w:spacing w:val="8"/>
          </w:rPr>
          <w:t>logic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distribution. </w:t>
        </w:r>
        <w:r>
          <w:rPr>
            <w:rFonts w:ascii="Arial" w:hAnsi="Arial" w:eastAsia="Arial" w:cs="Arial"/>
            <w:color w:val="0D7FAC"/>
            <w:spacing w:val="8"/>
          </w:rPr>
          <w:t>Amyloid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2022;29:156-164</w:t>
        </w:r>
      </w:hyperlink>
      <w:r>
        <w:rPr>
          <w:color w:val="0D7FAC"/>
          <w:spacing w:val="-17"/>
        </w:rPr>
        <w:t xml:space="preserve"> </w:t>
      </w:r>
      <w:r>
        <w:rPr>
          <w:spacing w:val="8"/>
        </w:rPr>
        <w:t>.</w:t>
      </w:r>
    </w:p>
    <w:p>
      <w:pPr>
        <w:pStyle w:val="BodyText"/>
        <w:ind w:right="157" w:firstLine="4"/>
        <w:spacing w:before="101" w:line="329" w:lineRule="auto"/>
        <w:rPr/>
      </w:pPr>
      <w:r>
        <w:rPr>
          <w:rFonts w:ascii="Arial" w:hAnsi="Arial" w:eastAsia="Arial" w:cs="Arial"/>
          <w:spacing w:val="6"/>
        </w:rPr>
        <w:t>169. </w:t>
      </w:r>
      <w:hyperlink w:history="true" r:id="rId264">
        <w:r>
          <w:rPr>
            <w:color w:val="0D7FAC"/>
            <w:spacing w:val="6"/>
          </w:rPr>
          <w:t>Kastritis  E,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6"/>
          </w:rPr>
          <w:t>Dialoupi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6"/>
          </w:rPr>
          <w:t>I,  Gavriat</w:t>
        </w:r>
        <w:r>
          <w:rPr>
            <w:color w:val="0D7FAC"/>
            <w:spacing w:val="5"/>
          </w:rPr>
          <w:t>opoulou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</w:rPr>
          <w:t>M,  et  al.</w:t>
        </w:r>
      </w:hyperlink>
      <w:r>
        <w:rPr>
          <w:color w:val="0D7FAC"/>
        </w:rPr>
        <w:t xml:space="preserve"> </w:t>
      </w:r>
      <w:hyperlink w:history="true" r:id="rId264">
        <w:r>
          <w:rPr>
            <w:color w:val="0D7FAC"/>
            <w:spacing w:val="9"/>
          </w:rPr>
          <w:t>Primary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</w:rPr>
          <w:t>treatment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light-chain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with</w:t>
        </w:r>
      </w:hyperlink>
      <w:r>
        <w:rPr>
          <w:color w:val="0D7FAC"/>
          <w:spacing w:val="1"/>
        </w:rPr>
        <w:t xml:space="preserve"> </w:t>
      </w:r>
      <w:hyperlink w:history="true" r:id="rId264">
        <w:r>
          <w:rPr>
            <w:color w:val="0D7FAC"/>
            <w:spacing w:val="9"/>
          </w:rPr>
          <w:t>bortezomib,</w:t>
        </w:r>
        <w:r>
          <w:rPr>
            <w:color w:val="0D7FAC"/>
            <w:spacing w:val="40"/>
            <w:w w:val="102"/>
          </w:rPr>
          <w:t xml:space="preserve"> </w:t>
        </w:r>
        <w:r>
          <w:rPr>
            <w:color w:val="0D7FAC"/>
            <w:spacing w:val="9"/>
          </w:rPr>
          <w:t>lenalidomide,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dexamethasone.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Blood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64">
        <w:r>
          <w:rPr>
            <w:rFonts w:ascii="Arial" w:hAnsi="Arial" w:eastAsia="Arial" w:cs="Arial"/>
            <w:color w:val="0D7FAC"/>
          </w:rPr>
          <w:t>Advances</w:t>
        </w:r>
        <w:r>
          <w:rPr>
            <w:color w:val="0D7FAC"/>
            <w:spacing w:val="14"/>
          </w:rPr>
          <w:t>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4"/>
          </w:rPr>
          <w:t>2019;3:3002-3009</w:t>
        </w:r>
      </w:hyperlink>
      <w:r>
        <w:rPr>
          <w:spacing w:val="14"/>
        </w:rPr>
        <w:t>.</w:t>
      </w:r>
    </w:p>
    <w:p>
      <w:pPr>
        <w:pStyle w:val="BodyText"/>
        <w:ind w:left="5" w:right="159" w:hanging="1"/>
        <w:spacing w:before="97" w:line="325" w:lineRule="auto"/>
        <w:rPr/>
      </w:pPr>
      <w:r>
        <w:rPr>
          <w:rFonts w:ascii="Arial" w:hAnsi="Arial" w:eastAsia="Arial" w:cs="Arial"/>
          <w:spacing w:val="6"/>
        </w:rPr>
        <w:t>170. </w:t>
      </w:r>
      <w:hyperlink w:history="true" r:id="rId265">
        <w:r>
          <w:rPr>
            <w:color w:val="0D7FAC"/>
            <w:spacing w:val="6"/>
          </w:rPr>
          <w:t>Wechalekar  AD,  Hawkins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PN,  Gillmo</w:t>
        </w:r>
        <w:r>
          <w:rPr>
            <w:color w:val="0D7FAC"/>
            <w:spacing w:val="5"/>
          </w:rPr>
          <w:t>re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JD.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Per-</w:t>
        </w:r>
      </w:hyperlink>
      <w:r>
        <w:rPr>
          <w:color w:val="0D7FAC"/>
        </w:rPr>
        <w:t xml:space="preserve"> </w:t>
      </w:r>
      <w:hyperlink w:history="true" r:id="rId265">
        <w:r>
          <w:rPr>
            <w:color w:val="0D7FAC"/>
            <w:spacing w:val="7"/>
          </w:rPr>
          <w:t>spectives  in  treatment  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amyloid</w:t>
        </w:r>
        <w:r>
          <w:rPr>
            <w:color w:val="0D7FAC"/>
            <w:spacing w:val="6"/>
          </w:rPr>
          <w:t>osis.</w:t>
        </w:r>
        <w:r>
          <w:rPr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Br</w:t>
        </w:r>
        <w:r>
          <w:rPr>
            <w:rFonts w:ascii="Arial" w:hAnsi="Arial" w:eastAsia="Arial" w:cs="Arial"/>
            <w:color w:val="0D7FAC"/>
            <w:spacing w:val="26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J</w:t>
        </w:r>
        <w:r>
          <w:rPr>
            <w:rFonts w:ascii="Arial" w:hAnsi="Arial" w:eastAsia="Arial" w:cs="Arial"/>
            <w:color w:val="0D7FAC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Hae-</w:t>
        </w:r>
      </w:hyperlink>
      <w:r>
        <w:rPr>
          <w:rFonts w:ascii="Arial" w:hAnsi="Arial" w:eastAsia="Arial" w:cs="Arial"/>
          <w:color w:val="0D7FAC"/>
          <w:spacing w:val="1"/>
        </w:rPr>
        <w:t xml:space="preserve"> </w:t>
      </w:r>
      <w:hyperlink w:history="true" r:id="rId265">
        <w:r>
          <w:rPr>
            <w:rFonts w:ascii="Arial" w:hAnsi="Arial" w:eastAsia="Arial" w:cs="Arial"/>
            <w:color w:val="0D7FAC"/>
          </w:rPr>
          <w:t>matol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2008;140:365-377</w:t>
        </w:r>
      </w:hyperlink>
      <w:r>
        <w:rPr>
          <w:spacing w:val="13"/>
        </w:rPr>
        <w:t>.</w:t>
      </w:r>
    </w:p>
    <w:p>
      <w:pPr>
        <w:pStyle w:val="BodyText"/>
        <w:ind w:left="7" w:right="158" w:hanging="3"/>
        <w:spacing w:before="97" w:line="318" w:lineRule="auto"/>
        <w:rPr/>
      </w:pPr>
      <w:r>
        <w:rPr>
          <w:rFonts w:ascii="Arial" w:hAnsi="Arial" w:eastAsia="Arial" w:cs="Arial"/>
          <w:spacing w:val="5"/>
        </w:rPr>
        <w:t>171. </w:t>
      </w:r>
      <w:hyperlink w:history="true" r:id="rId266">
        <w:r>
          <w:rPr>
            <w:color w:val="0D7FAC"/>
            <w:spacing w:val="5"/>
          </w:rPr>
          <w:t>Palladini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5"/>
          </w:rPr>
          <w:t>G,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Merlini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G.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</w:rPr>
          <w:t>How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</w:rPr>
          <w:t>I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4"/>
          </w:rPr>
          <w:t>treat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4"/>
          </w:rPr>
          <w:t>AL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4"/>
          </w:rPr>
          <w:t>amyloidosis.</w:t>
        </w:r>
      </w:hyperlink>
      <w:r>
        <w:rPr>
          <w:color w:val="0D7FAC"/>
        </w:rPr>
        <w:t xml:space="preserve"> </w:t>
      </w:r>
      <w:hyperlink w:history="true" r:id="rId266">
        <w:r>
          <w:rPr>
            <w:rFonts w:ascii="Arial" w:hAnsi="Arial" w:eastAsia="Arial" w:cs="Arial"/>
            <w:color w:val="0D7FAC"/>
          </w:rPr>
          <w:t>Blood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11"/>
          </w:rPr>
          <w:t>2022;139:2918-2930</w:t>
        </w:r>
      </w:hyperlink>
      <w:r>
        <w:rPr>
          <w:spacing w:val="11"/>
        </w:rPr>
        <w:t>.</w:t>
      </w:r>
    </w:p>
    <w:p>
      <w:pPr>
        <w:pStyle w:val="BodyText"/>
        <w:ind w:left="5" w:right="159"/>
        <w:spacing w:before="96" w:line="327" w:lineRule="auto"/>
        <w:rPr/>
      </w:pPr>
      <w:r>
        <w:rPr>
          <w:rFonts w:ascii="Arial" w:hAnsi="Arial" w:eastAsia="Arial" w:cs="Arial"/>
          <w:spacing w:val="6"/>
        </w:rPr>
        <w:t>172. </w:t>
      </w:r>
      <w:hyperlink w:history="true" r:id="rId267">
        <w:r>
          <w:rPr>
            <w:color w:val="0D7FAC"/>
            <w:spacing w:val="6"/>
          </w:rPr>
          <w:t>Reece  DE,  Sanchorawala  V,  Hegenbart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6"/>
          </w:rPr>
          <w:t>U,  et  al.</w:t>
        </w:r>
      </w:hyperlink>
      <w:r>
        <w:rPr>
          <w:color w:val="0D7FAC"/>
        </w:rPr>
        <w:t xml:space="preserve"> </w:t>
      </w:r>
      <w:hyperlink w:history="true" r:id="rId267">
        <w:r>
          <w:rPr>
            <w:color w:val="0D7FAC"/>
            <w:spacing w:val="9"/>
          </w:rPr>
          <w:t>Weekly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twice-weekly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bortezomib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pat</w:t>
        </w:r>
        <w:r>
          <w:rPr>
            <w:color w:val="0D7FAC"/>
            <w:spacing w:val="8"/>
          </w:rPr>
          <w:t>ients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with</w:t>
        </w:r>
      </w:hyperlink>
      <w:r>
        <w:rPr>
          <w:color w:val="0D7FAC"/>
        </w:rPr>
        <w:t xml:space="preserve"> </w:t>
      </w:r>
      <w:hyperlink w:history="true" r:id="rId267">
        <w:r>
          <w:rPr>
            <w:color w:val="0D7FAC"/>
            <w:spacing w:val="7"/>
          </w:rPr>
          <w:t>systemic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AL  amyloidosis:  results  of  a  phase  1  </w:t>
        </w:r>
        <w:r>
          <w:rPr>
            <w:color w:val="0D7FAC"/>
            <w:spacing w:val="6"/>
          </w:rPr>
          <w:t>dose-</w:t>
        </w:r>
      </w:hyperlink>
      <w:r>
        <w:rPr>
          <w:color w:val="0D7FAC"/>
          <w:spacing w:val="1"/>
        </w:rPr>
        <w:t xml:space="preserve"> </w:t>
      </w:r>
      <w:hyperlink w:history="true" r:id="rId267">
        <w:r>
          <w:rPr>
            <w:color w:val="0D7FAC"/>
            <w:spacing w:val="9"/>
          </w:rPr>
          <w:t>escalation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study.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Blood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2009;114:1489-1497</w:t>
        </w:r>
      </w:hyperlink>
      <w:r>
        <w:rPr>
          <w:spacing w:val="9"/>
        </w:rPr>
        <w:t>.</w:t>
      </w:r>
    </w:p>
    <w:p>
      <w:pPr>
        <w:pStyle w:val="BodyText"/>
        <w:ind w:left="8" w:right="159" w:hanging="3"/>
        <w:spacing w:before="102" w:line="329" w:lineRule="auto"/>
        <w:rPr/>
      </w:pPr>
      <w:r>
        <w:rPr>
          <w:rFonts w:ascii="Arial" w:hAnsi="Arial" w:eastAsia="Arial" w:cs="Arial"/>
          <w:spacing w:val="6"/>
        </w:rPr>
        <w:t>173. </w:t>
      </w:r>
      <w:hyperlink w:history="true" r:id="rId268">
        <w:r>
          <w:rPr>
            <w:color w:val="0D7FAC"/>
            <w:spacing w:val="6"/>
          </w:rPr>
          <w:t>Cohen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AD,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Landau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H,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Scott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EC,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Safety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and</w:t>
        </w:r>
      </w:hyperlink>
      <w:r>
        <w:rPr>
          <w:color w:val="0D7FAC"/>
        </w:rPr>
        <w:t xml:space="preserve"> </w:t>
      </w:r>
      <w:hyperlink w:history="true" r:id="rId268">
        <w:r>
          <w:rPr>
            <w:color w:val="0D7FAC"/>
            <w:spacing w:val="7"/>
          </w:rPr>
          <w:t>efﬁcacy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carﬁlzomib   (CFZ)   in   previously-treat</w:t>
        </w:r>
        <w:r>
          <w:rPr>
            <w:color w:val="0D7FAC"/>
            <w:spacing w:val="6"/>
          </w:rPr>
          <w:t>ed</w:t>
        </w:r>
      </w:hyperlink>
      <w:r>
        <w:rPr>
          <w:color w:val="0D7FAC"/>
          <w:spacing w:val="1"/>
        </w:rPr>
        <w:t xml:space="preserve"> </w:t>
      </w:r>
      <w:hyperlink w:history="true" r:id="rId268">
        <w:r>
          <w:rPr>
            <w:color w:val="0D7FAC"/>
            <w:spacing w:val="7"/>
          </w:rPr>
          <w:t>systemic</w:t>
        </w:r>
        <w:r>
          <w:rPr>
            <w:color w:val="0D7FAC"/>
            <w:spacing w:val="1"/>
          </w:rPr>
          <w:t xml:space="preserve">      </w:t>
        </w:r>
        <w:r>
          <w:rPr>
            <w:color w:val="0D7FAC"/>
            <w:spacing w:val="7"/>
          </w:rPr>
          <w:t>light-chain    </w:t>
        </w:r>
        <w:r>
          <w:rPr>
            <w:color w:val="0D7FAC"/>
            <w:spacing w:val="6"/>
          </w:rPr>
          <w:t xml:space="preserve"> (AL)</w:t>
        </w:r>
        <w:r>
          <w:rPr>
            <w:color w:val="0D7FAC"/>
            <w:spacing w:val="1"/>
          </w:rPr>
          <w:t xml:space="preserve">      </w:t>
        </w:r>
        <w:r>
          <w:rPr>
            <w:color w:val="0D7FAC"/>
            <w:spacing w:val="6"/>
          </w:rPr>
          <w:t>amyloidosis.</w:t>
        </w:r>
        <w:r>
          <w:rPr>
            <w:color w:val="0D7FAC"/>
            <w:spacing w:val="1"/>
          </w:rPr>
          <w:t xml:space="preserve">      </w:t>
        </w:r>
        <w:r>
          <w:rPr>
            <w:rFonts w:ascii="Arial" w:hAnsi="Arial" w:eastAsia="Arial" w:cs="Arial"/>
            <w:color w:val="0D7FAC"/>
            <w:spacing w:val="6"/>
          </w:rPr>
          <w:t>Blood</w:t>
        </w:r>
        <w:r>
          <w:rPr>
            <w:color w:val="0D7FAC"/>
            <w:spacing w:val="6"/>
          </w:rPr>
          <w:t>.</w:t>
        </w:r>
      </w:hyperlink>
      <w:r>
        <w:rPr>
          <w:color w:val="0D7FAC"/>
          <w:spacing w:val="3"/>
        </w:rPr>
        <w:t xml:space="preserve"> </w:t>
      </w:r>
      <w:hyperlink w:history="true" r:id="rId268">
        <w:r>
          <w:rPr>
            <w:color w:val="0D7FAC"/>
            <w:spacing w:val="10"/>
          </w:rPr>
          <w:t>2016;128:645</w:t>
        </w:r>
      </w:hyperlink>
      <w:r>
        <w:rPr>
          <w:spacing w:val="10"/>
        </w:rPr>
        <w:t>.</w:t>
      </w:r>
    </w:p>
    <w:p>
      <w:pPr>
        <w:pStyle w:val="BodyText"/>
        <w:ind w:left="4" w:right="158"/>
        <w:spacing w:before="96" w:line="330" w:lineRule="auto"/>
        <w:rPr/>
      </w:pPr>
      <w:r>
        <w:rPr>
          <w:rFonts w:ascii="Arial" w:hAnsi="Arial" w:eastAsia="Arial" w:cs="Arial"/>
          <w:spacing w:val="5"/>
        </w:rPr>
        <w:t>174. </w:t>
      </w:r>
      <w:hyperlink w:history="true" r:id="rId269">
        <w:r>
          <w:rPr>
            <w:color w:val="0D7FAC"/>
            <w:spacing w:val="5"/>
          </w:rPr>
          <w:t>Sanchorawala  V,   Palladini</w:t>
        </w:r>
        <w:r>
          <w:rPr>
            <w:color w:val="0D7FAC"/>
            <w:spacing w:val="17"/>
          </w:rPr>
          <w:t xml:space="preserve">  </w:t>
        </w:r>
        <w:r>
          <w:rPr>
            <w:color w:val="0D7FAC"/>
            <w:spacing w:val="5"/>
          </w:rPr>
          <w:t>G,   Kukreti  V,   et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269">
        <w:r>
          <w:rPr>
            <w:color w:val="0D7FAC"/>
            <w:spacing w:val="8"/>
          </w:rPr>
          <w:t>A  phase  1/2  study  of  the  oral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8"/>
          </w:rPr>
          <w:t>proteasome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inhibitor</w:t>
        </w:r>
      </w:hyperlink>
      <w:r>
        <w:rPr>
          <w:color w:val="0D7FAC"/>
        </w:rPr>
        <w:t xml:space="preserve"> </w:t>
      </w:r>
      <w:hyperlink w:history="true" r:id="rId269">
        <w:r>
          <w:rPr>
            <w:color w:val="0D7FAC"/>
            <w:spacing w:val="7"/>
          </w:rPr>
          <w:t>ixazomib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relapsed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7"/>
          </w:rPr>
          <w:t>or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refractory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</w:rPr>
          <w:t>amyloidosis.</w:t>
        </w:r>
      </w:hyperlink>
      <w:r>
        <w:rPr>
          <w:color w:val="0D7FAC"/>
        </w:rPr>
        <w:t xml:space="preserve"> </w:t>
      </w:r>
      <w:hyperlink w:history="true" r:id="rId269">
        <w:r>
          <w:rPr>
            <w:rFonts w:ascii="Arial" w:hAnsi="Arial" w:eastAsia="Arial" w:cs="Arial"/>
            <w:color w:val="0D7FAC"/>
          </w:rPr>
          <w:t>Blood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2017;130:597-605</w:t>
        </w:r>
      </w:hyperlink>
      <w:r>
        <w:rPr>
          <w:spacing w:val="11"/>
        </w:rPr>
        <w:t>.</w:t>
      </w:r>
    </w:p>
    <w:p>
      <w:pPr>
        <w:pStyle w:val="BodyText"/>
        <w:ind w:left="4" w:right="157"/>
        <w:spacing w:before="95" w:line="330" w:lineRule="auto"/>
        <w:rPr/>
      </w:pPr>
      <w:r>
        <w:rPr>
          <w:rFonts w:ascii="Arial" w:hAnsi="Arial" w:eastAsia="Arial" w:cs="Arial"/>
          <w:spacing w:val="6"/>
        </w:rPr>
        <w:t>175. </w:t>
      </w:r>
      <w:hyperlink w:history="true" r:id="rId270">
        <w:r>
          <w:rPr>
            <w:color w:val="0D7FAC"/>
            <w:spacing w:val="6"/>
          </w:rPr>
          <w:t>Sanchorawala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V,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Wright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DG,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Rosenzweig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270">
        <w:r>
          <w:rPr>
            <w:color w:val="0D7FAC"/>
            <w:spacing w:val="10"/>
          </w:rPr>
          <w:t>Lenalidomide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dexamethasone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the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treatment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of</w:t>
        </w:r>
      </w:hyperlink>
      <w:r>
        <w:rPr>
          <w:color w:val="0D7FAC"/>
        </w:rPr>
        <w:t xml:space="preserve"> </w:t>
      </w:r>
      <w:hyperlink w:history="true" r:id="rId270">
        <w:r>
          <w:rPr>
            <w:color w:val="0D7FAC"/>
            <w:spacing w:val="7"/>
          </w:rPr>
          <w:t>AL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amyloidosis: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results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phase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2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6"/>
          </w:rPr>
          <w:t>trial.</w:t>
        </w:r>
        <w:r>
          <w:rPr>
            <w:color w:val="0D7FAC"/>
          </w:rPr>
          <w:t xml:space="preserve">   </w:t>
        </w:r>
        <w:r>
          <w:rPr>
            <w:rFonts w:ascii="Arial" w:hAnsi="Arial" w:eastAsia="Arial" w:cs="Arial"/>
            <w:color w:val="0D7FAC"/>
            <w:spacing w:val="6"/>
          </w:rPr>
          <w:t>Blood</w:t>
        </w:r>
        <w:r>
          <w:rPr>
            <w:color w:val="0D7FAC"/>
            <w:spacing w:val="6"/>
          </w:rPr>
          <w:t>.</w:t>
        </w:r>
      </w:hyperlink>
      <w:r>
        <w:rPr>
          <w:color w:val="0D7FAC"/>
          <w:spacing w:val="1"/>
        </w:rPr>
        <w:t xml:space="preserve"> </w:t>
      </w:r>
      <w:hyperlink w:history="true" r:id="rId270">
        <w:r>
          <w:rPr>
            <w:color w:val="0D7FAC"/>
            <w:spacing w:val="9"/>
            <w:w w:val="110"/>
          </w:rPr>
          <w:t>2007;109:492-496</w:t>
        </w:r>
      </w:hyperlink>
      <w:r>
        <w:rPr>
          <w:spacing w:val="9"/>
          <w:w w:val="110"/>
        </w:rPr>
        <w:t>.</w:t>
      </w:r>
    </w:p>
    <w:p>
      <w:pPr>
        <w:pStyle w:val="BodyText"/>
        <w:ind w:left="6" w:right="159" w:hanging="2"/>
        <w:spacing w:before="95" w:line="330" w:lineRule="auto"/>
        <w:rPr/>
      </w:pPr>
      <w:r>
        <w:rPr>
          <w:rFonts w:ascii="Arial" w:hAnsi="Arial" w:eastAsia="Arial" w:cs="Arial"/>
          <w:spacing w:val="6"/>
        </w:rPr>
        <w:t>176. </w:t>
      </w:r>
      <w:hyperlink w:history="true" r:id="rId271">
        <w:r>
          <w:rPr>
            <w:color w:val="0D7FAC"/>
            <w:spacing w:val="6"/>
          </w:rPr>
          <w:t>Sanchorawala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6"/>
          </w:rPr>
          <w:t>V,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Shelton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AC,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Lo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Pomali-</w:t>
        </w:r>
      </w:hyperlink>
      <w:r>
        <w:rPr>
          <w:color w:val="0D7FAC"/>
        </w:rPr>
        <w:t xml:space="preserve"> </w:t>
      </w:r>
      <w:hyperlink w:history="true" r:id="rId271">
        <w:r>
          <w:rPr>
            <w:color w:val="0D7FAC"/>
            <w:spacing w:val="9"/>
          </w:rPr>
          <w:t>domide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9"/>
          </w:rPr>
          <w:t>and  dexamethasone  in  the  treatment  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AL</w:t>
        </w:r>
      </w:hyperlink>
      <w:r>
        <w:rPr>
          <w:color w:val="0D7FAC"/>
        </w:rPr>
        <w:t xml:space="preserve"> </w:t>
      </w:r>
      <w:hyperlink w:history="true" r:id="rId271">
        <w:r>
          <w:rPr>
            <w:color w:val="0D7FAC"/>
            <w:spacing w:val="6"/>
          </w:rPr>
          <w:t>amyloidosis:  results  of  a  phase  1  and  2  trial.  </w:t>
        </w:r>
        <w:r>
          <w:rPr>
            <w:rFonts w:ascii="Arial" w:hAnsi="Arial" w:eastAsia="Arial" w:cs="Arial"/>
            <w:color w:val="0D7FAC"/>
            <w:spacing w:val="6"/>
          </w:rPr>
          <w:t>Blood</w:t>
        </w:r>
        <w:r>
          <w:rPr>
            <w:color w:val="0D7FAC"/>
            <w:spacing w:val="6"/>
          </w:rPr>
          <w:t>.</w:t>
        </w:r>
      </w:hyperlink>
      <w:r>
        <w:rPr>
          <w:color w:val="0D7FAC"/>
          <w:spacing w:val="13"/>
          <w:w w:val="101"/>
        </w:rPr>
        <w:t xml:space="preserve"> </w:t>
      </w:r>
      <w:hyperlink w:history="true" r:id="rId271">
        <w:r>
          <w:rPr>
            <w:color w:val="0D7FAC"/>
            <w:spacing w:val="10"/>
          </w:rPr>
          <w:t>2016;128:1059-1062</w:t>
        </w:r>
      </w:hyperlink>
      <w:r>
        <w:rPr>
          <w:spacing w:val="10"/>
        </w:rPr>
        <w:t>.</w:t>
      </w:r>
    </w:p>
    <w:p>
      <w:pPr>
        <w:pStyle w:val="BodyText"/>
        <w:ind w:left="4" w:right="159"/>
        <w:spacing w:before="94" w:line="338" w:lineRule="auto"/>
        <w:rPr/>
      </w:pPr>
      <w:r>
        <w:rPr>
          <w:rFonts w:ascii="Arial" w:hAnsi="Arial" w:eastAsia="Arial" w:cs="Arial"/>
          <w:spacing w:val="5"/>
        </w:rPr>
        <w:t>177. </w:t>
      </w:r>
      <w:hyperlink w:history="true" r:id="rId272">
        <w:r>
          <w:rPr>
            <w:color w:val="0D7FAC"/>
            <w:spacing w:val="5"/>
          </w:rPr>
          <w:t>Hughes     DM,     Staron     A,     Sanchorawala     V.</w:t>
        </w:r>
      </w:hyperlink>
      <w:r>
        <w:rPr>
          <w:color w:val="0D7FAC"/>
          <w:spacing w:val="10"/>
          <w:w w:val="101"/>
        </w:rPr>
        <w:t xml:space="preserve"> </w:t>
      </w:r>
      <w:hyperlink w:history="true" r:id="rId272">
        <w:r>
          <w:rPr>
            <w:color w:val="0D7FAC"/>
            <w:spacing w:val="8"/>
          </w:rPr>
          <w:t>A  pharmacist’s  review  of  the  treatment  of  systemic</w:t>
        </w:r>
      </w:hyperlink>
      <w:r>
        <w:rPr>
          <w:color w:val="0D7FAC"/>
          <w:spacing w:val="6"/>
        </w:rPr>
        <w:t xml:space="preserve"> </w:t>
      </w:r>
      <w:hyperlink w:history="true" r:id="rId272">
        <w:r>
          <w:rPr>
            <w:color w:val="0D7FAC"/>
            <w:spacing w:val="5"/>
          </w:rPr>
          <w:t>light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5"/>
          </w:rPr>
          <w:t>chain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5"/>
          </w:rPr>
          <w:t>amyloidosis.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J</w:t>
        </w:r>
        <w:r>
          <w:rPr>
            <w:rFonts w:ascii="Arial" w:hAnsi="Arial" w:eastAsia="Arial" w:cs="Arial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Oncol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Pharm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5"/>
          </w:rPr>
          <w:t>Pract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2021;27:</w:t>
        </w:r>
      </w:hyperlink>
      <w:r>
        <w:rPr>
          <w:color w:val="0D7FAC"/>
        </w:rPr>
        <w:t xml:space="preserve"> </w:t>
      </w:r>
      <w:hyperlink w:history="true" r:id="rId272">
        <w:r>
          <w:rPr>
            <w:color w:val="0D7FAC"/>
            <w:spacing w:val="9"/>
          </w:rPr>
          <w:t>187-198</w:t>
        </w:r>
      </w:hyperlink>
      <w:r>
        <w:rPr>
          <w:spacing w:val="9"/>
        </w:rPr>
        <w:t>.</w:t>
      </w:r>
    </w:p>
    <w:p>
      <w:pPr>
        <w:pStyle w:val="BodyText"/>
        <w:ind w:left="7" w:right="159" w:hanging="3"/>
        <w:spacing w:before="81" w:line="326" w:lineRule="auto"/>
        <w:rPr/>
      </w:pPr>
      <w:r>
        <w:rPr>
          <w:rFonts w:ascii="Arial" w:hAnsi="Arial" w:eastAsia="Arial" w:cs="Arial"/>
          <w:spacing w:val="7"/>
        </w:rPr>
        <w:t>178. </w:t>
      </w:r>
      <w:hyperlink w:history="true" r:id="rId273">
        <w:r>
          <w:rPr>
            <w:color w:val="0D7FAC"/>
            <w:spacing w:val="7"/>
          </w:rPr>
          <w:t>Sanchorawala V, Su</w:t>
        </w:r>
        <w:r>
          <w:rPr>
            <w:color w:val="0D7FAC"/>
            <w:spacing w:val="6"/>
          </w:rPr>
          <w:t>n F, Quillen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K, et al.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6"/>
          </w:rPr>
          <w:t>Long-term</w:t>
        </w:r>
      </w:hyperlink>
      <w:r>
        <w:rPr>
          <w:color w:val="0D7FAC"/>
        </w:rPr>
        <w:t xml:space="preserve"> </w:t>
      </w:r>
      <w:hyperlink w:history="true" r:id="rId273">
        <w:r>
          <w:rPr>
            <w:color w:val="0D7FAC"/>
            <w:spacing w:val="9"/>
          </w:rPr>
          <w:t>outcome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patients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AL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treated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with</w:t>
        </w:r>
      </w:hyperlink>
      <w:r>
        <w:rPr>
          <w:color w:val="0D7FAC"/>
        </w:rPr>
        <w:t xml:space="preserve"> </w:t>
      </w:r>
      <w:hyperlink w:history="true" r:id="rId273">
        <w:r>
          <w:rPr>
            <w:color w:val="0D7FAC"/>
            <w:spacing w:val="10"/>
          </w:rPr>
          <w:t>high-dose  melphalan  and  stem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0"/>
          </w:rPr>
          <w:t>ce</w:t>
        </w:r>
        <w:r>
          <w:rPr>
            <w:color w:val="0D7FAC"/>
            <w:spacing w:val="9"/>
          </w:rPr>
          <w:t>ll  transplantation:</w:t>
        </w:r>
      </w:hyperlink>
      <w:r>
        <w:rPr>
          <w:color w:val="0D7FAC"/>
        </w:rPr>
        <w:t xml:space="preserve"> </w:t>
      </w:r>
      <w:hyperlink w:history="true" r:id="rId273">
        <w:r>
          <w:rPr>
            <w:color w:val="0D7FAC"/>
            <w:spacing w:val="9"/>
          </w:rPr>
          <w:t>20-year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experience.</w:t>
        </w:r>
        <w:r>
          <w:rPr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Blood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2015;126:</w:t>
        </w:r>
        <w:r>
          <w:rPr>
            <w:color w:val="0D7FAC"/>
            <w:spacing w:val="8"/>
          </w:rPr>
          <w:t>2345-2347</w:t>
        </w:r>
      </w:hyperlink>
      <w:r>
        <w:rPr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69" w:hanging="1"/>
        <w:spacing w:before="23" w:line="326" w:lineRule="auto"/>
        <w:rPr/>
      </w:pPr>
      <w:r>
        <w:rPr>
          <w:rFonts w:ascii="Arial" w:hAnsi="Arial" w:eastAsia="Arial" w:cs="Arial"/>
          <w:spacing w:val="7"/>
        </w:rPr>
        <w:t>179. </w:t>
      </w:r>
      <w:hyperlink w:history="true" r:id="rId274">
        <w:r>
          <w:rPr>
            <w:color w:val="0D7FAC"/>
            <w:spacing w:val="7"/>
          </w:rPr>
          <w:t>Sanchorawala  V,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</w:rPr>
          <w:t>Bocca</w:t>
        </w:r>
        <w:r>
          <w:rPr>
            <w:color w:val="0D7FAC"/>
            <w:spacing w:val="6"/>
          </w:rPr>
          <w:t>doro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M,  Gertz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274">
        <w:r>
          <w:rPr>
            <w:color w:val="0D7FAC"/>
            <w:spacing w:val="9"/>
          </w:rPr>
          <w:t>Guidelines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9"/>
          </w:rPr>
          <w:t>high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dose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chemotherapy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stem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cell</w:t>
        </w:r>
      </w:hyperlink>
      <w:r>
        <w:rPr>
          <w:color w:val="0D7FAC"/>
        </w:rPr>
        <w:t xml:space="preserve"> </w:t>
      </w:r>
      <w:hyperlink w:history="true" r:id="rId274">
        <w:r>
          <w:rPr>
            <w:color w:val="0D7FAC"/>
            <w:spacing w:val="7"/>
          </w:rPr>
          <w:t>transplantation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systemic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amyloidosis: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EHA</w:t>
        </w:r>
        <w:r>
          <w:rPr>
            <w:color w:val="0D7FAC"/>
            <w:spacing w:val="6"/>
          </w:rPr>
          <w:t>-ISA</w:t>
        </w:r>
      </w:hyperlink>
      <w:r>
        <w:rPr>
          <w:color w:val="0D7FAC"/>
          <w:spacing w:val="1"/>
        </w:rPr>
        <w:t xml:space="preserve"> </w:t>
      </w:r>
      <w:hyperlink w:history="true" r:id="rId274">
        <w:r>
          <w:rPr>
            <w:color w:val="0D7FAC"/>
            <w:spacing w:val="8"/>
          </w:rPr>
          <w:t>working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group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guidelines. </w:t>
        </w:r>
        <w:r>
          <w:rPr>
            <w:rFonts w:ascii="Arial" w:hAnsi="Arial" w:eastAsia="Arial" w:cs="Arial"/>
            <w:color w:val="0D7FAC"/>
            <w:spacing w:val="8"/>
          </w:rPr>
          <w:t>Amyloid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2022;29:1-7</w:t>
        </w:r>
      </w:hyperlink>
      <w:r>
        <w:rPr>
          <w:spacing w:val="8"/>
        </w:rPr>
        <w:t>.</w:t>
      </w:r>
    </w:p>
    <w:p>
      <w:pPr>
        <w:pStyle w:val="BodyText"/>
        <w:ind w:left="5" w:right="869" w:hanging="3"/>
        <w:spacing w:before="107" w:line="325" w:lineRule="auto"/>
        <w:rPr/>
      </w:pPr>
      <w:r>
        <w:rPr>
          <w:rFonts w:ascii="Arial" w:hAnsi="Arial" w:eastAsia="Arial" w:cs="Arial"/>
          <w:spacing w:val="7"/>
        </w:rPr>
        <w:t>180. </w:t>
      </w:r>
      <w:hyperlink w:history="true" r:id="rId275">
        <w:r>
          <w:rPr>
            <w:color w:val="0D7FAC"/>
            <w:spacing w:val="7"/>
          </w:rPr>
          <w:t>Hemu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Zimmerman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A,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Kalra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7"/>
          </w:rPr>
          <w:t>D,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Pr</w:t>
        </w:r>
        <w:r>
          <w:rPr>
            <w:color w:val="0D7FAC"/>
            <w:spacing w:val="6"/>
          </w:rPr>
          <w:t>etrans-</w:t>
        </w:r>
      </w:hyperlink>
      <w:r>
        <w:rPr>
          <w:color w:val="0D7FAC"/>
        </w:rPr>
        <w:t xml:space="preserve"> </w:t>
      </w:r>
      <w:hyperlink w:history="true" r:id="rId275">
        <w:r>
          <w:rPr>
            <w:color w:val="0D7FAC"/>
            <w:spacing w:val="8"/>
          </w:rPr>
          <w:t>plant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cardiac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evaluation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using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novel technology. </w:t>
        </w:r>
        <w:r>
          <w:rPr>
            <w:rFonts w:ascii="Arial" w:hAnsi="Arial" w:eastAsia="Arial" w:cs="Arial"/>
            <w:color w:val="0D7FAC"/>
            <w:spacing w:val="8"/>
          </w:rPr>
          <w:t>J Clin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75"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2019;8:690</w:t>
        </w:r>
      </w:hyperlink>
      <w:r>
        <w:rPr>
          <w:spacing w:val="13"/>
        </w:rPr>
        <w:t>.</w:t>
      </w:r>
    </w:p>
    <w:p>
      <w:pPr>
        <w:pStyle w:val="BodyText"/>
        <w:ind w:left="9" w:right="870" w:hanging="7"/>
        <w:spacing w:before="101" w:line="322" w:lineRule="auto"/>
        <w:rPr/>
      </w:pPr>
      <w:r>
        <w:rPr>
          <w:rFonts w:ascii="Arial" w:hAnsi="Arial" w:eastAsia="Arial" w:cs="Arial"/>
          <w:spacing w:val="6"/>
        </w:rPr>
        <w:t>181. </w:t>
      </w:r>
      <w:hyperlink w:history="true" r:id="rId276">
        <w:r>
          <w:rPr>
            <w:color w:val="0D7FAC"/>
            <w:spacing w:val="6"/>
          </w:rPr>
          <w:t>Staron A, Zheng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L,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Doros G, et al.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Marked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6"/>
          </w:rPr>
          <w:t>progress</w:t>
        </w:r>
      </w:hyperlink>
      <w:r>
        <w:rPr>
          <w:color w:val="0D7FAC"/>
        </w:rPr>
        <w:t xml:space="preserve"> </w:t>
      </w:r>
      <w:hyperlink w:history="true" r:id="rId276">
        <w:r>
          <w:rPr>
            <w:color w:val="0D7FAC"/>
            <w:spacing w:val="7"/>
          </w:rPr>
          <w:t>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amyloidosis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survival: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40-year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longitudinal</w:t>
        </w:r>
      </w:hyperlink>
      <w:r>
        <w:rPr>
          <w:color w:val="0D7FAC"/>
          <w:spacing w:val="1"/>
        </w:rPr>
        <w:t xml:space="preserve"> </w:t>
      </w:r>
      <w:hyperlink w:history="true" r:id="rId276">
        <w:r>
          <w:rPr>
            <w:color w:val="0D7FAC"/>
            <w:spacing w:val="6"/>
          </w:rPr>
          <w:t>natural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history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study.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Blood</w:t>
        </w:r>
        <w:r>
          <w:rPr>
            <w:rFonts w:ascii="Arial" w:hAnsi="Arial" w:eastAsia="Arial" w:cs="Arial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</w:t>
        </w:r>
        <w:r>
          <w:rPr>
            <w:rFonts w:ascii="Arial" w:hAnsi="Arial" w:eastAsia="Arial" w:cs="Arial"/>
            <w:color w:val="0D7FAC"/>
            <w:spacing w:val="5"/>
          </w:rPr>
          <w:t>ancer J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5"/>
          </w:rPr>
          <w:t>2021;11:139</w:t>
        </w:r>
      </w:hyperlink>
      <w:r>
        <w:rPr>
          <w:spacing w:val="5"/>
        </w:rPr>
        <w:t>.</w:t>
      </w:r>
    </w:p>
    <w:p>
      <w:pPr>
        <w:pStyle w:val="BodyText"/>
        <w:ind w:left="2" w:right="869"/>
        <w:spacing w:before="107" w:line="329" w:lineRule="auto"/>
        <w:rPr/>
      </w:pPr>
      <w:r>
        <w:rPr>
          <w:rFonts w:ascii="Arial" w:hAnsi="Arial" w:eastAsia="Arial" w:cs="Arial"/>
          <w:spacing w:val="9"/>
        </w:rPr>
        <w:t>182. </w:t>
      </w:r>
      <w:hyperlink w:history="true" r:id="rId277">
        <w:r>
          <w:rPr>
            <w:color w:val="0D7FAC"/>
          </w:rPr>
          <w:t>Manwani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R</w:t>
        </w:r>
        <w:r>
          <w:rPr>
            <w:color w:val="0D7FAC"/>
            <w:spacing w:val="9"/>
          </w:rPr>
          <w:t>,    </w:t>
        </w:r>
        <w:r>
          <w:rPr>
            <w:color w:val="0D7FAC"/>
          </w:rPr>
          <w:t>Cohen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O</w:t>
        </w:r>
        <w:r>
          <w:rPr>
            <w:color w:val="0D7FAC"/>
            <w:spacing w:val="9"/>
          </w:rPr>
          <w:t>,</w:t>
        </w:r>
        <w:r>
          <w:rPr>
            <w:color w:val="0D7FAC"/>
            <w:spacing w:val="8"/>
          </w:rPr>
          <w:t xml:space="preserve">    </w:t>
        </w:r>
        <w:r>
          <w:rPr>
            <w:color w:val="0D7FAC"/>
          </w:rPr>
          <w:t>Sharpley</w:t>
        </w:r>
        <w:r>
          <w:rPr>
            <w:color w:val="0D7FAC"/>
            <w:spacing w:val="8"/>
          </w:rPr>
          <w:t xml:space="preserve">    </w:t>
        </w:r>
        <w:r>
          <w:rPr>
            <w:color w:val="0D7FAC"/>
          </w:rPr>
          <w:t>F</w:t>
        </w:r>
        <w:r>
          <w:rPr>
            <w:color w:val="0D7FAC"/>
            <w:spacing w:val="8"/>
          </w:rPr>
          <w:t>,    </w:t>
        </w:r>
        <w:r>
          <w:rPr>
            <w:color w:val="0D7FAC"/>
          </w:rPr>
          <w:t>et</w:t>
        </w:r>
        <w:r>
          <w:rPr>
            <w:color w:val="0D7FAC"/>
            <w:spacing w:val="8"/>
          </w:rPr>
          <w:t xml:space="preserve">    </w:t>
        </w:r>
        <w:r>
          <w:rPr>
            <w:color w:val="0D7FAC"/>
          </w:rPr>
          <w:t>al</w:t>
        </w:r>
        <w:r>
          <w:rPr>
            <w:color w:val="0D7FAC"/>
            <w:spacing w:val="8"/>
          </w:rPr>
          <w:t>.</w:t>
        </w:r>
      </w:hyperlink>
      <w:r>
        <w:rPr>
          <w:color w:val="0D7FAC"/>
        </w:rPr>
        <w:t xml:space="preserve"> </w:t>
      </w:r>
      <w:hyperlink w:history="true" r:id="rId277">
        <w:r>
          <w:rPr>
            <w:color w:val="0D7FAC"/>
            <w:spacing w:val="9"/>
          </w:rPr>
          <w:t>A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prospective observational study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915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patients w</w:t>
        </w:r>
        <w:r>
          <w:rPr>
            <w:color w:val="0D7FAC"/>
            <w:spacing w:val="8"/>
          </w:rPr>
          <w:t>ith</w:t>
        </w:r>
      </w:hyperlink>
      <w:r>
        <w:rPr>
          <w:color w:val="0D7FAC"/>
        </w:rPr>
        <w:t xml:space="preserve"> </w:t>
      </w:r>
      <w:hyperlink w:history="true" r:id="rId277">
        <w:r>
          <w:rPr>
            <w:color w:val="0D7FAC"/>
            <w:spacing w:val="9"/>
          </w:rPr>
          <w:t>systemic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amyloidosis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treated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upfront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b</w:t>
        </w:r>
        <w:r>
          <w:rPr>
            <w:color w:val="0D7FAC"/>
            <w:spacing w:val="8"/>
          </w:rPr>
          <w:t>orte-</w:t>
        </w:r>
      </w:hyperlink>
      <w:r>
        <w:rPr>
          <w:color w:val="0D7FAC"/>
          <w:spacing w:val="1"/>
        </w:rPr>
        <w:t xml:space="preserve"> </w:t>
      </w:r>
      <w:hyperlink w:history="true" r:id="rId277">
        <w:r>
          <w:rPr>
            <w:color w:val="0D7FAC"/>
          </w:rPr>
          <w:t>zomib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color w:val="0D7FAC"/>
          </w:rPr>
          <w:t>Blood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2"/>
          </w:rPr>
          <w:t>2019;134:2271-2280</w:t>
        </w:r>
      </w:hyperlink>
      <w:r>
        <w:rPr>
          <w:spacing w:val="12"/>
        </w:rPr>
        <w:t>.</w:t>
      </w:r>
    </w:p>
    <w:p>
      <w:pPr>
        <w:pStyle w:val="BodyText"/>
        <w:ind w:left="4" w:right="869" w:hanging="2"/>
        <w:spacing w:before="101" w:line="322" w:lineRule="auto"/>
        <w:rPr/>
      </w:pPr>
      <w:r>
        <w:rPr>
          <w:rFonts w:ascii="Arial" w:hAnsi="Arial" w:eastAsia="Arial" w:cs="Arial"/>
          <w:spacing w:val="5"/>
        </w:rPr>
        <w:t>183. </w:t>
      </w:r>
      <w:hyperlink w:history="true" r:id="rId278">
        <w:r>
          <w:rPr>
            <w:color w:val="0D7FAC"/>
            <w:spacing w:val="5"/>
          </w:rPr>
          <w:t>Kastritis  E,  Leleu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</w:rPr>
          <w:t>X,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</w:rPr>
          <w:t>Arnulf  B,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</w:rPr>
          <w:t>al.  Bortezomib,</w:t>
        </w:r>
      </w:hyperlink>
      <w:r>
        <w:rPr>
          <w:color w:val="0D7FAC"/>
        </w:rPr>
        <w:t xml:space="preserve"> </w:t>
      </w:r>
      <w:hyperlink w:history="true" r:id="rId278">
        <w:r>
          <w:rPr>
            <w:color w:val="0D7FAC"/>
            <w:spacing w:val="10"/>
          </w:rPr>
          <w:t>melphalan,    and</w:t>
        </w:r>
        <w:r>
          <w:rPr>
            <w:color w:val="0D7FAC"/>
            <w:spacing w:val="2"/>
          </w:rPr>
          <w:t xml:space="preserve">     </w:t>
        </w:r>
        <w:r>
          <w:rPr>
            <w:color w:val="0D7FAC"/>
            <w:spacing w:val="10"/>
          </w:rPr>
          <w:t>dexamethason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1"/>
          </w:rPr>
          <w:t xml:space="preserve">    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2"/>
          </w:rPr>
          <w:t xml:space="preserve">     </w:t>
        </w:r>
        <w:r>
          <w:rPr>
            <w:color w:val="0D7FAC"/>
            <w:spacing w:val="9"/>
          </w:rPr>
          <w:t>light-chain</w:t>
        </w:r>
      </w:hyperlink>
      <w:r>
        <w:rPr>
          <w:color w:val="0D7FAC"/>
          <w:spacing w:val="3"/>
        </w:rPr>
        <w:t xml:space="preserve"> </w:t>
      </w:r>
      <w:hyperlink w:history="true" r:id="rId278">
        <w:r>
          <w:rPr>
            <w:color w:val="0D7FAC"/>
            <w:spacing w:val="8"/>
          </w:rPr>
          <w:t>amyloidosis.</w:t>
        </w:r>
        <w:r>
          <w:rPr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Clin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Oncol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2020;38:3252-3260</w:t>
        </w:r>
      </w:hyperlink>
      <w:r>
        <w:rPr>
          <w:spacing w:val="8"/>
        </w:rPr>
        <w:t>.</w:t>
      </w:r>
    </w:p>
    <w:p>
      <w:pPr>
        <w:pStyle w:val="BodyText"/>
        <w:ind w:left="3" w:right="868" w:hanging="1"/>
        <w:spacing w:before="108" w:line="329" w:lineRule="auto"/>
        <w:rPr/>
      </w:pPr>
      <w:r>
        <w:rPr>
          <w:rFonts w:ascii="Arial" w:hAnsi="Arial" w:eastAsia="Arial" w:cs="Arial"/>
          <w:spacing w:val="5"/>
        </w:rPr>
        <w:t>184. </w:t>
      </w:r>
      <w:hyperlink w:history="true" r:id="rId279">
        <w:r>
          <w:rPr>
            <w:color w:val="0D7FAC"/>
            <w:spacing w:val="5"/>
          </w:rPr>
          <w:t>Comenzo    RL,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5"/>
          </w:rPr>
          <w:t>Reece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5"/>
          </w:rPr>
          <w:t>D,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5"/>
          </w:rPr>
          <w:t>Palladini</w:t>
        </w:r>
        <w:r>
          <w:rPr>
            <w:color w:val="0D7FAC"/>
          </w:rPr>
          <w:t xml:space="preserve">    </w:t>
        </w:r>
        <w:r>
          <w:rPr>
            <w:color w:val="0D7FAC"/>
            <w:spacing w:val="5"/>
          </w:rPr>
          <w:t>G,</w:t>
        </w:r>
        <w:r>
          <w:rPr>
            <w:color w:val="0D7FAC"/>
          </w:rPr>
          <w:t xml:space="preserve">  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279">
        <w:r>
          <w:rPr>
            <w:color w:val="0D7FAC"/>
            <w:spacing w:val="10"/>
          </w:rPr>
          <w:t>Consensus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guidelines</w:t>
        </w:r>
        <w:r>
          <w:rPr>
            <w:color w:val="0D7FAC"/>
            <w:spacing w:val="9"/>
          </w:rPr>
          <w:t xml:space="preserve"> for the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conduct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reporting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279">
        <w:r>
          <w:rPr>
            <w:color w:val="0D7FAC"/>
            <w:spacing w:val="7"/>
          </w:rPr>
          <w:t>clinical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trials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systemic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light-cha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6"/>
          </w:rPr>
          <w:t>amyloidosis.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Leu-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79">
        <w:r>
          <w:rPr>
            <w:rFonts w:ascii="Arial" w:hAnsi="Arial" w:eastAsia="Arial" w:cs="Arial"/>
            <w:color w:val="0D7FAC"/>
          </w:rPr>
          <w:t>kemia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2012;26:2317-2325</w:t>
        </w:r>
      </w:hyperlink>
      <w:r>
        <w:rPr>
          <w:spacing w:val="9"/>
        </w:rPr>
        <w:t>.</w:t>
      </w:r>
    </w:p>
    <w:p>
      <w:pPr>
        <w:pStyle w:val="BodyText"/>
        <w:ind w:left="2" w:right="869"/>
        <w:spacing w:before="100" w:line="338" w:lineRule="auto"/>
        <w:rPr/>
      </w:pPr>
      <w:r>
        <w:rPr>
          <w:rFonts w:ascii="Arial" w:hAnsi="Arial" w:eastAsia="Arial" w:cs="Arial"/>
          <w:spacing w:val="5"/>
        </w:rPr>
        <w:t>185. </w:t>
      </w:r>
      <w:hyperlink w:history="true" r:id="rId280">
        <w:r>
          <w:rPr>
            <w:color w:val="0D7FAC"/>
            <w:spacing w:val="5"/>
          </w:rPr>
          <w:t>Dispenzieri  A,  Kastritis  E,  Wechalekar  AD, </w:t>
        </w:r>
        <w:r>
          <w:rPr>
            <w:color w:val="0D7FAC"/>
            <w:spacing w:val="4"/>
          </w:rPr>
          <w:t xml:space="preserve"> et  al.</w:t>
        </w:r>
      </w:hyperlink>
      <w:r>
        <w:rPr>
          <w:color w:val="0D7FAC"/>
        </w:rPr>
        <w:t xml:space="preserve"> </w:t>
      </w:r>
      <w:hyperlink w:history="true" r:id="rId280">
        <w:r>
          <w:rPr>
            <w:color w:val="0D7FAC"/>
            <w:spacing w:val="7"/>
          </w:rPr>
          <w:t>A     randomized     phase     3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7"/>
          </w:rPr>
          <w:t>study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7"/>
          </w:rPr>
          <w:t>of  </w:t>
        </w:r>
        <w:r>
          <w:rPr>
            <w:color w:val="0D7FAC"/>
            <w:spacing w:val="6"/>
          </w:rPr>
          <w:t xml:space="preserve">   ixazomib-</w:t>
        </w:r>
      </w:hyperlink>
      <w:r>
        <w:rPr>
          <w:color w:val="0D7FAC"/>
          <w:spacing w:val="1"/>
        </w:rPr>
        <w:t xml:space="preserve"> </w:t>
      </w:r>
      <w:hyperlink w:history="true" r:id="rId280">
        <w:r>
          <w:rPr>
            <w:color w:val="0D7FAC"/>
            <w:spacing w:val="8"/>
          </w:rPr>
          <w:t>dexamethasone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versus  physician’s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choice  in  relapsed</w:t>
        </w:r>
      </w:hyperlink>
      <w:r>
        <w:rPr>
          <w:color w:val="0D7FAC"/>
        </w:rPr>
        <w:t xml:space="preserve"> </w:t>
      </w:r>
      <w:hyperlink w:history="true" r:id="rId280">
        <w:r>
          <w:rPr>
            <w:color w:val="0D7FAC"/>
            <w:spacing w:val="7"/>
          </w:rPr>
          <w:t>or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refractory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Leukemia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2022;36:225-</w:t>
        </w:r>
      </w:hyperlink>
      <w:r>
        <w:rPr>
          <w:color w:val="0D7FAC"/>
        </w:rPr>
        <w:t xml:space="preserve"> </w:t>
      </w:r>
      <w:hyperlink w:history="true" r:id="rId280">
        <w:r>
          <w:rPr>
            <w:color w:val="0D7FAC"/>
            <w:spacing w:val="8"/>
          </w:rPr>
          <w:t>235</w:t>
        </w:r>
      </w:hyperlink>
      <w:r>
        <w:rPr>
          <w:spacing w:val="8"/>
        </w:rPr>
        <w:t>.</w:t>
      </w:r>
    </w:p>
    <w:p>
      <w:pPr>
        <w:pStyle w:val="BodyText"/>
        <w:ind w:left="5" w:right="869" w:hanging="3"/>
        <w:spacing w:before="85" w:line="329" w:lineRule="auto"/>
        <w:rPr/>
      </w:pPr>
      <w:r>
        <w:rPr>
          <w:rFonts w:ascii="Arial" w:hAnsi="Arial" w:eastAsia="Arial" w:cs="Arial"/>
          <w:spacing w:val="7"/>
        </w:rPr>
        <w:t>186. </w:t>
      </w:r>
      <w:hyperlink w:history="true" r:id="rId281">
        <w:r>
          <w:rPr>
            <w:color w:val="0D7FAC"/>
            <w:spacing w:val="7"/>
          </w:rPr>
          <w:t>Premkumar  VJ,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Lentzsch  S,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7"/>
          </w:rPr>
          <w:t>Pan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7"/>
          </w:rPr>
          <w:t>S,  et  al.  Ven-</w:t>
        </w:r>
      </w:hyperlink>
      <w:r>
        <w:rPr>
          <w:color w:val="0D7FAC"/>
        </w:rPr>
        <w:t xml:space="preserve"> </w:t>
      </w:r>
      <w:hyperlink w:history="true" r:id="rId281">
        <w:r>
          <w:rPr>
            <w:color w:val="0D7FAC"/>
            <w:spacing w:val="8"/>
          </w:rPr>
          <w:t>etoclax induces deep hematologic remis</w:t>
        </w:r>
        <w:r>
          <w:rPr>
            <w:color w:val="0D7FAC"/>
            <w:spacing w:val="7"/>
          </w:rPr>
          <w:t>sions in t(11;14)</w:t>
        </w:r>
      </w:hyperlink>
      <w:r>
        <w:rPr>
          <w:color w:val="0D7FAC"/>
        </w:rPr>
        <w:t xml:space="preserve"> </w:t>
      </w:r>
      <w:hyperlink w:history="true" r:id="rId281">
        <w:r>
          <w:rPr>
            <w:color w:val="0D7FAC"/>
            <w:spacing w:val="6"/>
          </w:rPr>
          <w:t>relapsed/refractory  AL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</w:rPr>
          <w:t>amyloidosis.</w:t>
        </w:r>
        <w:r>
          <w:rPr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color w:val="0D7FAC"/>
            <w:spacing w:val="6"/>
          </w:rPr>
          <w:t>Blood  Cancer  J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281">
        <w:r>
          <w:rPr>
            <w:color w:val="0D7FAC"/>
            <w:spacing w:val="5"/>
          </w:rPr>
          <w:t>2021;11:10</w:t>
        </w:r>
      </w:hyperlink>
      <w:r>
        <w:rPr>
          <w:spacing w:val="5"/>
        </w:rPr>
        <w:t>.</w:t>
      </w:r>
    </w:p>
    <w:p>
      <w:pPr>
        <w:pStyle w:val="BodyText"/>
        <w:ind w:left="9" w:right="869" w:hanging="7"/>
        <w:spacing w:before="103" w:line="331" w:lineRule="auto"/>
        <w:rPr/>
      </w:pPr>
      <w:r>
        <w:rPr>
          <w:rFonts w:ascii="Arial" w:hAnsi="Arial" w:eastAsia="Arial" w:cs="Arial"/>
          <w:spacing w:val="5"/>
        </w:rPr>
        <w:t>187. </w:t>
      </w:r>
      <w:hyperlink w:history="true" r:id="rId282">
        <w:r>
          <w:rPr>
            <w:color w:val="0D7FAC"/>
            <w:spacing w:val="5"/>
          </w:rPr>
          <w:t>Khush  KK,  Cherikh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</w:rPr>
          <w:t>WS,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</w:rPr>
          <w:t>Chamb</w:t>
        </w:r>
        <w:r>
          <w:rPr>
            <w:color w:val="0D7FAC"/>
            <w:spacing w:val="4"/>
          </w:rPr>
          <w:t>ers  DC,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4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</w:rPr>
          <w:t>The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9"/>
          </w:rPr>
          <w:t>international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thoracic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organ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transplant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registry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the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8"/>
          </w:rPr>
          <w:t>International   Society   for</w:t>
        </w:r>
        <w:r>
          <w:rPr>
            <w:color w:val="0D7FAC"/>
          </w:rPr>
          <w:t xml:space="preserve">    </w:t>
        </w:r>
        <w:r>
          <w:rPr>
            <w:color w:val="0D7FAC"/>
            <w:spacing w:val="8"/>
          </w:rPr>
          <w:t>Heart</w:t>
        </w:r>
        <w:r>
          <w:rPr>
            <w:color w:val="0D7FAC"/>
            <w:spacing w:val="7"/>
            <w:w w:val="101"/>
          </w:rPr>
          <w:t xml:space="preserve">   </w:t>
        </w:r>
        <w:r>
          <w:rPr>
            <w:color w:val="0D7FAC"/>
            <w:spacing w:val="7"/>
          </w:rPr>
          <w:t>and</w:t>
        </w:r>
        <w:r>
          <w:rPr>
            <w:color w:val="0D7FAC"/>
          </w:rPr>
          <w:t xml:space="preserve">    </w:t>
        </w:r>
        <w:r>
          <w:rPr>
            <w:color w:val="0D7FAC"/>
            <w:spacing w:val="7"/>
          </w:rPr>
          <w:t>Lung   Trans-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10"/>
          </w:rPr>
          <w:t>plantation: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0"/>
          </w:rPr>
          <w:t>thirty-s</w:t>
        </w:r>
        <w:r>
          <w:rPr>
            <w:color w:val="0D7FAC"/>
            <w:spacing w:val="9"/>
          </w:rPr>
          <w:t>ixth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adult   heart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transplantation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9"/>
          </w:rPr>
          <w:t>report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-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2019;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focus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theme: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donor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recipient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size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8"/>
          </w:rPr>
          <w:t>match.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Heart Lung</w:t>
        </w:r>
        <w:r>
          <w:rPr>
            <w:rFonts w:ascii="Arial" w:hAnsi="Arial" w:eastAsia="Arial" w:cs="Arial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Tran</w:t>
        </w:r>
        <w:r>
          <w:rPr>
            <w:rFonts w:ascii="Arial" w:hAnsi="Arial" w:eastAsia="Arial" w:cs="Arial"/>
            <w:color w:val="0D7FAC"/>
            <w:spacing w:val="7"/>
          </w:rPr>
          <w:t>splant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2019;38:1056-1066</w:t>
        </w:r>
      </w:hyperlink>
      <w:r>
        <w:rPr>
          <w:spacing w:val="7"/>
        </w:rPr>
        <w:t>.</w:t>
      </w:r>
    </w:p>
    <w:p>
      <w:pPr>
        <w:pStyle w:val="BodyText"/>
        <w:ind w:left="9" w:right="869" w:hanging="7"/>
        <w:spacing w:before="104" w:line="328" w:lineRule="auto"/>
        <w:rPr/>
      </w:pPr>
      <w:r>
        <w:rPr>
          <w:rFonts w:ascii="Arial" w:hAnsi="Arial" w:eastAsia="Arial" w:cs="Arial"/>
          <w:spacing w:val="6"/>
        </w:rPr>
        <w:t>188. </w:t>
      </w:r>
      <w:hyperlink w:history="true" r:id="rId283">
        <w:r>
          <w:rPr>
            <w:color w:val="0D7FAC"/>
            <w:spacing w:val="6"/>
          </w:rPr>
          <w:t>Gray  Gilstrap   L,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6"/>
          </w:rPr>
          <w:t>Ni</w:t>
        </w:r>
        <w:r>
          <w:rPr>
            <w:color w:val="0D7FAC"/>
            <w:spacing w:val="5"/>
          </w:rPr>
          <w:t>ehaus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E,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5"/>
          </w:rPr>
          <w:t>Malhotra  R,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283">
        <w:r>
          <w:rPr>
            <w:color w:val="0D7FAC"/>
            <w:spacing w:val="9"/>
          </w:rPr>
          <w:t>Predictors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survival to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orthotopic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heart transplan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in</w:t>
        </w:r>
      </w:hyperlink>
      <w:r>
        <w:rPr>
          <w:color w:val="0D7FAC"/>
        </w:rPr>
        <w:t xml:space="preserve"> </w:t>
      </w:r>
      <w:hyperlink w:history="true" r:id="rId283">
        <w:r>
          <w:rPr>
            <w:color w:val="0D7FAC"/>
            <w:spacing w:val="7"/>
          </w:rPr>
          <w:t>patients  with  light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7"/>
          </w:rPr>
          <w:t>chain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H</w:t>
        </w:r>
        <w:r>
          <w:rPr>
            <w:rFonts w:ascii="Arial" w:hAnsi="Arial" w:eastAsia="Arial" w:cs="Arial"/>
            <w:color w:val="0D7FAC"/>
            <w:spacing w:val="6"/>
          </w:rPr>
          <w:t>eart  Lung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83">
        <w:r>
          <w:rPr>
            <w:rFonts w:ascii="Arial" w:hAnsi="Arial" w:eastAsia="Arial" w:cs="Arial"/>
            <w:color w:val="0D7FAC"/>
          </w:rPr>
          <w:t>Transplant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10"/>
          </w:rPr>
          <w:t>2014;33:149-156</w:t>
        </w:r>
      </w:hyperlink>
      <w:r>
        <w:rPr>
          <w:spacing w:val="10"/>
        </w:rPr>
        <w:t>.</w:t>
      </w:r>
    </w:p>
    <w:p>
      <w:pPr>
        <w:pStyle w:val="BodyText"/>
        <w:ind w:left="3" w:right="869" w:hanging="1"/>
        <w:spacing w:before="106" w:line="326" w:lineRule="auto"/>
        <w:rPr/>
      </w:pPr>
      <w:r>
        <w:rPr>
          <w:rFonts w:ascii="Arial" w:hAnsi="Arial" w:eastAsia="Arial" w:cs="Arial"/>
          <w:spacing w:val="7"/>
        </w:rPr>
        <w:t>189. </w:t>
      </w:r>
      <w:hyperlink w:history="true" r:id="rId284">
        <w:r>
          <w:rPr>
            <w:color w:val="0D7FAC"/>
            <w:spacing w:val="7"/>
          </w:rPr>
          <w:t>Bochtler T,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Hegenbart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U,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Kunz C, et al.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</w:rPr>
          <w:t>Prognostic</w:t>
        </w:r>
      </w:hyperlink>
      <w:r>
        <w:rPr>
          <w:color w:val="0D7FAC"/>
        </w:rPr>
        <w:t xml:space="preserve"> </w:t>
      </w:r>
      <w:hyperlink w:history="true" r:id="rId284">
        <w:r>
          <w:rPr>
            <w:color w:val="0D7FAC"/>
            <w:spacing w:val="8"/>
          </w:rPr>
          <w:t>impact  of  cytogenetic  a</w:t>
        </w:r>
        <w:r>
          <w:rPr>
            <w:color w:val="0D7FAC"/>
            <w:spacing w:val="7"/>
          </w:rPr>
          <w:t>berrations  in  AL  amyloidosis</w:t>
        </w:r>
      </w:hyperlink>
      <w:r>
        <w:rPr>
          <w:color w:val="0D7FAC"/>
        </w:rPr>
        <w:t xml:space="preserve"> </w:t>
      </w:r>
      <w:hyperlink w:history="true" r:id="rId284">
        <w:r>
          <w:rPr>
            <w:color w:val="0D7FAC"/>
            <w:spacing w:val="10"/>
          </w:rPr>
          <w:t>patients   after   high-dose</w:t>
        </w:r>
        <w:r>
          <w:rPr>
            <w:color w:val="0D7FAC"/>
            <w:spacing w:val="9"/>
          </w:rPr>
          <w:t xml:space="preserve">   </w:t>
        </w:r>
        <w:r>
          <w:rPr>
            <w:color w:val="0D7FAC"/>
            <w:spacing w:val="10"/>
          </w:rPr>
          <w:t>melph</w:t>
        </w:r>
        <w:r>
          <w:rPr>
            <w:color w:val="0D7FAC"/>
            <w:spacing w:val="9"/>
          </w:rPr>
          <w:t>alan: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9"/>
          </w:rPr>
          <w:t>a</w:t>
        </w:r>
        <w:r>
          <w:rPr>
            <w:color w:val="0D7FAC"/>
          </w:rPr>
          <w:t xml:space="preserve">    </w:t>
        </w:r>
        <w:r>
          <w:rPr>
            <w:color w:val="0D7FAC"/>
            <w:spacing w:val="9"/>
          </w:rPr>
          <w:t>long-term</w:t>
        </w:r>
      </w:hyperlink>
      <w:r>
        <w:rPr>
          <w:color w:val="0D7FAC"/>
        </w:rPr>
        <w:t xml:space="preserve"> </w:t>
      </w:r>
      <w:hyperlink w:history="true" r:id="rId284">
        <w:r>
          <w:rPr>
            <w:color w:val="0D7FAC"/>
            <w:spacing w:val="10"/>
          </w:rPr>
          <w:t>follow-up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study.</w:t>
        </w:r>
        <w:r>
          <w:rPr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color w:val="0D7FAC"/>
            <w:spacing w:val="10"/>
          </w:rPr>
          <w:t>Blood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2016;</w:t>
        </w:r>
        <w:r>
          <w:rPr>
            <w:color w:val="0D7FAC"/>
            <w:spacing w:val="9"/>
          </w:rPr>
          <w:t>128:594-602</w:t>
        </w:r>
      </w:hyperlink>
      <w:r>
        <w:rPr>
          <w:spacing w:val="9"/>
        </w:rPr>
        <w:t>.</w:t>
      </w:r>
    </w:p>
    <w:p>
      <w:pPr>
        <w:pStyle w:val="BodyText"/>
        <w:ind w:right="869" w:firstLine="2"/>
        <w:spacing w:before="107" w:line="330" w:lineRule="auto"/>
        <w:rPr/>
      </w:pPr>
      <w:r>
        <w:rPr>
          <w:rFonts w:ascii="Arial" w:hAnsi="Arial" w:eastAsia="Arial" w:cs="Arial"/>
          <w:spacing w:val="6"/>
        </w:rPr>
        <w:t>190. </w:t>
      </w:r>
      <w:hyperlink w:history="true" r:id="rId285">
        <w:r>
          <w:rPr>
            <w:color w:val="0D7FAC"/>
            <w:spacing w:val="6"/>
          </w:rPr>
          <w:t>Qualls   DA,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Lewis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GD,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5"/>
          </w:rPr>
          <w:t>Sanchorawala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5"/>
          </w:rPr>
          <w:t>V,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et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285">
        <w:r>
          <w:rPr>
            <w:color w:val="0D7FAC"/>
            <w:spacing w:val="9"/>
          </w:rPr>
          <w:t>Orthotopic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heart  transplant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rejection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9"/>
          </w:rPr>
          <w:t>associ</w:t>
        </w:r>
        <w:r>
          <w:rPr>
            <w:color w:val="0D7FAC"/>
            <w:spacing w:val="8"/>
          </w:rPr>
          <w:t>ation</w:t>
        </w:r>
      </w:hyperlink>
      <w:r>
        <w:rPr>
          <w:color w:val="0D7FAC"/>
        </w:rPr>
        <w:t xml:space="preserve"> </w:t>
      </w:r>
      <w:hyperlink w:history="true" r:id="rId285">
        <w:r>
          <w:rPr>
            <w:color w:val="0D7FAC"/>
            <w:spacing w:val="8"/>
          </w:rPr>
          <w:t>with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immunomodulatory therapy for AL amyloidosis: A</w:t>
        </w:r>
      </w:hyperlink>
      <w:r>
        <w:rPr>
          <w:color w:val="0D7FAC"/>
        </w:rPr>
        <w:t xml:space="preserve"> </w:t>
      </w:r>
      <w:hyperlink w:history="true" r:id="rId285">
        <w:r>
          <w:rPr>
            <w:color w:val="0D7FAC"/>
            <w:spacing w:val="7"/>
          </w:rPr>
          <w:t>case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series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review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literature.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Am</w:t>
        </w:r>
        <w:r>
          <w:rPr>
            <w:rFonts w:ascii="Arial" w:hAnsi="Arial" w:eastAsia="Arial" w:cs="Arial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Trans-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285">
        <w:r>
          <w:rPr>
            <w:rFonts w:ascii="Arial" w:hAnsi="Arial" w:eastAsia="Arial" w:cs="Arial"/>
            <w:color w:val="0D7FAC"/>
          </w:rPr>
          <w:t>plant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2019;19:3185-3190</w:t>
        </w:r>
      </w:hyperlink>
      <w:r>
        <w:rPr>
          <w:spacing w:val="11"/>
        </w:rPr>
        <w:t>.</w:t>
      </w:r>
    </w:p>
    <w:p>
      <w:pPr>
        <w:pStyle w:val="BodyText"/>
        <w:ind w:left="5" w:right="870" w:hanging="3"/>
        <w:spacing w:before="105" w:line="315" w:lineRule="auto"/>
        <w:rPr/>
      </w:pPr>
      <w:r>
        <w:rPr>
          <w:rFonts w:ascii="Arial" w:hAnsi="Arial" w:eastAsia="Arial" w:cs="Arial"/>
          <w:spacing w:val="7"/>
        </w:rPr>
        <w:t>191. </w:t>
      </w:r>
      <w:hyperlink w:history="true" r:id="rId286">
        <w:r>
          <w:rPr>
            <w:color w:val="0D7FAC"/>
            <w:spacing w:val="7"/>
          </w:rPr>
          <w:t>Dember  LM.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Amyloidosis-associated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kidney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di</w:t>
        </w:r>
        <w:r>
          <w:rPr>
            <w:color w:val="0D7FAC"/>
            <w:spacing w:val="6"/>
          </w:rPr>
          <w:t>s-</w:t>
        </w:r>
      </w:hyperlink>
      <w:r>
        <w:rPr>
          <w:color w:val="0D7FAC"/>
        </w:rPr>
        <w:t xml:space="preserve"> </w:t>
      </w:r>
      <w:hyperlink w:history="true" r:id="rId286">
        <w:r>
          <w:rPr>
            <w:color w:val="0D7FAC"/>
          </w:rPr>
          <w:t>ease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Am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Soc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Nephrol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2"/>
          </w:rPr>
          <w:t>2006;17:3458-3471</w:t>
        </w:r>
      </w:hyperlink>
      <w:r>
        <w:rPr>
          <w:spacing w:val="12"/>
        </w:rPr>
        <w:t>.</w:t>
      </w:r>
    </w:p>
    <w:p>
      <w:pPr>
        <w:pStyle w:val="BodyText"/>
        <w:ind w:left="5" w:right="869" w:hanging="3"/>
        <w:spacing w:before="104" w:line="326" w:lineRule="auto"/>
        <w:rPr/>
      </w:pPr>
      <w:r>
        <w:rPr>
          <w:rFonts w:ascii="Arial" w:hAnsi="Arial" w:eastAsia="Arial" w:cs="Arial"/>
          <w:spacing w:val="6"/>
        </w:rPr>
        <w:t>192. </w:t>
      </w:r>
      <w:hyperlink w:history="true" r:id="rId287">
        <w:r>
          <w:rPr>
            <w:color w:val="0D7FAC"/>
            <w:spacing w:val="6"/>
          </w:rPr>
          <w:t>Connors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LH,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Lim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</w:rPr>
          <w:t>Prokaeva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T,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Tabul</w:t>
        </w:r>
        <w:r>
          <w:rPr>
            <w:color w:val="0D7FAC"/>
            <w:spacing w:val="5"/>
          </w:rPr>
          <w:t>ation</w:t>
        </w:r>
      </w:hyperlink>
      <w:r>
        <w:rPr>
          <w:color w:val="0D7FAC"/>
        </w:rPr>
        <w:t xml:space="preserve"> </w:t>
      </w:r>
      <w:hyperlink w:history="true" r:id="rId287">
        <w:r>
          <w:rPr>
            <w:color w:val="0D7FAC"/>
            <w:spacing w:val="9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human transthyretin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(TTR) variants,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2003. </w:t>
        </w:r>
        <w:r>
          <w:rPr>
            <w:rFonts w:ascii="Arial" w:hAnsi="Arial" w:eastAsia="Arial" w:cs="Arial"/>
            <w:color w:val="0D7FAC"/>
            <w:spacing w:val="8"/>
          </w:rPr>
          <w:t>Amyloid</w:t>
        </w:r>
        <w:r>
          <w:rPr>
            <w:color w:val="0D7FAC"/>
            <w:spacing w:val="8"/>
          </w:rPr>
          <w:t>.</w:t>
        </w:r>
      </w:hyperlink>
      <w:r>
        <w:rPr>
          <w:color w:val="0D7FAC"/>
        </w:rPr>
        <w:t xml:space="preserve"> </w:t>
      </w:r>
      <w:hyperlink w:history="true" r:id="rId287">
        <w:r>
          <w:rPr>
            <w:color w:val="0D7FAC"/>
            <w:spacing w:val="12"/>
          </w:rPr>
          <w:t>2003;10:160-184</w:t>
        </w:r>
      </w:hyperlink>
      <w:r>
        <w:rPr>
          <w:spacing w:val="12"/>
        </w:rPr>
        <w:t>.</w:t>
      </w:r>
    </w:p>
    <w:p>
      <w:pPr>
        <w:pStyle w:val="BodyText"/>
        <w:ind w:left="5" w:right="869" w:hanging="3"/>
        <w:spacing w:before="100" w:line="328" w:lineRule="auto"/>
        <w:rPr/>
      </w:pPr>
      <w:r>
        <w:rPr>
          <w:rFonts w:ascii="Arial" w:hAnsi="Arial" w:eastAsia="Arial" w:cs="Arial"/>
          <w:spacing w:val="5"/>
        </w:rPr>
        <w:t>193. </w:t>
      </w:r>
      <w:hyperlink w:history="true" r:id="rId288">
        <w:r>
          <w:rPr>
            <w:color w:val="0D7FAC"/>
            <w:spacing w:val="5"/>
          </w:rPr>
          <w:t>Fenoglio  R,  Baldovino  S,  Barreca</w:t>
        </w:r>
        <w:r>
          <w:rPr>
            <w:color w:val="0D7FAC"/>
            <w:spacing w:val="40"/>
            <w:w w:val="103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al.  Renal</w:t>
        </w:r>
      </w:hyperlink>
      <w:r>
        <w:rPr>
          <w:color w:val="0D7FAC"/>
          <w:spacing w:val="1"/>
        </w:rPr>
        <w:t xml:space="preserve"> </w:t>
      </w:r>
      <w:hyperlink w:history="true" r:id="rId288">
        <w:r>
          <w:rPr>
            <w:color w:val="0D7FAC"/>
            <w:spacing w:val="9"/>
          </w:rPr>
          <w:t>involvement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transthyretin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amyloidosis: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double</w:t>
        </w:r>
      </w:hyperlink>
      <w:r>
        <w:rPr>
          <w:color w:val="0D7FAC"/>
          <w:spacing w:val="1"/>
        </w:rPr>
        <w:t xml:space="preserve"> </w:t>
      </w:r>
      <w:hyperlink w:history="true" r:id="rId288">
        <w:r>
          <w:rPr>
            <w:color w:val="0D7FAC"/>
            <w:spacing w:val="9"/>
          </w:rPr>
          <w:t>presentation  of  transthyretin  amyloidosis  deposition</w:t>
        </w:r>
      </w:hyperlink>
      <w:r>
        <w:rPr>
          <w:color w:val="0D7FAC"/>
          <w:spacing w:val="4"/>
        </w:rPr>
        <w:t xml:space="preserve"> </w:t>
      </w:r>
      <w:hyperlink w:history="true" r:id="rId288">
        <w:r>
          <w:rPr>
            <w:color w:val="0D7FAC"/>
            <w:spacing w:val="7"/>
          </w:rPr>
          <w:t>disease.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Nephron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2022:1-8</w:t>
        </w:r>
      </w:hyperlink>
      <w:r>
        <w:rPr>
          <w:spacing w:val="7"/>
        </w:rPr>
        <w:t>.</w:t>
      </w:r>
    </w:p>
    <w:p>
      <w:pPr>
        <w:pStyle w:val="BodyText"/>
        <w:ind w:left="4" w:right="869" w:hanging="2"/>
        <w:spacing w:before="104" w:line="322" w:lineRule="auto"/>
        <w:rPr/>
      </w:pPr>
      <w:r>
        <w:rPr>
          <w:rFonts w:ascii="Arial" w:hAnsi="Arial" w:eastAsia="Arial" w:cs="Arial"/>
          <w:spacing w:val="6"/>
        </w:rPr>
        <w:t>194. </w:t>
      </w:r>
      <w:hyperlink w:history="true" r:id="rId289">
        <w:r>
          <w:rPr>
            <w:color w:val="0D7FAC"/>
            <w:spacing w:val="6"/>
          </w:rPr>
          <w:t>Law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6"/>
          </w:rPr>
          <w:t>S,   Fontana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</w:rPr>
          <w:t>Gillmore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6"/>
          </w:rPr>
          <w:t>JD.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6"/>
          </w:rPr>
          <w:t>Adva</w:t>
        </w:r>
        <w:r>
          <w:rPr>
            <w:color w:val="0D7FAC"/>
            <w:spacing w:val="5"/>
          </w:rPr>
          <w:t>nces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in</w:t>
        </w:r>
      </w:hyperlink>
      <w:r>
        <w:rPr>
          <w:color w:val="0D7FAC"/>
          <w:spacing w:val="2"/>
        </w:rPr>
        <w:t xml:space="preserve"> </w:t>
      </w:r>
      <w:hyperlink w:history="true" r:id="rId289">
        <w:r>
          <w:rPr>
            <w:color w:val="0D7FAC"/>
            <w:spacing w:val="9"/>
          </w:rPr>
          <w:t>diagnosis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9"/>
          </w:rPr>
          <w:t>treatment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4"/>
          </w:rPr>
          <w:t xml:space="preserve">    </w:t>
        </w:r>
        <w:r>
          <w:rPr>
            <w:color w:val="0D7FAC"/>
            <w:spacing w:val="9"/>
          </w:rPr>
          <w:t>cardiac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9"/>
          </w:rPr>
          <w:t>and    re</w:t>
        </w:r>
        <w:r>
          <w:rPr>
            <w:color w:val="0D7FAC"/>
            <w:spacing w:val="8"/>
          </w:rPr>
          <w:t>nal</w:t>
        </w:r>
      </w:hyperlink>
      <w:r>
        <w:rPr>
          <w:color w:val="0D7FAC"/>
          <w:spacing w:val="2"/>
        </w:rPr>
        <w:t xml:space="preserve"> </w:t>
      </w:r>
      <w:hyperlink w:history="true" r:id="rId289">
        <w:r>
          <w:rPr>
            <w:color w:val="0D7FAC"/>
            <w:spacing w:val="8"/>
          </w:rPr>
          <w:t>amyloidosis.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Cardiol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8"/>
          </w:rPr>
          <w:t>Clin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20</w:t>
        </w:r>
        <w:r>
          <w:rPr>
            <w:color w:val="0D7FAC"/>
            <w:spacing w:val="7"/>
          </w:rPr>
          <w:t>21;39:389-402</w:t>
        </w:r>
      </w:hyperlink>
      <w:r>
        <w:rPr>
          <w:spacing w:val="7"/>
        </w:rPr>
        <w:t>.</w:t>
      </w:r>
    </w:p>
    <w:p>
      <w:pPr>
        <w:pStyle w:val="BodyText"/>
        <w:ind w:left="3" w:right="868" w:hanging="1"/>
        <w:spacing w:before="107" w:line="322" w:lineRule="auto"/>
        <w:rPr/>
      </w:pPr>
      <w:r>
        <w:rPr>
          <w:rFonts w:ascii="Arial" w:hAnsi="Arial" w:eastAsia="Arial" w:cs="Arial"/>
          <w:spacing w:val="7"/>
        </w:rPr>
        <w:t>195. </w:t>
      </w:r>
      <w:hyperlink w:history="true" r:id="rId290">
        <w:r>
          <w:rPr>
            <w:color w:val="0D7FAC"/>
            <w:spacing w:val="7"/>
          </w:rPr>
          <w:t>Inker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LA,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Levey AS.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Ne</w:t>
        </w:r>
        <w:r>
          <w:rPr>
            <w:color w:val="0D7FAC"/>
            <w:spacing w:val="6"/>
          </w:rPr>
          <w:t>w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equations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for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estimating</w:t>
        </w:r>
      </w:hyperlink>
      <w:r>
        <w:rPr>
          <w:color w:val="0D7FAC"/>
        </w:rPr>
        <w:t xml:space="preserve"> </w:t>
      </w:r>
      <w:hyperlink w:history="true" r:id="rId290">
        <w:r>
          <w:rPr>
            <w:color w:val="0D7FAC"/>
            <w:spacing w:val="7"/>
          </w:rPr>
          <w:t>the GFR without race.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Reply. </w:t>
        </w:r>
        <w:r>
          <w:rPr>
            <w:rFonts w:ascii="Arial" w:hAnsi="Arial" w:eastAsia="Arial" w:cs="Arial"/>
            <w:color w:val="0D7FAC"/>
            <w:spacing w:val="7"/>
          </w:rPr>
          <w:t>.</w:t>
        </w:r>
        <w:r>
          <w:rPr>
            <w:rFonts w:ascii="Arial" w:hAnsi="Arial" w:eastAsia="Arial" w:cs="Arial"/>
            <w:color w:val="0D7FAC"/>
            <w:spacing w:val="6"/>
          </w:rPr>
          <w:t xml:space="preserve"> N Engl J Med</w:t>
        </w:r>
        <w:r>
          <w:rPr>
            <w:color w:val="0D7FAC"/>
            <w:spacing w:val="6"/>
          </w:rPr>
          <w:t>. 2022;386:</w:t>
        </w:r>
      </w:hyperlink>
      <w:r>
        <w:rPr>
          <w:color w:val="0D7FAC"/>
        </w:rPr>
        <w:t xml:space="preserve"> </w:t>
      </w:r>
      <w:hyperlink w:history="true" r:id="rId290">
        <w:r>
          <w:rPr>
            <w:color w:val="0D7FAC"/>
            <w:spacing w:val="8"/>
          </w:rPr>
          <w:t>1672-1673</w:t>
        </w:r>
      </w:hyperlink>
      <w:r>
        <w:rPr>
          <w:spacing w:val="8"/>
        </w:rPr>
        <w:t>.</w:t>
      </w:r>
    </w:p>
    <w:p>
      <w:pPr>
        <w:spacing w:line="322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4" w:space="100"/>
            <w:col w:w="3072" w:space="100"/>
            <w:col w:w="3780" w:space="0"/>
          </w:cols>
        </w:sectPr>
        <w:rPr/>
      </w:pPr>
    </w:p>
    <w:p>
      <w:pPr>
        <w:ind w:firstLine="576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89"/>
          <w:pgSz w:w="11520" w:h="15480"/>
          <w:pgMar w:top="79" w:right="564" w:bottom="0" w:left="184" w:header="0" w:footer="0" w:gutter="0"/>
          <w:cols w:equalWidth="0" w:num="1">
            <w:col w:w="10772" w:space="0"/>
          </w:cols>
        </w:sectPr>
        <w:rPr/>
      </w:pPr>
    </w:p>
    <w:p>
      <w:pPr>
        <w:pStyle w:val="BodyText"/>
        <w:ind w:left="576"/>
        <w:spacing w:before="31" w:line="146" w:lineRule="exact"/>
        <w:rPr/>
      </w:pPr>
      <w:r>
        <w:rPr>
          <w:spacing w:val="8"/>
          <w:w w:val="116"/>
          <w:position w:val="1"/>
        </w:rPr>
        <w:t>48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84" w:header="0" w:footer="0" w:gutter="0"/>
          <w:cols w:equalWidth="0" w:num="2">
            <w:col w:w="1156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type w:val="continuous"/>
          <w:pgSz w:w="11520" w:h="15480"/>
          <w:pgMar w:top="79" w:right="564" w:bottom="0" w:left="184" w:header="0" w:footer="0" w:gutter="0"/>
          <w:cols w:equalWidth="0" w:num="1">
            <w:col w:w="10772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1"/>
          <w:szCs w:val="11"/>
        </w:rPr>
      </w:sdtEndPr>
      <w:sdtContent>
        <w:p>
          <w:pPr>
            <w:pStyle w:val="BodyText"/>
            <w:ind w:left="1252"/>
            <w:spacing w:before="24" w:line="151" w:lineRule="exact"/>
            <w:rPr/>
          </w:pPr>
          <w:r>
            <w:rPr>
              <w:rFonts w:ascii="Arial" w:hAnsi="Arial" w:eastAsia="Arial" w:cs="Arial"/>
              <w:spacing w:val="7"/>
              <w:position w:val="1"/>
            </w:rPr>
            <w:t>196. </w:t>
          </w:r>
          <w:hyperlink w:history="true" r:id="rId292">
            <w:r>
              <w:rPr>
                <w:color w:val="0D7FAC"/>
                <w:spacing w:val="7"/>
                <w:position w:val="1"/>
              </w:rPr>
              <w:t>Dember  LM,</w:t>
            </w:r>
            <w:r>
              <w:rPr>
                <w:color w:val="0D7FAC"/>
                <w:spacing w:val="6"/>
                <w:position w:val="1"/>
              </w:rPr>
              <w:t xml:space="preserve">  </w:t>
            </w:r>
            <w:r>
              <w:rPr>
                <w:color w:val="0D7FAC"/>
                <w:spacing w:val="7"/>
                <w:position w:val="1"/>
              </w:rPr>
              <w:t>Sanc</w:t>
            </w:r>
            <w:r>
              <w:rPr>
                <w:color w:val="0D7FAC"/>
                <w:spacing w:val="6"/>
                <w:position w:val="1"/>
              </w:rPr>
              <w:t>horawala  V,</w:t>
            </w:r>
            <w:r>
              <w:rPr>
                <w:color w:val="0D7FAC"/>
                <w:spacing w:val="6"/>
                <w:w w:val="103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Seldin</w:t>
            </w:r>
            <w:r>
              <w:rPr>
                <w:color w:val="0D7FAC"/>
                <w:spacing w:val="8"/>
                <w:w w:val="103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DC,  et</w:t>
            </w:r>
            <w:r>
              <w:rPr>
                <w:color w:val="0D7FAC"/>
                <w:spacing w:val="5"/>
                <w:position w:val="1"/>
              </w:rPr>
              <w:t xml:space="preserve">  </w:t>
            </w:r>
            <w:r>
              <w:rPr>
                <w:color w:val="0D7FAC"/>
                <w:spacing w:val="6"/>
                <w:position w:val="1"/>
              </w:rPr>
              <w:t>al.</w:t>
            </w:r>
          </w:hyperlink>
        </w:p>
        <w:p>
          <w:pPr>
            <w:pStyle w:val="BodyText"/>
            <w:ind w:left="1260"/>
            <w:spacing w:before="32" w:line="146" w:lineRule="exact"/>
            <w:rPr/>
          </w:pPr>
          <w:hyperlink w:history="true" r:id="rId292">
            <w:r>
              <w:rPr>
                <w:color w:val="0D7FAC"/>
                <w:spacing w:val="9"/>
                <w:position w:val="2"/>
              </w:rPr>
              <w:t>Effect  of  dose-intensive  intravenous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melphalan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and</w:t>
            </w:r>
          </w:hyperlink>
        </w:p>
        <w:p>
          <w:pPr>
            <w:pStyle w:val="BodyText"/>
            <w:ind w:left="1255"/>
            <w:spacing w:before="33" w:line="146" w:lineRule="exact"/>
            <w:rPr/>
          </w:pPr>
          <w:hyperlink w:history="true" r:id="rId292">
            <w:r>
              <w:rPr>
                <w:color w:val="0D7FAC"/>
                <w:spacing w:val="10"/>
                <w:position w:val="2"/>
              </w:rPr>
              <w:t>autologous   blood   ste</w:t>
            </w:r>
            <w:r>
              <w:rPr>
                <w:color w:val="0D7FAC"/>
                <w:spacing w:val="9"/>
                <w:position w:val="2"/>
              </w:rPr>
              <w:t>m-cell</w:t>
            </w:r>
            <w:r>
              <w:rPr>
                <w:color w:val="0D7FAC"/>
                <w:spacing w:val="5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transplantation</w:t>
            </w:r>
            <w:r>
              <w:rPr>
                <w:color w:val="0D7FAC"/>
                <w:spacing w:val="4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on</w:t>
            </w:r>
            <w:r>
              <w:rPr>
                <w:color w:val="0D7FAC"/>
                <w:spacing w:val="6"/>
                <w:position w:val="2"/>
              </w:rPr>
              <w:t xml:space="preserve">   </w:t>
            </w:r>
            <w:r>
              <w:rPr>
                <w:color w:val="0D7FAC"/>
                <w:spacing w:val="9"/>
                <w:position w:val="2"/>
              </w:rPr>
              <w:t>al</w:t>
            </w:r>
          </w:hyperlink>
        </w:p>
        <w:p>
          <w:pPr>
            <w:pStyle w:val="BodyText"/>
            <w:ind w:left="1255"/>
            <w:spacing w:before="33" w:line="146" w:lineRule="exact"/>
            <w:rPr/>
          </w:pPr>
          <w:hyperlink w:history="true" r:id="rId292">
            <w:r>
              <w:rPr>
                <w:color w:val="0D7FAC"/>
                <w:spacing w:val="7"/>
                <w:position w:val="2"/>
              </w:rPr>
              <w:t>amyloidosis-associated</w:t>
            </w:r>
            <w:r>
              <w:rPr>
                <w:color w:val="0D7FAC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renal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disease.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Ann</w:t>
            </w:r>
            <w:r>
              <w:rPr>
                <w:rFonts w:ascii="Arial" w:hAnsi="Arial" w:eastAsia="Arial" w:cs="Arial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Intern</w:t>
            </w:r>
            <w:r>
              <w:rPr>
                <w:rFonts w:ascii="Arial" w:hAnsi="Arial" w:eastAsia="Arial" w:cs="Arial"/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Med</w:t>
            </w:r>
            <w:r>
              <w:rPr>
                <w:color w:val="0D7FAC"/>
                <w:spacing w:val="7"/>
                <w:position w:val="2"/>
              </w:rPr>
              <w:t>.</w:t>
            </w:r>
          </w:hyperlink>
        </w:p>
        <w:p>
          <w:pPr>
            <w:pStyle w:val="BodyText"/>
            <w:ind w:left="1255"/>
            <w:spacing w:before="35" w:line="146" w:lineRule="exact"/>
            <w:rPr/>
          </w:pPr>
          <w:hyperlink w:history="true" r:id="rId292">
            <w:r>
              <w:rPr>
                <w:color w:val="0D7FAC"/>
                <w:spacing w:val="10"/>
                <w:position w:val="2"/>
              </w:rPr>
              <w:t>2001;134:746-753</w:t>
            </w:r>
          </w:hyperlink>
          <w:r>
            <w:rPr>
              <w:spacing w:val="10"/>
              <w:position w:val="2"/>
            </w:rPr>
            <w:t>.</w:t>
          </w:r>
        </w:p>
        <w:p>
          <w:pPr>
            <w:pStyle w:val="BodyText"/>
            <w:ind w:left="1252"/>
            <w:spacing w:before="96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197. </w:t>
          </w:r>
          <w:hyperlink w:history="true" r:id="rId293">
            <w:r>
              <w:rPr>
                <w:color w:val="0D7FAC"/>
                <w:spacing w:val="6"/>
                <w:position w:val="2"/>
              </w:rPr>
              <w:t>Cibeira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MT,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Sanch</w:t>
            </w:r>
            <w:r>
              <w:rPr>
                <w:color w:val="0D7FAC"/>
                <w:spacing w:val="5"/>
                <w:position w:val="2"/>
              </w:rPr>
              <w:t>orawala  V,   Seldin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DC,  et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5"/>
                <w:position w:val="2"/>
              </w:rPr>
              <w:t>al.</w:t>
            </w:r>
          </w:hyperlink>
        </w:p>
        <w:p>
          <w:pPr>
            <w:pStyle w:val="BodyText"/>
            <w:ind w:left="1256"/>
            <w:spacing w:before="32" w:line="146" w:lineRule="exact"/>
            <w:rPr/>
          </w:pPr>
          <w:hyperlink w:history="true" r:id="rId293">
            <w:r>
              <w:rPr>
                <w:color w:val="0D7FAC"/>
                <w:spacing w:val="9"/>
                <w:position w:val="2"/>
              </w:rPr>
              <w:t>Outcome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of AL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amyloidosis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afte</w:t>
            </w:r>
            <w:r>
              <w:rPr>
                <w:color w:val="0D7FAC"/>
                <w:spacing w:val="8"/>
                <w:position w:val="2"/>
              </w:rPr>
              <w:t>r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high-dose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melphalan</w:t>
            </w:r>
          </w:hyperlink>
        </w:p>
        <w:p>
          <w:pPr>
            <w:pStyle w:val="BodyText"/>
            <w:ind w:left="1255"/>
            <w:spacing w:before="33" w:line="146" w:lineRule="exact"/>
            <w:rPr/>
          </w:pPr>
          <w:hyperlink w:history="true" r:id="rId293">
            <w:r>
              <w:rPr>
                <w:color w:val="0D7FAC"/>
                <w:spacing w:val="10"/>
                <w:position w:val="2"/>
              </w:rPr>
              <w:t>and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autologous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stem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cell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transplantation: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long-term</w:t>
            </w:r>
          </w:hyperlink>
        </w:p>
        <w:p>
          <w:pPr>
            <w:pStyle w:val="BodyText"/>
            <w:ind w:left="1259"/>
            <w:spacing w:before="33" w:line="146" w:lineRule="exact"/>
            <w:rPr/>
          </w:pPr>
          <w:hyperlink w:history="true" r:id="rId293">
            <w:r>
              <w:rPr>
                <w:color w:val="0D7FAC"/>
                <w:spacing w:val="7"/>
                <w:position w:val="2"/>
              </w:rPr>
              <w:t>results  in  a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series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of  42</w:t>
            </w:r>
            <w:r>
              <w:rPr>
                <w:color w:val="0D7FAC"/>
                <w:spacing w:val="6"/>
                <w:position w:val="2"/>
              </w:rPr>
              <w:t>1</w:t>
            </w:r>
            <w:r>
              <w:rPr>
                <w:color w:val="0D7FAC"/>
                <w:spacing w:val="8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patients.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Blood</w:t>
            </w:r>
            <w:r>
              <w:rPr>
                <w:color w:val="0D7FAC"/>
                <w:spacing w:val="6"/>
                <w:position w:val="2"/>
              </w:rPr>
              <w:t>.</w:t>
            </w:r>
            <w:r>
              <w:rPr>
                <w:color w:val="0D7FAC"/>
                <w:spacing w:val="7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2011;118:</w:t>
            </w:r>
          </w:hyperlink>
        </w:p>
        <w:p>
          <w:pPr>
            <w:pStyle w:val="BodyText"/>
            <w:ind w:left="1252"/>
            <w:spacing w:before="33" w:line="147" w:lineRule="exact"/>
            <w:rPr/>
          </w:pPr>
          <w:hyperlink w:history="true" r:id="rId293">
            <w:r>
              <w:rPr>
                <w:color w:val="0D7FAC"/>
                <w:spacing w:val="7"/>
                <w:w w:val="112"/>
                <w:position w:val="1"/>
              </w:rPr>
              <w:t>4346-4352</w:t>
            </w:r>
          </w:hyperlink>
          <w:r>
            <w:rPr>
              <w:spacing w:val="7"/>
              <w:w w:val="112"/>
              <w:position w:val="1"/>
            </w:rPr>
            <w:t>.</w:t>
          </w:r>
        </w:p>
        <w:p>
          <w:pPr>
            <w:pStyle w:val="BodyText"/>
            <w:ind w:left="1252"/>
            <w:spacing w:before="97" w:line="150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198. </w:t>
          </w:r>
          <w:hyperlink w:history="true" r:id="rId294">
            <w:r>
              <w:rPr>
                <w:color w:val="0D7FAC"/>
                <w:spacing w:val="6"/>
                <w:position w:val="2"/>
              </w:rPr>
              <w:t>Leung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N,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Dispenzieri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A,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Fervenza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F</w:t>
            </w:r>
            <w:r>
              <w:rPr>
                <w:color w:val="0D7FAC"/>
                <w:spacing w:val="5"/>
                <w:position w:val="2"/>
              </w:rPr>
              <w:t>C,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Renal</w:t>
            </w:r>
          </w:hyperlink>
        </w:p>
        <w:p>
          <w:pPr>
            <w:pStyle w:val="BodyText"/>
            <w:ind w:left="1259"/>
            <w:spacing w:before="33" w:line="145" w:lineRule="exact"/>
            <w:rPr/>
          </w:pPr>
          <w:hyperlink w:history="true" r:id="rId294">
            <w:r>
              <w:rPr>
                <w:color w:val="0D7FAC"/>
                <w:spacing w:val="10"/>
                <w:position w:val="2"/>
              </w:rPr>
              <w:t>response  after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10"/>
                <w:position w:val="2"/>
              </w:rPr>
              <w:t>high-dose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10"/>
                <w:position w:val="2"/>
              </w:rPr>
              <w:t>melphalan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and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10"/>
                <w:position w:val="2"/>
              </w:rPr>
              <w:t>s</w:t>
            </w:r>
            <w:r>
              <w:rPr>
                <w:color w:val="0D7FAC"/>
                <w:spacing w:val="9"/>
                <w:position w:val="2"/>
              </w:rPr>
              <w:t>tem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cell</w:t>
            </w:r>
          </w:hyperlink>
        </w:p>
        <w:p>
          <w:pPr>
            <w:pStyle w:val="BodyText"/>
            <w:ind w:left="1253"/>
            <w:spacing w:before="34" w:line="145" w:lineRule="exact"/>
            <w:rPr/>
          </w:pPr>
          <w:hyperlink w:history="true" r:id="rId294">
            <w:r>
              <w:rPr>
                <w:color w:val="0D7FAC"/>
                <w:spacing w:val="9"/>
                <w:position w:val="2"/>
              </w:rPr>
              <w:t>transplantation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is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a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favorable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9"/>
                <w:position w:val="2"/>
              </w:rPr>
              <w:t>mark</w:t>
            </w:r>
            <w:r>
              <w:rPr>
                <w:color w:val="0D7FAC"/>
                <w:spacing w:val="8"/>
                <w:position w:val="2"/>
              </w:rPr>
              <w:t>er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patients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with</w:t>
            </w:r>
          </w:hyperlink>
        </w:p>
        <w:p>
          <w:pPr>
            <w:pStyle w:val="BodyText"/>
            <w:ind w:left="1259"/>
            <w:spacing w:before="34" w:line="145" w:lineRule="exact"/>
            <w:rPr/>
          </w:pPr>
          <w:hyperlink w:history="true" r:id="rId294">
            <w:r>
              <w:rPr>
                <w:color w:val="0D7FAC"/>
                <w:spacing w:val="5"/>
                <w:position w:val="2"/>
              </w:rPr>
              <w:t>primary   systemic    amyloidosis. 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Am   J</w:t>
            </w:r>
            <w:r>
              <w:rPr>
                <w:rFonts w:ascii="Arial" w:hAnsi="Arial" w:eastAsia="Arial" w:cs="Arial"/>
                <w:color w:val="0D7FAC"/>
                <w:spacing w:val="1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5"/>
                <w:position w:val="2"/>
              </w:rPr>
              <w:t>Kidney   Dis</w:t>
            </w:r>
            <w:r>
              <w:rPr>
                <w:color w:val="0D7FAC"/>
                <w:spacing w:val="5"/>
                <w:position w:val="2"/>
              </w:rPr>
              <w:t>.</w:t>
            </w:r>
          </w:hyperlink>
        </w:p>
        <w:p>
          <w:pPr>
            <w:pStyle w:val="BodyText"/>
            <w:ind w:left="1255"/>
            <w:spacing w:before="35" w:line="147" w:lineRule="exact"/>
            <w:rPr/>
          </w:pPr>
          <w:hyperlink w:history="true" r:id="rId294">
            <w:r>
              <w:rPr>
                <w:color w:val="0D7FAC"/>
                <w:spacing w:val="9"/>
                <w:w w:val="107"/>
                <w:position w:val="2"/>
              </w:rPr>
              <w:t>2005;46:270-277</w:t>
            </w:r>
          </w:hyperlink>
          <w:r>
            <w:rPr>
              <w:spacing w:val="9"/>
              <w:w w:val="107"/>
              <w:position w:val="2"/>
            </w:rPr>
            <w:t>.</w:t>
          </w:r>
        </w:p>
        <w:p>
          <w:pPr>
            <w:pStyle w:val="BodyText"/>
            <w:ind w:left="1251"/>
            <w:spacing w:before="95" w:line="152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199. </w:t>
          </w:r>
          <w:hyperlink w:history="true" r:id="rId295">
            <w:r>
              <w:rPr>
                <w:color w:val="0D7FAC"/>
                <w:spacing w:val="7"/>
                <w:position w:val="2"/>
              </w:rPr>
              <w:t>Angel-Korman A,</w:t>
            </w:r>
            <w:r>
              <w:rPr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Jaberi A,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Sanchorawala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V,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et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al.</w:t>
            </w:r>
          </w:hyperlink>
        </w:p>
        <w:p>
          <w:pPr>
            <w:pStyle w:val="BodyText"/>
            <w:ind w:left="1253"/>
            <w:spacing w:before="57" w:line="223" w:lineRule="auto"/>
            <w:rPr/>
          </w:pPr>
          <w:hyperlink w:history="true" r:id="rId295">
            <w:r>
              <w:rPr>
                <w:color w:val="0D7FAC"/>
                <w:spacing w:val="8"/>
              </w:rPr>
              <w:t>The</w:t>
            </w:r>
            <w:r>
              <w:rPr>
                <w:color w:val="0D7FAC"/>
                <w:spacing w:val="26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utility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of</w:t>
            </w:r>
            <w:r>
              <w:rPr>
                <w:color w:val="0D7FAC"/>
                <w:spacing w:val="24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repeat</w:t>
            </w:r>
            <w:r>
              <w:rPr>
                <w:color w:val="0D7FAC"/>
                <w:spacing w:val="26"/>
              </w:rPr>
              <w:t xml:space="preserve"> </w:t>
            </w:r>
            <w:r>
              <w:rPr>
                <w:color w:val="0D7FAC"/>
                <w:spacing w:val="8"/>
              </w:rPr>
              <w:t>kid</w:t>
            </w:r>
            <w:r>
              <w:rPr>
                <w:color w:val="0D7FAC"/>
                <w:spacing w:val="7"/>
              </w:rPr>
              <w:t>ney</w:t>
            </w:r>
            <w:r>
              <w:rPr>
                <w:color w:val="0D7FAC"/>
                <w:spacing w:val="25"/>
                <w:w w:val="102"/>
              </w:rPr>
              <w:t xml:space="preserve"> </w:t>
            </w:r>
            <w:r>
              <w:rPr>
                <w:color w:val="0D7FAC"/>
                <w:spacing w:val="7"/>
              </w:rPr>
              <w:t>biopsy</w:t>
            </w:r>
            <w:r>
              <w:rPr>
                <w:color w:val="0D7FAC"/>
                <w:spacing w:val="25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in</w:t>
            </w:r>
            <w:r>
              <w:rPr>
                <w:color w:val="0D7FAC"/>
                <w:spacing w:val="22"/>
                <w:w w:val="103"/>
              </w:rPr>
              <w:t xml:space="preserve"> </w:t>
            </w:r>
            <w:r>
              <w:rPr>
                <w:color w:val="0D7FAC"/>
                <w:spacing w:val="7"/>
              </w:rPr>
              <w:t>systemic</w:t>
            </w:r>
            <w:r>
              <w:rPr>
                <w:color w:val="0D7FAC"/>
                <w:spacing w:val="26"/>
              </w:rPr>
              <w:t xml:space="preserve"> </w:t>
            </w:r>
            <w:r>
              <w:rPr>
                <w:color w:val="0D7FAC"/>
                <w:spacing w:val="7"/>
              </w:rPr>
              <w:t>immu-</w:t>
            </w:r>
          </w:hyperlink>
        </w:p>
        <w:p>
          <w:pPr>
            <w:pStyle w:val="BodyText"/>
            <w:ind w:left="1259"/>
            <w:spacing w:before="37" w:line="146" w:lineRule="exact"/>
            <w:rPr/>
          </w:pPr>
          <w:hyperlink w:history="true" r:id="rId295">
            <w:r>
              <w:rPr>
                <w:color w:val="0D7FAC"/>
                <w:spacing w:val="8"/>
                <w:position w:val="2"/>
              </w:rPr>
              <w:t>noglobulin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light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chain</w:t>
            </w:r>
            <w:r>
              <w:rPr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amyloidosis.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Amyloi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d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2020;27:</w:t>
            </w:r>
          </w:hyperlink>
        </w:p>
        <w:p>
          <w:pPr>
            <w:pStyle w:val="BodyText"/>
            <w:ind w:left="1253"/>
            <w:spacing w:before="33" w:line="147" w:lineRule="exact"/>
            <w:rPr/>
          </w:pPr>
          <w:hyperlink w:history="true" r:id="rId295">
            <w:r>
              <w:rPr>
                <w:color w:val="0D7FAC"/>
                <w:spacing w:val="8"/>
                <w:position w:val="1"/>
              </w:rPr>
              <w:t>17-24</w:t>
            </w:r>
          </w:hyperlink>
          <w:r>
            <w:rPr>
              <w:spacing w:val="8"/>
              <w:position w:val="1"/>
            </w:rPr>
            <w:t>.</w:t>
          </w:r>
        </w:p>
        <w:p>
          <w:pPr>
            <w:pStyle w:val="BodyText"/>
            <w:ind w:left="1253"/>
            <w:spacing w:before="97" w:line="150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200. </w:t>
          </w:r>
          <w:hyperlink w:history="true" r:id="rId296">
            <w:r>
              <w:rPr>
                <w:color w:val="0D7FAC"/>
                <w:spacing w:val="7"/>
                <w:position w:val="2"/>
              </w:rPr>
              <w:t>Heerspink  HJL,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Stefansson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BV,</w:t>
            </w:r>
            <w:r>
              <w:rPr>
                <w:color w:val="0D7FAC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Correa-Rotter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R,</w:t>
            </w:r>
          </w:hyperlink>
        </w:p>
        <w:p>
          <w:pPr>
            <w:pStyle w:val="BodyText"/>
            <w:ind w:left="1255"/>
            <w:spacing w:before="32" w:line="146" w:lineRule="exact"/>
            <w:rPr/>
          </w:pPr>
          <w:hyperlink w:history="true" r:id="rId296">
            <w:r>
              <w:rPr>
                <w:color w:val="0D7FAC"/>
                <w:spacing w:val="7"/>
                <w:position w:val="2"/>
              </w:rPr>
              <w:t>et  al.</w:t>
            </w:r>
            <w:r>
              <w:rPr>
                <w:color w:val="0D7FAC"/>
                <w:spacing w:val="1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Dapagliﬂozin  in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Patients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with</w:t>
            </w:r>
            <w:r>
              <w:rPr>
                <w:color w:val="0D7FAC"/>
                <w:spacing w:val="8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Chronic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Kid</w:t>
            </w:r>
            <w:r>
              <w:rPr>
                <w:color w:val="0D7FAC"/>
                <w:spacing w:val="6"/>
                <w:position w:val="2"/>
              </w:rPr>
              <w:t>ney</w:t>
            </w:r>
          </w:hyperlink>
        </w:p>
        <w:p>
          <w:pPr>
            <w:pStyle w:val="BodyText"/>
            <w:ind w:left="1260"/>
            <w:spacing w:before="34" w:line="148" w:lineRule="exact"/>
            <w:rPr/>
          </w:pPr>
          <w:hyperlink w:history="true" r:id="rId296">
            <w:r>
              <w:rPr>
                <w:color w:val="0D7FAC"/>
                <w:position w:val="2"/>
              </w:rPr>
              <w:t>Disease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3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Engl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Med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2020;383:1436-1446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253"/>
            <w:spacing w:before="95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201. </w:t>
          </w:r>
          <w:hyperlink w:history="true" r:id="rId297">
            <w:r>
              <w:rPr>
                <w:color w:val="0D7FAC"/>
                <w:spacing w:val="6"/>
                <w:position w:val="2"/>
              </w:rPr>
              <w:t>Jhund  PS,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Solomon</w:t>
            </w:r>
            <w:r>
              <w:rPr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SD,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Docherty</w:t>
            </w:r>
            <w:r>
              <w:rPr>
                <w:color w:val="0D7FAC"/>
                <w:spacing w:val="2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KF,</w:t>
            </w:r>
            <w:r>
              <w:rPr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Efﬁ-</w:t>
            </w:r>
          </w:hyperlink>
        </w:p>
        <w:p>
          <w:pPr>
            <w:pStyle w:val="BodyText"/>
            <w:ind w:left="1255"/>
            <w:spacing w:before="32" w:line="145" w:lineRule="exact"/>
            <w:rPr/>
          </w:pPr>
          <w:hyperlink w:history="true" r:id="rId297">
            <w:r>
              <w:rPr>
                <w:color w:val="0D7FAC"/>
                <w:spacing w:val="9"/>
                <w:position w:val="2"/>
              </w:rPr>
              <w:t>cacy of dapagliﬂozin o</w:t>
            </w:r>
            <w:r>
              <w:rPr>
                <w:color w:val="0D7FAC"/>
                <w:spacing w:val="8"/>
                <w:position w:val="2"/>
              </w:rPr>
              <w:t>n renal function and outcomes in</w:t>
            </w:r>
          </w:hyperlink>
        </w:p>
        <w:p>
          <w:pPr>
            <w:pStyle w:val="BodyText"/>
            <w:ind w:left="1259"/>
            <w:spacing w:before="34" w:line="146" w:lineRule="exact"/>
            <w:rPr/>
          </w:pPr>
          <w:hyperlink w:history="true" r:id="rId297">
            <w:r>
              <w:rPr>
                <w:color w:val="0D7FAC"/>
                <w:spacing w:val="9"/>
                <w:position w:val="2"/>
              </w:rPr>
              <w:t>patients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heart</w:t>
            </w:r>
            <w:r>
              <w:rPr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failure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with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reduced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eje</w:t>
            </w:r>
            <w:r>
              <w:rPr>
                <w:color w:val="0D7FAC"/>
                <w:spacing w:val="8"/>
                <w:position w:val="2"/>
              </w:rPr>
              <w:t>ction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frac-</w:t>
            </w:r>
          </w:hyperlink>
        </w:p>
        <w:p>
          <w:pPr>
            <w:pStyle w:val="BodyText"/>
            <w:ind w:left="1253"/>
            <w:spacing w:before="34" w:line="146" w:lineRule="exact"/>
            <w:rPr/>
          </w:pPr>
          <w:hyperlink w:history="true" r:id="rId297">
            <w:r>
              <w:rPr>
                <w:color w:val="0D7FAC"/>
                <w:spacing w:val="6"/>
                <w:position w:val="1"/>
              </w:rPr>
              <w:t>tion:  results  of  DAPA-HF.  </w:t>
            </w:r>
            <w:r>
              <w:rPr>
                <w:rFonts w:ascii="Arial" w:hAnsi="Arial" w:eastAsia="Arial" w:cs="Arial"/>
                <w:color w:val="0D7FAC"/>
                <w:spacing w:val="6"/>
                <w:position w:val="1"/>
              </w:rPr>
              <w:t>Circulation</w:t>
            </w:r>
            <w:r>
              <w:rPr>
                <w:color w:val="0D7FAC"/>
                <w:spacing w:val="6"/>
                <w:position w:val="1"/>
              </w:rPr>
              <w:t>.  2021;143:298-</w:t>
            </w:r>
          </w:hyperlink>
        </w:p>
        <w:p>
          <w:pPr>
            <w:pStyle w:val="BodyText"/>
            <w:ind w:left="1254"/>
            <w:spacing w:before="33" w:line="148" w:lineRule="exact"/>
            <w:rPr/>
          </w:pPr>
          <w:hyperlink w:history="true" r:id="rId297">
            <w:r>
              <w:rPr>
                <w:color w:val="0D7FAC"/>
                <w:spacing w:val="10"/>
                <w:w w:val="110"/>
                <w:position w:val="1"/>
              </w:rPr>
              <w:t>309</w:t>
            </w:r>
          </w:hyperlink>
          <w:r>
            <w:rPr>
              <w:spacing w:val="10"/>
              <w:w w:val="110"/>
              <w:position w:val="1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202. </w:t>
          </w:r>
          <w:hyperlink w:history="true" r:id="rId298">
            <w:r>
              <w:rPr>
                <w:color w:val="0D7FAC"/>
                <w:spacing w:val="6"/>
                <w:position w:val="2"/>
              </w:rPr>
              <w:t>Specter</w:t>
            </w:r>
            <w:r>
              <w:rPr>
                <w:color w:val="0D7FAC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R,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Sanchorawala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V,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Seldin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DC,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Kid-</w:t>
            </w:r>
          </w:hyperlink>
        </w:p>
        <w:p>
          <w:pPr>
            <w:pStyle w:val="BodyText"/>
            <w:ind w:left="1259"/>
            <w:spacing w:before="56" w:line="225" w:lineRule="auto"/>
            <w:rPr/>
          </w:pPr>
          <w:hyperlink w:history="true" r:id="rId298">
            <w:r>
              <w:rPr>
                <w:color w:val="0D7FAC"/>
                <w:spacing w:val="9"/>
              </w:rPr>
              <w:t>ney</w:t>
            </w:r>
            <w:r>
              <w:rPr>
                <w:color w:val="0D7FAC"/>
                <w:spacing w:val="19"/>
              </w:rPr>
              <w:t xml:space="preserve"> </w:t>
            </w:r>
            <w:r>
              <w:rPr>
                <w:color w:val="0D7FAC"/>
                <w:spacing w:val="9"/>
              </w:rPr>
              <w:t>dysfunction</w:t>
            </w:r>
            <w:r>
              <w:rPr>
                <w:color w:val="0D7FAC"/>
                <w:spacing w:val="18"/>
              </w:rPr>
              <w:t xml:space="preserve"> </w:t>
            </w:r>
            <w:r>
              <w:rPr>
                <w:color w:val="0D7FAC"/>
                <w:spacing w:val="9"/>
              </w:rPr>
              <w:t>during</w:t>
            </w:r>
            <w:r>
              <w:rPr>
                <w:color w:val="0D7FAC"/>
                <w:spacing w:val="23"/>
              </w:rPr>
              <w:t xml:space="preserve"> </w:t>
            </w:r>
            <w:r>
              <w:rPr>
                <w:color w:val="0D7FAC"/>
                <w:spacing w:val="9"/>
              </w:rPr>
              <w:t>lenalidomide</w:t>
            </w:r>
            <w:r>
              <w:rPr>
                <w:color w:val="0D7FAC"/>
                <w:spacing w:val="16"/>
                <w:w w:val="101"/>
              </w:rPr>
              <w:t xml:space="preserve"> </w:t>
            </w:r>
            <w:r>
              <w:rPr>
                <w:color w:val="0D7FAC"/>
                <w:spacing w:val="9"/>
              </w:rPr>
              <w:t>t</w:t>
            </w:r>
            <w:r>
              <w:rPr>
                <w:color w:val="0D7FAC"/>
                <w:spacing w:val="8"/>
              </w:rPr>
              <w:t>reatment</w:t>
            </w:r>
            <w:r>
              <w:rPr>
                <w:color w:val="0D7FAC"/>
                <w:spacing w:val="15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for</w:t>
            </w:r>
            <w:r>
              <w:rPr>
                <w:color w:val="0D7FAC"/>
                <w:spacing w:val="15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AL</w:t>
            </w:r>
          </w:hyperlink>
        </w:p>
        <w:p>
          <w:pPr>
            <w:pStyle w:val="BodyText"/>
            <w:ind w:left="1254"/>
            <w:spacing w:before="36" w:line="146" w:lineRule="exact"/>
            <w:rPr/>
          </w:pPr>
          <w:hyperlink w:history="true" r:id="rId298">
            <w:r>
              <w:rPr>
                <w:color w:val="0D7FAC"/>
                <w:spacing w:val="6"/>
                <w:position w:val="2"/>
              </w:rPr>
              <w:t>amyloidosis.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Nephrol</w:t>
            </w:r>
            <w:r>
              <w:rPr>
                <w:rFonts w:ascii="Arial" w:hAnsi="Arial" w:eastAsia="Arial" w:cs="Arial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Dial</w:t>
            </w:r>
            <w:r>
              <w:rPr>
                <w:rFonts w:ascii="Arial" w:hAnsi="Arial" w:eastAsia="Arial" w:cs="Arial"/>
                <w:color w:val="0D7FAC"/>
                <w:spacing w:val="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Transplant</w:t>
            </w:r>
            <w:r>
              <w:rPr>
                <w:color w:val="0D7FAC"/>
                <w:spacing w:val="6"/>
                <w:position w:val="2"/>
              </w:rPr>
              <w:t>.</w:t>
            </w:r>
            <w:r>
              <w:rPr>
                <w:color w:val="0D7FAC"/>
                <w:spacing w:val="2"/>
                <w:position w:val="2"/>
              </w:rPr>
              <w:t xml:space="preserve">   </w:t>
            </w:r>
            <w:r>
              <w:rPr>
                <w:color w:val="0D7FAC"/>
                <w:spacing w:val="6"/>
                <w:position w:val="2"/>
              </w:rPr>
              <w:t>2011</w:t>
            </w:r>
            <w:r>
              <w:rPr>
                <w:color w:val="0D7FAC"/>
                <w:spacing w:val="5"/>
                <w:position w:val="2"/>
              </w:rPr>
              <w:t>;26:881-</w:t>
            </w:r>
          </w:hyperlink>
        </w:p>
        <w:p>
          <w:pPr>
            <w:pStyle w:val="BodyText"/>
            <w:ind w:left="1257"/>
            <w:spacing w:before="33" w:line="148" w:lineRule="exact"/>
            <w:rPr/>
          </w:pPr>
          <w:hyperlink w:history="true" r:id="rId298">
            <w:r>
              <w:rPr>
                <w:color w:val="0D7FAC"/>
                <w:spacing w:val="12"/>
                <w:w w:val="107"/>
                <w:position w:val="1"/>
              </w:rPr>
              <w:t>886</w:t>
            </w:r>
          </w:hyperlink>
          <w:r>
            <w:rPr>
              <w:spacing w:val="12"/>
              <w:w w:val="107"/>
              <w:position w:val="1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1"/>
            </w:rPr>
            <w:t>203. </w:t>
          </w:r>
          <w:hyperlink w:history="true" r:id="rId299">
            <w:r>
              <w:rPr>
                <w:color w:val="0D7FAC"/>
                <w:spacing w:val="6"/>
                <w:position w:val="1"/>
              </w:rPr>
              <w:t>Terao</w:t>
            </w:r>
            <w:r>
              <w:rPr>
                <w:color w:val="0D7FAC"/>
                <w:spacing w:val="26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T,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Tsushima</w:t>
            </w:r>
            <w:r>
              <w:rPr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T,</w:t>
            </w:r>
            <w:r>
              <w:rPr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Miura</w:t>
            </w:r>
            <w:r>
              <w:rPr>
                <w:color w:val="0D7FAC"/>
                <w:spacing w:val="25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D,</w:t>
            </w:r>
            <w:r>
              <w:rPr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et</w:t>
            </w:r>
            <w:r>
              <w:rPr>
                <w:color w:val="0D7FAC"/>
                <w:spacing w:val="19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al.</w:t>
            </w:r>
            <w:r>
              <w:rPr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6"/>
                <w:position w:val="1"/>
              </w:rPr>
              <w:t>Carﬁlzomib-</w:t>
            </w:r>
          </w:hyperlink>
        </w:p>
        <w:p>
          <w:pPr>
            <w:pStyle w:val="BodyText"/>
            <w:ind w:left="1259"/>
            <w:spacing w:before="32" w:line="145" w:lineRule="exact"/>
            <w:rPr/>
          </w:pPr>
          <w:hyperlink w:history="true" r:id="rId299">
            <w:r>
              <w:rPr>
                <w:color w:val="0D7FAC"/>
                <w:spacing w:val="8"/>
                <w:position w:val="2"/>
              </w:rPr>
              <w:t>induced    thrombotic     microangiopathy</w:t>
            </w:r>
            <w:r>
              <w:rPr>
                <w:color w:val="0D7FAC"/>
                <w:spacing w:val="6"/>
                <w:position w:val="2"/>
              </w:rPr>
              <w:t xml:space="preserve">     </w:t>
            </w:r>
            <w:r>
              <w:rPr>
                <w:color w:val="0D7FAC"/>
                <w:spacing w:val="8"/>
                <w:position w:val="2"/>
              </w:rPr>
              <w:t>is</w:t>
            </w:r>
            <w:r>
              <w:rPr>
                <w:color w:val="0D7FAC"/>
                <w:spacing w:val="3"/>
                <w:position w:val="2"/>
              </w:rPr>
              <w:t xml:space="preserve">     </w:t>
            </w:r>
            <w:r>
              <w:rPr>
                <w:color w:val="0D7FAC"/>
                <w:spacing w:val="8"/>
                <w:position w:val="2"/>
              </w:rPr>
              <w:t>under-</w:t>
            </w:r>
          </w:hyperlink>
        </w:p>
        <w:p>
          <w:pPr>
            <w:pStyle w:val="BodyText"/>
            <w:ind w:left="1255"/>
            <w:spacing w:before="34" w:line="145" w:lineRule="exact"/>
            <w:rPr/>
          </w:pPr>
          <w:hyperlink w:history="true" r:id="rId299">
            <w:r>
              <w:rPr>
                <w:color w:val="0D7FAC"/>
                <w:spacing w:val="8"/>
                <w:position w:val="2"/>
              </w:rPr>
              <w:t>estimated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clinical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practice: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report</w:t>
            </w:r>
            <w:r>
              <w:rPr>
                <w:color w:val="0D7FAC"/>
                <w:spacing w:val="20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of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ﬁve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patients</w:t>
            </w:r>
          </w:hyperlink>
        </w:p>
        <w:p>
          <w:pPr>
            <w:pStyle w:val="BodyText"/>
            <w:ind w:left="1254"/>
            <w:spacing w:before="34" w:line="145" w:lineRule="exact"/>
            <w:rPr/>
          </w:pPr>
          <w:hyperlink w:history="true" r:id="rId299">
            <w:r>
              <w:rPr>
                <w:color w:val="0D7FAC"/>
                <w:spacing w:val="7"/>
                <w:position w:val="2"/>
              </w:rPr>
              <w:t>and</w:t>
            </w:r>
            <w:r>
              <w:rPr>
                <w:color w:val="0D7FAC"/>
                <w:spacing w:val="35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literature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review.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7"/>
                <w:position w:val="2"/>
              </w:rPr>
              <w:t>Leuk Lymphoma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2022;63:1102-</w:t>
            </w:r>
          </w:hyperlink>
        </w:p>
        <w:p>
          <w:pPr>
            <w:pStyle w:val="BodyText"/>
            <w:ind w:left="1253"/>
            <w:spacing w:before="35" w:line="148" w:lineRule="exact"/>
            <w:rPr/>
          </w:pPr>
          <w:hyperlink w:history="true" r:id="rId299">
            <w:r>
              <w:rPr>
                <w:color w:val="0D7FAC"/>
                <w:spacing w:val="3"/>
                <w:position w:val="1"/>
              </w:rPr>
              <w:t>1110</w:t>
            </w:r>
          </w:hyperlink>
          <w:r>
            <w:rPr>
              <w:spacing w:val="3"/>
              <w:position w:val="1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204. </w:t>
          </w:r>
          <w:hyperlink w:history="true" r:id="rId300">
            <w:r>
              <w:rPr>
                <w:color w:val="0D7FAC"/>
                <w:spacing w:val="7"/>
                <w:position w:val="2"/>
              </w:rPr>
              <w:t>Cheungpasitporn W,</w:t>
            </w:r>
            <w:r>
              <w:rPr>
                <w:color w:val="0D7FAC"/>
                <w:spacing w:val="3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Leung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N,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Rajkumar SV,</w:t>
            </w:r>
            <w:r>
              <w:rPr>
                <w:color w:val="0D7FAC"/>
                <w:spacing w:val="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et</w:t>
            </w:r>
            <w:r>
              <w:rPr>
                <w:color w:val="0D7FAC"/>
                <w:spacing w:val="10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al.</w:t>
            </w:r>
          </w:hyperlink>
        </w:p>
        <w:p>
          <w:pPr>
            <w:pStyle w:val="BodyText"/>
            <w:ind w:left="1260"/>
            <w:spacing w:before="31" w:line="146" w:lineRule="exact"/>
            <w:rPr>
              <w:rFonts w:ascii="Arial" w:hAnsi="Arial" w:eastAsia="Arial" w:cs="Arial"/>
            </w:rPr>
          </w:pPr>
          <w:hyperlink w:history="true" r:id="rId300">
            <w:r>
              <w:rPr>
                <w:color w:val="0D7FAC"/>
                <w:spacing w:val="8"/>
                <w:position w:val="2"/>
              </w:rPr>
              <w:t>Bortezomib-induced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acute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interstitial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nephritis.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Neph-</w:t>
            </w:r>
          </w:hyperlink>
        </w:p>
        <w:p>
          <w:pPr>
            <w:pStyle w:val="BodyText"/>
            <w:ind w:left="1253"/>
            <w:spacing w:before="33" w:line="148" w:lineRule="exact"/>
            <w:rPr/>
          </w:pPr>
          <w:hyperlink w:history="true" r:id="rId300">
            <w:r>
              <w:rPr>
                <w:rFonts w:ascii="Arial" w:hAnsi="Arial" w:eastAsia="Arial" w:cs="Arial"/>
                <w:color w:val="0D7FAC"/>
                <w:position w:val="2"/>
              </w:rPr>
              <w:t>rol</w:t>
            </w:r>
            <w:r>
              <w:rPr>
                <w:rFonts w:ascii="Arial" w:hAnsi="Arial" w:eastAsia="Arial" w:cs="Arial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Dial</w:t>
            </w:r>
            <w:r>
              <w:rPr>
                <w:rFonts w:ascii="Arial" w:hAnsi="Arial" w:eastAsia="Arial" w:cs="Arial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Transplant</w:t>
            </w:r>
            <w:r>
              <w:rPr>
                <w:color w:val="0D7FAC"/>
                <w:spacing w:val="11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1"/>
                <w:position w:val="2"/>
              </w:rPr>
              <w:t>2015;30:1225-1229</w:t>
            </w:r>
          </w:hyperlink>
          <w:r>
            <w:rPr>
              <w:spacing w:val="11"/>
              <w:position w:val="2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205. </w:t>
          </w:r>
          <w:hyperlink w:history="true" r:id="rId301">
            <w:r>
              <w:rPr>
                <w:color w:val="0D7FAC"/>
                <w:spacing w:val="6"/>
                <w:position w:val="2"/>
              </w:rPr>
              <w:t>Fadia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A,</w:t>
            </w:r>
            <w:r>
              <w:rPr>
                <w:color w:val="0D7FAC"/>
                <w:spacing w:val="19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Casserly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LF,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Sanchorawala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V,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et</w:t>
            </w:r>
            <w:r>
              <w:rPr>
                <w:color w:val="0D7FAC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al.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I</w:t>
            </w:r>
            <w:r>
              <w:rPr>
                <w:color w:val="0D7FAC"/>
                <w:spacing w:val="5"/>
                <w:position w:val="2"/>
              </w:rPr>
              <w:t>nci-</w:t>
            </w:r>
          </w:hyperlink>
        </w:p>
        <w:p>
          <w:pPr>
            <w:pStyle w:val="BodyText"/>
            <w:ind w:left="1255"/>
            <w:spacing w:before="32" w:line="145" w:lineRule="exact"/>
            <w:rPr/>
          </w:pPr>
          <w:hyperlink w:history="true" r:id="rId301">
            <w:r>
              <w:rPr>
                <w:color w:val="0D7FAC"/>
                <w:spacing w:val="10"/>
                <w:position w:val="2"/>
              </w:rPr>
              <w:t>dence and outcome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0"/>
                <w:position w:val="2"/>
              </w:rPr>
              <w:t>of</w:t>
            </w:r>
            <w:r>
              <w:rPr>
                <w:color w:val="0D7FAC"/>
                <w:spacing w:val="9"/>
                <w:position w:val="2"/>
              </w:rPr>
              <w:t xml:space="preserve"> acute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renal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failure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complicating</w:t>
            </w:r>
          </w:hyperlink>
        </w:p>
        <w:p>
          <w:pPr>
            <w:pStyle w:val="BodyText"/>
            <w:ind w:left="1254"/>
            <w:spacing w:before="58" w:line="225" w:lineRule="auto"/>
            <w:rPr/>
          </w:pPr>
          <w:hyperlink w:history="true" r:id="rId301">
            <w:r>
              <w:rPr>
                <w:color w:val="0D7FAC"/>
                <w:spacing w:val="9"/>
              </w:rPr>
              <w:t>autologous</w:t>
            </w:r>
            <w:r>
              <w:rPr>
                <w:color w:val="0D7FAC"/>
                <w:spacing w:val="28"/>
              </w:rPr>
              <w:t xml:space="preserve"> </w:t>
            </w:r>
            <w:r>
              <w:rPr>
                <w:color w:val="0D7FAC"/>
                <w:spacing w:val="9"/>
              </w:rPr>
              <w:t>stem</w:t>
            </w:r>
            <w:r>
              <w:rPr>
                <w:color w:val="0D7FAC"/>
                <w:spacing w:val="25"/>
                <w:w w:val="103"/>
              </w:rPr>
              <w:t xml:space="preserve"> </w:t>
            </w:r>
            <w:r>
              <w:rPr>
                <w:color w:val="0D7FAC"/>
                <w:spacing w:val="9"/>
              </w:rPr>
              <w:t>cell</w:t>
            </w:r>
            <w:r>
              <w:rPr>
                <w:color w:val="0D7FAC"/>
                <w:spacing w:val="23"/>
                <w:w w:val="103"/>
              </w:rPr>
              <w:t xml:space="preserve"> </w:t>
            </w:r>
            <w:r>
              <w:rPr>
                <w:color w:val="0D7FAC"/>
                <w:spacing w:val="9"/>
              </w:rPr>
              <w:t>transplantation</w:t>
            </w:r>
            <w:r>
              <w:rPr>
                <w:color w:val="0D7FAC"/>
                <w:spacing w:val="23"/>
                <w:w w:val="103"/>
              </w:rPr>
              <w:t xml:space="preserve"> </w:t>
            </w:r>
            <w:r>
              <w:rPr>
                <w:color w:val="0D7FAC"/>
                <w:spacing w:val="9"/>
              </w:rPr>
              <w:t>for</w:t>
            </w:r>
            <w:r>
              <w:rPr>
                <w:color w:val="0D7FAC"/>
                <w:spacing w:val="22"/>
                <w:w w:val="102"/>
              </w:rPr>
              <w:t xml:space="preserve"> </w:t>
            </w:r>
            <w:r>
              <w:rPr>
                <w:color w:val="0D7FAC"/>
                <w:spacing w:val="9"/>
              </w:rPr>
              <w:t>AL</w:t>
            </w:r>
            <w:r>
              <w:rPr>
                <w:color w:val="0D7FAC"/>
                <w:spacing w:val="25"/>
              </w:rPr>
              <w:t xml:space="preserve"> </w:t>
            </w:r>
            <w:r>
              <w:rPr>
                <w:color w:val="0D7FAC"/>
                <w:spacing w:val="9"/>
              </w:rPr>
              <w:t>amyloid-</w:t>
            </w:r>
          </w:hyperlink>
        </w:p>
        <w:p>
          <w:pPr>
            <w:pStyle w:val="BodyText"/>
            <w:ind w:left="1255"/>
            <w:spacing w:before="36" w:line="149" w:lineRule="exact"/>
            <w:rPr/>
          </w:pPr>
          <w:hyperlink w:history="true" r:id="rId301">
            <w:r>
              <w:rPr>
                <w:color w:val="0D7FAC"/>
                <w:position w:val="2"/>
              </w:rPr>
              <w:t>osis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Kidney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Int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2003;63:1868-1873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253"/>
            <w:spacing w:before="95" w:line="151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206. </w:t>
          </w:r>
          <w:hyperlink w:history="true" r:id="rId302">
            <w:r>
              <w:rPr>
                <w:color w:val="0D7FAC"/>
                <w:spacing w:val="7"/>
                <w:position w:val="2"/>
              </w:rPr>
              <w:t>Nader  R,  Zhen  A,  Ang</w:t>
            </w:r>
            <w:r>
              <w:rPr>
                <w:color w:val="0D7FAC"/>
                <w:spacing w:val="6"/>
                <w:position w:val="2"/>
              </w:rPr>
              <w:t>el-Korman  A,  et  al.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spacing w:val="6"/>
                <w:position w:val="2"/>
              </w:rPr>
              <w:t>Pre-</w:t>
            </w:r>
          </w:hyperlink>
        </w:p>
        <w:p>
          <w:pPr>
            <w:pStyle w:val="BodyText"/>
            <w:ind w:left="1255"/>
            <w:spacing w:before="33" w:line="145" w:lineRule="exact"/>
            <w:rPr/>
          </w:pPr>
          <w:hyperlink w:history="true" r:id="rId302">
            <w:r>
              <w:rPr>
                <w:color w:val="0D7FAC"/>
                <w:spacing w:val="8"/>
                <w:position w:val="2"/>
              </w:rPr>
              <w:t>dictors  and  outcomes  of  acute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kidney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injury</w:t>
            </w:r>
            <w:r>
              <w:rPr>
                <w:color w:val="0D7FAC"/>
                <w:spacing w:val="6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during</w:t>
            </w:r>
          </w:hyperlink>
        </w:p>
        <w:p>
          <w:pPr>
            <w:pStyle w:val="BodyText"/>
            <w:ind w:left="1255"/>
            <w:spacing w:before="59" w:line="223" w:lineRule="auto"/>
            <w:rPr/>
          </w:pPr>
          <w:hyperlink w:history="true" r:id="rId302">
            <w:r>
              <w:rPr>
                <w:color w:val="0D7FAC"/>
                <w:spacing w:val="9"/>
              </w:rPr>
              <w:t>autologous</w:t>
            </w:r>
            <w:r>
              <w:rPr>
                <w:color w:val="0D7FAC"/>
                <w:spacing w:val="4"/>
              </w:rPr>
              <w:t xml:space="preserve">  </w:t>
            </w:r>
            <w:r>
              <w:rPr>
                <w:color w:val="0D7FAC"/>
                <w:spacing w:val="9"/>
              </w:rPr>
              <w:t>stem</w:t>
            </w:r>
            <w:r>
              <w:rPr>
                <w:color w:val="0D7FAC"/>
                <w:spacing w:val="4"/>
              </w:rPr>
              <w:t xml:space="preserve">  </w:t>
            </w:r>
            <w:r>
              <w:rPr>
                <w:color w:val="0D7FAC"/>
                <w:spacing w:val="9"/>
              </w:rPr>
              <w:t>cell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9"/>
              </w:rPr>
              <w:t>transplanta</w:t>
            </w:r>
            <w:r>
              <w:rPr>
                <w:color w:val="0D7FAC"/>
                <w:spacing w:val="8"/>
              </w:rPr>
              <w:t>tion  in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8"/>
              </w:rPr>
              <w:t>AL</w:t>
            </w:r>
            <w:r>
              <w:rPr>
                <w:color w:val="0D7FAC"/>
                <w:spacing w:val="3"/>
              </w:rPr>
              <w:t xml:space="preserve">  </w:t>
            </w:r>
            <w:r>
              <w:rPr>
                <w:color w:val="0D7FAC"/>
                <w:spacing w:val="8"/>
              </w:rPr>
              <w:t>amyloid-</w:t>
            </w:r>
          </w:hyperlink>
        </w:p>
        <w:p>
          <w:pPr>
            <w:pStyle w:val="BodyText"/>
            <w:ind w:left="1255"/>
            <w:spacing w:before="38" w:line="146" w:lineRule="exact"/>
            <w:rPr/>
          </w:pPr>
          <w:hyperlink w:history="true" r:id="rId302">
            <w:r>
              <w:rPr>
                <w:color w:val="0D7FAC"/>
                <w:position w:val="2"/>
              </w:rPr>
              <w:t>osis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Nephrol</w:t>
            </w:r>
            <w:r>
              <w:rPr>
                <w:rFonts w:ascii="Arial" w:hAnsi="Arial" w:eastAsia="Arial" w:cs="Arial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Dial</w:t>
            </w:r>
            <w:r>
              <w:rPr>
                <w:rFonts w:ascii="Arial" w:hAnsi="Arial" w:eastAsia="Arial" w:cs="Arial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Transplant</w:t>
            </w:r>
            <w:r>
              <w:rPr>
                <w:color w:val="0D7FAC"/>
                <w:spacing w:val="13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3"/>
                <w:position w:val="2"/>
              </w:rPr>
              <w:t>2022;37:1281-1288</w:t>
            </w:r>
          </w:hyperlink>
          <w:r>
            <w:rPr>
              <w:spacing w:val="13"/>
              <w:position w:val="2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207. </w:t>
          </w:r>
          <w:hyperlink w:history="true" r:id="rId303">
            <w:r>
              <w:rPr>
                <w:color w:val="0D7FAC"/>
                <w:spacing w:val="6"/>
                <w:position w:val="2"/>
              </w:rPr>
              <w:t>Angel-Korman    A,    Havasi    A.    Kidney    tr</w:t>
            </w:r>
            <w:r>
              <w:rPr>
                <w:color w:val="0D7FAC"/>
                <w:spacing w:val="5"/>
                <w:position w:val="2"/>
              </w:rPr>
              <w:t>ans-</w:t>
            </w:r>
          </w:hyperlink>
        </w:p>
        <w:p>
          <w:pPr>
            <w:pStyle w:val="BodyText"/>
            <w:ind w:left="1259"/>
            <w:spacing w:before="33" w:line="146" w:lineRule="exact"/>
            <w:rPr/>
          </w:pPr>
          <w:hyperlink w:history="true" r:id="rId303">
            <w:r>
              <w:rPr>
                <w:color w:val="0D7FAC"/>
                <w:spacing w:val="7"/>
                <w:position w:val="2"/>
              </w:rPr>
              <w:t>plantation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color w:val="0D7FAC"/>
                <w:spacing w:val="7"/>
                <w:position w:val="2"/>
              </w:rPr>
              <w:t>in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systemic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7"/>
                <w:position w:val="2"/>
              </w:rPr>
              <w:t>amyloi</w:t>
            </w:r>
            <w:r>
              <w:rPr>
                <w:color w:val="0D7FAC"/>
                <w:spacing w:val="6"/>
                <w:position w:val="2"/>
              </w:rPr>
              <w:t>dosis.</w:t>
            </w:r>
            <w:r>
              <w:rPr>
                <w:color w:val="0D7FAC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color w:val="0D7FAC"/>
                <w:spacing w:val="6"/>
                <w:position w:val="2"/>
              </w:rPr>
              <w:t>Transplantation</w:t>
            </w:r>
            <w:r>
              <w:rPr>
                <w:color w:val="0D7FAC"/>
                <w:spacing w:val="6"/>
                <w:position w:val="2"/>
              </w:rPr>
              <w:t>.</w:t>
            </w:r>
          </w:hyperlink>
        </w:p>
        <w:p>
          <w:pPr>
            <w:pStyle w:val="BodyText"/>
            <w:ind w:left="1255"/>
            <w:spacing w:before="33" w:line="147" w:lineRule="exact"/>
            <w:rPr/>
          </w:pPr>
          <w:hyperlink w:history="true" r:id="rId303">
            <w:r>
              <w:rPr>
                <w:color w:val="0D7FAC"/>
                <w:spacing w:val="9"/>
                <w:w w:val="108"/>
                <w:position w:val="2"/>
              </w:rPr>
              <w:t>2020;104:2035-2047</w:t>
            </w:r>
          </w:hyperlink>
          <w:r>
            <w:rPr>
              <w:spacing w:val="9"/>
              <w:w w:val="108"/>
              <w:position w:val="2"/>
            </w:rPr>
            <w:t>.</w:t>
          </w:r>
        </w:p>
        <w:p>
          <w:pPr>
            <w:pStyle w:val="BodyText"/>
            <w:ind w:left="1253"/>
            <w:spacing w:before="97" w:line="150" w:lineRule="exact"/>
            <w:rPr/>
          </w:pPr>
          <w:r>
            <w:rPr>
              <w:rFonts w:ascii="Arial" w:hAnsi="Arial" w:eastAsia="Arial" w:cs="Arial"/>
              <w:spacing w:val="7"/>
              <w:position w:val="2"/>
            </w:rPr>
            <w:t>208. </w:t>
          </w:r>
          <w:hyperlink w:history="true" r:id="rId304">
            <w:r>
              <w:rPr>
                <w:color w:val="0D7FAC"/>
                <w:spacing w:val="7"/>
                <w:position w:val="2"/>
              </w:rPr>
              <w:t>Havasi A,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Heybeli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C,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Leung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N,</w:t>
            </w:r>
            <w:r>
              <w:rPr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et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al.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7"/>
                <w:position w:val="2"/>
              </w:rPr>
              <w:t>O</w:t>
            </w:r>
            <w:r>
              <w:rPr>
                <w:color w:val="0D7FAC"/>
                <w:spacing w:val="6"/>
                <w:position w:val="2"/>
              </w:rPr>
              <w:t>utcomes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of</w:t>
            </w:r>
          </w:hyperlink>
        </w:p>
        <w:p>
          <w:pPr>
            <w:pStyle w:val="BodyText"/>
            <w:ind w:left="1259"/>
            <w:spacing w:before="58" w:line="221" w:lineRule="auto"/>
            <w:rPr/>
          </w:pPr>
          <w:hyperlink w:history="true" r:id="rId304">
            <w:r>
              <w:rPr>
                <w:color w:val="0D7FAC"/>
                <w:spacing w:val="8"/>
              </w:rPr>
              <w:t>renal</w:t>
            </w:r>
            <w:r>
              <w:rPr>
                <w:color w:val="0D7FAC"/>
                <w:spacing w:val="25"/>
                <w:w w:val="103"/>
              </w:rPr>
              <w:t xml:space="preserve"> </w:t>
            </w:r>
            <w:r>
              <w:rPr>
                <w:color w:val="0D7FAC"/>
                <w:spacing w:val="8"/>
              </w:rPr>
              <w:t>transplantation</w:t>
            </w:r>
            <w:r>
              <w:rPr>
                <w:color w:val="0D7FAC"/>
                <w:spacing w:val="27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in</w:t>
            </w:r>
            <w:r>
              <w:rPr>
                <w:color w:val="0D7FAC"/>
                <w:spacing w:val="27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patients</w:t>
            </w:r>
            <w:r>
              <w:rPr>
                <w:color w:val="0D7FAC"/>
                <w:spacing w:val="20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with</w:t>
            </w:r>
            <w:r>
              <w:rPr>
                <w:color w:val="0D7FAC"/>
                <w:spacing w:val="21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AL</w:t>
            </w:r>
            <w:r>
              <w:rPr>
                <w:color w:val="0D7FAC"/>
                <w:spacing w:val="22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amyloidosis:</w:t>
            </w:r>
          </w:hyperlink>
        </w:p>
        <w:p>
          <w:pPr>
            <w:pStyle w:val="BodyText"/>
            <w:ind w:left="1254"/>
            <w:spacing w:before="62" w:line="223" w:lineRule="auto"/>
            <w:rPr/>
          </w:pPr>
          <w:hyperlink w:history="true" r:id="rId304">
            <w:r>
              <w:rPr>
                <w:color w:val="0D7FAC"/>
                <w:spacing w:val="9"/>
              </w:rPr>
              <w:t>an  international</w:t>
            </w:r>
            <w:r>
              <w:rPr>
                <w:color w:val="0D7FAC"/>
                <w:spacing w:val="15"/>
                <w:w w:val="101"/>
              </w:rPr>
              <w:t xml:space="preserve">  </w:t>
            </w:r>
            <w:r>
              <w:rPr>
                <w:color w:val="0D7FAC"/>
                <w:spacing w:val="9"/>
              </w:rPr>
              <w:t>collaboration  through</w:t>
            </w:r>
            <w:r>
              <w:rPr>
                <w:color w:val="0D7FAC"/>
                <w:spacing w:val="9"/>
                <w:w w:val="103"/>
              </w:rPr>
              <w:t xml:space="preserve">  </w:t>
            </w:r>
            <w:r>
              <w:rPr>
                <w:color w:val="0D7FAC"/>
                <w:spacing w:val="9"/>
              </w:rPr>
              <w:t>The</w:t>
            </w:r>
            <w:r>
              <w:rPr>
                <w:color w:val="0D7FAC"/>
              </w:rPr>
              <w:t xml:space="preserve">   </w:t>
            </w:r>
            <w:r>
              <w:rPr>
                <w:color w:val="0D7FAC"/>
                <w:spacing w:val="9"/>
              </w:rPr>
              <w:t>Interna-</w:t>
            </w:r>
          </w:hyperlink>
        </w:p>
        <w:p>
          <w:pPr>
            <w:pStyle w:val="BodyText"/>
            <w:ind w:left="1253"/>
            <w:spacing w:before="62" w:line="221" w:lineRule="auto"/>
            <w:rPr/>
          </w:pPr>
          <w:hyperlink w:history="true" r:id="rId304">
            <w:r>
              <w:rPr>
                <w:color w:val="0D7FAC"/>
                <w:spacing w:val="8"/>
              </w:rPr>
              <w:t>tional</w:t>
            </w:r>
            <w:r>
              <w:rPr>
                <w:color w:val="0D7FAC"/>
                <w:spacing w:val="7"/>
                <w:w w:val="102"/>
              </w:rPr>
              <w:t xml:space="preserve">  </w:t>
            </w:r>
            <w:r>
              <w:rPr>
                <w:color w:val="0D7FAC"/>
                <w:spacing w:val="8"/>
              </w:rPr>
              <w:t>Kidney</w:t>
            </w:r>
            <w:r>
              <w:rPr>
                <w:color w:val="0D7FAC"/>
                <w:spacing w:val="25"/>
                <w:w w:val="101"/>
              </w:rPr>
              <w:t xml:space="preserve"> </w:t>
            </w:r>
            <w:r>
              <w:rPr>
                <w:color w:val="0D7FAC"/>
                <w:spacing w:val="8"/>
              </w:rPr>
              <w:t>and</w:t>
            </w:r>
            <w:r>
              <w:rPr>
                <w:color w:val="0D7FAC"/>
                <w:spacing w:val="2"/>
              </w:rPr>
              <w:t xml:space="preserve">  </w:t>
            </w:r>
            <w:r>
              <w:rPr>
                <w:color w:val="0D7FAC"/>
                <w:spacing w:val="8"/>
              </w:rPr>
              <w:t>Monoclonal</w:t>
            </w:r>
            <w:r>
              <w:rPr>
                <w:color w:val="0D7FAC"/>
                <w:spacing w:val="26"/>
                <w:w w:val="102"/>
              </w:rPr>
              <w:t xml:space="preserve"> </w:t>
            </w:r>
            <w:r>
              <w:rPr>
                <w:color w:val="0D7FAC"/>
                <w:spacing w:val="8"/>
              </w:rPr>
              <w:t>Gammopathy</w:t>
            </w:r>
            <w:r>
              <w:rPr>
                <w:color w:val="0D7FAC"/>
                <w:spacing w:val="1"/>
              </w:rPr>
              <w:t xml:space="preserve">  </w:t>
            </w:r>
            <w:r>
              <w:rPr>
                <w:color w:val="0D7FAC"/>
                <w:spacing w:val="8"/>
              </w:rPr>
              <w:t>Research</w:t>
            </w:r>
          </w:hyperlink>
        </w:p>
        <w:p>
          <w:pPr>
            <w:pStyle w:val="BodyText"/>
            <w:ind w:left="1255"/>
            <w:spacing w:before="37" w:line="148" w:lineRule="exact"/>
            <w:rPr/>
          </w:pPr>
          <w:hyperlink w:history="true" r:id="rId304">
            <w:r>
              <w:rPr>
                <w:color w:val="0D7FAC"/>
                <w:position w:val="2"/>
              </w:rPr>
              <w:t>Group</w:t>
            </w:r>
            <w:r>
              <w:rPr>
                <w:color w:val="0D7FAC"/>
                <w:spacing w:val="9"/>
                <w:position w:val="2"/>
              </w:rPr>
              <w:t>.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Blood</w:t>
            </w:r>
            <w:r>
              <w:rPr>
                <w:rFonts w:ascii="Arial" w:hAnsi="Arial" w:eastAsia="Arial" w:cs="Arial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Cancer</w:t>
            </w:r>
            <w:r>
              <w:rPr>
                <w:rFonts w:ascii="Arial" w:hAnsi="Arial" w:eastAsia="Arial" w:cs="Arial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position w:val="2"/>
              </w:rPr>
              <w:t>J</w:t>
            </w:r>
            <w:r>
              <w:rPr>
                <w:color w:val="0D7FAC"/>
                <w:spacing w:val="9"/>
                <w:position w:val="2"/>
              </w:rPr>
              <w:t>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9"/>
                <w:position w:val="2"/>
              </w:rPr>
              <w:t>2022;12:119</w:t>
            </w:r>
          </w:hyperlink>
          <w:r>
            <w:rPr>
              <w:spacing w:val="9"/>
              <w:position w:val="2"/>
            </w:rPr>
            <w:t>.</w:t>
          </w:r>
        </w:p>
        <w:p>
          <w:pPr>
            <w:pStyle w:val="BodyText"/>
            <w:ind w:left="1253"/>
            <w:spacing w:before="96" w:line="151" w:lineRule="exact"/>
            <w:rPr/>
          </w:pPr>
          <w:r>
            <w:rPr>
              <w:rFonts w:ascii="Arial" w:hAnsi="Arial" w:eastAsia="Arial" w:cs="Arial"/>
              <w:spacing w:val="5"/>
              <w:position w:val="2"/>
            </w:rPr>
            <w:t>209. </w:t>
          </w:r>
          <w:hyperlink w:history="true" r:id="rId305">
            <w:r>
              <w:rPr>
                <w:color w:val="0D7FAC"/>
                <w:spacing w:val="5"/>
                <w:position w:val="2"/>
              </w:rPr>
              <w:t>Dispenzieri A,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Kyle</w:t>
            </w:r>
            <w:r>
              <w:rPr>
                <w:color w:val="0D7FAC"/>
                <w:spacing w:val="12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RA, Gertz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MA, et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S</w:t>
            </w:r>
            <w:r>
              <w:rPr>
                <w:color w:val="0D7FAC"/>
                <w:spacing w:val="4"/>
                <w:position w:val="2"/>
              </w:rPr>
              <w:t>urvival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4"/>
                <w:position w:val="2"/>
              </w:rPr>
              <w:t>in</w:t>
            </w:r>
          </w:hyperlink>
        </w:p>
        <w:p>
          <w:pPr>
            <w:pStyle w:val="BodyText"/>
            <w:ind w:left="1259"/>
            <w:spacing w:before="32" w:line="145" w:lineRule="exact"/>
            <w:rPr/>
          </w:pPr>
          <w:hyperlink w:history="true" r:id="rId305">
            <w:r>
              <w:rPr>
                <w:color w:val="0D7FAC"/>
                <w:spacing w:val="8"/>
                <w:position w:val="2"/>
              </w:rPr>
              <w:t>patients</w:t>
            </w:r>
            <w:r>
              <w:rPr>
                <w:color w:val="0D7FAC"/>
                <w:spacing w:val="3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with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primary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systemic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amyloidosis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and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raised</w:t>
            </w:r>
          </w:hyperlink>
        </w:p>
        <w:p>
          <w:pPr>
            <w:pStyle w:val="BodyText"/>
            <w:ind w:left="1255"/>
            <w:spacing w:before="35" w:line="147" w:lineRule="exact"/>
            <w:rPr/>
          </w:pPr>
          <w:hyperlink w:history="true" r:id="rId305">
            <w:r>
              <w:rPr>
                <w:color w:val="0D7FAC"/>
                <w:spacing w:val="8"/>
                <w:position w:val="2"/>
              </w:rPr>
              <w:t>serum</w:t>
            </w:r>
            <w:r>
              <w:rPr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cardiac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troponins.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0D7FAC"/>
                <w:spacing w:val="8"/>
                <w:position w:val="2"/>
              </w:rPr>
              <w:t>Lancet</w:t>
            </w:r>
            <w:r>
              <w:rPr>
                <w:color w:val="0D7FAC"/>
                <w:spacing w:val="8"/>
                <w:position w:val="2"/>
              </w:rPr>
              <w:t>.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8"/>
                <w:position w:val="2"/>
              </w:rPr>
              <w:t>2003;361:1787-1789</w:t>
            </w:r>
          </w:hyperlink>
          <w:r>
            <w:rPr>
              <w:spacing w:val="8"/>
              <w:position w:val="2"/>
            </w:rPr>
            <w:t>.</w:t>
          </w:r>
        </w:p>
        <w:p>
          <w:pPr>
            <w:pStyle w:val="BodyText"/>
            <w:ind w:left="1253"/>
            <w:spacing w:before="95" w:line="152" w:lineRule="exact"/>
            <w:rPr/>
          </w:pPr>
          <w:r>
            <w:rPr>
              <w:rFonts w:ascii="Arial" w:hAnsi="Arial" w:eastAsia="Arial" w:cs="Arial"/>
              <w:spacing w:val="6"/>
              <w:position w:val="2"/>
            </w:rPr>
            <w:t>210. </w:t>
          </w:r>
          <w:hyperlink w:history="true" r:id="rId306">
            <w:r>
              <w:rPr>
                <w:color w:val="0D7FAC"/>
                <w:spacing w:val="6"/>
                <w:position w:val="2"/>
              </w:rPr>
              <w:t>Palladini</w:t>
            </w:r>
            <w:r>
              <w:rPr>
                <w:color w:val="0D7FAC"/>
                <w:spacing w:val="16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G,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Campana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C,</w:t>
            </w:r>
            <w:r>
              <w:rPr>
                <w:color w:val="0D7FAC"/>
                <w:spacing w:val="21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6"/>
                <w:position w:val="2"/>
              </w:rPr>
              <w:t>Kle</w:t>
            </w:r>
            <w:r>
              <w:rPr>
                <w:color w:val="0D7FAC"/>
                <w:spacing w:val="5"/>
                <w:position w:val="2"/>
              </w:rPr>
              <w:t>rsy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C,</w:t>
            </w:r>
            <w:r>
              <w:rPr>
                <w:color w:val="0D7FAC"/>
                <w:spacing w:val="15"/>
                <w:w w:val="103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et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al.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Serum</w:t>
            </w:r>
            <w:r>
              <w:rPr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5"/>
                <w:position w:val="2"/>
              </w:rPr>
              <w:t>N-</w:t>
            </w:r>
          </w:hyperlink>
        </w:p>
        <w:p>
          <w:pPr>
            <w:pStyle w:val="BodyText"/>
            <w:ind w:left="1253"/>
            <w:spacing w:before="32" w:line="146" w:lineRule="exact"/>
            <w:rPr/>
          </w:pPr>
          <w:hyperlink w:history="true" r:id="rId306">
            <w:r>
              <w:rPr>
                <w:color w:val="0D7FAC"/>
                <w:spacing w:val="8"/>
                <w:position w:val="2"/>
              </w:rPr>
              <w:t>terminal  pro-brain</w:t>
            </w:r>
            <w:r>
              <w:rPr>
                <w:color w:val="0D7FAC"/>
                <w:spacing w:val="19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natriuretic</w:t>
            </w:r>
            <w:r>
              <w:rPr>
                <w:color w:val="0D7FAC"/>
                <w:spacing w:val="11"/>
                <w:w w:val="103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peptide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is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a</w:t>
            </w:r>
            <w:r>
              <w:rPr>
                <w:color w:val="0D7FAC"/>
                <w:spacing w:val="10"/>
                <w:position w:val="2"/>
              </w:rPr>
              <w:t xml:space="preserve">  </w:t>
            </w:r>
            <w:r>
              <w:rPr>
                <w:color w:val="0D7FAC"/>
                <w:spacing w:val="8"/>
                <w:position w:val="2"/>
              </w:rPr>
              <w:t>sensitive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59" w:firstLine="2"/>
        <w:spacing w:before="50" w:line="302" w:lineRule="auto"/>
        <w:rPr/>
      </w:pPr>
      <w:hyperlink w:history="true" r:id="rId306">
        <w:r>
          <w:rPr>
            <w:color w:val="0D7FAC"/>
            <w:spacing w:val="7"/>
          </w:rPr>
          <w:t>marker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of  myocardial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dysfunction  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AL </w:t>
        </w:r>
        <w:r>
          <w:rPr>
            <w:color w:val="0D7FAC"/>
            <w:spacing w:val="6"/>
          </w:rPr>
          <w:t xml:space="preserve"> amyloidosis.</w:t>
        </w:r>
      </w:hyperlink>
      <w:r>
        <w:rPr>
          <w:color w:val="0D7FAC"/>
          <w:spacing w:val="1"/>
        </w:rPr>
        <w:t xml:space="preserve"> </w:t>
      </w:r>
      <w:hyperlink w:history="true" r:id="rId306">
        <w:r>
          <w:rPr>
            <w:rFonts w:ascii="Arial" w:hAnsi="Arial" w:eastAsia="Arial" w:cs="Arial"/>
            <w:color w:val="0D7FAC"/>
          </w:rPr>
          <w:t>Circulation</w:t>
        </w:r>
        <w:r>
          <w:rPr>
            <w:color w:val="0D7FAC"/>
            <w:spacing w:val="14"/>
          </w:rPr>
          <w:t>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4"/>
          </w:rPr>
          <w:t>2003;107:2440-2445</w:t>
        </w:r>
      </w:hyperlink>
      <w:r>
        <w:rPr>
          <w:spacing w:val="14"/>
        </w:rPr>
        <w:t>.</w:t>
      </w:r>
    </w:p>
    <w:p>
      <w:pPr>
        <w:pStyle w:val="BodyText"/>
        <w:ind w:left="2" w:right="159"/>
        <w:spacing w:before="100" w:line="329" w:lineRule="auto"/>
        <w:rPr/>
      </w:pPr>
      <w:r>
        <w:rPr>
          <w:rFonts w:ascii="Arial" w:hAnsi="Arial" w:eastAsia="Arial" w:cs="Arial"/>
          <w:spacing w:val="5"/>
        </w:rPr>
        <w:t>211. </w:t>
      </w:r>
      <w:hyperlink w:history="true" r:id="rId307">
        <w:r>
          <w:rPr>
            <w:color w:val="0D7FAC"/>
            <w:spacing w:val="5"/>
          </w:rPr>
          <w:t>Wechalekar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</w:rPr>
          <w:t>AD,  Schonland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SO,  Kastritis  E,  e</w:t>
        </w:r>
        <w:r>
          <w:rPr>
            <w:color w:val="0D7FAC"/>
            <w:spacing w:val="4"/>
          </w:rPr>
          <w:t>t  al.</w:t>
        </w:r>
      </w:hyperlink>
      <w:r>
        <w:rPr>
          <w:color w:val="0D7FAC"/>
        </w:rPr>
        <w:t xml:space="preserve"> </w:t>
      </w:r>
      <w:hyperlink w:history="true" r:id="rId307">
        <w:r>
          <w:rPr>
            <w:color w:val="0D7FAC"/>
            <w:spacing w:val="10"/>
          </w:rPr>
          <w:t>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European collaborative s</w:t>
        </w:r>
        <w:r>
          <w:rPr>
            <w:color w:val="0D7FAC"/>
            <w:spacing w:val="9"/>
          </w:rPr>
          <w:t>tudy of treatment outcomes</w:t>
        </w:r>
      </w:hyperlink>
      <w:r>
        <w:rPr>
          <w:color w:val="0D7FAC"/>
        </w:rPr>
        <w:t xml:space="preserve"> </w:t>
      </w:r>
      <w:hyperlink w:history="true" r:id="rId307">
        <w:r>
          <w:rPr>
            <w:color w:val="0D7FAC"/>
            <w:spacing w:val="7"/>
          </w:rPr>
          <w:t>in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7"/>
          </w:rPr>
          <w:t>346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patients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cardiac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stage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III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amyloidosis.</w:t>
        </w:r>
      </w:hyperlink>
      <w:r>
        <w:rPr>
          <w:color w:val="0D7FAC"/>
        </w:rPr>
        <w:t xml:space="preserve"> </w:t>
      </w:r>
      <w:hyperlink w:history="true" r:id="rId307">
        <w:r>
          <w:rPr>
            <w:rFonts w:ascii="Arial" w:hAnsi="Arial" w:eastAsia="Arial" w:cs="Arial"/>
            <w:color w:val="0D7FAC"/>
          </w:rPr>
          <w:t>Blood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2013;121:3420-3427</w:t>
        </w:r>
      </w:hyperlink>
      <w:r>
        <w:rPr>
          <w:spacing w:val="9"/>
        </w:rPr>
        <w:t>.</w:t>
      </w:r>
    </w:p>
    <w:p>
      <w:pPr>
        <w:pStyle w:val="BodyText"/>
        <w:ind w:left="4" w:right="159" w:hanging="1"/>
        <w:spacing w:before="109" w:line="329" w:lineRule="auto"/>
        <w:rPr/>
      </w:pPr>
      <w:r>
        <w:rPr>
          <w:rFonts w:ascii="Arial" w:hAnsi="Arial" w:eastAsia="Arial" w:cs="Arial"/>
          <w:spacing w:val="4"/>
        </w:rPr>
        <w:t>212. </w:t>
      </w:r>
      <w:hyperlink w:history="true" r:id="rId308">
        <w:r>
          <w:rPr>
            <w:color w:val="0D7FAC"/>
            <w:spacing w:val="4"/>
          </w:rPr>
          <w:t>Kumar  S,  Dispenzieri  A,  Lacy  MQ,  et  al.  Revised</w:t>
        </w:r>
      </w:hyperlink>
      <w:r>
        <w:rPr>
          <w:color w:val="0D7FAC"/>
          <w:spacing w:val="7"/>
        </w:rPr>
        <w:t xml:space="preserve"> </w:t>
      </w:r>
      <w:hyperlink w:history="true" r:id="rId308">
        <w:r>
          <w:rPr>
            <w:color w:val="0D7FAC"/>
            <w:spacing w:val="9"/>
          </w:rPr>
          <w:t>prognostic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staging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system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fo</w:t>
        </w:r>
        <w:r>
          <w:rPr>
            <w:color w:val="0D7FAC"/>
            <w:spacing w:val="8"/>
          </w:rPr>
          <w:t>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light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chain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amyloidosis</w:t>
        </w:r>
      </w:hyperlink>
      <w:r>
        <w:rPr>
          <w:color w:val="0D7FAC"/>
        </w:rPr>
        <w:t xml:space="preserve"> </w:t>
      </w:r>
      <w:hyperlink w:history="true" r:id="rId308">
        <w:r>
          <w:rPr>
            <w:color w:val="0D7FAC"/>
            <w:spacing w:val="9"/>
          </w:rPr>
          <w:t>incorporating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cardiac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b</w:t>
        </w:r>
        <w:r>
          <w:rPr>
            <w:color w:val="0D7FAC"/>
            <w:spacing w:val="8"/>
          </w:rPr>
          <w:t>iomarkers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</w:rPr>
          <w:t>serum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free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light</w:t>
        </w:r>
      </w:hyperlink>
      <w:r>
        <w:rPr>
          <w:color w:val="0D7FAC"/>
        </w:rPr>
        <w:t xml:space="preserve"> </w:t>
      </w:r>
      <w:hyperlink w:history="true" r:id="rId308">
        <w:r>
          <w:rPr>
            <w:color w:val="0D7FAC"/>
            <w:spacing w:val="9"/>
          </w:rPr>
          <w:t>chain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measurements.</w:t>
        </w:r>
        <w:r>
          <w:rPr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J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Clin</w:t>
        </w:r>
        <w:r>
          <w:rPr>
            <w:rFonts w:ascii="Arial" w:hAnsi="Arial" w:eastAsia="Arial" w:cs="Arial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Oncol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2012;30:</w:t>
        </w:r>
        <w:r>
          <w:rPr>
            <w:color w:val="0D7FAC"/>
            <w:spacing w:val="8"/>
          </w:rPr>
          <w:t>989-995</w:t>
        </w:r>
      </w:hyperlink>
      <w:r>
        <w:rPr>
          <w:spacing w:val="8"/>
        </w:rPr>
        <w:t>.</w:t>
      </w:r>
    </w:p>
    <w:p>
      <w:pPr>
        <w:pStyle w:val="BodyText"/>
        <w:ind w:left="3" w:right="159"/>
        <w:spacing w:before="109" w:line="327" w:lineRule="auto"/>
        <w:rPr/>
      </w:pPr>
      <w:r>
        <w:rPr>
          <w:rFonts w:ascii="Arial" w:hAnsi="Arial" w:eastAsia="Arial" w:cs="Arial"/>
          <w:spacing w:val="6"/>
        </w:rPr>
        <w:t>213. </w:t>
      </w:r>
      <w:hyperlink w:history="true" r:id="rId309">
        <w:r>
          <w:rPr>
            <w:color w:val="0D7FAC"/>
            <w:spacing w:val="6"/>
          </w:rPr>
          <w:t>Palladini</w:t>
        </w:r>
        <w:r>
          <w:rPr>
            <w:color w:val="0D7FAC"/>
            <w:spacing w:val="31"/>
            <w:w w:val="103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Sachchithanantham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Milani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P,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309">
        <w:r>
          <w:rPr>
            <w:color w:val="0D7FAC"/>
            <w:spacing w:val="9"/>
          </w:rPr>
          <w:t>A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9"/>
          </w:rPr>
          <w:t>European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collaborative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study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cycl</w:t>
        </w:r>
        <w:r>
          <w:rPr>
            <w:color w:val="0D7FAC"/>
            <w:spacing w:val="8"/>
          </w:rPr>
          <w:t>ophosphamide,</w:t>
        </w:r>
      </w:hyperlink>
      <w:r>
        <w:rPr>
          <w:color w:val="0D7FAC"/>
        </w:rPr>
        <w:t xml:space="preserve"> </w:t>
      </w:r>
      <w:hyperlink w:history="true" r:id="rId309">
        <w:r>
          <w:rPr>
            <w:color w:val="0D7FAC"/>
            <w:spacing w:val="11"/>
          </w:rPr>
          <w:t>bortezomib,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dexamethasone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i</w:t>
        </w:r>
        <w:r>
          <w:rPr>
            <w:color w:val="0D7FAC"/>
            <w:spacing w:val="10"/>
          </w:rPr>
          <w:t>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upfront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treatment</w:t>
        </w:r>
      </w:hyperlink>
      <w:r>
        <w:rPr>
          <w:color w:val="0D7FAC"/>
        </w:rPr>
        <w:t xml:space="preserve"> </w:t>
      </w:r>
      <w:hyperlink w:history="true" r:id="rId309">
        <w:r>
          <w:rPr>
            <w:color w:val="0D7FAC"/>
            <w:spacing w:val="7"/>
          </w:rPr>
          <w:t>of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systemic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Blood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2015;126:612-615</w:t>
        </w:r>
      </w:hyperlink>
      <w:r>
        <w:rPr>
          <w:spacing w:val="7"/>
        </w:rPr>
        <w:t>.</w:t>
      </w:r>
    </w:p>
    <w:p>
      <w:pPr>
        <w:pStyle w:val="BodyText"/>
        <w:ind w:left="5" w:right="159" w:hanging="1"/>
        <w:spacing w:before="115" w:line="322" w:lineRule="auto"/>
        <w:rPr/>
      </w:pPr>
      <w:r>
        <w:rPr>
          <w:rFonts w:ascii="Arial" w:hAnsi="Arial" w:eastAsia="Arial" w:cs="Arial"/>
          <w:spacing w:val="6"/>
        </w:rPr>
        <w:t>214. </w:t>
      </w:r>
      <w:hyperlink w:history="true" r:id="rId310">
        <w:r>
          <w:rPr>
            <w:color w:val="0D7FAC"/>
            <w:spacing w:val="6"/>
          </w:rPr>
          <w:t>Nicol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Deney A,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Lairez O, et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Prognost</w:t>
        </w:r>
        <w:r>
          <w:rPr>
            <w:color w:val="0D7FAC"/>
            <w:spacing w:val="5"/>
          </w:rPr>
          <w:t>ic value</w:t>
        </w:r>
      </w:hyperlink>
      <w:r>
        <w:rPr>
          <w:color w:val="0D7FAC"/>
        </w:rPr>
        <w:t xml:space="preserve"> </w:t>
      </w:r>
      <w:hyperlink w:history="true" r:id="rId310">
        <w:r>
          <w:rPr>
            <w:color w:val="0D7FAC"/>
            <w:spacing w:val="8"/>
          </w:rPr>
          <w:t>of    cardiopulmonary    e</w:t>
        </w:r>
        <w:r>
          <w:rPr>
            <w:color w:val="0D7FAC"/>
            <w:spacing w:val="7"/>
          </w:rPr>
          <w:t>xercise    testing    in    cardiac</w:t>
        </w:r>
      </w:hyperlink>
      <w:r>
        <w:rPr>
          <w:color w:val="0D7FAC"/>
        </w:rPr>
        <w:t xml:space="preserve"> </w:t>
      </w:r>
      <w:hyperlink w:history="true" r:id="rId310">
        <w:r>
          <w:rPr>
            <w:color w:val="0D7FAC"/>
            <w:spacing w:val="6"/>
          </w:rPr>
          <w:t>amyloidosis.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Eur J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Heart Fail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2021;23:231-239</w:t>
        </w:r>
      </w:hyperlink>
      <w:r>
        <w:rPr>
          <w:spacing w:val="6"/>
        </w:rPr>
        <w:t>.</w:t>
      </w:r>
    </w:p>
    <w:p>
      <w:pPr>
        <w:pStyle w:val="BodyText"/>
        <w:ind w:left="6" w:right="159" w:hanging="2"/>
        <w:spacing w:before="115" w:line="325" w:lineRule="auto"/>
        <w:rPr/>
      </w:pPr>
      <w:r>
        <w:rPr>
          <w:rFonts w:ascii="Arial" w:hAnsi="Arial" w:eastAsia="Arial" w:cs="Arial"/>
          <w:spacing w:val="6"/>
        </w:rPr>
        <w:t>215. </w:t>
      </w:r>
      <w:hyperlink w:history="true" r:id="rId311">
        <w:r>
          <w:rPr>
            <w:color w:val="0D7FAC"/>
            <w:spacing w:val="6"/>
          </w:rPr>
          <w:t>Nuvolone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Milani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P,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Palladini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5"/>
          </w:rPr>
          <w:t>G,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</w:rPr>
          <w:t>Manage-</w:t>
        </w:r>
      </w:hyperlink>
      <w:r>
        <w:rPr>
          <w:color w:val="0D7FAC"/>
        </w:rPr>
        <w:t xml:space="preserve"> </w:t>
      </w:r>
      <w:hyperlink w:history="true" r:id="rId311">
        <w:r>
          <w:rPr>
            <w:color w:val="0D7FAC"/>
            <w:spacing w:val="8"/>
          </w:rPr>
          <w:t>ment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elderly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patient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</w:rPr>
          <w:t>AL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Eur J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11">
        <w:r>
          <w:rPr>
            <w:rFonts w:ascii="Arial" w:hAnsi="Arial" w:eastAsia="Arial" w:cs="Arial"/>
            <w:color w:val="0D7FAC"/>
            <w:spacing w:val="9"/>
          </w:rPr>
          <w:t>Intern Med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2018;58:48-5</w:t>
        </w:r>
        <w:r>
          <w:rPr>
            <w:color w:val="0D7FAC"/>
            <w:spacing w:val="8"/>
          </w:rPr>
          <w:t>6</w:t>
        </w:r>
      </w:hyperlink>
      <w:r>
        <w:rPr>
          <w:spacing w:val="8"/>
        </w:rPr>
        <w:t>.</w:t>
      </w:r>
    </w:p>
    <w:p>
      <w:pPr>
        <w:pStyle w:val="BodyText"/>
        <w:ind w:right="159" w:firstLine="4"/>
        <w:spacing w:before="110" w:line="327" w:lineRule="auto"/>
        <w:rPr/>
      </w:pPr>
      <w:r>
        <w:rPr>
          <w:rFonts w:ascii="Arial" w:hAnsi="Arial" w:eastAsia="Arial" w:cs="Arial"/>
          <w:spacing w:val="6"/>
        </w:rPr>
        <w:t>216. </w:t>
      </w:r>
      <w:hyperlink w:history="true" r:id="rId312">
        <w:r>
          <w:rPr>
            <w:color w:val="0D7FAC"/>
            <w:spacing w:val="6"/>
          </w:rPr>
          <w:t>Kristen AV,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Kreusser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MM,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Blum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P,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Improved</w:t>
        </w:r>
      </w:hyperlink>
      <w:r>
        <w:rPr>
          <w:color w:val="0D7FAC"/>
        </w:rPr>
        <w:t xml:space="preserve"> </w:t>
      </w:r>
      <w:hyperlink w:history="true" r:id="rId312">
        <w:r>
          <w:rPr>
            <w:color w:val="0D7FAC"/>
            <w:spacing w:val="10"/>
          </w:rPr>
          <w:t>outcomes   after</w:t>
        </w:r>
        <w:r>
          <w:rPr>
            <w:color w:val="0D7FAC"/>
          </w:rPr>
          <w:t xml:space="preserve">    </w:t>
        </w:r>
        <w:r>
          <w:rPr>
            <w:color w:val="0D7FAC"/>
            <w:spacing w:val="10"/>
          </w:rPr>
          <w:t>heart   transpla</w:t>
        </w:r>
        <w:r>
          <w:rPr>
            <w:color w:val="0D7FAC"/>
            <w:spacing w:val="9"/>
          </w:rPr>
          <w:t>ntation   for   cardiac</w:t>
        </w:r>
      </w:hyperlink>
      <w:r>
        <w:rPr>
          <w:color w:val="0D7FAC"/>
        </w:rPr>
        <w:t xml:space="preserve"> </w:t>
      </w:r>
      <w:hyperlink w:history="true" r:id="rId312">
        <w:r>
          <w:rPr>
            <w:color w:val="0D7FAC"/>
            <w:spacing w:val="6"/>
          </w:rPr>
          <w:t>amyloidosis  in  the  mo</w:t>
        </w:r>
        <w:r>
          <w:rPr>
            <w:color w:val="0D7FAC"/>
            <w:spacing w:val="5"/>
          </w:rPr>
          <w:t>dern  era.  </w:t>
        </w:r>
        <w:r>
          <w:rPr>
            <w:rFonts w:ascii="Arial" w:hAnsi="Arial" w:eastAsia="Arial" w:cs="Arial"/>
            <w:color w:val="0D7FAC"/>
            <w:spacing w:val="5"/>
          </w:rPr>
          <w:t>J  Heart  Lung  Trans-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12">
        <w:r>
          <w:rPr>
            <w:rFonts w:ascii="Arial" w:hAnsi="Arial" w:eastAsia="Arial" w:cs="Arial"/>
            <w:color w:val="0D7FAC"/>
          </w:rPr>
          <w:t>plant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2018;37:611-618</w:t>
        </w:r>
      </w:hyperlink>
      <w:r>
        <w:rPr>
          <w:spacing w:val="10"/>
        </w:rPr>
        <w:t>.</w:t>
      </w:r>
    </w:p>
    <w:p>
      <w:pPr>
        <w:pStyle w:val="BodyText"/>
        <w:ind w:left="5" w:right="159" w:hanging="1"/>
        <w:spacing w:before="114" w:line="326" w:lineRule="auto"/>
        <w:rPr/>
      </w:pPr>
      <w:r>
        <w:rPr>
          <w:rFonts w:ascii="Arial" w:hAnsi="Arial" w:eastAsia="Arial" w:cs="Arial"/>
          <w:spacing w:val="6"/>
        </w:rPr>
        <w:t>217. </w:t>
      </w:r>
      <w:hyperlink w:history="true" r:id="rId313">
        <w:r>
          <w:rPr>
            <w:color w:val="0D7FAC"/>
            <w:spacing w:val="6"/>
          </w:rPr>
          <w:t>Jha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SR,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Hannu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MK,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Chang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al. The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</w:rPr>
          <w:t>prevalence</w:t>
        </w:r>
      </w:hyperlink>
      <w:r>
        <w:rPr>
          <w:color w:val="0D7FAC"/>
        </w:rPr>
        <w:t xml:space="preserve"> </w:t>
      </w:r>
      <w:hyperlink w:history="true" r:id="rId313">
        <w:r>
          <w:rPr>
            <w:color w:val="0D7FAC"/>
            <w:spacing w:val="8"/>
          </w:rPr>
          <w:t>and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prognostic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signiﬁcance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frailty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patients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with</w:t>
        </w:r>
      </w:hyperlink>
      <w:r>
        <w:rPr>
          <w:color w:val="0D7FAC"/>
        </w:rPr>
        <w:t xml:space="preserve"> </w:t>
      </w:r>
      <w:hyperlink w:history="true" r:id="rId313">
        <w:r>
          <w:rPr>
            <w:color w:val="0D7FAC"/>
            <w:spacing w:val="9"/>
          </w:rPr>
          <w:t>advanced   heart   failure</w:t>
        </w:r>
        <w:r>
          <w:rPr>
            <w:color w:val="0D7FAC"/>
            <w:spacing w:val="11"/>
            <w:w w:val="102"/>
          </w:rPr>
          <w:t xml:space="preserve">   </w:t>
        </w:r>
        <w:r>
          <w:rPr>
            <w:color w:val="0D7FAC"/>
            <w:spacing w:val="9"/>
          </w:rPr>
          <w:t>referred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</w:rPr>
          <w:t>for</w:t>
        </w:r>
        <w:r>
          <w:rPr>
            <w:color w:val="0D7FAC"/>
          </w:rPr>
          <w:t xml:space="preserve">    </w:t>
        </w:r>
        <w:r>
          <w:rPr>
            <w:color w:val="0D7FAC"/>
            <w:spacing w:val="9"/>
          </w:rPr>
          <w:t>heart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</w:rPr>
          <w:t>trans-</w:t>
        </w:r>
      </w:hyperlink>
      <w:r>
        <w:rPr>
          <w:color w:val="0D7FAC"/>
        </w:rPr>
        <w:t xml:space="preserve"> </w:t>
      </w:r>
      <w:hyperlink w:history="true" r:id="rId313">
        <w:r>
          <w:rPr>
            <w:color w:val="0D7FAC"/>
            <w:spacing w:val="9"/>
          </w:rPr>
          <w:t>plantation.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9"/>
          </w:rPr>
          <w:t>Transplantation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201</w:t>
        </w:r>
        <w:r>
          <w:rPr>
            <w:color w:val="0D7FAC"/>
            <w:spacing w:val="8"/>
          </w:rPr>
          <w:t>6;100:429-436</w:t>
        </w:r>
      </w:hyperlink>
      <w:r>
        <w:rPr>
          <w:spacing w:val="8"/>
        </w:rPr>
        <w:t>.</w:t>
      </w:r>
    </w:p>
    <w:p>
      <w:pPr>
        <w:pStyle w:val="BodyText"/>
        <w:ind w:left="5" w:right="159" w:hanging="2"/>
        <w:spacing w:before="116" w:line="329" w:lineRule="auto"/>
        <w:rPr/>
      </w:pPr>
      <w:r>
        <w:rPr>
          <w:rFonts w:ascii="Arial" w:hAnsi="Arial" w:eastAsia="Arial" w:cs="Arial"/>
          <w:spacing w:val="5"/>
        </w:rPr>
        <w:t>218. </w:t>
      </w:r>
      <w:hyperlink w:history="true" r:id="rId314">
        <w:r>
          <w:rPr>
            <w:color w:val="0D7FAC"/>
            <w:spacing w:val="5"/>
          </w:rPr>
          <w:t>Tada  L,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Anjum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5"/>
          </w:rPr>
          <w:t>H,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Linville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WK,  et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Recurrent</w:t>
        </w:r>
      </w:hyperlink>
      <w:r>
        <w:rPr>
          <w:color w:val="0D7FAC"/>
        </w:rPr>
        <w:t xml:space="preserve"> </w:t>
      </w:r>
      <w:hyperlink w:history="true" r:id="rId314">
        <w:r>
          <w:rPr>
            <w:color w:val="0D7FAC"/>
            <w:spacing w:val="8"/>
          </w:rPr>
          <w:t>pleural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effusions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occurring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associa</w:t>
        </w:r>
        <w:r>
          <w:rPr>
            <w:color w:val="0D7FAC"/>
            <w:spacing w:val="7"/>
          </w:rPr>
          <w:t>tion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primary</w:t>
        </w:r>
      </w:hyperlink>
      <w:r>
        <w:rPr>
          <w:color w:val="0D7FAC"/>
        </w:rPr>
        <w:t xml:space="preserve"> </w:t>
      </w:r>
      <w:hyperlink w:history="true" r:id="rId314">
        <w:r>
          <w:rPr>
            <w:color w:val="0D7FAC"/>
            <w:spacing w:val="5"/>
          </w:rPr>
          <w:t>pulmonary      amyloidosis</w:t>
        </w:r>
        <w:r>
          <w:rPr>
            <w:color w:val="0D7FAC"/>
            <w:spacing w:val="4"/>
          </w:rPr>
          <w:t>.      </w:t>
        </w:r>
        <w:r>
          <w:rPr>
            <w:rFonts w:ascii="Arial" w:hAnsi="Arial" w:eastAsia="Arial" w:cs="Arial"/>
            <w:color w:val="0D7FAC"/>
            <w:spacing w:val="4"/>
          </w:rPr>
          <w:t>Case</w:t>
        </w:r>
        <w:r>
          <w:rPr>
            <w:rFonts w:ascii="Arial" w:hAnsi="Arial" w:eastAsia="Arial" w:cs="Arial"/>
            <w:color w:val="0D7FAC"/>
          </w:rPr>
          <w:t xml:space="preserve">      </w:t>
        </w:r>
        <w:r>
          <w:rPr>
            <w:rFonts w:ascii="Arial" w:hAnsi="Arial" w:eastAsia="Arial" w:cs="Arial"/>
            <w:color w:val="0D7FAC"/>
            <w:spacing w:val="4"/>
          </w:rPr>
          <w:t>Rep</w:t>
        </w:r>
        <w:r>
          <w:rPr>
            <w:rFonts w:ascii="Arial" w:hAnsi="Arial" w:eastAsia="Arial" w:cs="Arial"/>
            <w:color w:val="0D7FAC"/>
          </w:rPr>
          <w:t xml:space="preserve">      </w:t>
        </w:r>
        <w:r>
          <w:rPr>
            <w:rFonts w:ascii="Arial" w:hAnsi="Arial" w:eastAsia="Arial" w:cs="Arial"/>
            <w:color w:val="0D7FAC"/>
            <w:spacing w:val="4"/>
          </w:rPr>
          <w:t>Pulmonol</w:t>
        </w:r>
        <w:r>
          <w:rPr>
            <w:color w:val="0D7FAC"/>
            <w:spacing w:val="4"/>
          </w:rPr>
          <w:t>.</w:t>
        </w:r>
      </w:hyperlink>
      <w:r>
        <w:rPr>
          <w:color w:val="0D7FAC"/>
          <w:spacing w:val="3"/>
        </w:rPr>
        <w:t xml:space="preserve"> </w:t>
      </w:r>
      <w:hyperlink w:history="true" r:id="rId314">
        <w:r>
          <w:rPr>
            <w:color w:val="0D7FAC"/>
            <w:spacing w:val="8"/>
          </w:rPr>
          <w:t>2015;2015:421201</w:t>
        </w:r>
      </w:hyperlink>
      <w:r>
        <w:rPr>
          <w:spacing w:val="8"/>
        </w:rPr>
        <w:t>.</w:t>
      </w:r>
    </w:p>
    <w:p>
      <w:pPr>
        <w:pStyle w:val="BodyText"/>
        <w:ind w:left="6" w:right="159" w:hanging="3"/>
        <w:spacing w:before="111" w:line="313" w:lineRule="auto"/>
        <w:rPr/>
      </w:pPr>
      <w:r>
        <w:rPr>
          <w:rFonts w:ascii="Arial" w:hAnsi="Arial" w:eastAsia="Arial" w:cs="Arial"/>
          <w:spacing w:val="7"/>
        </w:rPr>
        <w:t>219. </w:t>
      </w:r>
      <w:hyperlink w:history="true" r:id="rId315">
        <w:r>
          <w:rPr>
            <w:color w:val="0D7FAC"/>
            <w:spacing w:val="7"/>
          </w:rPr>
          <w:t>Berk JL.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Pleural effusions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7"/>
          </w:rPr>
          <w:t>systemic </w:t>
        </w:r>
        <w:r>
          <w:rPr>
            <w:color w:val="0D7FAC"/>
            <w:spacing w:val="6"/>
          </w:rPr>
          <w:t>amyloidosis.</w:t>
        </w:r>
      </w:hyperlink>
      <w:r>
        <w:rPr>
          <w:color w:val="0D7FAC"/>
        </w:rPr>
        <w:t xml:space="preserve"> </w:t>
      </w:r>
      <w:hyperlink w:history="true" r:id="rId315">
        <w:r>
          <w:rPr>
            <w:rFonts w:ascii="Arial" w:hAnsi="Arial" w:eastAsia="Arial" w:cs="Arial"/>
            <w:color w:val="0D7FAC"/>
          </w:rPr>
          <w:t>Curr</w:t>
        </w:r>
        <w:r>
          <w:rPr>
            <w:rFonts w:ascii="Arial" w:hAnsi="Arial" w:eastAsia="Arial" w:cs="Arial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color w:val="0D7FAC"/>
          </w:rPr>
          <w:t>Opin</w:t>
        </w:r>
        <w:r>
          <w:rPr>
            <w:rFonts w:ascii="Arial" w:hAnsi="Arial" w:eastAsia="Arial" w:cs="Arial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Pulm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2005;11:324-328</w:t>
        </w:r>
      </w:hyperlink>
      <w:r>
        <w:rPr>
          <w:spacing w:val="11"/>
        </w:rPr>
        <w:t>.</w:t>
      </w:r>
    </w:p>
    <w:p>
      <w:pPr>
        <w:pStyle w:val="BodyText"/>
        <w:ind w:left="5" w:right="159" w:hanging="1"/>
        <w:spacing w:before="115" w:line="324" w:lineRule="auto"/>
        <w:rPr/>
      </w:pPr>
      <w:r>
        <w:rPr>
          <w:rFonts w:ascii="Arial" w:hAnsi="Arial" w:eastAsia="Arial" w:cs="Arial"/>
          <w:spacing w:val="6"/>
        </w:rPr>
        <w:t>220. </w:t>
      </w:r>
      <w:hyperlink w:history="true" r:id="rId316">
        <w:r>
          <w:rPr>
            <w:color w:val="0D7FAC"/>
            <w:spacing w:val="6"/>
          </w:rPr>
          <w:t>Theodorakakou   F,   Fotiou   D,   Dimop</w:t>
        </w:r>
        <w:r>
          <w:rPr>
            <w:color w:val="0D7FAC"/>
            <w:spacing w:val="5"/>
          </w:rPr>
          <w:t>oulos   MA,</w:t>
        </w:r>
      </w:hyperlink>
      <w:r>
        <w:rPr>
          <w:color w:val="0D7FAC"/>
        </w:rPr>
        <w:t xml:space="preserve"> </w:t>
      </w:r>
      <w:hyperlink w:history="true" r:id="rId316">
        <w:r>
          <w:rPr>
            <w:color w:val="0D7FAC"/>
            <w:spacing w:val="8"/>
          </w:rPr>
          <w:t>et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Solid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organ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transplantation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amyloidosis. </w:t>
        </w:r>
        <w:r>
          <w:rPr>
            <w:rFonts w:ascii="Arial" w:hAnsi="Arial" w:eastAsia="Arial" w:cs="Arial"/>
            <w:color w:val="0D7FAC"/>
            <w:spacing w:val="8"/>
          </w:rPr>
          <w:t>Ac</w:t>
        </w:r>
        <w:r>
          <w:rPr>
            <w:rFonts w:ascii="Arial" w:hAnsi="Arial" w:eastAsia="Arial" w:cs="Arial"/>
            <w:color w:val="0D7FAC"/>
            <w:spacing w:val="7"/>
          </w:rPr>
          <w:t>ta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16">
        <w:r>
          <w:rPr>
            <w:rFonts w:ascii="Arial" w:hAnsi="Arial" w:eastAsia="Arial" w:cs="Arial"/>
            <w:color w:val="0D7FAC"/>
          </w:rPr>
          <w:t>Haematol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12"/>
          </w:rPr>
          <w:t>2020;143:352-364</w:t>
        </w:r>
      </w:hyperlink>
      <w:r>
        <w:rPr>
          <w:spacing w:val="12"/>
        </w:rPr>
        <w:t>.</w:t>
      </w:r>
    </w:p>
    <w:p>
      <w:pPr>
        <w:pStyle w:val="BodyText"/>
        <w:ind w:left="5" w:right="159" w:hanging="1"/>
        <w:spacing w:before="110" w:line="325" w:lineRule="auto"/>
        <w:rPr/>
      </w:pPr>
      <w:r>
        <w:rPr>
          <w:rFonts w:ascii="Arial" w:hAnsi="Arial" w:eastAsia="Arial" w:cs="Arial"/>
          <w:spacing w:val="7"/>
        </w:rPr>
        <w:t>221. </w:t>
      </w:r>
      <w:hyperlink w:history="true" r:id="rId317">
        <w:r>
          <w:rPr>
            <w:color w:val="0D7FAC"/>
            <w:spacing w:val="7"/>
          </w:rPr>
          <w:t>Witteles   RM.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7"/>
          </w:rPr>
          <w:t>Cardiac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transplantation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</w:rPr>
          <w:t>me-</w:t>
        </w:r>
      </w:hyperlink>
      <w:r>
        <w:rPr>
          <w:color w:val="0D7FAC"/>
        </w:rPr>
        <w:t xml:space="preserve"> </w:t>
      </w:r>
      <w:hyperlink w:history="true" r:id="rId317">
        <w:r>
          <w:rPr>
            <w:color w:val="0D7FAC"/>
            <w:spacing w:val="7"/>
          </w:rPr>
          <w:t>chanical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circulatory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support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amyloid</w:t>
        </w:r>
        <w:r>
          <w:rPr>
            <w:color w:val="0D7FAC"/>
            <w:spacing w:val="6"/>
          </w:rPr>
          <w:t>osis.</w:t>
        </w:r>
        <w:r>
          <w:rPr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J</w:t>
        </w:r>
        <w:r>
          <w:rPr>
            <w:rFonts w:ascii="Arial" w:hAnsi="Arial" w:eastAsia="Arial" w:cs="Arial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Am</w:t>
        </w:r>
        <w:r>
          <w:rPr>
            <w:rFonts w:ascii="Arial" w:hAnsi="Arial" w:eastAsia="Arial" w:cs="Arial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color w:val="0D7FAC"/>
            <w:spacing w:val="6"/>
          </w:rPr>
          <w:t>Coll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17">
        <w:r>
          <w:rPr>
            <w:rFonts w:ascii="Arial" w:hAnsi="Arial" w:eastAsia="Arial" w:cs="Arial"/>
            <w:color w:val="0D7FAC"/>
          </w:rPr>
          <w:t>Cardiol</w:t>
        </w:r>
        <w:r>
          <w:rPr>
            <w:rFonts w:ascii="Arial" w:hAnsi="Arial" w:eastAsia="Arial" w:cs="Arial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CardioOnc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2021;3:516-521</w:t>
        </w:r>
      </w:hyperlink>
      <w:r>
        <w:rPr>
          <w:spacing w:val="8"/>
        </w:rPr>
        <w:t>.</w:t>
      </w:r>
    </w:p>
    <w:p>
      <w:pPr>
        <w:pStyle w:val="BodyText"/>
        <w:ind w:left="3" w:right="157"/>
        <w:spacing w:before="109" w:line="330" w:lineRule="auto"/>
        <w:rPr/>
      </w:pPr>
      <w:r>
        <w:rPr>
          <w:rFonts w:ascii="Arial" w:hAnsi="Arial" w:eastAsia="Arial" w:cs="Arial"/>
          <w:spacing w:val="6"/>
        </w:rPr>
        <w:t>222. </w:t>
      </w:r>
      <w:hyperlink w:history="true" r:id="rId318">
        <w:r>
          <w:rPr>
            <w:color w:val="0D7FAC"/>
            <w:spacing w:val="6"/>
          </w:rPr>
          <w:t>Grifﬁn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JM,  Baughan  E,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Rosenblum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H,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5"/>
          </w:rPr>
          <w:t>l.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</w:rPr>
          <w:t>Sur-</w:t>
        </w:r>
      </w:hyperlink>
      <w:r>
        <w:rPr>
          <w:color w:val="0D7FAC"/>
        </w:rPr>
        <w:t xml:space="preserve"> </w:t>
      </w:r>
      <w:hyperlink w:history="true" r:id="rId318">
        <w:r>
          <w:rPr>
            <w:color w:val="0D7FAC"/>
            <w:spacing w:val="8"/>
          </w:rPr>
          <w:t>veillance   for   disease   progression   of   transthyretin</w:t>
        </w:r>
      </w:hyperlink>
      <w:r>
        <w:rPr>
          <w:color w:val="0D7FAC"/>
          <w:spacing w:val="9"/>
          <w:w w:val="102"/>
        </w:rPr>
        <w:t xml:space="preserve"> </w:t>
      </w:r>
      <w:hyperlink w:history="true" r:id="rId318">
        <w:r>
          <w:rPr>
            <w:color w:val="0D7FAC"/>
            <w:spacing w:val="9"/>
          </w:rPr>
          <w:t>amyloidosis</w:t>
        </w:r>
        <w:r>
          <w:rPr>
            <w:color w:val="0D7FAC"/>
            <w:spacing w:val="6"/>
            <w:w w:val="103"/>
          </w:rPr>
          <w:t xml:space="preserve">  </w:t>
        </w:r>
        <w:r>
          <w:rPr>
            <w:color w:val="0D7FAC"/>
            <w:spacing w:val="9"/>
          </w:rPr>
          <w:t>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heart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transplantation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era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318">
        <w:r>
          <w:rPr>
            <w:color w:val="0D7FAC"/>
            <w:spacing w:val="7"/>
          </w:rPr>
          <w:t>novel   disease   modif</w:t>
        </w:r>
        <w:r>
          <w:rPr>
            <w:color w:val="0D7FAC"/>
            <w:spacing w:val="6"/>
          </w:rPr>
          <w:t>ying   therapies.   </w:t>
        </w:r>
        <w:r>
          <w:rPr>
            <w:rFonts w:ascii="Arial" w:hAnsi="Arial" w:eastAsia="Arial" w:cs="Arial"/>
            <w:color w:val="0D7FAC"/>
            <w:spacing w:val="6"/>
          </w:rPr>
          <w:t>J   Heart   Lung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18">
        <w:r>
          <w:rPr>
            <w:rFonts w:ascii="Arial" w:hAnsi="Arial" w:eastAsia="Arial" w:cs="Arial"/>
            <w:color w:val="0D7FAC"/>
          </w:rPr>
          <w:t>Transplant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2022;41:199-207</w:t>
        </w:r>
      </w:hyperlink>
      <w:r>
        <w:rPr>
          <w:spacing w:val="12"/>
        </w:rPr>
        <w:t>.</w:t>
      </w:r>
    </w:p>
    <w:p>
      <w:pPr>
        <w:pStyle w:val="BodyText"/>
        <w:ind w:left="4" w:right="159"/>
        <w:spacing w:before="115" w:line="327" w:lineRule="auto"/>
        <w:rPr/>
      </w:pPr>
      <w:r>
        <w:rPr>
          <w:rFonts w:ascii="Arial" w:hAnsi="Arial" w:eastAsia="Arial" w:cs="Arial"/>
          <w:spacing w:val="5"/>
        </w:rPr>
        <w:t>223. </w:t>
      </w:r>
      <w:hyperlink w:history="true" r:id="rId319">
        <w:r>
          <w:rPr>
            <w:color w:val="0D7FAC"/>
            <w:spacing w:val="5"/>
          </w:rPr>
          <w:t>Maurer  MS,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5"/>
          </w:rPr>
          <w:t>Raina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Hesdorffer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</w:rPr>
          <w:t>C,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</w:rPr>
          <w:t>Cardiac</w:t>
        </w:r>
      </w:hyperlink>
      <w:r>
        <w:rPr>
          <w:color w:val="0D7FAC"/>
        </w:rPr>
        <w:t xml:space="preserve"> </w:t>
      </w:r>
      <w:hyperlink w:history="true" r:id="rId319">
        <w:r>
          <w:rPr>
            <w:color w:val="0D7FAC"/>
            <w:spacing w:val="10"/>
          </w:rPr>
          <w:t>transplantation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using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extended-donor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c</w:t>
        </w:r>
        <w:r>
          <w:rPr>
            <w:color w:val="0D7FAC"/>
            <w:spacing w:val="9"/>
          </w:rPr>
          <w:t>riteria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organs</w:t>
        </w:r>
      </w:hyperlink>
      <w:r>
        <w:rPr>
          <w:color w:val="0D7FAC"/>
          <w:spacing w:val="1"/>
        </w:rPr>
        <w:t xml:space="preserve"> </w:t>
      </w:r>
      <w:hyperlink w:history="true" r:id="rId319">
        <w:r>
          <w:rPr>
            <w:color w:val="0D7FAC"/>
            <w:spacing w:val="8"/>
          </w:rPr>
          <w:t>for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systemic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amyloidosis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complicated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by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heart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failure.</w:t>
        </w:r>
      </w:hyperlink>
      <w:r>
        <w:rPr>
          <w:color w:val="0D7FAC"/>
        </w:rPr>
        <w:t xml:space="preserve"> </w:t>
      </w:r>
      <w:hyperlink w:history="true" r:id="rId319">
        <w:r>
          <w:rPr>
            <w:rFonts w:ascii="Arial" w:hAnsi="Arial" w:eastAsia="Arial" w:cs="Arial"/>
            <w:color w:val="0D7FAC"/>
            <w:spacing w:val="8"/>
          </w:rPr>
          <w:t>Transplantation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2007;83:539-545</w:t>
        </w:r>
      </w:hyperlink>
      <w:r>
        <w:rPr>
          <w:spacing w:val="8"/>
        </w:rPr>
        <w:t>.</w:t>
      </w:r>
    </w:p>
    <w:p>
      <w:pPr>
        <w:pStyle w:val="BodyText"/>
        <w:ind w:left="5" w:right="159" w:hanging="1"/>
        <w:spacing w:before="112" w:line="337" w:lineRule="auto"/>
        <w:rPr/>
      </w:pPr>
      <w:r>
        <w:rPr>
          <w:rFonts w:ascii="Arial" w:hAnsi="Arial" w:eastAsia="Arial" w:cs="Arial"/>
          <w:spacing w:val="6"/>
        </w:rPr>
        <w:t>224. </w:t>
      </w:r>
      <w:hyperlink w:history="true" r:id="rId320">
        <w:r>
          <w:rPr>
            <w:color w:val="0D7FAC"/>
            <w:spacing w:val="6"/>
          </w:rPr>
          <w:t>Swiecicki  PL,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Edward</w:t>
        </w:r>
        <w:r>
          <w:rPr>
            <w:color w:val="0D7FAC"/>
            <w:spacing w:val="5"/>
          </w:rPr>
          <w:t>s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5"/>
          </w:rPr>
          <w:t>BS,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5"/>
          </w:rPr>
          <w:t>Kushwaha  SS,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al.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9"/>
          </w:rPr>
          <w:t>Left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ventricular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device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implant</w:t>
        </w:r>
        <w:r>
          <w:rPr>
            <w:color w:val="0D7FAC"/>
            <w:spacing w:val="8"/>
          </w:rPr>
          <w:t>ation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advanced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car-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5"/>
          </w:rPr>
          <w:t>diac  amyloidosis.  </w:t>
        </w:r>
        <w:r>
          <w:rPr>
            <w:rFonts w:ascii="Arial" w:hAnsi="Arial" w:eastAsia="Arial" w:cs="Arial"/>
            <w:color w:val="0D7FAC"/>
            <w:spacing w:val="5"/>
          </w:rPr>
          <w:t>J  Heart  Lung</w:t>
        </w:r>
        <w:r>
          <w:rPr>
            <w:rFonts w:ascii="Arial" w:hAnsi="Arial" w:eastAsia="Arial" w:cs="Arial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color w:val="0D7FAC"/>
            <w:spacing w:val="5"/>
          </w:rPr>
          <w:t>Transplant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</w:rPr>
          <w:t>2013;32: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10"/>
            <w:w w:val="107"/>
          </w:rPr>
          <w:t>563-568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3" w:right="157"/>
        <w:spacing w:before="94" w:line="329" w:lineRule="auto"/>
        <w:rPr/>
      </w:pPr>
      <w:r>
        <w:rPr>
          <w:rFonts w:ascii="Arial" w:hAnsi="Arial" w:eastAsia="Arial" w:cs="Arial"/>
          <w:spacing w:val="6"/>
        </w:rPr>
        <w:t>225. </w:t>
      </w:r>
      <w:hyperlink w:history="true" r:id="rId321">
        <w:r>
          <w:rPr>
            <w:color w:val="0D7FAC"/>
            <w:spacing w:val="6"/>
          </w:rPr>
          <w:t>Grupper  A,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Park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6"/>
          </w:rPr>
          <w:t>SJ,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6"/>
          </w:rPr>
          <w:t>Per</w:t>
        </w:r>
        <w:r>
          <w:rPr>
            <w:color w:val="0D7FAC"/>
            <w:spacing w:val="5"/>
          </w:rPr>
          <w:t>eira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5"/>
          </w:rPr>
          <w:t>NL,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5"/>
          </w:rPr>
          <w:t>Role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9"/>
          </w:rPr>
          <w:t>ventricular assist therapy for </w:t>
        </w:r>
        <w:r>
          <w:rPr>
            <w:color w:val="0D7FAC"/>
            <w:spacing w:val="8"/>
          </w:rPr>
          <w:t>patients with heart failure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8"/>
          </w:rPr>
          <w:t>and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8"/>
          </w:rPr>
          <w:t>restrictive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physiology: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improving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outcomes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for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7"/>
          </w:rPr>
          <w:t>lethal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disease. </w:t>
        </w:r>
        <w:r>
          <w:rPr>
            <w:rFonts w:ascii="Arial" w:hAnsi="Arial" w:eastAsia="Arial" w:cs="Arial"/>
            <w:color w:val="0D7FAC"/>
            <w:spacing w:val="7"/>
          </w:rPr>
          <w:t>J Heart Lung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Transplant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6"/>
          </w:rPr>
          <w:t xml:space="preserve"> 2015;34:1042-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12"/>
            <w:w w:val="101"/>
          </w:rPr>
          <w:t>1049</w:t>
        </w:r>
      </w:hyperlink>
      <w:r>
        <w:rPr>
          <w:spacing w:val="12"/>
          <w:w w:val="10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68"/>
        <w:spacing w:before="22" w:line="329" w:lineRule="auto"/>
        <w:rPr/>
      </w:pPr>
      <w:r>
        <w:rPr>
          <w:rFonts w:ascii="Arial" w:hAnsi="Arial" w:eastAsia="Arial" w:cs="Arial"/>
          <w:spacing w:val="6"/>
        </w:rPr>
        <w:t>226. </w:t>
      </w:r>
      <w:hyperlink w:history="true" r:id="rId322">
        <w:r>
          <w:rPr>
            <w:color w:val="0D7FAC"/>
            <w:spacing w:val="6"/>
          </w:rPr>
          <w:t>Randhawa  VK,  Gabrovsek  A,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  <w:spacing w:val="6"/>
          </w:rPr>
          <w:t>Soltesz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EG,  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322">
        <w:r>
          <w:rPr>
            <w:color w:val="0D7FAC"/>
            <w:spacing w:val="9"/>
          </w:rPr>
          <w:t>A case series of cardiac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9"/>
          </w:rPr>
          <w:t>amyl</w:t>
        </w:r>
        <w:r>
          <w:rPr>
            <w:color w:val="0D7FAC"/>
            <w:spacing w:val="8"/>
          </w:rPr>
          <w:t>oidosis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patients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8"/>
          </w:rPr>
          <w:t>supported</w:t>
        </w:r>
      </w:hyperlink>
      <w:r>
        <w:rPr>
          <w:color w:val="0D7FAC"/>
        </w:rPr>
        <w:t xml:space="preserve"> </w:t>
      </w:r>
      <w:hyperlink w:history="true" r:id="rId322">
        <w:r>
          <w:rPr>
            <w:color w:val="0D7FAC"/>
            <w:spacing w:val="8"/>
          </w:rPr>
          <w:t>by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continuous-ﬂow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left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ventri</w:t>
        </w:r>
        <w:r>
          <w:rPr>
            <w:color w:val="0D7FAC"/>
            <w:spacing w:val="7"/>
          </w:rPr>
          <w:t>cular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assist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device.</w:t>
        </w:r>
        <w:r>
          <w:rPr>
            <w:color w:val="0D7FAC"/>
          </w:rPr>
          <w:t xml:space="preserve">  </w:t>
        </w:r>
        <w:r>
          <w:rPr>
            <w:rFonts w:ascii="Arial" w:hAnsi="Arial" w:eastAsia="Arial" w:cs="Arial"/>
            <w:color w:val="0D7FAC"/>
            <w:spacing w:val="7"/>
          </w:rPr>
          <w:t>ESC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22">
        <w:r>
          <w:rPr>
            <w:rFonts w:ascii="Arial" w:hAnsi="Arial" w:eastAsia="Arial" w:cs="Arial"/>
            <w:color w:val="0D7FAC"/>
          </w:rPr>
          <w:t>Heart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Fail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2021;8:4353-4356</w:t>
        </w:r>
      </w:hyperlink>
      <w:r>
        <w:rPr>
          <w:spacing w:val="12"/>
        </w:rPr>
        <w:t>.</w:t>
      </w:r>
    </w:p>
    <w:p>
      <w:pPr>
        <w:pStyle w:val="BodyText"/>
        <w:ind w:left="4" w:right="271" w:hanging="1"/>
        <w:spacing w:before="90" w:line="323" w:lineRule="auto"/>
        <w:rPr/>
      </w:pPr>
      <w:r>
        <w:rPr>
          <w:rFonts w:ascii="Arial" w:hAnsi="Arial" w:eastAsia="Arial" w:cs="Arial"/>
          <w:spacing w:val="6"/>
        </w:rPr>
        <w:t>227. </w:t>
      </w:r>
      <w:hyperlink w:history="true" r:id="rId323">
        <w:r>
          <w:rPr>
            <w:color w:val="0D7FAC"/>
            <w:spacing w:val="6"/>
          </w:rPr>
          <w:t>Kittleson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MM,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Cole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RM,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Patel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Mechanic</w:t>
        </w:r>
        <w:r>
          <w:rPr>
            <w:color w:val="0D7FAC"/>
            <w:spacing w:val="5"/>
          </w:rPr>
          <w:t>al</w:t>
        </w:r>
      </w:hyperlink>
      <w:r>
        <w:rPr>
          <w:color w:val="0D7FAC"/>
        </w:rPr>
        <w:t xml:space="preserve"> </w:t>
      </w:r>
      <w:hyperlink w:history="true" r:id="rId323">
        <w:r>
          <w:rPr>
            <w:color w:val="0D7FAC"/>
            <w:spacing w:val="7"/>
          </w:rPr>
          <w:t>circulatory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</w:rPr>
          <w:t>support   for    cardiac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7"/>
          </w:rPr>
          <w:t>amyloidosis.</w:t>
        </w:r>
        <w:r>
          <w:rPr>
            <w:color w:val="0D7FAC"/>
            <w:spacing w:val="2"/>
          </w:rPr>
          <w:t xml:space="preserve">    </w:t>
        </w:r>
        <w:r>
          <w:rPr>
            <w:rFonts w:ascii="Arial" w:hAnsi="Arial" w:eastAsia="Arial" w:cs="Arial"/>
            <w:color w:val="0D7FAC"/>
            <w:spacing w:val="7"/>
          </w:rPr>
          <w:t>Clin</w:t>
        </w:r>
      </w:hyperlink>
      <w:r>
        <w:rPr>
          <w:rFonts w:ascii="Arial" w:hAnsi="Arial" w:eastAsia="Arial" w:cs="Arial"/>
          <w:color w:val="0D7FAC"/>
          <w:spacing w:val="3"/>
        </w:rPr>
        <w:t xml:space="preserve"> </w:t>
      </w:r>
      <w:hyperlink w:history="true" r:id="rId323">
        <w:r>
          <w:rPr>
            <w:rFonts w:ascii="Arial" w:hAnsi="Arial" w:eastAsia="Arial" w:cs="Arial"/>
            <w:color w:val="0D7FAC"/>
          </w:rPr>
          <w:t>Transplant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2019:e13663</w:t>
        </w:r>
      </w:hyperlink>
      <w:r>
        <w:rPr>
          <w:spacing w:val="12"/>
        </w:rPr>
        <w:t>.</w:t>
      </w:r>
    </w:p>
    <w:p>
      <w:pPr>
        <w:pStyle w:val="BodyText"/>
        <w:ind w:left="4" w:right="270" w:hanging="1"/>
        <w:spacing w:before="93" w:line="329" w:lineRule="auto"/>
        <w:rPr/>
      </w:pPr>
      <w:r>
        <w:rPr>
          <w:rFonts w:ascii="Arial" w:hAnsi="Arial" w:eastAsia="Arial" w:cs="Arial"/>
          <w:spacing w:val="5"/>
        </w:rPr>
        <w:t>228. </w:t>
      </w:r>
      <w:hyperlink w:history="true" r:id="rId324">
        <w:r>
          <w:rPr>
            <w:color w:val="0D7FAC"/>
            <w:spacing w:val="5"/>
          </w:rPr>
          <w:t>Michelis  KC,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</w:rPr>
          <w:t>Zhong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</w:rPr>
          <w:t>L,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Tang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5"/>
          </w:rPr>
          <w:t>WHW,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Durable</w:t>
        </w:r>
      </w:hyperlink>
      <w:r>
        <w:rPr>
          <w:color w:val="0D7FAC"/>
        </w:rPr>
        <w:t xml:space="preserve"> </w:t>
      </w:r>
      <w:hyperlink w:history="true" r:id="rId324">
        <w:r>
          <w:rPr>
            <w:color w:val="0D7FAC"/>
            <w:spacing w:val="9"/>
          </w:rPr>
          <w:t>mechanical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circulatory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support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patients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amy-</w:t>
        </w:r>
      </w:hyperlink>
      <w:r>
        <w:rPr>
          <w:color w:val="0D7FAC"/>
          <w:spacing w:val="1"/>
        </w:rPr>
        <w:t xml:space="preserve"> </w:t>
      </w:r>
      <w:hyperlink w:history="true" r:id="rId324">
        <w:r>
          <w:rPr>
            <w:color w:val="0D7FAC"/>
            <w:spacing w:val="6"/>
          </w:rPr>
          <w:t>loid  cardiomyopathy:  </w:t>
        </w:r>
        <w:r>
          <w:rPr>
            <w:color w:val="0D7FAC"/>
            <w:spacing w:val="5"/>
          </w:rPr>
          <w:t>insights  from  INTERMACS.  </w:t>
        </w:r>
        <w:r>
          <w:rPr>
            <w:rFonts w:ascii="Arial" w:hAnsi="Arial" w:eastAsia="Arial" w:cs="Arial"/>
            <w:color w:val="0D7FAC"/>
            <w:spacing w:val="5"/>
          </w:rPr>
          <w:t>Circ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24">
        <w:r>
          <w:rPr>
            <w:rFonts w:ascii="Arial" w:hAnsi="Arial" w:eastAsia="Arial" w:cs="Arial"/>
            <w:color w:val="0D7FAC"/>
          </w:rPr>
          <w:t>Heart</w:t>
        </w:r>
        <w:r>
          <w:rPr>
            <w:rFonts w:ascii="Arial" w:hAnsi="Arial" w:eastAsia="Arial" w:cs="Arial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color w:val="0D7FAC"/>
          </w:rPr>
          <w:t>Fail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2020;13:e007931</w:t>
        </w:r>
      </w:hyperlink>
      <w:r>
        <w:rPr>
          <w:spacing w:val="12"/>
        </w:rPr>
        <w:t>.</w:t>
      </w:r>
    </w:p>
    <w:p>
      <w:pPr>
        <w:pStyle w:val="BodyText"/>
        <w:ind w:left="2" w:right="271" w:firstLine="1"/>
        <w:spacing w:before="91" w:line="329" w:lineRule="auto"/>
        <w:rPr/>
      </w:pPr>
      <w:r>
        <w:rPr>
          <w:rFonts w:ascii="Arial" w:hAnsi="Arial" w:eastAsia="Arial" w:cs="Arial"/>
          <w:spacing w:val="6"/>
        </w:rPr>
        <w:t>229. </w:t>
      </w:r>
      <w:hyperlink w:history="true" r:id="rId325">
        <w:r>
          <w:rPr>
            <w:color w:val="0D7FAC"/>
            <w:spacing w:val="6"/>
          </w:rPr>
          <w:t>Bhimaraj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Agrawal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T,  Duran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al.  Percuta-</w:t>
        </w:r>
      </w:hyperlink>
      <w:r>
        <w:rPr>
          <w:color w:val="0D7FAC"/>
        </w:rPr>
        <w:t xml:space="preserve"> </w:t>
      </w:r>
      <w:hyperlink w:history="true" r:id="rId325">
        <w:r>
          <w:rPr>
            <w:color w:val="0D7FAC"/>
            <w:spacing w:val="9"/>
          </w:rPr>
          <w:t>neous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left  axillary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9"/>
          </w:rPr>
          <w:t>artery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placemen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</w:rPr>
          <w:t>intra-aortic</w:t>
        </w:r>
      </w:hyperlink>
      <w:r>
        <w:rPr>
          <w:color w:val="0D7FAC"/>
        </w:rPr>
        <w:t xml:space="preserve"> </w:t>
      </w:r>
      <w:hyperlink w:history="true" r:id="rId325">
        <w:r>
          <w:rPr>
            <w:color w:val="0D7FAC"/>
            <w:spacing w:val="9"/>
          </w:rPr>
          <w:t>balloon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pump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advanced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heart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failure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patients.</w:t>
        </w:r>
      </w:hyperlink>
      <w:r>
        <w:rPr>
          <w:color w:val="0D7FAC"/>
        </w:rPr>
        <w:t xml:space="preserve"> </w:t>
      </w:r>
      <w:hyperlink w:history="true" r:id="rId325"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color w:val="0D7FAC"/>
          </w:rPr>
          <w:t>Am</w:t>
        </w:r>
        <w:r>
          <w:rPr>
            <w:rFonts w:ascii="Arial" w:hAnsi="Arial" w:eastAsia="Arial" w:cs="Arial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color w:val="0D7FAC"/>
          </w:rPr>
          <w:t>Coll</w:t>
        </w:r>
        <w:r>
          <w:rPr>
            <w:rFonts w:ascii="Arial" w:hAnsi="Arial" w:eastAsia="Arial" w:cs="Arial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rFonts w:ascii="Arial" w:hAnsi="Arial" w:eastAsia="Arial" w:cs="Arial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</w:rPr>
          <w:t>HF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1"/>
          </w:rPr>
          <w:t>2020;8:313-323</w:t>
        </w:r>
      </w:hyperlink>
      <w:r>
        <w:rPr>
          <w:spacing w:val="11"/>
        </w:rPr>
        <w:t>.</w:t>
      </w:r>
    </w:p>
    <w:p>
      <w:pPr>
        <w:pStyle w:val="BodyText"/>
        <w:ind w:left="2" w:right="271" w:firstLine="1"/>
        <w:spacing w:before="91" w:line="322" w:lineRule="auto"/>
        <w:rPr/>
      </w:pPr>
      <w:r>
        <w:rPr>
          <w:rFonts w:ascii="Arial" w:hAnsi="Arial" w:eastAsia="Arial" w:cs="Arial"/>
          <w:spacing w:val="5"/>
        </w:rPr>
        <w:t>230. </w:t>
      </w:r>
      <w:hyperlink w:history="true" r:id="rId326">
        <w:r>
          <w:rPr>
            <w:color w:val="0D7FAC"/>
            <w:spacing w:val="5"/>
          </w:rPr>
          <w:t>Radbruch</w:t>
        </w:r>
        <w:r>
          <w:rPr>
            <w:color w:val="0D7FAC"/>
            <w:spacing w:val="37"/>
            <w:w w:val="101"/>
          </w:rPr>
          <w:t xml:space="preserve"> </w:t>
        </w:r>
        <w:r>
          <w:rPr>
            <w:color w:val="0D7FAC"/>
            <w:spacing w:val="5"/>
          </w:rPr>
          <w:t>L,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De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</w:rPr>
          <w:t>Lima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L,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Knaul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</w:rPr>
          <w:t>Redeﬁning</w:t>
        </w:r>
      </w:hyperlink>
      <w:r>
        <w:rPr>
          <w:color w:val="0D7FAC"/>
        </w:rPr>
        <w:t xml:space="preserve"> </w:t>
      </w:r>
      <w:hyperlink w:history="true" r:id="rId326">
        <w:r>
          <w:rPr>
            <w:color w:val="0D7FAC"/>
            <w:spacing w:val="9"/>
          </w:rPr>
          <w:t>palliative   care-a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9"/>
          </w:rPr>
          <w:t>new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9"/>
          </w:rPr>
          <w:t>consensus-based</w:t>
        </w:r>
        <w:r>
          <w:rPr>
            <w:color w:val="0D7FAC"/>
          </w:rPr>
          <w:t xml:space="preserve">    </w:t>
        </w:r>
        <w:r>
          <w:rPr>
            <w:color w:val="0D7FAC"/>
            <w:spacing w:val="9"/>
          </w:rPr>
          <w:t>deﬁnition.</w:t>
        </w:r>
      </w:hyperlink>
      <w:r>
        <w:rPr>
          <w:color w:val="0D7FAC"/>
          <w:spacing w:val="3"/>
        </w:rPr>
        <w:t xml:space="preserve"> </w:t>
      </w:r>
      <w:hyperlink w:history="true" r:id="rId326">
        <w:r>
          <w:rPr>
            <w:rFonts w:ascii="Arial" w:hAnsi="Arial" w:eastAsia="Arial" w:cs="Arial"/>
            <w:color w:val="0D7FAC"/>
            <w:spacing w:val="7"/>
          </w:rPr>
          <w:t>J</w:t>
        </w:r>
        <w:r>
          <w:rPr>
            <w:rFonts w:ascii="Arial" w:hAnsi="Arial" w:eastAsia="Arial" w:cs="Arial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Pain Symptom</w:t>
        </w:r>
        <w:r>
          <w:rPr>
            <w:rFonts w:ascii="Arial" w:hAnsi="Arial" w:eastAsia="Arial" w:cs="Arial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Manage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2020;60:754-764</w:t>
        </w:r>
      </w:hyperlink>
      <w:r>
        <w:rPr>
          <w:spacing w:val="7"/>
        </w:rPr>
        <w:t>.</w:t>
      </w:r>
    </w:p>
    <w:p>
      <w:pPr>
        <w:pStyle w:val="BodyText"/>
        <w:ind w:left="3" w:right="272"/>
        <w:spacing w:before="95" w:line="325" w:lineRule="auto"/>
        <w:rPr/>
      </w:pPr>
      <w:r>
        <w:rPr>
          <w:rFonts w:ascii="Arial" w:hAnsi="Arial" w:eastAsia="Arial" w:cs="Arial"/>
          <w:spacing w:val="7"/>
        </w:rPr>
        <w:t>231. </w:t>
      </w:r>
      <w:hyperlink w:history="true" r:id="rId327">
        <w:r>
          <w:rPr>
            <w:color w:val="0D7FAC"/>
            <w:spacing w:val="7"/>
          </w:rPr>
          <w:t>Tsukanov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J,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Fabbro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</w:rPr>
          <w:t>ED.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Palliati</w:t>
        </w:r>
        <w:r>
          <w:rPr>
            <w:color w:val="0D7FAC"/>
            <w:spacing w:val="6"/>
          </w:rPr>
          <w:t>ve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care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symp-</w:t>
        </w:r>
      </w:hyperlink>
      <w:r>
        <w:rPr>
          <w:color w:val="0D7FAC"/>
        </w:rPr>
        <w:t xml:space="preserve"> </w:t>
      </w:r>
      <w:hyperlink w:history="true" r:id="rId327">
        <w:r>
          <w:rPr>
            <w:color w:val="0D7FAC"/>
            <w:spacing w:val="7"/>
          </w:rPr>
          <w:t>tom</w:t>
        </w:r>
        <w:r>
          <w:rPr>
            <w:color w:val="0D7FAC"/>
            <w:spacing w:val="38"/>
            <w:w w:val="102"/>
          </w:rPr>
          <w:t xml:space="preserve"> </w:t>
        </w:r>
        <w:r>
          <w:rPr>
            <w:color w:val="0D7FAC"/>
            <w:spacing w:val="7"/>
          </w:rPr>
          <w:t>management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</w:rPr>
          <w:t>amyloidosis: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review.</w:t>
        </w:r>
        <w:r>
          <w:rPr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Curr</w:t>
        </w:r>
        <w:r>
          <w:rPr>
            <w:rFonts w:ascii="Arial" w:hAnsi="Arial" w:eastAsia="Arial" w:cs="Arial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color w:val="0D7FAC"/>
            <w:spacing w:val="7"/>
          </w:rPr>
          <w:t>Probl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27">
        <w:r>
          <w:rPr>
            <w:rFonts w:ascii="Arial" w:hAnsi="Arial" w:eastAsia="Arial" w:cs="Arial"/>
            <w:color w:val="0D7FAC"/>
          </w:rPr>
          <w:t>Cancer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2016;40:220-228</w:t>
        </w:r>
      </w:hyperlink>
      <w:r>
        <w:rPr>
          <w:spacing w:val="12"/>
        </w:rPr>
        <w:t>.</w:t>
      </w:r>
    </w:p>
    <w:p>
      <w:pPr>
        <w:pStyle w:val="BodyText"/>
        <w:ind w:left="5" w:right="271" w:hanging="2"/>
        <w:spacing w:before="91" w:line="337" w:lineRule="auto"/>
        <w:rPr/>
      </w:pPr>
      <w:r>
        <w:rPr>
          <w:rFonts w:ascii="Arial" w:hAnsi="Arial" w:eastAsia="Arial" w:cs="Arial"/>
          <w:spacing w:val="5"/>
        </w:rPr>
        <w:t>232. </w:t>
      </w:r>
      <w:hyperlink w:history="true" r:id="rId328">
        <w:r>
          <w:rPr>
            <w:color w:val="0D7FAC"/>
            <w:spacing w:val="5"/>
          </w:rPr>
          <w:t>Marcus   JL,   Killelea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5"/>
          </w:rPr>
          <w:t>A,   K</w:t>
        </w:r>
        <w:r>
          <w:rPr>
            <w:color w:val="0D7FAC"/>
            <w:spacing w:val="4"/>
          </w:rPr>
          <w:t>rakower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4"/>
          </w:rPr>
          <w:t>DS.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4"/>
          </w:rPr>
          <w:t>Perverse</w:t>
        </w:r>
      </w:hyperlink>
      <w:r>
        <w:rPr>
          <w:color w:val="0D7FAC"/>
        </w:rPr>
        <w:t xml:space="preserve"> </w:t>
      </w:r>
      <w:hyperlink w:history="true" r:id="rId328">
        <w:r>
          <w:rPr>
            <w:color w:val="0D7FAC"/>
            <w:spacing w:val="8"/>
          </w:rPr>
          <w:t>incentives   -   HIV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8"/>
          </w:rPr>
          <w:t>prevention </w:t>
        </w:r>
        <w:r>
          <w:rPr>
            <w:color w:val="0D7FAC"/>
            <w:spacing w:val="7"/>
          </w:rPr>
          <w:t xml:space="preserve">  and   the   340B   drug</w:t>
        </w:r>
      </w:hyperlink>
      <w:r>
        <w:rPr>
          <w:color w:val="0D7FAC"/>
        </w:rPr>
        <w:t xml:space="preserve"> </w:t>
      </w:r>
      <w:hyperlink w:history="true" r:id="rId328">
        <w:r>
          <w:rPr>
            <w:color w:val="0D7FAC"/>
            <w:spacing w:val="8"/>
          </w:rPr>
          <w:t>pricing   program.   </w:t>
        </w:r>
        <w:r>
          <w:rPr>
            <w:rFonts w:ascii="Arial" w:hAnsi="Arial" w:eastAsia="Arial" w:cs="Arial"/>
            <w:color w:val="0D7FAC"/>
            <w:spacing w:val="8"/>
          </w:rPr>
          <w:t>N</w:t>
        </w:r>
        <w:r>
          <w:rPr>
            <w:rFonts w:ascii="Arial" w:hAnsi="Arial" w:eastAsia="Arial" w:cs="Arial"/>
            <w:color w:val="0D7FAC"/>
          </w:rPr>
          <w:t xml:space="preserve">   </w:t>
        </w:r>
        <w:r>
          <w:rPr>
            <w:rFonts w:ascii="Arial" w:hAnsi="Arial" w:eastAsia="Arial" w:cs="Arial"/>
            <w:color w:val="0D7FAC"/>
            <w:spacing w:val="8"/>
          </w:rPr>
          <w:t>Engl</w:t>
        </w:r>
        <w:r>
          <w:rPr>
            <w:rFonts w:ascii="Arial" w:hAnsi="Arial" w:eastAsia="Arial" w:cs="Arial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color w:val="0D7FAC"/>
            <w:spacing w:val="8"/>
          </w:rPr>
          <w:t>J</w:t>
        </w:r>
        <w:r>
          <w:rPr>
            <w:rFonts w:ascii="Arial" w:hAnsi="Arial" w:eastAsia="Arial" w:cs="Arial"/>
            <w:color w:val="0D7FAC"/>
          </w:rPr>
          <w:t xml:space="preserve">   </w:t>
        </w:r>
        <w:r>
          <w:rPr>
            <w:rFonts w:ascii="Arial" w:hAnsi="Arial" w:eastAsia="Arial" w:cs="Arial"/>
            <w:color w:val="0D7FAC"/>
            <w:spacing w:val="8"/>
          </w:rPr>
          <w:t>Med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2022;386:</w:t>
        </w:r>
        <w:r>
          <w:rPr>
            <w:color w:val="0D7FAC"/>
            <w:spacing w:val="7"/>
          </w:rPr>
          <w:t>2064-</w:t>
        </w:r>
      </w:hyperlink>
      <w:r>
        <w:rPr>
          <w:color w:val="0D7FAC"/>
          <w:spacing w:val="1"/>
        </w:rPr>
        <w:t xml:space="preserve"> </w:t>
      </w:r>
      <w:hyperlink w:history="true" r:id="rId328">
        <w:r>
          <w:rPr>
            <w:color w:val="0D7FAC"/>
            <w:spacing w:val="9"/>
            <w:w w:val="114"/>
          </w:rPr>
          <w:t>2066</w:t>
        </w:r>
      </w:hyperlink>
      <w:r>
        <w:rPr>
          <w:spacing w:val="9"/>
          <w:w w:val="114"/>
        </w:rPr>
        <w:t>.</w:t>
      </w:r>
    </w:p>
    <w:p>
      <w:pPr>
        <w:pStyle w:val="BodyText"/>
        <w:ind w:left="3" w:right="271"/>
        <w:spacing w:before="74" w:line="322" w:lineRule="auto"/>
        <w:rPr/>
      </w:pPr>
      <w:r>
        <w:rPr>
          <w:rFonts w:ascii="Arial" w:hAnsi="Arial" w:eastAsia="Arial" w:cs="Arial"/>
          <w:spacing w:val="5"/>
        </w:rPr>
        <w:t>233. </w:t>
      </w:r>
      <w:hyperlink w:history="true" r:id="rId329">
        <w:r>
          <w:rPr>
            <w:color w:val="0D7FAC"/>
            <w:spacing w:val="5"/>
          </w:rPr>
          <w:t>Nikpay  S,  Bunti</w:t>
        </w:r>
        <w:r>
          <w:rPr>
            <w:color w:val="0D7FAC"/>
            <w:spacing w:val="4"/>
          </w:rPr>
          <w:t>n  M,  Conti  RM.  Diversity  of  par-</w:t>
        </w:r>
      </w:hyperlink>
      <w:r>
        <w:rPr>
          <w:color w:val="0D7FAC"/>
        </w:rPr>
        <w:t xml:space="preserve"> </w:t>
      </w:r>
      <w:hyperlink w:history="true" r:id="rId329">
        <w:r>
          <w:rPr>
            <w:color w:val="0D7FAC"/>
            <w:spacing w:val="8"/>
          </w:rPr>
          <w:t>ticipants  in  the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8"/>
          </w:rPr>
          <w:t>340B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drug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8"/>
          </w:rPr>
          <w:t>pricing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8"/>
          </w:rPr>
          <w:t>program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US</w:t>
        </w:r>
      </w:hyperlink>
      <w:r>
        <w:rPr>
          <w:color w:val="0D7FAC"/>
        </w:rPr>
        <w:t xml:space="preserve"> </w:t>
      </w:r>
      <w:hyperlink w:history="true" r:id="rId329">
        <w:r>
          <w:rPr>
            <w:color w:val="0D7FAC"/>
          </w:rPr>
          <w:t>hospitals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color w:val="0D7FAC"/>
          </w:rPr>
          <w:t>JAMA</w:t>
        </w:r>
        <w:r>
          <w:rPr>
            <w:rFonts w:ascii="Arial" w:hAnsi="Arial" w:eastAsia="Arial" w:cs="Arial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color w:val="0D7FAC"/>
          </w:rPr>
          <w:t>Intern</w:t>
        </w:r>
        <w:r>
          <w:rPr>
            <w:rFonts w:ascii="Arial" w:hAnsi="Arial" w:eastAsia="Arial" w:cs="Arial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color w:val="0D7FAC"/>
          </w:rPr>
          <w:t>Med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1"/>
          </w:rPr>
          <w:t>2018;178:1124-1127</w:t>
        </w:r>
      </w:hyperlink>
      <w:r>
        <w:rPr>
          <w:spacing w:val="11"/>
        </w:rPr>
        <w:t>.</w:t>
      </w:r>
    </w:p>
    <w:p>
      <w:pPr>
        <w:pStyle w:val="BodyText"/>
        <w:ind w:left="4" w:right="271" w:hanging="1"/>
        <w:spacing w:before="95" w:line="325" w:lineRule="auto"/>
        <w:rPr/>
      </w:pPr>
      <w:r>
        <w:rPr>
          <w:rFonts w:ascii="Arial" w:hAnsi="Arial" w:eastAsia="Arial" w:cs="Arial"/>
          <w:spacing w:val="5"/>
        </w:rPr>
        <w:t>234. </w:t>
      </w:r>
      <w:hyperlink w:history="true" r:id="rId330">
        <w:r>
          <w:rPr>
            <w:color w:val="0D7FAC"/>
            <w:spacing w:val="5"/>
          </w:rPr>
          <w:t>Cuddy  SAM,  Coyle  </w:t>
        </w:r>
        <w:r>
          <w:rPr>
            <w:color w:val="0D7FAC"/>
            <w:spacing w:val="4"/>
          </w:rPr>
          <w:t>ML,  Falk  RH.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</w:rPr>
          <w:t>Initial  monthly</w:t>
        </w:r>
      </w:hyperlink>
      <w:r>
        <w:rPr>
          <w:color w:val="0D7FAC"/>
        </w:rPr>
        <w:t xml:space="preserve"> </w:t>
      </w:r>
      <w:hyperlink w:history="true" r:id="rId330">
        <w:r>
          <w:rPr>
            <w:color w:val="0D7FAC"/>
            <w:spacing w:val="8"/>
          </w:rPr>
          <w:t>cost  of  tafamidis-the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</w:rPr>
          <w:t>real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8"/>
          </w:rPr>
          <w:t>price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</w:rPr>
          <w:t>patients.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color w:val="0D7FAC"/>
            <w:spacing w:val="8"/>
          </w:rPr>
          <w:t>JAMA</w:t>
        </w:r>
      </w:hyperlink>
      <w:r>
        <w:rPr>
          <w:rFonts w:ascii="Arial" w:hAnsi="Arial" w:eastAsia="Arial" w:cs="Arial"/>
          <w:color w:val="0D7FAC"/>
        </w:rPr>
        <w:t xml:space="preserve"> </w:t>
      </w:r>
      <w:hyperlink w:history="true" r:id="rId330">
        <w:r>
          <w:rPr>
            <w:rFonts w:ascii="Arial" w:hAnsi="Arial" w:eastAsia="Arial" w:cs="Arial"/>
            <w:color w:val="0D7FAC"/>
          </w:rPr>
          <w:t>Cardiol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3"/>
          </w:rPr>
          <w:t>2020;5:847-848</w:t>
        </w:r>
      </w:hyperlink>
      <w:r>
        <w:rPr>
          <w:color w:val="0D7FAC"/>
          <w:spacing w:val="-17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3" w:right="271"/>
        <w:spacing w:before="90" w:line="337" w:lineRule="auto"/>
        <w:rPr/>
      </w:pPr>
      <w:r>
        <w:rPr>
          <w:rFonts w:ascii="Arial" w:hAnsi="Arial" w:eastAsia="Arial" w:cs="Arial"/>
          <w:spacing w:val="6"/>
        </w:rPr>
        <w:t>235. </w:t>
      </w:r>
      <w:hyperlink w:history="true" r:id="rId331">
        <w:r>
          <w:rPr>
            <w:color w:val="0D7FAC"/>
            <w:spacing w:val="6"/>
          </w:rPr>
          <w:t>Chen  H,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Chandrashekar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F</w:t>
        </w:r>
        <w:r>
          <w:rPr>
            <w:color w:val="0D7FAC"/>
            <w:spacing w:val="5"/>
          </w:rPr>
          <w:t>ischer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K,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Navi-</w:t>
        </w:r>
      </w:hyperlink>
      <w:r>
        <w:rPr>
          <w:color w:val="0D7FAC"/>
        </w:rPr>
        <w:t xml:space="preserve"> </w:t>
      </w:r>
      <w:hyperlink w:history="true" r:id="rId331">
        <w:r>
          <w:rPr>
            <w:color w:val="0D7FAC"/>
            <w:spacing w:val="9"/>
          </w:rPr>
          <w:t>gating  the  complex  web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9"/>
          </w:rPr>
          <w:t>prescribing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8"/>
          </w:rPr>
          <w:t>amyloidosis</w:t>
        </w:r>
      </w:hyperlink>
      <w:r>
        <w:rPr>
          <w:color w:val="0D7FAC"/>
        </w:rPr>
        <w:t xml:space="preserve"> </w:t>
      </w:r>
      <w:hyperlink w:history="true" r:id="rId331">
        <w:r>
          <w:rPr>
            <w:color w:val="0D7FAC"/>
            <w:spacing w:val="6"/>
          </w:rPr>
          <w:t>therapeutics:  a   primer.  </w:t>
        </w:r>
        <w:r>
          <w:rPr>
            <w:rFonts w:ascii="Arial" w:hAnsi="Arial" w:eastAsia="Arial" w:cs="Arial"/>
            <w:color w:val="0D7FAC"/>
            <w:spacing w:val="6"/>
          </w:rPr>
          <w:t>J  Am  </w:t>
        </w:r>
        <w:r>
          <w:rPr>
            <w:rFonts w:ascii="Arial" w:hAnsi="Arial" w:eastAsia="Arial" w:cs="Arial"/>
            <w:color w:val="0D7FAC"/>
            <w:spacing w:val="5"/>
          </w:rPr>
          <w:t>Heart  Assoc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5"/>
          </w:rPr>
          <w:t>2022;11:</w:t>
        </w:r>
      </w:hyperlink>
      <w:r>
        <w:rPr>
          <w:color w:val="0D7FAC"/>
        </w:rPr>
        <w:t xml:space="preserve"> </w:t>
      </w:r>
      <w:hyperlink w:history="true" r:id="rId331">
        <w:r>
          <w:rPr>
            <w:color w:val="0D7FAC"/>
            <w:spacing w:val="9"/>
            <w:w w:val="110"/>
          </w:rPr>
          <w:t>e023895</w:t>
        </w:r>
      </w:hyperlink>
      <w:r>
        <w:rPr>
          <w:spacing w:val="9"/>
          <w:w w:val="110"/>
        </w:rPr>
        <w:t>.</w:t>
      </w:r>
    </w:p>
    <w:p>
      <w:pPr>
        <w:pStyle w:val="BodyText"/>
        <w:ind w:left="2" w:right="271"/>
        <w:spacing w:before="75" w:line="328" w:lineRule="auto"/>
        <w:rPr/>
      </w:pPr>
      <w:r>
        <w:rPr>
          <w:rFonts w:ascii="Arial" w:hAnsi="Arial" w:eastAsia="Arial" w:cs="Arial"/>
          <w:spacing w:val="8"/>
        </w:rPr>
        <w:t>236.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spacing w:val="8"/>
        </w:rPr>
        <w:t>U.S.</w:t>
      </w:r>
      <w:r>
        <w:rPr>
          <w:spacing w:val="1"/>
        </w:rPr>
        <w:t xml:space="preserve">  </w:t>
      </w:r>
      <w:r>
        <w:rPr>
          <w:spacing w:val="8"/>
        </w:rPr>
        <w:t>Department</w:t>
      </w:r>
      <w:r>
        <w:rPr>
          <w:spacing w:val="24"/>
          <w:w w:val="103"/>
        </w:rPr>
        <w:t xml:space="preserve"> </w:t>
      </w:r>
      <w:r>
        <w:rPr>
          <w:spacing w:val="8"/>
        </w:rPr>
        <w:t>of</w:t>
      </w:r>
      <w:r>
        <w:rPr>
          <w:spacing w:val="1"/>
        </w:rPr>
        <w:t xml:space="preserve">  </w:t>
      </w:r>
      <w:r>
        <w:rPr>
          <w:spacing w:val="8"/>
        </w:rPr>
        <w:t>Health</w:t>
      </w:r>
      <w:r>
        <w:rPr>
          <w:spacing w:val="24"/>
          <w:w w:val="101"/>
        </w:rPr>
        <w:t xml:space="preserve"> </w:t>
      </w:r>
      <w:r>
        <w:rPr>
          <w:spacing w:val="8"/>
        </w:rPr>
        <w:t>an</w:t>
      </w:r>
      <w:r>
        <w:rPr>
          <w:spacing w:val="7"/>
        </w:rPr>
        <w:t>d</w:t>
      </w:r>
      <w:r>
        <w:rPr>
          <w:spacing w:val="1"/>
        </w:rPr>
        <w:t xml:space="preserve">  </w:t>
      </w:r>
      <w:r>
        <w:rPr>
          <w:spacing w:val="7"/>
        </w:rPr>
        <w:t>Human</w:t>
      </w:r>
      <w:r>
        <w:rPr>
          <w:spacing w:val="26"/>
        </w:rPr>
        <w:t xml:space="preserve"> </w:t>
      </w:r>
      <w:r>
        <w:rPr>
          <w:spacing w:val="7"/>
        </w:rPr>
        <w:t>Services.</w:t>
      </w:r>
      <w:r>
        <w:rPr/>
        <w:t xml:space="preserve"> </w:t>
      </w:r>
      <w:r>
        <w:rPr>
          <w:spacing w:val="8"/>
        </w:rPr>
        <w:t>Annual</w:t>
      </w:r>
      <w:r>
        <w:rPr>
          <w:spacing w:val="18"/>
          <w:w w:val="101"/>
        </w:rPr>
        <w:t xml:space="preserve"> </w:t>
      </w:r>
      <w:r>
        <w:rPr>
          <w:spacing w:val="8"/>
        </w:rPr>
        <w:t>update</w:t>
      </w:r>
      <w:r>
        <w:rPr>
          <w:spacing w:val="15"/>
        </w:rPr>
        <w:t xml:space="preserve"> </w:t>
      </w:r>
      <w:r>
        <w:rPr>
          <w:spacing w:val="8"/>
        </w:rPr>
        <w:t>of the</w:t>
      </w:r>
      <w:r>
        <w:rPr>
          <w:spacing w:val="21"/>
          <w:w w:val="101"/>
        </w:rPr>
        <w:t xml:space="preserve"> </w:t>
      </w:r>
      <w:r>
        <w:rPr>
          <w:spacing w:val="8"/>
        </w:rPr>
        <w:t>HHS</w:t>
      </w:r>
      <w:r>
        <w:rPr>
          <w:spacing w:val="20"/>
          <w:w w:val="102"/>
        </w:rPr>
        <w:t xml:space="preserve"> </w:t>
      </w:r>
      <w:r>
        <w:rPr>
          <w:spacing w:val="8"/>
        </w:rPr>
        <w:t>Poverty</w:t>
      </w:r>
      <w:r>
        <w:rPr>
          <w:spacing w:val="15"/>
          <w:w w:val="102"/>
        </w:rPr>
        <w:t xml:space="preserve"> </w:t>
      </w:r>
      <w:r>
        <w:rPr>
          <w:spacing w:val="8"/>
        </w:rPr>
        <w:t>Guidelines.</w:t>
      </w:r>
      <w:r>
        <w:rPr>
          <w:spacing w:val="20"/>
          <w:w w:val="101"/>
        </w:rPr>
        <w:t xml:space="preserve"> </w:t>
      </w:r>
      <w:r>
        <w:rPr>
          <w:spacing w:val="8"/>
        </w:rPr>
        <w:t>Fe</w:t>
      </w:r>
      <w:r>
        <w:rPr>
          <w:spacing w:val="7"/>
        </w:rPr>
        <w:t>deral</w:t>
      </w:r>
      <w:r>
        <w:rPr/>
        <w:t xml:space="preserve"> </w:t>
      </w:r>
      <w:r>
        <w:rPr>
          <w:spacing w:val="10"/>
        </w:rPr>
        <w:t>Register.   Accessed   June   24</w:t>
      </w:r>
      <w:r>
        <w:rPr>
          <w:spacing w:val="9"/>
        </w:rPr>
        <w:t>,</w:t>
      </w:r>
      <w:r>
        <w:rPr>
          <w:spacing w:val="8"/>
        </w:rPr>
        <w:t xml:space="preserve">   </w:t>
      </w:r>
      <w:r>
        <w:rPr>
          <w:spacing w:val="9"/>
        </w:rPr>
        <w:t>2022.</w:t>
      </w:r>
      <w:r>
        <w:rPr>
          <w:spacing w:val="6"/>
        </w:rPr>
        <w:t xml:space="preserve">   </w:t>
      </w:r>
      <w:hyperlink w:history="true" r:id="rId332">
        <w:r>
          <w:rPr>
            <w:color w:val="0D7FAC"/>
            <w:spacing w:val="9"/>
          </w:rPr>
          <w:t>https://www.</w:t>
        </w:r>
      </w:hyperlink>
      <w:r>
        <w:rPr>
          <w:color w:val="0D7FAC"/>
          <w:spacing w:val="1"/>
        </w:rPr>
        <w:t xml:space="preserve"> </w:t>
      </w:r>
      <w:hyperlink w:history="true" r:id="rId332">
        <w:r>
          <w:rPr>
            <w:color w:val="0D7FAC"/>
            <w:spacing w:val="9"/>
          </w:rPr>
          <w:t>federalregister.gov/document</w:t>
        </w:r>
        <w:r>
          <w:rPr>
            <w:color w:val="0D7FAC"/>
            <w:spacing w:val="8"/>
          </w:rPr>
          <w:t>s/2022/01/21/2022-01166/</w:t>
        </w:r>
      </w:hyperlink>
      <w:r>
        <w:rPr>
          <w:color w:val="0D7FAC"/>
        </w:rPr>
        <w:t xml:space="preserve"> </w:t>
      </w:r>
      <w:hyperlink w:history="true" r:id="rId332">
        <w:r>
          <w:rPr>
            <w:color w:val="0D7FAC"/>
            <w:spacing w:val="8"/>
          </w:rPr>
          <w:t>annual-update-of-the-hhs-poverty-guidelines</w:t>
        </w:r>
      </w:hyperlink>
    </w:p>
    <w:p>
      <w:pPr>
        <w:pStyle w:val="BodyText"/>
        <w:ind w:left="2" w:right="271"/>
        <w:spacing w:before="97" w:line="331" w:lineRule="auto"/>
        <w:rPr/>
      </w:pPr>
      <w:r>
        <w:rPr>
          <w:rFonts w:ascii="Arial" w:hAnsi="Arial" w:eastAsia="Arial" w:cs="Arial"/>
          <w:spacing w:val="6"/>
        </w:rPr>
        <w:t>237.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6"/>
        </w:rPr>
        <w:t>Institute</w:t>
      </w:r>
      <w:r>
        <w:rPr>
          <w:spacing w:val="3"/>
        </w:rPr>
        <w:t xml:space="preserve">   </w:t>
      </w:r>
      <w:r>
        <w:rPr>
          <w:spacing w:val="6"/>
        </w:rPr>
        <w:t>for   Clinical   and   Economical   Rev</w:t>
      </w:r>
      <w:r>
        <w:rPr>
          <w:spacing w:val="5"/>
        </w:rPr>
        <w:t>iew.</w:t>
      </w:r>
      <w:r>
        <w:rPr>
          <w:spacing w:val="1"/>
        </w:rPr>
        <w:t xml:space="preserve"> </w:t>
      </w:r>
      <w:r>
        <w:rPr>
          <w:spacing w:val="9"/>
        </w:rPr>
        <w:t>Inotersen  and</w:t>
      </w:r>
      <w:r>
        <w:rPr>
          <w:spacing w:val="4"/>
        </w:rPr>
        <w:t xml:space="preserve">   </w:t>
      </w:r>
      <w:r>
        <w:rPr>
          <w:spacing w:val="9"/>
        </w:rPr>
        <w:t>patisiran</w:t>
      </w:r>
      <w:r>
        <w:rPr>
          <w:spacing w:val="11"/>
          <w:w w:val="102"/>
        </w:rPr>
        <w:t xml:space="preserve">  </w:t>
      </w:r>
      <w:r>
        <w:rPr>
          <w:spacing w:val="9"/>
        </w:rPr>
        <w:t>for</w:t>
      </w:r>
      <w:r>
        <w:rPr/>
        <w:t xml:space="preserve">   </w:t>
      </w:r>
      <w:r>
        <w:rPr>
          <w:spacing w:val="9"/>
        </w:rPr>
        <w:t>hereditary</w:t>
      </w:r>
      <w:r>
        <w:rPr>
          <w:spacing w:val="11"/>
          <w:w w:val="101"/>
        </w:rPr>
        <w:t xml:space="preserve">  </w:t>
      </w:r>
      <w:r>
        <w:rPr>
          <w:spacing w:val="9"/>
        </w:rPr>
        <w:t>transthyretin</w:t>
      </w:r>
      <w:r>
        <w:rPr/>
        <w:t xml:space="preserve"> </w:t>
      </w:r>
      <w:r>
        <w:rPr>
          <w:spacing w:val="9"/>
        </w:rPr>
        <w:t>amyloidosis:  effectiveness</w:t>
      </w:r>
      <w:r>
        <w:rPr>
          <w:spacing w:val="12"/>
        </w:rPr>
        <w:t xml:space="preserve">  </w:t>
      </w:r>
      <w:r>
        <w:rPr>
          <w:spacing w:val="9"/>
        </w:rPr>
        <w:t>and</w:t>
      </w:r>
      <w:r>
        <w:rPr>
          <w:spacing w:val="11"/>
          <w:w w:val="103"/>
        </w:rPr>
        <w:t xml:space="preserve">  </w:t>
      </w:r>
      <w:r>
        <w:rPr>
          <w:spacing w:val="9"/>
        </w:rPr>
        <w:t>value</w:t>
      </w:r>
      <w:r>
        <w:rPr>
          <w:spacing w:val="11"/>
          <w:w w:val="101"/>
        </w:rPr>
        <w:t xml:space="preserve">  </w:t>
      </w:r>
      <w:r>
        <w:rPr>
          <w:spacing w:val="9"/>
        </w:rPr>
        <w:t>ﬁnal</w:t>
      </w:r>
      <w:r>
        <w:rPr>
          <w:spacing w:val="12"/>
          <w:w w:val="102"/>
        </w:rPr>
        <w:t xml:space="preserve">  </w:t>
      </w:r>
      <w:r>
        <w:rPr>
          <w:spacing w:val="9"/>
        </w:rPr>
        <w:t>e</w:t>
      </w:r>
      <w:r>
        <w:rPr>
          <w:spacing w:val="8"/>
        </w:rPr>
        <w:t>vidence</w:t>
      </w:r>
      <w:r>
        <w:rPr/>
        <w:t xml:space="preserve"> </w:t>
      </w:r>
      <w:r>
        <w:rPr>
          <w:spacing w:val="10"/>
        </w:rPr>
        <w:t>report.   Accessed    June</w:t>
      </w:r>
      <w:r>
        <w:rPr>
          <w:spacing w:val="2"/>
        </w:rPr>
        <w:t xml:space="preserve">    </w:t>
      </w:r>
      <w:r>
        <w:rPr>
          <w:spacing w:val="10"/>
        </w:rPr>
        <w:t>24,</w:t>
      </w:r>
      <w:r>
        <w:rPr>
          <w:spacing w:val="3"/>
        </w:rPr>
        <w:t xml:space="preserve">    </w:t>
      </w:r>
      <w:r>
        <w:rPr>
          <w:spacing w:val="9"/>
        </w:rPr>
        <w:t>2022.   </w:t>
      </w:r>
      <w:hyperlink w:history="true" r:id="rId333">
        <w:r>
          <w:rPr>
            <w:color w:val="0D7FAC"/>
            <w:spacing w:val="9"/>
          </w:rPr>
          <w:t>http://icerorg.</w:t>
        </w:r>
      </w:hyperlink>
      <w:r>
        <w:rPr>
          <w:color w:val="0D7FAC"/>
        </w:rPr>
        <w:t xml:space="preserve"> </w:t>
      </w:r>
      <w:hyperlink w:history="true" r:id="rId333">
        <w:r>
          <w:rPr>
            <w:color w:val="0D7FAC"/>
            <w:spacing w:val="4"/>
            <w:w w:val="120"/>
          </w:rPr>
          <w:t>wpengine.com/wp-content/uploads/2020/10/ICER_</w:t>
        </w:r>
      </w:hyperlink>
      <w:r>
        <w:rPr>
          <w:color w:val="0D7FAC"/>
        </w:rPr>
        <w:t xml:space="preserve"> </w:t>
      </w:r>
      <w:hyperlink w:history="true" r:id="rId333">
        <w:r>
          <w:rPr>
            <w:color w:val="0D7FAC"/>
            <w:spacing w:val="9"/>
          </w:rPr>
          <w:t>Amyloidosis_Final_Evidence_Report_101718.pdf</w:t>
        </w:r>
      </w:hyperlink>
    </w:p>
    <w:p>
      <w:pPr>
        <w:pStyle w:val="BodyText"/>
        <w:ind w:left="4" w:right="271" w:hanging="1"/>
        <w:spacing w:before="98" w:line="329" w:lineRule="auto"/>
        <w:rPr/>
      </w:pPr>
      <w:r>
        <w:rPr>
          <w:rFonts w:ascii="Arial" w:hAnsi="Arial" w:eastAsia="Arial" w:cs="Arial"/>
          <w:spacing w:val="5"/>
        </w:rPr>
        <w:t>238. </w:t>
      </w:r>
      <w:hyperlink w:history="true" r:id="rId334">
        <w:r>
          <w:rPr>
            <w:color w:val="0D7FAC"/>
            <w:spacing w:val="5"/>
          </w:rPr>
          <w:t>Patel    RK,    Fontana    M,    Ruberg    FL.</w:t>
        </w:r>
        <w:r>
          <w:rPr>
            <w:color w:val="0D7FAC"/>
            <w:spacing w:val="4"/>
          </w:rPr>
          <w:t xml:space="preserve">    Cardiac</w:t>
        </w:r>
      </w:hyperlink>
      <w:r>
        <w:rPr>
          <w:color w:val="0D7FAC"/>
        </w:rPr>
        <w:t xml:space="preserve"> </w:t>
      </w:r>
      <w:hyperlink w:history="true" r:id="rId334">
        <w:r>
          <w:rPr>
            <w:color w:val="0D7FAC"/>
            <w:spacing w:val="8"/>
          </w:rPr>
          <w:t>amyloidosis:  multimodal</w:t>
        </w:r>
        <w:r>
          <w:rPr>
            <w:color w:val="0D7FAC"/>
            <w:spacing w:val="11"/>
            <w:w w:val="103"/>
          </w:rPr>
          <w:t xml:space="preserve">  </w:t>
        </w:r>
        <w:r>
          <w:rPr>
            <w:color w:val="0D7FAC"/>
            <w:spacing w:val="8"/>
          </w:rPr>
          <w:t>imaging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of  disease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activity</w:t>
        </w:r>
      </w:hyperlink>
      <w:r>
        <w:rPr>
          <w:color w:val="0D7FAC"/>
        </w:rPr>
        <w:t xml:space="preserve"> </w:t>
      </w:r>
      <w:hyperlink w:history="true" r:id="rId334">
        <w:r>
          <w:rPr>
            <w:color w:val="0D7FAC"/>
            <w:spacing w:val="6"/>
          </w:rPr>
          <w:t>and  response  to  treatment.  </w:t>
        </w:r>
        <w:r>
          <w:rPr>
            <w:rFonts w:ascii="Arial" w:hAnsi="Arial" w:eastAsia="Arial" w:cs="Arial"/>
            <w:color w:val="0D7FAC"/>
            <w:spacing w:val="6"/>
          </w:rPr>
          <w:t>Circ  Ca</w:t>
        </w:r>
        <w:r>
          <w:rPr>
            <w:rFonts w:ascii="Arial" w:hAnsi="Arial" w:eastAsia="Arial" w:cs="Arial"/>
            <w:color w:val="0D7FAC"/>
            <w:spacing w:val="5"/>
          </w:rPr>
          <w:t>rdiovasc  Imaging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334">
        <w:r>
          <w:rPr>
            <w:color w:val="0D7FAC"/>
            <w:spacing w:val="12"/>
          </w:rPr>
          <w:t>2021;14:e009025</w:t>
        </w:r>
      </w:hyperlink>
      <w:r>
        <w:rPr>
          <w:spacing w:val="12"/>
        </w:rPr>
        <w:t>.</w:t>
      </w:r>
    </w:p>
    <w:p>
      <w:pPr>
        <w:pStyle w:val="BodyText"/>
        <w:ind w:left="1" w:right="271" w:firstLine="1"/>
        <w:spacing w:before="90" w:line="329" w:lineRule="auto"/>
        <w:rPr/>
      </w:pPr>
      <w:r>
        <w:rPr>
          <w:rFonts w:ascii="Arial" w:hAnsi="Arial" w:eastAsia="Arial" w:cs="Arial"/>
          <w:spacing w:val="5"/>
        </w:rPr>
        <w:t>239. </w:t>
      </w:r>
      <w:hyperlink w:history="true" r:id="rId335">
        <w:r>
          <w:rPr>
            <w:color w:val="0D7FAC"/>
            <w:spacing w:val="5"/>
          </w:rPr>
          <w:t>Rapezzi  C,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5"/>
          </w:rPr>
          <w:t>Aimo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5"/>
          </w:rPr>
          <w:t>Serenelli   M,  et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5"/>
          </w:rPr>
          <w:t>Critical</w:t>
        </w:r>
      </w:hyperlink>
      <w:r>
        <w:rPr>
          <w:color w:val="0D7FAC"/>
        </w:rPr>
        <w:t xml:space="preserve"> </w:t>
      </w:r>
      <w:hyperlink w:history="true" r:id="rId335">
        <w:r>
          <w:rPr>
            <w:color w:val="0D7FAC"/>
            <w:spacing w:val="9"/>
          </w:rPr>
          <w:t>comparison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documents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from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scientiﬁc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societies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on</w:t>
        </w:r>
      </w:hyperlink>
      <w:r>
        <w:rPr>
          <w:color w:val="0D7FAC"/>
        </w:rPr>
        <w:t xml:space="preserve"> </w:t>
      </w:r>
      <w:hyperlink w:history="true" r:id="rId335">
        <w:r>
          <w:rPr>
            <w:color w:val="0D7FAC"/>
            <w:spacing w:val="8"/>
          </w:rPr>
          <w:t>cardiac   amyloidosis:   JACC   state-of-</w:t>
        </w:r>
        <w:r>
          <w:rPr>
            <w:color w:val="0D7FAC"/>
            <w:spacing w:val="7"/>
          </w:rPr>
          <w:t>the-art   review.</w:t>
        </w:r>
      </w:hyperlink>
      <w:r>
        <w:rPr>
          <w:color w:val="0D7FAC"/>
        </w:rPr>
        <w:t xml:space="preserve"> </w:t>
      </w:r>
      <w:hyperlink w:history="true" r:id="rId335">
        <w:r>
          <w:rPr>
            <w:rFonts w:ascii="Arial" w:hAnsi="Arial" w:eastAsia="Arial" w:cs="Arial"/>
            <w:color w:val="0D7FAC"/>
          </w:rPr>
          <w:t>J</w:t>
        </w:r>
        <w:r>
          <w:rPr>
            <w:rFonts w:ascii="Arial" w:hAnsi="Arial" w:eastAsia="Arial" w:cs="Arial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color w:val="0D7FAC"/>
          </w:rPr>
          <w:t>Am</w:t>
        </w:r>
        <w:r>
          <w:rPr>
            <w:rFonts w:ascii="Arial" w:hAnsi="Arial" w:eastAsia="Arial" w:cs="Arial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color w:val="0D7FAC"/>
          </w:rPr>
          <w:t>Coll</w:t>
        </w:r>
        <w:r>
          <w:rPr>
            <w:rFonts w:ascii="Arial" w:hAnsi="Arial" w:eastAsia="Arial" w:cs="Arial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color w:val="0D7FAC"/>
          </w:rPr>
          <w:t>Cardiol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1"/>
          </w:rPr>
          <w:t>2022;79:1288-1303</w:t>
        </w:r>
      </w:hyperlink>
      <w:r>
        <w:rPr>
          <w:spacing w:val="11"/>
        </w:rPr>
        <w:t>.</w:t>
      </w:r>
    </w:p>
    <w:p>
      <w:pPr>
        <w:spacing w:line="361" w:lineRule="auto"/>
        <w:rPr>
          <w:rFonts w:ascii="Arial"/>
          <w:sz w:val="21"/>
        </w:rPr>
      </w:pPr>
      <w:r>
        <w:pict>
          <v:shape id="_x0000_s108" style="position:absolute;margin-left:0pt;margin-top:11.5891pt;mso-position-vertical-relative:text;mso-position-horizontal-relative:text;width:145.5pt;height:0.4pt;z-index:251907072;" fillcolor="#E2282C" filled="true" strokecolor="#E2282C" strokeweight="0.00pt" coordsize="2910,8" coordorigin="0,0" path="m,l2909,0l2909,7l0,7l0,0xe">
            <v:stroke endcap="round" miterlimit="0"/>
          </v:shape>
        </w:pict>
      </w:r>
      <w:r/>
    </w:p>
    <w:p>
      <w:pPr>
        <w:ind w:left="7"/>
        <w:spacing w:before="48" w:line="172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02B5C"/>
          <w:spacing w:val="11"/>
        </w:rPr>
        <w:t>KEY</w:t>
      </w:r>
      <w:r>
        <w:rPr>
          <w:rFonts w:ascii="Arial" w:hAnsi="Arial" w:eastAsia="Arial" w:cs="Arial"/>
          <w:sz w:val="11"/>
          <w:szCs w:val="11"/>
          <w:color w:val="002B5C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color w:val="002B5C"/>
          <w:spacing w:val="11"/>
        </w:rPr>
        <w:t>WORDS  </w:t>
      </w:r>
      <w:r>
        <w:rPr>
          <w:rFonts w:ascii="Malgun Gothic" w:hAnsi="Malgun Gothic" w:eastAsia="Malgun Gothic" w:cs="Malgun Gothic"/>
          <w:sz w:val="11"/>
          <w:szCs w:val="11"/>
          <w:spacing w:val="11"/>
        </w:rPr>
        <w:t>ACC Exper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t</w:t>
      </w:r>
      <w:r>
        <w:rPr>
          <w:rFonts w:ascii="Malgun Gothic" w:hAnsi="Malgun Gothic" w:eastAsia="Malgun Gothic" w:cs="Malgun Gothic"/>
          <w:sz w:val="11"/>
          <w:szCs w:val="11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Consensus</w:t>
      </w:r>
      <w:r>
        <w:rPr>
          <w:rFonts w:ascii="Malgun Gothic" w:hAnsi="Malgun Gothic" w:eastAsia="Malgun Gothic" w:cs="Malgun Gothic"/>
          <w:sz w:val="11"/>
          <w:szCs w:val="11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Decision</w:t>
      </w:r>
    </w:p>
    <w:p>
      <w:pPr>
        <w:ind w:left="1" w:right="273" w:firstLine="7"/>
        <w:spacing w:before="42" w:line="210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0"/>
        </w:rPr>
        <w:t>Pathway, amyloidosis, amyloid neu</w:t>
      </w:r>
      <w:r>
        <w:rPr>
          <w:rFonts w:ascii="Malgun Gothic" w:hAnsi="Malgun Gothic" w:eastAsia="Malgun Gothic" w:cs="Malgun Gothic"/>
          <w:sz w:val="11"/>
          <w:szCs w:val="11"/>
          <w:spacing w:val="9"/>
        </w:rPr>
        <w:t>ropathy, atrial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1"/>
        </w:rPr>
        <w:t>ﬁbrillation, cardiomyopath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ies, genetic testing,</w:t>
      </w:r>
    </w:p>
    <w:p>
      <w:pPr>
        <w:ind w:left="7"/>
        <w:spacing w:line="212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0"/>
        </w:rPr>
        <w:t>heart failure, heart transplantation</w:t>
      </w:r>
    </w:p>
    <w:p>
      <w:pPr>
        <w:spacing w:line="212" w:lineRule="auto"/>
        <w:sectPr>
          <w:type w:val="continuous"/>
          <w:pgSz w:w="11520" w:h="15480"/>
          <w:pgMar w:top="79" w:right="564" w:bottom="0" w:left="184" w:header="0" w:footer="0" w:gutter="0"/>
          <w:cols w:equalWidth="0" w:num="3">
            <w:col w:w="4320" w:space="100"/>
            <w:col w:w="3070" w:space="100"/>
            <w:col w:w="3182" w:space="0"/>
          </w:cols>
        </w:sectPr>
        <w:rPr>
          <w:rFonts w:ascii="Malgun Gothic" w:hAnsi="Malgun Gothic" w:eastAsia="Malgun Gothic" w:cs="Malgun Gothic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6"/>
        <w:spacing w:before="29" w:line="145" w:lineRule="exact"/>
        <w:rPr/>
      </w:pPr>
      <w:r>
        <w:rPr>
          <w:spacing w:val="6"/>
          <w:w w:val="120"/>
          <w:position w:val="1"/>
        </w:rPr>
        <w:t>49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60"/>
        <w:spacing w:before="43" w:line="190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</w:rPr>
        <w:t>APPENDIX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1</w:t>
      </w:r>
      <w:r>
        <w:rPr>
          <w:rFonts w:ascii="Arial" w:hAnsi="Arial" w:eastAsia="Arial" w:cs="Arial"/>
          <w:sz w:val="15"/>
          <w:szCs w:val="15"/>
          <w:color w:val="E2282C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E2282C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AUTHOR</w:t>
      </w:r>
      <w:r>
        <w:rPr>
          <w:rFonts w:ascii="Arial" w:hAnsi="Arial" w:eastAsia="Arial" w:cs="Arial"/>
          <w:sz w:val="15"/>
          <w:szCs w:val="15"/>
          <w:color w:val="E2282C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RELATIONSHIPS WITH</w:t>
      </w:r>
      <w:r>
        <w:rPr>
          <w:rFonts w:ascii="Arial" w:hAnsi="Arial" w:eastAsia="Arial" w:cs="Arial"/>
          <w:sz w:val="15"/>
          <w:szCs w:val="15"/>
          <w:color w:val="E2282C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INDUSTRY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ENTITIES</w:t>
      </w:r>
      <w:r>
        <w:rPr>
          <w:rFonts w:ascii="Arial" w:hAnsi="Arial" w:eastAsia="Arial" w:cs="Arial"/>
          <w:sz w:val="15"/>
          <w:szCs w:val="15"/>
          <w:color w:val="E2282C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(RELEVANT)</w:t>
      </w:r>
      <w:r>
        <w:rPr>
          <w:rFonts w:ascii="Arial" w:hAnsi="Arial" w:eastAsia="Arial" w:cs="Arial"/>
          <w:sz w:val="15"/>
          <w:szCs w:val="15"/>
          <w:color w:val="E2282C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—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2023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ACC</w:t>
      </w:r>
    </w:p>
    <w:p>
      <w:pPr>
        <w:ind w:left="170" w:right="1064"/>
        <w:spacing w:before="104" w:line="34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EXPERT</w:t>
      </w:r>
      <w:r>
        <w:rPr>
          <w:rFonts w:ascii="Arial" w:hAnsi="Arial" w:eastAsia="Arial" w:cs="Arial"/>
          <w:sz w:val="15"/>
          <w:szCs w:val="15"/>
          <w:color w:val="E2282C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CONSENSUS</w:t>
      </w:r>
      <w:r>
        <w:rPr>
          <w:rFonts w:ascii="Arial" w:hAnsi="Arial" w:eastAsia="Arial" w:cs="Arial"/>
          <w:sz w:val="15"/>
          <w:szCs w:val="15"/>
          <w:color w:val="E2282C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DECISION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PATHWAY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ON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COMPREHENSIVE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MULTIDISCIPLINARY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CARE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FOR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THE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PATIENT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CARDIAC</w:t>
      </w:r>
      <w:r>
        <w:rPr>
          <w:rFonts w:ascii="Arial" w:hAnsi="Arial" w:eastAsia="Arial" w:cs="Arial"/>
          <w:sz w:val="15"/>
          <w:szCs w:val="15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AMYLOIDOS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IS</w:t>
      </w:r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57" w:type="dxa"/>
        <w:tblInd w:w="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8"/>
        <w:gridCol w:w="2417"/>
        <w:gridCol w:w="1236"/>
        <w:gridCol w:w="635"/>
        <w:gridCol w:w="875"/>
        <w:gridCol w:w="1314"/>
        <w:gridCol w:w="1225"/>
        <w:gridCol w:w="517"/>
      </w:tblGrid>
      <w:tr>
        <w:trPr>
          <w:trHeight w:val="830" w:hRule="atLeast"/>
        </w:trPr>
        <w:tc>
          <w:tcPr>
            <w:tcW w:w="103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ind w:left="16" w:right="359" w:hanging="3"/>
              <w:spacing w:before="35" w:line="28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Committee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Member</w:t>
            </w:r>
          </w:p>
        </w:tc>
        <w:tc>
          <w:tcPr>
            <w:tcW w:w="2417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812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23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268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63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left="41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108"/>
              <w:spacing w:before="4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Bureau</w:t>
            </w:r>
          </w:p>
        </w:tc>
        <w:tc>
          <w:tcPr>
            <w:tcW w:w="87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74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Ownership/</w:t>
            </w:r>
          </w:p>
          <w:p>
            <w:pPr>
              <w:ind w:left="43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163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31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left="367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357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22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206"/>
              <w:spacing w:before="144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133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341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91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17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spacing w:before="36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729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0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Michelle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M.</w:t>
            </w:r>
          </w:p>
          <w:p>
            <w:pPr>
              <w:pStyle w:val="TableText"/>
              <w:ind w:left="216" w:right="331" w:firstLine="2"/>
              <w:spacing w:before="38"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Kittleson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(Chair)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89"/>
              <w:spacing w:before="72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Cedars-Sinai—Professor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Medicine,</w:t>
            </w:r>
          </w:p>
          <w:p>
            <w:pPr>
              <w:pStyle w:val="TableText"/>
              <w:ind w:left="106"/>
              <w:spacing w:before="40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Director-Education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Heart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Failure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and</w:t>
            </w:r>
          </w:p>
          <w:p>
            <w:pPr>
              <w:pStyle w:val="TableText"/>
              <w:ind w:left="90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Transplantation;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Smidt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Heart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Institute—</w:t>
            </w:r>
          </w:p>
          <w:p>
            <w:pPr>
              <w:pStyle w:val="TableText"/>
              <w:ind w:left="325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Director-Heart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Failure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Research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463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80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91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492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464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38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888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Frederick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L.</w:t>
            </w:r>
          </w:p>
          <w:p>
            <w:pPr>
              <w:pStyle w:val="TableText"/>
              <w:ind w:left="214" w:right="122" w:firstLine="4"/>
              <w:spacing w:before="37" w:line="25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Ruberg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(Vice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Chair)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5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Boston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University—Asso</w:t>
            </w:r>
            <w:r>
              <w:rPr>
                <w:sz w:val="12"/>
                <w:szCs w:val="12"/>
                <w:spacing w:val="4"/>
              </w:rPr>
              <w:t>ciate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Professor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</w:p>
          <w:p>
            <w:pPr>
              <w:pStyle w:val="TableText"/>
              <w:ind w:left="957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Medicine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3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Attralus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3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Akcea</w:t>
            </w:r>
          </w:p>
          <w:p>
            <w:pPr>
              <w:pStyle w:val="TableText"/>
              <w:ind w:left="250"/>
              <w:spacing w:before="3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Therapeutics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pStyle w:val="TableText"/>
              <w:ind w:left="61"/>
              <w:spacing w:before="38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Alnylam</w:t>
            </w:r>
          </w:p>
          <w:p>
            <w:pPr>
              <w:pStyle w:val="TableText"/>
              <w:ind w:left="258"/>
              <w:spacing w:before="3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Pharmaceuticals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pStyle w:val="TableText"/>
              <w:ind w:left="61"/>
              <w:spacing w:before="36" w:line="21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</w:rPr>
              <w:t>■    </w:t>
            </w:r>
            <w:r>
              <w:rPr>
                <w:sz w:val="12"/>
                <w:szCs w:val="12"/>
                <w:spacing w:val="9"/>
              </w:rPr>
              <w:t>Pﬁ</w:t>
            </w:r>
            <w:r>
              <w:rPr>
                <w:sz w:val="12"/>
                <w:szCs w:val="12"/>
              </w:rPr>
              <w:t>zer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5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Amrut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V.</w:t>
            </w:r>
          </w:p>
          <w:p>
            <w:pPr>
              <w:pStyle w:val="TableText"/>
              <w:ind w:left="211"/>
              <w:spacing w:before="3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Ambardekar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52" w:right="292" w:hanging="81"/>
              <w:spacing w:before="73" w:line="2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University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Colorado—Associate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Professor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Medicine-Cardiology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0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Thomas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H.</w:t>
            </w:r>
          </w:p>
          <w:p>
            <w:pPr>
              <w:pStyle w:val="TableText"/>
              <w:ind w:left="219"/>
              <w:spacing w:before="44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Brannagan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2" w:right="133" w:firstLine="45"/>
              <w:spacing w:before="74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Columbia</w:t>
            </w:r>
            <w:r>
              <w:rPr>
                <w:sz w:val="12"/>
                <w:szCs w:val="12"/>
                <w:spacing w:val="34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University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Medical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Center—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6"/>
              </w:rPr>
              <w:t>Director,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Peripheral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Neuropathy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Center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4" w:line="21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Akcea</w:t>
            </w:r>
          </w:p>
          <w:p>
            <w:pPr>
              <w:pStyle w:val="TableText"/>
              <w:ind w:left="61"/>
              <w:spacing w:before="2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Alnylam</w:t>
            </w:r>
          </w:p>
          <w:p>
            <w:pPr>
              <w:pStyle w:val="TableText"/>
              <w:ind w:left="61"/>
              <w:spacing w:before="30" w:line="21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    </w:t>
            </w:r>
            <w:r>
              <w:rPr>
                <w:sz w:val="12"/>
                <w:szCs w:val="12"/>
                <w:spacing w:val="10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Richard</w:t>
            </w:r>
            <w:r>
              <w:rPr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K.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Cheng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3"/>
              <w:spacing w:before="7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University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Washing</w:t>
            </w:r>
            <w:r>
              <w:rPr>
                <w:sz w:val="12"/>
                <w:szCs w:val="12"/>
                <w:spacing w:val="4"/>
              </w:rPr>
              <w:t>ton—Associate</w:t>
            </w:r>
          </w:p>
          <w:p>
            <w:pPr>
              <w:pStyle w:val="TableText"/>
              <w:ind w:left="942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Professor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John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O.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Clarke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8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Stanford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University—Clinical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Professo</w:t>
            </w:r>
            <w:r>
              <w:rPr>
                <w:sz w:val="12"/>
                <w:szCs w:val="12"/>
                <w:spacing w:val="3"/>
              </w:rPr>
              <w:t>r,</w:t>
            </w:r>
          </w:p>
          <w:p>
            <w:pPr>
              <w:pStyle w:val="TableText"/>
              <w:ind w:left="345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Medicine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-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Gastroenterology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&amp;</w:t>
            </w:r>
          </w:p>
          <w:p>
            <w:pPr>
              <w:pStyle w:val="TableText"/>
              <w:ind w:left="882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Hepatology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"/>
              <w:spacing w:before="76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Laura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M.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Dember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5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University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Pennsylvania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Perelman</w:t>
            </w:r>
          </w:p>
          <w:p>
            <w:pPr>
              <w:pStyle w:val="TableText"/>
              <w:ind w:left="32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School of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Medicine—Professor of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Medicine</w:t>
            </w:r>
          </w:p>
          <w:p>
            <w:pPr>
              <w:pStyle w:val="TableText"/>
              <w:ind w:left="698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and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Epidemiology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Janell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Grazzini</w:t>
            </w:r>
          </w:p>
          <w:p>
            <w:pPr>
              <w:pStyle w:val="TableText"/>
              <w:ind w:left="219"/>
              <w:spacing w:before="43" w:line="2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Frantz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7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Mayo Clinic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Rochester—Nurse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Practitioner,</w:t>
            </w:r>
          </w:p>
          <w:p>
            <w:pPr>
              <w:pStyle w:val="TableText"/>
              <w:ind w:left="902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Cardiology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0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"/>
              <w:spacing w:before="83" w:line="2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Ray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E.</w:t>
            </w:r>
          </w:p>
          <w:p>
            <w:pPr>
              <w:pStyle w:val="TableText"/>
              <w:ind w:left="219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Hershberger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2"/>
              <w:spacing w:before="7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Ohio State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University College of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Medicine/</w:t>
            </w:r>
          </w:p>
          <w:p>
            <w:pPr>
              <w:pStyle w:val="TableText"/>
              <w:ind w:left="164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Wexner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Medical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Center—Prof</w:t>
            </w:r>
            <w:r>
              <w:rPr>
                <w:sz w:val="12"/>
                <w:szCs w:val="12"/>
                <w:spacing w:val="4"/>
              </w:rPr>
              <w:t>essor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</w:p>
          <w:p>
            <w:pPr>
              <w:pStyle w:val="TableText"/>
              <w:ind w:left="401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Internal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Medicine/Cardiology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5" w:line="21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    </w:t>
            </w:r>
            <w:r>
              <w:rPr>
                <w:sz w:val="12"/>
                <w:szCs w:val="12"/>
                <w:spacing w:val="10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0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Mathew S.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Maurer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13" w:right="255" w:hanging="83"/>
              <w:spacing w:before="77" w:line="2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Columbia</w:t>
            </w:r>
            <w:r>
              <w:rPr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University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Irving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Medical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Center—Professor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Cardiolo</w:t>
            </w:r>
            <w:r>
              <w:rPr>
                <w:sz w:val="12"/>
                <w:szCs w:val="12"/>
                <w:spacing w:val="4"/>
              </w:rPr>
              <w:t>gy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7" w:line="21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Akcea</w:t>
            </w:r>
          </w:p>
          <w:p>
            <w:pPr>
              <w:pStyle w:val="TableText"/>
              <w:ind w:left="61"/>
              <w:spacing w:before="2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Eidos</w:t>
            </w:r>
          </w:p>
          <w:p>
            <w:pPr>
              <w:pStyle w:val="TableText"/>
              <w:ind w:left="61"/>
              <w:spacing w:before="30" w:line="21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    </w:t>
            </w:r>
            <w:r>
              <w:rPr>
                <w:sz w:val="12"/>
                <w:szCs w:val="12"/>
                <w:spacing w:val="10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7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Alnylam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7"/>
                </w:rPr>
                <w:t>*</w:t>
              </w:r>
            </w:hyperlink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"/>
              <w:spacing w:before="77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Attralus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19" w:right="368" w:hanging="204"/>
              <w:spacing w:before="81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Jose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Nativi-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Nicolau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32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Mayo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Clinic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Florida—Tran</w:t>
            </w:r>
            <w:r>
              <w:rPr>
                <w:sz w:val="12"/>
                <w:szCs w:val="12"/>
                <w:spacing w:val="2"/>
              </w:rPr>
              <w:t>splant</w:t>
            </w:r>
          </w:p>
          <w:p>
            <w:pPr>
              <w:pStyle w:val="TableText"/>
              <w:ind w:left="868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Cardiologist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7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Alnylam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7"/>
                </w:rPr>
                <w:t>*</w:t>
              </w:r>
            </w:hyperlink>
          </w:p>
          <w:p>
            <w:pPr>
              <w:pStyle w:val="TableText"/>
              <w:ind w:left="61"/>
              <w:spacing w:before="31" w:line="21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</w:rPr>
              <w:t>■    </w:t>
            </w:r>
            <w:r>
              <w:rPr>
                <w:sz w:val="12"/>
                <w:szCs w:val="12"/>
                <w:spacing w:val="9"/>
              </w:rPr>
              <w:t>Pﬁ</w:t>
            </w:r>
            <w:r>
              <w:rPr>
                <w:sz w:val="12"/>
                <w:szCs w:val="12"/>
              </w:rPr>
              <w:t>zer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77" w:line="21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Akcea/Ionis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8"/>
                </w:rPr>
                <w:t>*</w:t>
              </w:r>
            </w:hyperlink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64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10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1"/>
              <w:spacing w:before="77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Vaishali</w:t>
            </w:r>
          </w:p>
          <w:p>
            <w:pPr>
              <w:pStyle w:val="TableText"/>
              <w:ind w:left="214"/>
              <w:spacing w:before="3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Sanchorawala</w:t>
            </w:r>
          </w:p>
        </w:tc>
        <w:tc>
          <w:tcPr>
            <w:tcW w:w="24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7"/>
              <w:spacing w:before="75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Boston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Medical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Center—Profess</w:t>
            </w:r>
            <w:r>
              <w:rPr>
                <w:sz w:val="12"/>
                <w:szCs w:val="12"/>
                <w:spacing w:val="4"/>
              </w:rPr>
              <w:t>or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</w:p>
          <w:p>
            <w:pPr>
              <w:pStyle w:val="TableText"/>
              <w:ind w:left="957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Medicine</w:t>
            </w:r>
          </w:p>
        </w:tc>
        <w:tc>
          <w:tcPr>
            <w:tcW w:w="12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1"/>
              <w:spacing w:before="80" w:line="20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Janssen</w:t>
            </w:r>
          </w:p>
          <w:p>
            <w:pPr>
              <w:pStyle w:val="TableText"/>
              <w:ind w:left="258"/>
              <w:spacing w:before="2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</w:p>
          <w:p>
            <w:pPr>
              <w:pStyle w:val="TableText"/>
              <w:ind w:left="61"/>
              <w:spacing w:before="37" w:line="21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    </w:t>
            </w:r>
            <w:r>
              <w:rPr>
                <w:sz w:val="12"/>
                <w:szCs w:val="12"/>
                <w:spacing w:val="10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  <w:p>
            <w:pPr>
              <w:pStyle w:val="TableText"/>
              <w:ind w:left="61"/>
              <w:spacing w:before="22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Prothena</w:t>
            </w:r>
          </w:p>
        </w:tc>
        <w:tc>
          <w:tcPr>
            <w:tcW w:w="6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9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"/>
              <w:spacing w:before="80" w:line="20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Janssen</w:t>
            </w:r>
          </w:p>
          <w:p>
            <w:pPr>
              <w:pStyle w:val="TableText"/>
              <w:ind w:left="260"/>
              <w:spacing w:before="22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</w:p>
        </w:tc>
        <w:tc>
          <w:tcPr>
            <w:tcW w:w="5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572" w:hRule="atLeast"/>
        </w:trPr>
        <w:tc>
          <w:tcPr>
            <w:tcW w:w="103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0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Farooq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H.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Sheikh</w:t>
            </w:r>
          </w:p>
        </w:tc>
        <w:tc>
          <w:tcPr>
            <w:tcW w:w="241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59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MedStar</w:t>
            </w:r>
            <w:r>
              <w:rPr>
                <w:sz w:val="12"/>
                <w:szCs w:val="12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Health/Georgetown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University—</w:t>
            </w:r>
          </w:p>
          <w:p>
            <w:pPr>
              <w:pStyle w:val="TableText"/>
              <w:ind w:left="57"/>
              <w:spacing w:before="37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Medical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Director,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Advance</w:t>
            </w:r>
            <w:r>
              <w:rPr>
                <w:sz w:val="12"/>
                <w:szCs w:val="12"/>
                <w:spacing w:val="4"/>
              </w:rPr>
              <w:t>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Heart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Failure</w:t>
            </w:r>
          </w:p>
          <w:p>
            <w:pPr>
              <w:pStyle w:val="TableText"/>
              <w:ind w:left="968"/>
              <w:spacing w:before="45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Program</w:t>
            </w:r>
          </w:p>
        </w:tc>
        <w:tc>
          <w:tcPr>
            <w:tcW w:w="123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6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80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87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9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1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9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22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64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51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3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</w:tbl>
    <w:p>
      <w:pPr>
        <w:pStyle w:val="BodyText"/>
        <w:ind w:left="170" w:right="868" w:hanging="1"/>
        <w:spacing w:before="135" w:line="254" w:lineRule="auto"/>
        <w:jc w:val="both"/>
        <w:rPr/>
      </w:pPr>
      <w:r>
        <w:rPr>
          <w:spacing w:val="8"/>
        </w:rPr>
        <w:t>This</w:t>
      </w:r>
      <w:r>
        <w:rPr>
          <w:spacing w:val="21"/>
          <w:w w:val="103"/>
        </w:rPr>
        <w:t xml:space="preserve"> </w:t>
      </w:r>
      <w:r>
        <w:rPr>
          <w:spacing w:val="8"/>
        </w:rPr>
        <w:t>table</w:t>
      </w:r>
      <w:r>
        <w:rPr>
          <w:spacing w:val="27"/>
          <w:w w:val="101"/>
        </w:rPr>
        <w:t xml:space="preserve"> </w:t>
      </w:r>
      <w:r>
        <w:rPr>
          <w:spacing w:val="8"/>
        </w:rPr>
        <w:t>represents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27"/>
          <w:w w:val="101"/>
        </w:rPr>
        <w:t xml:space="preserve"> </w:t>
      </w:r>
      <w:r>
        <w:rPr>
          <w:spacing w:val="8"/>
        </w:rPr>
        <w:t>relationships</w:t>
      </w:r>
      <w:r>
        <w:rPr>
          <w:spacing w:val="22"/>
          <w:w w:val="103"/>
        </w:rPr>
        <w:t xml:space="preserve"> </w:t>
      </w:r>
      <w:r>
        <w:rPr>
          <w:spacing w:val="8"/>
        </w:rPr>
        <w:t>of</w:t>
      </w:r>
      <w:r>
        <w:rPr>
          <w:spacing w:val="21"/>
          <w:w w:val="101"/>
        </w:rPr>
        <w:t xml:space="preserve"> </w:t>
      </w:r>
      <w:r>
        <w:rPr>
          <w:spacing w:val="8"/>
        </w:rPr>
        <w:t>committee</w:t>
      </w:r>
      <w:r>
        <w:rPr>
          <w:spacing w:val="27"/>
        </w:rPr>
        <w:t xml:space="preserve"> </w:t>
      </w:r>
      <w:r>
        <w:rPr>
          <w:spacing w:val="8"/>
        </w:rPr>
        <w:t>members</w:t>
      </w:r>
      <w:r>
        <w:rPr>
          <w:spacing w:val="21"/>
          <w:w w:val="103"/>
        </w:rPr>
        <w:t xml:space="preserve"> </w:t>
      </w:r>
      <w:r>
        <w:rPr>
          <w:spacing w:val="8"/>
        </w:rPr>
        <w:t>w</w:t>
      </w:r>
      <w:r>
        <w:rPr>
          <w:spacing w:val="7"/>
        </w:rPr>
        <w:t>ith</w:t>
      </w:r>
      <w:r>
        <w:rPr>
          <w:spacing w:val="27"/>
        </w:rPr>
        <w:t xml:space="preserve"> </w:t>
      </w:r>
      <w:r>
        <w:rPr>
          <w:spacing w:val="7"/>
        </w:rPr>
        <w:t>industry</w:t>
      </w:r>
      <w:r>
        <w:rPr>
          <w:spacing w:val="22"/>
          <w:w w:val="102"/>
        </w:rPr>
        <w:t xml:space="preserve"> </w:t>
      </w:r>
      <w:r>
        <w:rPr>
          <w:spacing w:val="7"/>
        </w:rPr>
        <w:t>and</w:t>
      </w:r>
      <w:r>
        <w:rPr>
          <w:spacing w:val="22"/>
          <w:w w:val="102"/>
        </w:rPr>
        <w:t xml:space="preserve"> </w:t>
      </w:r>
      <w:r>
        <w:rPr>
          <w:spacing w:val="7"/>
        </w:rPr>
        <w:t>other</w:t>
      </w:r>
      <w:r>
        <w:rPr>
          <w:spacing w:val="23"/>
        </w:rPr>
        <w:t xml:space="preserve"> </w:t>
      </w:r>
      <w:r>
        <w:rPr>
          <w:spacing w:val="7"/>
        </w:rPr>
        <w:t>entities</w:t>
      </w:r>
      <w:r>
        <w:rPr>
          <w:spacing w:val="21"/>
          <w:w w:val="103"/>
        </w:rPr>
        <w:t xml:space="preserve"> </w:t>
      </w:r>
      <w:r>
        <w:rPr>
          <w:spacing w:val="7"/>
        </w:rPr>
        <w:t>that</w:t>
      </w:r>
      <w:r>
        <w:rPr>
          <w:spacing w:val="20"/>
          <w:w w:val="103"/>
        </w:rPr>
        <w:t xml:space="preserve"> </w:t>
      </w:r>
      <w:r>
        <w:rPr>
          <w:spacing w:val="7"/>
        </w:rPr>
        <w:t>were</w:t>
      </w:r>
      <w:r>
        <w:rPr>
          <w:spacing w:val="24"/>
          <w:w w:val="102"/>
        </w:rPr>
        <w:t xml:space="preserve"> </w:t>
      </w:r>
      <w:r>
        <w:rPr>
          <w:spacing w:val="7"/>
        </w:rPr>
        <w:t>determined</w:t>
      </w:r>
      <w:r>
        <w:rPr>
          <w:spacing w:val="20"/>
          <w:w w:val="103"/>
        </w:rPr>
        <w:t xml:space="preserve"> </w:t>
      </w:r>
      <w:r>
        <w:rPr>
          <w:spacing w:val="7"/>
        </w:rPr>
        <w:t>to</w:t>
      </w:r>
      <w:r>
        <w:rPr>
          <w:spacing w:val="26"/>
          <w:w w:val="103"/>
        </w:rPr>
        <w:t xml:space="preserve"> </w:t>
      </w:r>
      <w:r>
        <w:rPr>
          <w:spacing w:val="7"/>
        </w:rPr>
        <w:t>be</w:t>
      </w:r>
      <w:r>
        <w:rPr>
          <w:spacing w:val="27"/>
          <w:w w:val="101"/>
        </w:rPr>
        <w:t xml:space="preserve"> </w:t>
      </w:r>
      <w:r>
        <w:rPr>
          <w:spacing w:val="7"/>
        </w:rPr>
        <w:t>relevant</w:t>
      </w:r>
      <w:r>
        <w:rPr>
          <w:spacing w:val="20"/>
          <w:w w:val="103"/>
        </w:rPr>
        <w:t xml:space="preserve"> </w:t>
      </w:r>
      <w:r>
        <w:rPr>
          <w:spacing w:val="7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this</w:t>
      </w:r>
      <w:r>
        <w:rPr>
          <w:spacing w:val="24"/>
        </w:rPr>
        <w:t xml:space="preserve"> </w:t>
      </w:r>
      <w:r>
        <w:rPr>
          <w:spacing w:val="7"/>
        </w:rPr>
        <w:t>document.</w:t>
      </w:r>
      <w:r>
        <w:rPr>
          <w:spacing w:val="22"/>
        </w:rPr>
        <w:t xml:space="preserve"> </w:t>
      </w:r>
      <w:r>
        <w:rPr>
          <w:spacing w:val="7"/>
        </w:rPr>
        <w:t>These</w:t>
      </w:r>
      <w:r>
        <w:rPr>
          <w:spacing w:val="26"/>
          <w:w w:val="102"/>
        </w:rPr>
        <w:t xml:space="preserve"> </w:t>
      </w:r>
      <w:r>
        <w:rPr>
          <w:spacing w:val="7"/>
        </w:rPr>
        <w:t>relationships</w:t>
      </w:r>
      <w:r>
        <w:rPr>
          <w:spacing w:val="21"/>
        </w:rPr>
        <w:t xml:space="preserve"> </w:t>
      </w:r>
      <w:r>
        <w:rPr>
          <w:spacing w:val="7"/>
        </w:rPr>
        <w:t>were</w:t>
      </w:r>
      <w:r>
        <w:rPr/>
        <w:t xml:space="preserve"> </w:t>
      </w:r>
      <w:r>
        <w:rPr>
          <w:spacing w:val="8"/>
        </w:rPr>
        <w:t>reviewed</w:t>
      </w:r>
      <w:r>
        <w:rPr>
          <w:spacing w:val="14"/>
        </w:rPr>
        <w:t xml:space="preserve"> </w:t>
      </w:r>
      <w:r>
        <w:rPr>
          <w:spacing w:val="8"/>
        </w:rPr>
        <w:t>and</w:t>
      </w:r>
      <w:r>
        <w:rPr>
          <w:spacing w:val="15"/>
          <w:w w:val="103"/>
        </w:rPr>
        <w:t xml:space="preserve"> </w:t>
      </w:r>
      <w:r>
        <w:rPr>
          <w:spacing w:val="8"/>
        </w:rPr>
        <w:t>updated</w:t>
      </w:r>
      <w:r>
        <w:rPr>
          <w:spacing w:val="17"/>
        </w:rPr>
        <w:t xml:space="preserve"> </w:t>
      </w:r>
      <w:r>
        <w:rPr>
          <w:spacing w:val="8"/>
        </w:rPr>
        <w:t>in</w:t>
      </w:r>
      <w:r>
        <w:rPr>
          <w:spacing w:val="13"/>
          <w:w w:val="103"/>
        </w:rPr>
        <w:t xml:space="preserve"> </w:t>
      </w:r>
      <w:r>
        <w:rPr>
          <w:spacing w:val="8"/>
        </w:rPr>
        <w:t>conjunction wi</w:t>
      </w:r>
      <w:r>
        <w:rPr>
          <w:spacing w:val="7"/>
        </w:rPr>
        <w:t>th</w:t>
      </w:r>
      <w:r>
        <w:rPr>
          <w:spacing w:val="12"/>
          <w:w w:val="103"/>
        </w:rPr>
        <w:t xml:space="preserve"> </w:t>
      </w:r>
      <w:r>
        <w:rPr>
          <w:spacing w:val="7"/>
        </w:rPr>
        <w:t>all</w:t>
      </w:r>
      <w:r>
        <w:rPr>
          <w:spacing w:val="17"/>
        </w:rPr>
        <w:t xml:space="preserve"> </w:t>
      </w:r>
      <w:r>
        <w:rPr>
          <w:spacing w:val="7"/>
        </w:rPr>
        <w:t>meetings</w:t>
      </w:r>
      <w:r>
        <w:rPr>
          <w:spacing w:val="13"/>
          <w:w w:val="101"/>
        </w:rPr>
        <w:t xml:space="preserve"> </w:t>
      </w:r>
      <w:r>
        <w:rPr>
          <w:spacing w:val="7"/>
        </w:rPr>
        <w:t>and/or</w:t>
      </w:r>
      <w:r>
        <w:rPr>
          <w:spacing w:val="13"/>
        </w:rPr>
        <w:t xml:space="preserve"> </w:t>
      </w:r>
      <w:r>
        <w:rPr>
          <w:spacing w:val="7"/>
        </w:rPr>
        <w:t>conference</w:t>
      </w:r>
      <w:r>
        <w:rPr>
          <w:spacing w:val="13"/>
          <w:w w:val="101"/>
        </w:rPr>
        <w:t xml:space="preserve"> </w:t>
      </w:r>
      <w:r>
        <w:rPr>
          <w:spacing w:val="7"/>
        </w:rPr>
        <w:t>calls</w:t>
      </w:r>
      <w:r>
        <w:rPr>
          <w:spacing w:val="12"/>
          <w:w w:val="103"/>
        </w:rPr>
        <w:t xml:space="preserve"> </w:t>
      </w:r>
      <w:r>
        <w:rPr>
          <w:spacing w:val="7"/>
        </w:rPr>
        <w:t>of the writing</w:t>
      </w:r>
      <w:r>
        <w:rPr>
          <w:spacing w:val="13"/>
          <w:w w:val="101"/>
        </w:rPr>
        <w:t xml:space="preserve"> </w:t>
      </w:r>
      <w:r>
        <w:rPr>
          <w:spacing w:val="7"/>
        </w:rPr>
        <w:t>committee</w:t>
      </w:r>
      <w:r>
        <w:rPr>
          <w:spacing w:val="13"/>
          <w:w w:val="101"/>
        </w:rPr>
        <w:t xml:space="preserve"> </w:t>
      </w:r>
      <w:r>
        <w:rPr>
          <w:spacing w:val="7"/>
        </w:rPr>
        <w:t>during the</w:t>
      </w:r>
      <w:r>
        <w:rPr>
          <w:spacing w:val="13"/>
          <w:w w:val="103"/>
        </w:rPr>
        <w:t xml:space="preserve"> </w:t>
      </w:r>
      <w:r>
        <w:rPr>
          <w:spacing w:val="7"/>
        </w:rPr>
        <w:t>document</w:t>
      </w:r>
      <w:r>
        <w:rPr>
          <w:spacing w:val="12"/>
          <w:w w:val="102"/>
        </w:rPr>
        <w:t xml:space="preserve"> </w:t>
      </w:r>
      <w:r>
        <w:rPr>
          <w:spacing w:val="7"/>
        </w:rPr>
        <w:t>development</w:t>
      </w:r>
      <w:r>
        <w:rPr>
          <w:spacing w:val="17"/>
          <w:w w:val="102"/>
        </w:rPr>
        <w:t xml:space="preserve"> </w:t>
      </w:r>
      <w:r>
        <w:rPr>
          <w:spacing w:val="7"/>
        </w:rPr>
        <w:t>process.</w:t>
      </w:r>
      <w:r>
        <w:rPr>
          <w:spacing w:val="11"/>
          <w:w w:val="101"/>
        </w:rPr>
        <w:t xml:space="preserve"> </w:t>
      </w:r>
      <w:r>
        <w:rPr>
          <w:spacing w:val="7"/>
        </w:rPr>
        <w:t>The</w:t>
      </w:r>
      <w:r>
        <w:rPr>
          <w:spacing w:val="11"/>
          <w:w w:val="102"/>
        </w:rPr>
        <w:t xml:space="preserve"> </w:t>
      </w:r>
      <w:r>
        <w:rPr>
          <w:spacing w:val="7"/>
        </w:rPr>
        <w:t>table</w:t>
      </w:r>
      <w:r>
        <w:rPr>
          <w:spacing w:val="13"/>
          <w:w w:val="103"/>
        </w:rPr>
        <w:t xml:space="preserve"> </w:t>
      </w:r>
      <w:r>
        <w:rPr>
          <w:spacing w:val="7"/>
        </w:rPr>
        <w:t>does</w:t>
      </w:r>
      <w:r>
        <w:rPr>
          <w:spacing w:val="17"/>
        </w:rPr>
        <w:t xml:space="preserve"> </w:t>
      </w:r>
      <w:r>
        <w:rPr>
          <w:spacing w:val="7"/>
        </w:rPr>
        <w:t>not</w:t>
      </w:r>
      <w:r>
        <w:rPr>
          <w:spacing w:val="16"/>
          <w:w w:val="103"/>
        </w:rPr>
        <w:t xml:space="preserve"> </w:t>
      </w:r>
      <w:r>
        <w:rPr>
          <w:spacing w:val="7"/>
        </w:rPr>
        <w:t>necessarily</w:t>
      </w:r>
      <w:r>
        <w:rPr/>
        <w:t xml:space="preserve"> </w:t>
      </w:r>
      <w:r>
        <w:rPr>
          <w:spacing w:val="7"/>
        </w:rPr>
        <w:t>relect</w:t>
      </w:r>
      <w:r>
        <w:rPr>
          <w:spacing w:val="14"/>
          <w:w w:val="102"/>
        </w:rPr>
        <w:t xml:space="preserve"> </w:t>
      </w:r>
      <w:r>
        <w:rPr>
          <w:spacing w:val="7"/>
        </w:rPr>
        <w:t>relationships with</w:t>
      </w:r>
      <w:r>
        <w:rPr>
          <w:spacing w:val="13"/>
          <w:w w:val="101"/>
        </w:rPr>
        <w:t xml:space="preserve"> </w:t>
      </w:r>
      <w:r>
        <w:rPr>
          <w:spacing w:val="7"/>
        </w:rPr>
        <w:t>industry at the time of publication.</w:t>
      </w:r>
      <w:r>
        <w:rPr>
          <w:spacing w:val="7"/>
        </w:rPr>
        <w:t xml:space="preserve"> </w:t>
      </w:r>
      <w:r>
        <w:rPr>
          <w:spacing w:val="7"/>
        </w:rPr>
        <w:t>A</w:t>
      </w:r>
      <w:r>
        <w:rPr>
          <w:spacing w:val="13"/>
          <w:w w:val="103"/>
        </w:rPr>
        <w:t xml:space="preserve"> </w:t>
      </w:r>
      <w:r>
        <w:rPr>
          <w:spacing w:val="7"/>
        </w:rPr>
        <w:t>person</w:t>
      </w:r>
      <w:r>
        <w:rPr>
          <w:spacing w:val="13"/>
        </w:rPr>
        <w:t xml:space="preserve"> </w:t>
      </w:r>
      <w:r>
        <w:rPr>
          <w:spacing w:val="7"/>
        </w:rPr>
        <w:t>is</w:t>
      </w:r>
      <w:r>
        <w:rPr>
          <w:spacing w:val="10"/>
          <w:w w:val="101"/>
        </w:rPr>
        <w:t xml:space="preserve"> </w:t>
      </w:r>
      <w:r>
        <w:rPr>
          <w:spacing w:val="7"/>
        </w:rPr>
        <w:t>deemed</w:t>
      </w:r>
      <w:r>
        <w:rPr>
          <w:spacing w:val="8"/>
        </w:rPr>
        <w:t xml:space="preserve"> </w:t>
      </w:r>
      <w:r>
        <w:rPr>
          <w:spacing w:val="7"/>
        </w:rPr>
        <w:t>to</w:t>
      </w:r>
      <w:r>
        <w:rPr>
          <w:spacing w:val="13"/>
        </w:rPr>
        <w:t xml:space="preserve"> </w:t>
      </w:r>
      <w:r>
        <w:rPr>
          <w:spacing w:val="7"/>
        </w:rPr>
        <w:t>have</w:t>
      </w:r>
      <w:r>
        <w:rPr>
          <w:spacing w:val="8"/>
          <w:w w:val="102"/>
        </w:rPr>
        <w:t xml:space="preserve"> </w:t>
      </w:r>
      <w:r>
        <w:rPr>
          <w:spacing w:val="7"/>
        </w:rPr>
        <w:t>a</w:t>
      </w:r>
      <w:r>
        <w:rPr>
          <w:spacing w:val="10"/>
        </w:rPr>
        <w:t xml:space="preserve"> </w:t>
      </w:r>
      <w:r>
        <w:rPr>
          <w:spacing w:val="7"/>
        </w:rPr>
        <w:t>signiﬁcant</w:t>
      </w:r>
      <w:r>
        <w:rPr>
          <w:spacing w:val="13"/>
          <w:w w:val="102"/>
        </w:rPr>
        <w:t xml:space="preserve"> </w:t>
      </w:r>
      <w:r>
        <w:rPr>
          <w:spacing w:val="7"/>
        </w:rPr>
        <w:t>interest</w:t>
      </w:r>
      <w:r>
        <w:rPr>
          <w:spacing w:val="13"/>
        </w:rPr>
        <w:t xml:space="preserve"> </w:t>
      </w:r>
      <w:r>
        <w:rPr>
          <w:spacing w:val="7"/>
        </w:rPr>
        <w:t>in</w:t>
      </w:r>
      <w:r>
        <w:rPr>
          <w:spacing w:val="10"/>
          <w:w w:val="101"/>
        </w:rPr>
        <w:t xml:space="preserve"> </w:t>
      </w:r>
      <w:r>
        <w:rPr>
          <w:spacing w:val="7"/>
        </w:rPr>
        <w:t>a</w:t>
      </w:r>
      <w:r>
        <w:rPr>
          <w:spacing w:val="13"/>
          <w:w w:val="101"/>
        </w:rPr>
        <w:t xml:space="preserve"> </w:t>
      </w:r>
      <w:r>
        <w:rPr>
          <w:spacing w:val="7"/>
        </w:rPr>
        <w:t>business</w:t>
      </w:r>
      <w:r>
        <w:rPr>
          <w:spacing w:val="13"/>
          <w:w w:val="102"/>
        </w:rPr>
        <w:t xml:space="preserve"> </w:t>
      </w:r>
      <w:r>
        <w:rPr>
          <w:spacing w:val="7"/>
        </w:rPr>
        <w:t>if the</w:t>
      </w:r>
      <w:r>
        <w:rPr>
          <w:spacing w:val="13"/>
          <w:w w:val="102"/>
        </w:rPr>
        <w:t xml:space="preserve"> </w:t>
      </w:r>
      <w:r>
        <w:rPr>
          <w:spacing w:val="7"/>
        </w:rPr>
        <w:t>interest</w:t>
      </w:r>
      <w:r>
        <w:rPr>
          <w:spacing w:val="13"/>
          <w:w w:val="101"/>
        </w:rPr>
        <w:t xml:space="preserve"> </w:t>
      </w:r>
      <w:r>
        <w:rPr>
          <w:spacing w:val="7"/>
        </w:rPr>
        <w:t>represents</w:t>
      </w:r>
      <w:r>
        <w:rPr>
          <w:spacing w:val="9"/>
        </w:rPr>
        <w:t xml:space="preserve"> </w:t>
      </w:r>
      <w:r>
        <w:rPr>
          <w:spacing w:val="7"/>
        </w:rPr>
        <w:t>owner</w:t>
      </w:r>
      <w:r>
        <w:rPr>
          <w:spacing w:val="6"/>
        </w:rPr>
        <w:t>ship</w:t>
      </w:r>
      <w:r>
        <w:rPr>
          <w:spacing w:val="9"/>
          <w:w w:val="102"/>
        </w:rPr>
        <w:t xml:space="preserve"> </w:t>
      </w:r>
      <w:r>
        <w:rPr>
          <w:spacing w:val="6"/>
        </w:rPr>
        <w:t>of</w:t>
      </w:r>
      <w:r>
        <w:rPr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≥</w:t>
      </w:r>
      <w:r>
        <w:rPr>
          <w:spacing w:val="6"/>
        </w:rPr>
        <w:t>5%</w:t>
      </w:r>
      <w:r>
        <w:rPr>
          <w:spacing w:val="9"/>
          <w:w w:val="103"/>
        </w:rPr>
        <w:t xml:space="preserve"> </w:t>
      </w:r>
      <w:r>
        <w:rPr>
          <w:spacing w:val="6"/>
        </w:rPr>
        <w:t>of the</w:t>
      </w:r>
      <w:r>
        <w:rPr>
          <w:spacing w:val="7"/>
          <w:w w:val="102"/>
        </w:rPr>
        <w:t xml:space="preserve"> </w:t>
      </w:r>
      <w:r>
        <w:rPr>
          <w:spacing w:val="6"/>
        </w:rPr>
        <w:t>voting</w:t>
      </w:r>
      <w:r>
        <w:rPr/>
        <w:t xml:space="preserve"> </w:t>
      </w:r>
      <w:r>
        <w:rPr>
          <w:spacing w:val="7"/>
        </w:rPr>
        <w:t>stock or share of the</w:t>
      </w:r>
      <w:r>
        <w:rPr>
          <w:spacing w:val="19"/>
          <w:w w:val="102"/>
        </w:rPr>
        <w:t xml:space="preserve"> </w:t>
      </w:r>
      <w:r>
        <w:rPr>
          <w:spacing w:val="7"/>
        </w:rPr>
        <w:t>business entity,</w:t>
      </w:r>
      <w:r>
        <w:rPr>
          <w:spacing w:val="10"/>
        </w:rPr>
        <w:t xml:space="preserve"> </w:t>
      </w:r>
      <w:r>
        <w:rPr>
          <w:spacing w:val="7"/>
        </w:rPr>
        <w:t>or</w:t>
      </w:r>
      <w:r>
        <w:rPr>
          <w:spacing w:val="9"/>
          <w:w w:val="102"/>
        </w:rPr>
        <w:t xml:space="preserve"> </w:t>
      </w:r>
      <w:r>
        <w:rPr>
          <w:spacing w:val="7"/>
        </w:rPr>
        <w:t>ownership</w:t>
      </w:r>
      <w:r>
        <w:rPr>
          <w:spacing w:val="10"/>
          <w:w w:val="103"/>
        </w:rPr>
        <w:t xml:space="preserve"> </w:t>
      </w:r>
      <w:r>
        <w:rPr>
          <w:spacing w:val="7"/>
        </w:rPr>
        <w:t>of</w:t>
      </w:r>
      <w:r>
        <w:rPr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≥</w:t>
      </w:r>
      <w:r>
        <w:rPr>
          <w:spacing w:val="7"/>
        </w:rPr>
        <w:t>$5,000</w:t>
      </w:r>
      <w:r>
        <w:rPr>
          <w:spacing w:val="10"/>
          <w:w w:val="101"/>
        </w:rPr>
        <w:t xml:space="preserve"> </w:t>
      </w:r>
      <w:r>
        <w:rPr>
          <w:spacing w:val="7"/>
        </w:rPr>
        <w:t>of the</w:t>
      </w:r>
      <w:r>
        <w:rPr>
          <w:spacing w:val="8"/>
        </w:rPr>
        <w:t xml:space="preserve"> </w:t>
      </w:r>
      <w:r>
        <w:rPr>
          <w:spacing w:val="7"/>
        </w:rPr>
        <w:t>fair</w:t>
      </w:r>
      <w:r>
        <w:rPr>
          <w:spacing w:val="13"/>
          <w:w w:val="103"/>
        </w:rPr>
        <w:t xml:space="preserve"> </w:t>
      </w:r>
      <w:r>
        <w:rPr>
          <w:spacing w:val="7"/>
        </w:rPr>
        <w:t>market</w:t>
      </w:r>
      <w:r>
        <w:rPr>
          <w:spacing w:val="8"/>
          <w:w w:val="102"/>
        </w:rPr>
        <w:t xml:space="preserve"> </w:t>
      </w:r>
      <w:r>
        <w:rPr>
          <w:spacing w:val="7"/>
        </w:rPr>
        <w:t>value</w:t>
      </w:r>
      <w:r>
        <w:rPr>
          <w:spacing w:val="9"/>
          <w:w w:val="101"/>
        </w:rPr>
        <w:t xml:space="preserve"> </w:t>
      </w:r>
      <w:r>
        <w:rPr>
          <w:spacing w:val="7"/>
        </w:rPr>
        <w:t>of</w:t>
      </w:r>
      <w:r>
        <w:rPr>
          <w:spacing w:val="7"/>
          <w:w w:val="101"/>
        </w:rPr>
        <w:t xml:space="preserve"> </w:t>
      </w:r>
      <w:r>
        <w:rPr>
          <w:spacing w:val="7"/>
        </w:rPr>
        <w:t>the</w:t>
      </w:r>
      <w:r>
        <w:rPr>
          <w:spacing w:val="13"/>
          <w:w w:val="102"/>
        </w:rPr>
        <w:t xml:space="preserve"> </w:t>
      </w:r>
      <w:r>
        <w:rPr>
          <w:spacing w:val="7"/>
        </w:rPr>
        <w:t>business</w:t>
      </w:r>
      <w:r>
        <w:rPr>
          <w:spacing w:val="9"/>
          <w:w w:val="102"/>
        </w:rPr>
        <w:t xml:space="preserve"> </w:t>
      </w:r>
      <w:r>
        <w:rPr>
          <w:spacing w:val="7"/>
        </w:rPr>
        <w:t>entity,</w:t>
      </w:r>
      <w:r>
        <w:rPr>
          <w:spacing w:val="10"/>
        </w:rPr>
        <w:t xml:space="preserve"> </w:t>
      </w:r>
      <w:r>
        <w:rPr>
          <w:spacing w:val="7"/>
        </w:rPr>
        <w:t>or</w:t>
      </w:r>
      <w:r>
        <w:rPr>
          <w:spacing w:val="14"/>
          <w:w w:val="102"/>
        </w:rPr>
        <w:t xml:space="preserve"> </w:t>
      </w:r>
      <w:r>
        <w:rPr>
          <w:spacing w:val="7"/>
        </w:rPr>
        <w:t>if</w:t>
      </w:r>
      <w:r>
        <w:rPr>
          <w:spacing w:val="6"/>
        </w:rPr>
        <w:t xml:space="preserve"> </w:t>
      </w:r>
      <w:r>
        <w:rPr>
          <w:spacing w:val="7"/>
        </w:rPr>
        <w:t>funds</w:t>
      </w:r>
      <w:r>
        <w:rPr>
          <w:spacing w:val="14"/>
          <w:w w:val="101"/>
        </w:rPr>
        <w:t xml:space="preserve"> </w:t>
      </w:r>
      <w:r>
        <w:rPr>
          <w:spacing w:val="7"/>
        </w:rPr>
        <w:t>received</w:t>
      </w:r>
      <w:r>
        <w:rPr>
          <w:spacing w:val="13"/>
          <w:w w:val="103"/>
        </w:rPr>
        <w:t xml:space="preserve"> </w:t>
      </w:r>
      <w:r>
        <w:rPr>
          <w:spacing w:val="7"/>
        </w:rPr>
        <w:t>by</w:t>
      </w:r>
      <w:r>
        <w:rPr>
          <w:spacing w:val="8"/>
        </w:rPr>
        <w:t xml:space="preserve"> </w:t>
      </w:r>
      <w:r>
        <w:rPr>
          <w:spacing w:val="7"/>
        </w:rPr>
        <w:t>the</w:t>
      </w:r>
      <w:r>
        <w:rPr>
          <w:spacing w:val="13"/>
          <w:w w:val="103"/>
        </w:rPr>
        <w:t xml:space="preserve"> </w:t>
      </w:r>
      <w:r>
        <w:rPr>
          <w:spacing w:val="7"/>
        </w:rPr>
        <w:t>person</w:t>
      </w:r>
      <w:r>
        <w:rPr>
          <w:spacing w:val="8"/>
          <w:w w:val="102"/>
        </w:rPr>
        <w:t xml:space="preserve"> </w:t>
      </w:r>
      <w:r>
        <w:rPr>
          <w:spacing w:val="7"/>
        </w:rPr>
        <w:t>from</w:t>
      </w:r>
      <w:r>
        <w:rPr>
          <w:spacing w:val="8"/>
        </w:rPr>
        <w:t xml:space="preserve"> </w:t>
      </w:r>
      <w:r>
        <w:rPr>
          <w:spacing w:val="7"/>
        </w:rPr>
        <w:t>the</w:t>
      </w:r>
      <w:r>
        <w:rPr>
          <w:spacing w:val="13"/>
          <w:w w:val="102"/>
        </w:rPr>
        <w:t xml:space="preserve"> </w:t>
      </w:r>
      <w:r>
        <w:rPr>
          <w:spacing w:val="7"/>
        </w:rPr>
        <w:t>business</w:t>
      </w:r>
      <w:r>
        <w:rPr>
          <w:spacing w:val="10"/>
          <w:w w:val="103"/>
        </w:rPr>
        <w:t xml:space="preserve"> </w:t>
      </w:r>
      <w:r>
        <w:rPr>
          <w:spacing w:val="7"/>
        </w:rPr>
        <w:t>entity</w:t>
      </w:r>
      <w:r>
        <w:rPr>
          <w:spacing w:val="9"/>
          <w:w w:val="101"/>
        </w:rPr>
        <w:t xml:space="preserve"> </w:t>
      </w:r>
      <w:r>
        <w:rPr>
          <w:spacing w:val="7"/>
        </w:rPr>
        <w:t>exceed</w:t>
      </w:r>
      <w:r>
        <w:rPr>
          <w:spacing w:val="10"/>
          <w:w w:val="103"/>
        </w:rPr>
        <w:t xml:space="preserve"> </w:t>
      </w:r>
      <w:r>
        <w:rPr>
          <w:spacing w:val="7"/>
        </w:rPr>
        <w:t>5%</w:t>
      </w:r>
      <w:r>
        <w:rPr/>
        <w:t xml:space="preserve"> </w:t>
      </w:r>
      <w:r>
        <w:rPr>
          <w:spacing w:val="7"/>
        </w:rPr>
        <w:t>of</w:t>
      </w:r>
      <w:r>
        <w:rPr>
          <w:spacing w:val="15"/>
          <w:w w:val="101"/>
        </w:rPr>
        <w:t xml:space="preserve"> </w:t>
      </w:r>
      <w:r>
        <w:rPr>
          <w:spacing w:val="7"/>
        </w:rPr>
        <w:t>the</w:t>
      </w:r>
      <w:r>
        <w:rPr>
          <w:spacing w:val="22"/>
          <w:w w:val="103"/>
        </w:rPr>
        <w:t xml:space="preserve"> </w:t>
      </w:r>
      <w:r>
        <w:rPr>
          <w:spacing w:val="7"/>
        </w:rPr>
        <w:t>person’s</w:t>
      </w:r>
      <w:r>
        <w:rPr>
          <w:spacing w:val="19"/>
          <w:w w:val="102"/>
        </w:rPr>
        <w:t xml:space="preserve"> </w:t>
      </w:r>
      <w:r>
        <w:rPr>
          <w:spacing w:val="7"/>
        </w:rPr>
        <w:t>gross</w:t>
      </w:r>
      <w:r>
        <w:rPr>
          <w:spacing w:val="22"/>
          <w:w w:val="101"/>
        </w:rPr>
        <w:t xml:space="preserve"> </w:t>
      </w:r>
      <w:r>
        <w:rPr>
          <w:spacing w:val="7"/>
        </w:rPr>
        <w:t>income</w:t>
      </w:r>
      <w:r>
        <w:rPr>
          <w:spacing w:val="16"/>
          <w:w w:val="102"/>
        </w:rPr>
        <w:t xml:space="preserve"> </w:t>
      </w:r>
      <w:r>
        <w:rPr>
          <w:spacing w:val="7"/>
        </w:rPr>
        <w:t>for</w:t>
      </w:r>
      <w:r>
        <w:rPr>
          <w:spacing w:val="17"/>
          <w:w w:val="101"/>
        </w:rPr>
        <w:t xml:space="preserve"> </w:t>
      </w:r>
      <w:r>
        <w:rPr>
          <w:spacing w:val="7"/>
        </w:rPr>
        <w:t>the</w:t>
      </w:r>
      <w:r>
        <w:rPr>
          <w:spacing w:val="22"/>
          <w:w w:val="103"/>
        </w:rPr>
        <w:t xml:space="preserve"> </w:t>
      </w:r>
      <w:r>
        <w:rPr>
          <w:spacing w:val="7"/>
        </w:rPr>
        <w:t>previous</w:t>
      </w:r>
      <w:r>
        <w:rPr>
          <w:spacing w:val="15"/>
          <w:w w:val="102"/>
        </w:rPr>
        <w:t xml:space="preserve"> </w:t>
      </w:r>
      <w:r>
        <w:rPr>
          <w:spacing w:val="7"/>
        </w:rPr>
        <w:t>year.</w:t>
      </w:r>
      <w:r>
        <w:rPr>
          <w:spacing w:val="23"/>
          <w:w w:val="103"/>
        </w:rPr>
        <w:t xml:space="preserve"> </w:t>
      </w:r>
      <w:r>
        <w:rPr>
          <w:spacing w:val="7"/>
        </w:rPr>
        <w:t>Relationships</w:t>
      </w:r>
      <w:r>
        <w:rPr>
          <w:spacing w:val="17"/>
          <w:w w:val="101"/>
        </w:rPr>
        <w:t xml:space="preserve"> </w:t>
      </w:r>
      <w:r>
        <w:rPr>
          <w:spacing w:val="7"/>
        </w:rPr>
        <w:t>th</w:t>
      </w:r>
      <w:r>
        <w:rPr>
          <w:spacing w:val="6"/>
        </w:rPr>
        <w:t>at</w:t>
      </w:r>
      <w:r>
        <w:rPr>
          <w:spacing w:val="19"/>
          <w:w w:val="101"/>
        </w:rPr>
        <w:t xml:space="preserve"> </w:t>
      </w:r>
      <w:r>
        <w:rPr>
          <w:spacing w:val="6"/>
        </w:rPr>
        <w:t>exist</w:t>
      </w:r>
      <w:r>
        <w:rPr>
          <w:spacing w:val="16"/>
        </w:rPr>
        <w:t xml:space="preserve"> </w:t>
      </w:r>
      <w:r>
        <w:rPr>
          <w:spacing w:val="6"/>
        </w:rPr>
        <w:t>with</w:t>
      </w:r>
      <w:r>
        <w:rPr>
          <w:spacing w:val="23"/>
          <w:w w:val="101"/>
        </w:rPr>
        <w:t xml:space="preserve"> </w:t>
      </w:r>
      <w:r>
        <w:rPr>
          <w:spacing w:val="6"/>
        </w:rPr>
        <w:t>no</w:t>
      </w:r>
      <w:r>
        <w:rPr>
          <w:spacing w:val="17"/>
        </w:rPr>
        <w:t xml:space="preserve"> </w:t>
      </w:r>
      <w:r>
        <w:rPr>
          <w:spacing w:val="6"/>
        </w:rPr>
        <w:t>ﬁnancial</w:t>
      </w:r>
      <w:r>
        <w:rPr>
          <w:spacing w:val="22"/>
          <w:w w:val="102"/>
        </w:rPr>
        <w:t xml:space="preserve"> </w:t>
      </w:r>
      <w:r>
        <w:rPr>
          <w:spacing w:val="6"/>
        </w:rPr>
        <w:t>beneﬁt</w:t>
      </w:r>
      <w:r>
        <w:rPr>
          <w:spacing w:val="19"/>
          <w:w w:val="101"/>
        </w:rPr>
        <w:t xml:space="preserve"> </w:t>
      </w:r>
      <w:r>
        <w:rPr>
          <w:spacing w:val="6"/>
        </w:rPr>
        <w:t>are</w:t>
      </w:r>
      <w:r>
        <w:rPr>
          <w:spacing w:val="18"/>
        </w:rPr>
        <w:t xml:space="preserve"> </w:t>
      </w:r>
      <w:r>
        <w:rPr>
          <w:spacing w:val="6"/>
        </w:rPr>
        <w:t>also</w:t>
      </w:r>
      <w:r>
        <w:rPr>
          <w:spacing w:val="22"/>
        </w:rPr>
        <w:t xml:space="preserve"> </w:t>
      </w:r>
      <w:r>
        <w:rPr>
          <w:spacing w:val="6"/>
        </w:rPr>
        <w:t>included</w:t>
      </w:r>
      <w:r>
        <w:rPr>
          <w:spacing w:val="18"/>
          <w:w w:val="101"/>
        </w:rPr>
        <w:t xml:space="preserve"> </w:t>
      </w:r>
      <w:r>
        <w:rPr>
          <w:spacing w:val="6"/>
        </w:rPr>
        <w:t>for</w:t>
      </w:r>
      <w:r>
        <w:rPr>
          <w:spacing w:val="17"/>
        </w:rPr>
        <w:t xml:space="preserve"> </w:t>
      </w:r>
      <w:r>
        <w:rPr>
          <w:spacing w:val="6"/>
        </w:rPr>
        <w:t>the</w:t>
      </w:r>
      <w:r>
        <w:rPr>
          <w:spacing w:val="21"/>
          <w:w w:val="103"/>
        </w:rPr>
        <w:t xml:space="preserve"> </w:t>
      </w:r>
      <w:r>
        <w:rPr>
          <w:spacing w:val="6"/>
        </w:rPr>
        <w:t>purpose</w:t>
      </w:r>
      <w:r>
        <w:rPr>
          <w:spacing w:val="18"/>
          <w:w w:val="102"/>
        </w:rPr>
        <w:t xml:space="preserve"> </w:t>
      </w:r>
      <w:r>
        <w:rPr>
          <w:spacing w:val="6"/>
        </w:rPr>
        <w:t>of</w:t>
      </w:r>
      <w:r>
        <w:rPr>
          <w:spacing w:val="16"/>
        </w:rPr>
        <w:t xml:space="preserve"> </w:t>
      </w:r>
      <w:r>
        <w:rPr>
          <w:spacing w:val="6"/>
        </w:rPr>
        <w:t>transparency.</w:t>
      </w:r>
      <w:r>
        <w:rPr>
          <w:spacing w:val="24"/>
        </w:rPr>
        <w:t xml:space="preserve"> </w:t>
      </w:r>
      <w:r>
        <w:rPr>
          <w:spacing w:val="6"/>
        </w:rPr>
        <w:t>Relationships</w:t>
      </w:r>
      <w:r>
        <w:rPr>
          <w:spacing w:val="21"/>
          <w:w w:val="102"/>
        </w:rPr>
        <w:t xml:space="preserve"> </w:t>
      </w:r>
      <w:r>
        <w:rPr>
          <w:spacing w:val="6"/>
        </w:rPr>
        <w:t>in</w:t>
      </w:r>
      <w:r>
        <w:rPr>
          <w:spacing w:val="17"/>
          <w:w w:val="103"/>
        </w:rPr>
        <w:t xml:space="preserve"> </w:t>
      </w:r>
      <w:r>
        <w:rPr>
          <w:spacing w:val="6"/>
        </w:rPr>
        <w:t>this</w:t>
      </w:r>
      <w:r>
        <w:rPr>
          <w:spacing w:val="17"/>
          <w:w w:val="102"/>
        </w:rPr>
        <w:t xml:space="preserve"> </w:t>
      </w:r>
      <w:r>
        <w:rPr>
          <w:spacing w:val="6"/>
        </w:rPr>
        <w:t>table</w:t>
      </w:r>
      <w:r>
        <w:rPr/>
        <w:t xml:space="preserve"> </w:t>
      </w:r>
      <w:r>
        <w:rPr>
          <w:spacing w:val="8"/>
        </w:rPr>
        <w:t>are</w:t>
      </w:r>
      <w:r>
        <w:rPr>
          <w:spacing w:val="4"/>
        </w:rPr>
        <w:t xml:space="preserve">  </w:t>
      </w:r>
      <w:r>
        <w:rPr>
          <w:spacing w:val="8"/>
        </w:rPr>
        <w:t>modest</w:t>
      </w:r>
      <w:r>
        <w:rPr>
          <w:spacing w:val="4"/>
        </w:rPr>
        <w:t xml:space="preserve">  </w:t>
      </w:r>
      <w:r>
        <w:rPr>
          <w:spacing w:val="8"/>
        </w:rPr>
        <w:t>unless</w:t>
      </w:r>
      <w:r>
        <w:rPr>
          <w:spacing w:val="3"/>
        </w:rPr>
        <w:t xml:space="preserve">  </w:t>
      </w:r>
      <w:r>
        <w:rPr>
          <w:spacing w:val="8"/>
        </w:rPr>
        <w:t>otherwise</w:t>
      </w:r>
      <w:r>
        <w:rPr>
          <w:spacing w:val="4"/>
        </w:rPr>
        <w:t xml:space="preserve">  </w:t>
      </w:r>
      <w:r>
        <w:rPr>
          <w:spacing w:val="8"/>
        </w:rPr>
        <w:t>noted.  Please  refer</w:t>
      </w:r>
      <w:r>
        <w:rPr>
          <w:spacing w:val="2"/>
        </w:rPr>
        <w:t xml:space="preserve">  </w:t>
      </w:r>
      <w:r>
        <w:rPr>
          <w:spacing w:val="7"/>
        </w:rPr>
        <w:t>to</w:t>
      </w:r>
      <w:r>
        <w:rPr/>
        <w:t xml:space="preserve">  </w:t>
      </w:r>
      <w:hyperlink w:history="true" r:id="rId337">
        <w:r>
          <w:rPr>
            <w:color w:val="0D7FAC"/>
            <w:spacing w:val="7"/>
          </w:rPr>
          <w:t>http://www.acc.org/guidelines/about-guidelines-and-clinical-documents/relationships-with-industry-policy</w:t>
        </w:r>
      </w:hyperlink>
      <w:r>
        <w:rPr>
          <w:color w:val="0D7FAC"/>
          <w:spacing w:val="2"/>
        </w:rPr>
        <w:t xml:space="preserve">  </w:t>
      </w:r>
      <w:r>
        <w:rPr>
          <w:spacing w:val="7"/>
        </w:rPr>
        <w:t>for</w:t>
      </w:r>
      <w:r>
        <w:rPr>
          <w:spacing w:val="3"/>
        </w:rPr>
        <w:t xml:space="preserve">  </w:t>
      </w:r>
      <w:r>
        <w:rPr>
          <w:spacing w:val="7"/>
        </w:rPr>
        <w:t>deﬁnitions</w:t>
      </w:r>
      <w:r>
        <w:rPr>
          <w:spacing w:val="2"/>
        </w:rPr>
        <w:t xml:space="preserve">  </w:t>
      </w:r>
      <w:r>
        <w:rPr>
          <w:spacing w:val="7"/>
        </w:rPr>
        <w:t>of</w:t>
      </w:r>
      <w:r>
        <w:rPr>
          <w:spacing w:val="1"/>
        </w:rPr>
        <w:t xml:space="preserve"> </w:t>
      </w:r>
      <w:r>
        <w:rPr>
          <w:spacing w:val="6"/>
        </w:rPr>
        <w:t>disclosure</w:t>
      </w:r>
      <w:r>
        <w:rPr>
          <w:spacing w:val="15"/>
          <w:w w:val="101"/>
        </w:rPr>
        <w:t xml:space="preserve"> </w:t>
      </w:r>
      <w:r>
        <w:rPr>
          <w:spacing w:val="6"/>
        </w:rPr>
        <w:t>categories</w:t>
      </w:r>
      <w:r>
        <w:rPr>
          <w:spacing w:val="15"/>
          <w:w w:val="102"/>
        </w:rPr>
        <w:t xml:space="preserve"> </w:t>
      </w:r>
      <w:r>
        <w:rPr>
          <w:spacing w:val="6"/>
        </w:rPr>
        <w:t>or</w:t>
      </w:r>
      <w:r>
        <w:rPr>
          <w:spacing w:val="15"/>
        </w:rPr>
        <w:t xml:space="preserve"> </w:t>
      </w:r>
      <w:r>
        <w:rPr>
          <w:spacing w:val="6"/>
        </w:rPr>
        <w:t>additional</w:t>
      </w:r>
      <w:r>
        <w:rPr>
          <w:spacing w:val="18"/>
          <w:w w:val="103"/>
        </w:rPr>
        <w:t xml:space="preserve"> </w:t>
      </w:r>
      <w:r>
        <w:rPr>
          <w:spacing w:val="6"/>
        </w:rPr>
        <w:t>informatio</w:t>
      </w:r>
      <w:r>
        <w:rPr>
          <w:spacing w:val="5"/>
        </w:rPr>
        <w:t>n</w:t>
      </w:r>
      <w:r>
        <w:rPr>
          <w:spacing w:val="13"/>
          <w:w w:val="103"/>
        </w:rPr>
        <w:t xml:space="preserve"> </w:t>
      </w:r>
      <w:r>
        <w:rPr>
          <w:spacing w:val="5"/>
        </w:rPr>
        <w:t>about</w:t>
      </w:r>
      <w:r>
        <w:rPr>
          <w:spacing w:val="13"/>
          <w:w w:val="101"/>
        </w:rPr>
        <w:t xml:space="preserve"> </w:t>
      </w:r>
      <w:r>
        <w:rPr>
          <w:spacing w:val="5"/>
        </w:rPr>
        <w:t>the</w:t>
      </w:r>
      <w:r>
        <w:rPr>
          <w:spacing w:val="13"/>
          <w:w w:val="101"/>
        </w:rPr>
        <w:t xml:space="preserve"> </w:t>
      </w:r>
      <w:r>
        <w:rPr>
          <w:spacing w:val="5"/>
        </w:rPr>
        <w:t>ACC</w:t>
      </w:r>
      <w:r>
        <w:rPr>
          <w:spacing w:val="20"/>
          <w:w w:val="101"/>
        </w:rPr>
        <w:t xml:space="preserve"> </w:t>
      </w:r>
      <w:r>
        <w:rPr>
          <w:spacing w:val="5"/>
        </w:rPr>
        <w:t>Disclosure</w:t>
      </w:r>
      <w:r>
        <w:rPr>
          <w:spacing w:val="20"/>
          <w:w w:val="103"/>
        </w:rPr>
        <w:t xml:space="preserve"> </w:t>
      </w:r>
      <w:r>
        <w:rPr>
          <w:spacing w:val="5"/>
        </w:rPr>
        <w:t>Policy</w:t>
      </w:r>
      <w:r>
        <w:rPr>
          <w:spacing w:val="12"/>
          <w:w w:val="103"/>
        </w:rPr>
        <w:t xml:space="preserve"> </w:t>
      </w:r>
      <w:r>
        <w:rPr>
          <w:spacing w:val="5"/>
        </w:rPr>
        <w:t>for</w:t>
      </w:r>
      <w:r>
        <w:rPr>
          <w:spacing w:val="13"/>
          <w:w w:val="101"/>
        </w:rPr>
        <w:t xml:space="preserve"> </w:t>
      </w:r>
      <w:r>
        <w:rPr>
          <w:spacing w:val="5"/>
        </w:rPr>
        <w:t>Writing</w:t>
      </w:r>
      <w:r>
        <w:rPr>
          <w:spacing w:val="15"/>
          <w:w w:val="102"/>
        </w:rPr>
        <w:t xml:space="preserve"> </w:t>
      </w:r>
      <w:r>
        <w:rPr>
          <w:spacing w:val="5"/>
        </w:rPr>
        <w:t>Committees.</w:t>
      </w:r>
    </w:p>
    <w:p>
      <w:pPr>
        <w:pStyle w:val="BodyText"/>
        <w:ind w:left="172"/>
        <w:spacing w:before="22" w:line="140" w:lineRule="exact"/>
        <w:rPr/>
      </w:pPr>
      <w:r>
        <w:rPr>
          <w:spacing w:val="5"/>
          <w:position w:val="2"/>
        </w:rPr>
        <w:t>*Signiﬁcant</w:t>
      </w:r>
      <w:r>
        <w:rPr>
          <w:spacing w:val="19"/>
          <w:w w:val="102"/>
          <w:position w:val="2"/>
        </w:rPr>
        <w:t xml:space="preserve"> </w:t>
      </w:r>
      <w:r>
        <w:rPr>
          <w:spacing w:val="5"/>
          <w:position w:val="2"/>
        </w:rPr>
        <w:t>relationship.</w:t>
      </w:r>
    </w:p>
    <w:p>
      <w:pPr>
        <w:pStyle w:val="BodyText"/>
        <w:ind w:left="274"/>
        <w:spacing w:before="73" w:line="214" w:lineRule="auto"/>
        <w:rPr/>
      </w:pPr>
      <w:r>
        <w:rPr>
          <w:spacing w:val="5"/>
        </w:rPr>
        <w:t>ACC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= </w:t>
      </w:r>
      <w:r>
        <w:rPr>
          <w:spacing w:val="5"/>
        </w:rPr>
        <w:t>American</w:t>
      </w:r>
      <w:r>
        <w:rPr>
          <w:spacing w:val="16"/>
          <w:w w:val="101"/>
        </w:rPr>
        <w:t xml:space="preserve"> </w:t>
      </w:r>
      <w:r>
        <w:rPr>
          <w:spacing w:val="5"/>
        </w:rPr>
        <w:t>College</w:t>
      </w:r>
      <w:r>
        <w:rPr>
          <w:spacing w:val="15"/>
          <w:w w:val="101"/>
        </w:rPr>
        <w:t xml:space="preserve"> </w:t>
      </w:r>
      <w:r>
        <w:rPr>
          <w:spacing w:val="5"/>
        </w:rPr>
        <w:t>of</w:t>
      </w:r>
      <w:r>
        <w:rPr>
          <w:spacing w:val="14"/>
          <w:w w:val="101"/>
        </w:rPr>
        <w:t xml:space="preserve"> </w:t>
      </w:r>
      <w:r>
        <w:rPr>
          <w:spacing w:val="4"/>
        </w:rPr>
        <w:t>Cardiology;</w:t>
      </w:r>
      <w:r>
        <w:rPr>
          <w:spacing w:val="20"/>
          <w:w w:val="101"/>
        </w:rPr>
        <w:t xml:space="preserve"> </w:t>
      </w:r>
      <w:r>
        <w:rPr>
          <w:spacing w:val="4"/>
        </w:rPr>
        <w:t>DSMB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4"/>
        </w:rPr>
        <w:t>Data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Safety</w:t>
      </w:r>
      <w:r>
        <w:rPr>
          <w:spacing w:val="20"/>
          <w:w w:val="101"/>
        </w:rPr>
        <w:t xml:space="preserve"> </w:t>
      </w:r>
      <w:r>
        <w:rPr>
          <w:spacing w:val="4"/>
        </w:rPr>
        <w:t>Monitoring</w:t>
      </w:r>
      <w:r>
        <w:rPr>
          <w:spacing w:val="20"/>
          <w:w w:val="101"/>
        </w:rPr>
        <w:t xml:space="preserve"> </w:t>
      </w:r>
      <w:r>
        <w:rPr>
          <w:spacing w:val="4"/>
        </w:rPr>
        <w:t>Board.</w:t>
      </w:r>
    </w:p>
    <w:p>
      <w:pPr>
        <w:spacing w:line="214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firstLine="57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44"/>
          <w:pgSz w:w="11520" w:h="15480"/>
          <w:pgMar w:top="79" w:right="564" w:bottom="0" w:left="182" w:header="0" w:footer="0" w:gutter="0"/>
          <w:cols w:equalWidth="0" w:num="1">
            <w:col w:w="10773" w:space="0"/>
          </w:cols>
        </w:sectPr>
        <w:rPr/>
      </w:pPr>
    </w:p>
    <w:p>
      <w:pPr>
        <w:pStyle w:val="BodyText"/>
        <w:ind w:left="579"/>
        <w:spacing w:before="31" w:line="146" w:lineRule="exact"/>
        <w:rPr/>
      </w:pPr>
      <w:r>
        <w:rPr>
          <w:spacing w:val="9"/>
          <w:w w:val="111"/>
          <w:position w:val="1"/>
        </w:rPr>
        <w:t>50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sz w:val="12"/>
          <w:szCs w:val="12"/>
        </w:rPr>
        <w:t>Kittleson</w:t>
      </w:r>
      <w:r>
        <w:rPr>
          <w:sz w:val="12"/>
          <w:szCs w:val="12"/>
          <w:spacing w:val="3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8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.    </w:t>
      </w:r>
      <w:r>
        <w:rPr>
          <w:rFonts w:ascii="Arial" w:hAnsi="Arial" w:eastAsia="Arial" w:cs="Arial"/>
          <w:spacing w:val="5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2 0 2 2</w:t>
      </w:r>
    </w:p>
    <w:p>
      <w:pPr>
        <w:pStyle w:val="BodyText"/>
        <w:spacing w:before="54" w:line="141" w:lineRule="exact"/>
        <w:rPr>
          <w:rFonts w:ascii="Arial" w:hAnsi="Arial" w:eastAsia="Arial" w:cs="Arial"/>
        </w:rPr>
      </w:pPr>
      <w:r>
        <w:rPr>
          <w:sz w:val="12"/>
          <w:szCs w:val="12"/>
          <w:spacing w:val="7"/>
          <w:position w:val="1"/>
        </w:rPr>
        <w:t>2023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ACC</w:t>
      </w:r>
      <w:r>
        <w:rPr>
          <w:sz w:val="12"/>
          <w:szCs w:val="12"/>
          <w:spacing w:val="2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Expert</w:t>
      </w:r>
      <w:r>
        <w:rPr>
          <w:sz w:val="12"/>
          <w:szCs w:val="12"/>
          <w:spacing w:val="17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Consensus</w:t>
      </w:r>
      <w:r>
        <w:rPr>
          <w:sz w:val="12"/>
          <w:szCs w:val="12"/>
          <w:spacing w:val="22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Decision</w:t>
      </w:r>
      <w:r>
        <w:rPr>
          <w:sz w:val="12"/>
          <w:szCs w:val="12"/>
          <w:spacing w:val="22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Pathway</w:t>
      </w:r>
      <w:r>
        <w:rPr>
          <w:sz w:val="12"/>
          <w:szCs w:val="12"/>
          <w:spacing w:val="16"/>
          <w:w w:val="10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on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Cardiac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Amyloidosis</w:t>
      </w:r>
      <w:r>
        <w:rPr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pacing w:val="7"/>
          <w:position w:val="2"/>
        </w:rPr>
        <w:t>-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2"/>
        </w:rPr>
        <w:t>2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0 2 2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6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82" w:header="0" w:footer="0" w:gutter="0"/>
          <w:cols w:equalWidth="0" w:num="2">
            <w:col w:w="1158" w:space="100"/>
            <w:col w:w="9516" w:space="0"/>
          </w:cols>
        </w:sectPr>
        <w:rPr>
          <w:rFonts w:ascii="Arial" w:hAnsi="Arial" w:eastAsia="Arial" w:cs="Arial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592"/>
        <w:spacing w:before="43" w:line="190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12" w:id="2"/>
      <w:bookmarkEnd w:id="2"/>
      <w:r>
        <w:rPr>
          <w:rFonts w:ascii="Arial" w:hAnsi="Arial" w:eastAsia="Arial" w:cs="Arial"/>
          <w:sz w:val="15"/>
          <w:szCs w:val="15"/>
          <w:color w:val="E2282C"/>
          <w:spacing w:val="18"/>
        </w:rPr>
        <w:t>APPENDIX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2</w:t>
      </w:r>
      <w:r>
        <w:rPr>
          <w:rFonts w:ascii="Arial" w:hAnsi="Arial" w:eastAsia="Arial" w:cs="Arial"/>
          <w:sz w:val="15"/>
          <w:szCs w:val="15"/>
          <w:color w:val="E2282C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PEER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REVIEWER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RELATIONSHIPS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INDUSTRY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ENTITIES</w:t>
      </w:r>
      <w:r>
        <w:rPr>
          <w:rFonts w:ascii="Arial" w:hAnsi="Arial" w:eastAsia="Arial" w:cs="Arial"/>
          <w:sz w:val="15"/>
          <w:szCs w:val="15"/>
          <w:color w:val="E2282C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(CO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MPREHENSIVE)</w:t>
      </w:r>
      <w:r>
        <w:rPr>
          <w:rFonts w:ascii="Arial" w:hAnsi="Arial" w:eastAsia="Arial" w:cs="Arial"/>
          <w:sz w:val="15"/>
          <w:szCs w:val="15"/>
          <w:color w:val="E2282C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—</w:t>
      </w:r>
    </w:p>
    <w:p>
      <w:pPr>
        <w:ind w:left="601" w:right="273" w:hanging="5"/>
        <w:spacing w:before="104" w:line="34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9"/>
        </w:rPr>
        <w:t>2023 ACC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EXPERT CONSENSUS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DECISION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PATHWAY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ON COMP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REHENSIVE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MULTIDISCIPLINARY</w:t>
      </w:r>
      <w:r>
        <w:rPr>
          <w:rFonts w:ascii="Arial" w:hAnsi="Arial" w:eastAsia="Arial" w:cs="Arial"/>
          <w:sz w:val="15"/>
          <w:szCs w:val="15"/>
          <w:color w:val="E2282C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CARE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FOR THE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PATIENT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CARDIAC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1"/>
        </w:rPr>
        <w:t>AMYLOIDOS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IS</w:t>
      </w:r>
    </w:p>
    <w:p>
      <w:pPr>
        <w:spacing w:line="1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12" w:type="dxa"/>
        <w:tblInd w:w="5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6"/>
        <w:gridCol w:w="1339"/>
        <w:gridCol w:w="1670"/>
        <w:gridCol w:w="168"/>
        <w:gridCol w:w="1044"/>
        <w:gridCol w:w="639"/>
        <w:gridCol w:w="722"/>
        <w:gridCol w:w="285"/>
        <w:gridCol w:w="1102"/>
        <w:gridCol w:w="1103"/>
        <w:gridCol w:w="704"/>
      </w:tblGrid>
      <w:tr>
        <w:trPr>
          <w:trHeight w:val="820" w:hRule="atLeast"/>
        </w:trPr>
        <w:tc>
          <w:tcPr>
            <w:tcW w:w="113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73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Reviewer</w:t>
            </w:r>
          </w:p>
        </w:tc>
        <w:tc>
          <w:tcPr>
            <w:tcW w:w="1339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212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Representation</w:t>
            </w:r>
          </w:p>
        </w:tc>
        <w:tc>
          <w:tcPr>
            <w:tcW w:w="1838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455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04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639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ind w:left="43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110"/>
              <w:spacing w:before="4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007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73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Ownership/</w:t>
            </w:r>
          </w:p>
          <w:p>
            <w:pPr>
              <w:ind w:left="41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161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10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205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10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163"/>
              <w:spacing w:before="134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91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299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49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70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ind w:left="168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ind w:left="123"/>
              <w:spacing w:before="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729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76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Mazen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A.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Hanna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43"/>
              <w:spacing w:before="77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Content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Reviewer—</w:t>
            </w:r>
          </w:p>
          <w:p>
            <w:pPr>
              <w:pStyle w:val="TableText"/>
              <w:ind w:left="365"/>
              <w:spacing w:before="4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ACC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Expert</w:t>
            </w:r>
          </w:p>
        </w:tc>
        <w:tc>
          <w:tcPr>
            <w:tcW w:w="167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56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Cleveland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Clinic</w:t>
            </w:r>
            <w:r>
              <w:rPr>
                <w:sz w:val="12"/>
                <w:szCs w:val="12"/>
                <w:spacing w:val="17"/>
              </w:rPr>
              <w:t>—</w:t>
            </w:r>
            <w:r>
              <w:rPr>
                <w:sz w:val="12"/>
                <w:szCs w:val="12"/>
              </w:rPr>
              <w:t>Co</w:t>
            </w:r>
            <w:r>
              <w:rPr>
                <w:sz w:val="12"/>
                <w:szCs w:val="12"/>
                <w:spacing w:val="17"/>
              </w:rPr>
              <w:t>-</w:t>
            </w:r>
          </w:p>
          <w:p>
            <w:pPr>
              <w:pStyle w:val="TableText"/>
              <w:ind w:left="49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Director,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Amyloidosis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Ce</w:t>
            </w:r>
            <w:r>
              <w:rPr>
                <w:sz w:val="12"/>
                <w:szCs w:val="12"/>
                <w:spacing w:val="4"/>
              </w:rPr>
              <w:t>nter</w:t>
            </w:r>
          </w:p>
        </w:tc>
        <w:tc>
          <w:tcPr>
            <w:tcW w:w="16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40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60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Akcea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pStyle w:val="TableText"/>
              <w:ind w:left="68" w:right="451" w:hanging="8"/>
              <w:spacing w:before="38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Alnylam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6"/>
                </w:rPr>
                <w:t>*</w:t>
              </w:r>
            </w:hyperlink>
            <w:r>
              <w:rPr>
                <w:sz w:val="12"/>
                <w:szCs w:val="12"/>
                <w:color w:val="0D7FAC"/>
                <w:spacing w:val="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Eidos</w:t>
            </w:r>
          </w:p>
          <w:p>
            <w:pPr>
              <w:pStyle w:val="TableText"/>
              <w:ind w:left="69"/>
              <w:spacing w:before="1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Pﬁ</w:t>
            </w:r>
            <w:r>
              <w:rPr>
                <w:sz w:val="12"/>
                <w:szCs w:val="12"/>
              </w:rPr>
              <w:t>zer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12"/>
                </w:rPr>
                <w:t>*</w:t>
              </w:r>
            </w:hyperlink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184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007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90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340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422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pStyle w:val="TableText"/>
              <w:ind w:left="231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6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Ute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Hegenbart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9"/>
              <w:spacing w:before="72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114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International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Society</w:t>
            </w:r>
          </w:p>
          <w:p>
            <w:pPr>
              <w:pStyle w:val="TableText"/>
              <w:ind w:left="274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of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Amyloidosis</w:t>
            </w:r>
          </w:p>
        </w:tc>
        <w:tc>
          <w:tcPr>
            <w:tcW w:w="16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45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Heidelberg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University</w:t>
            </w:r>
          </w:p>
          <w:p>
            <w:pPr>
              <w:pStyle w:val="TableText"/>
              <w:ind w:left="254"/>
              <w:spacing w:before="3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Hospital—Consultant,</w:t>
            </w:r>
          </w:p>
          <w:p>
            <w:pPr>
              <w:pStyle w:val="TableText"/>
              <w:ind w:left="80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Speaker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the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Amyloido</w:t>
            </w:r>
            <w:r>
              <w:rPr>
                <w:sz w:val="12"/>
                <w:szCs w:val="12"/>
                <w:spacing w:val="5"/>
              </w:rPr>
              <w:t>sis</w:t>
            </w:r>
          </w:p>
          <w:p>
            <w:pPr>
              <w:pStyle w:val="TableText"/>
              <w:ind w:left="658"/>
              <w:spacing w:before="42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Center</w:t>
            </w:r>
          </w:p>
        </w:tc>
        <w:tc>
          <w:tcPr>
            <w:tcW w:w="1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/>
              <w:spacing w:before="7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Alnylam</w:t>
            </w:r>
          </w:p>
          <w:p>
            <w:pPr>
              <w:pStyle w:val="TableText"/>
              <w:ind w:left="63"/>
              <w:spacing w:before="4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Janssen</w:t>
            </w:r>
          </w:p>
          <w:p>
            <w:pPr>
              <w:pStyle w:val="TableText"/>
              <w:ind w:left="69" w:right="36"/>
              <w:spacing w:before="38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8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6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Alexion</w:t>
            </w:r>
          </w:p>
          <w:p>
            <w:pPr>
              <w:pStyle w:val="TableText"/>
              <w:ind w:left="63"/>
              <w:spacing w:before="4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Janssen</w:t>
            </w:r>
          </w:p>
          <w:p>
            <w:pPr>
              <w:pStyle w:val="TableText"/>
              <w:ind w:left="68" w:right="95"/>
              <w:spacing w:before="38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Prothena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3756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8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Adrian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F.</w:t>
            </w:r>
          </w:p>
          <w:p>
            <w:pPr>
              <w:pStyle w:val="TableText"/>
              <w:ind w:left="276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Hernandez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43"/>
              <w:spacing w:before="78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Content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Reviewer—</w:t>
            </w:r>
          </w:p>
          <w:p>
            <w:pPr>
              <w:pStyle w:val="TableText"/>
              <w:ind w:left="365"/>
              <w:spacing w:before="4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ACC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Expert</w:t>
            </w:r>
          </w:p>
        </w:tc>
        <w:tc>
          <w:tcPr>
            <w:tcW w:w="16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24"/>
              <w:spacing w:before="72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Duke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University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School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</w:p>
          <w:p>
            <w:pPr>
              <w:pStyle w:val="TableText"/>
              <w:ind w:left="155"/>
              <w:spacing w:before="38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Medicine—Vice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Dean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and</w:t>
            </w:r>
          </w:p>
          <w:p>
            <w:pPr>
              <w:pStyle w:val="TableText"/>
              <w:ind w:left="98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Executive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Director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of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Duke</w:t>
            </w:r>
          </w:p>
          <w:p>
            <w:pPr>
              <w:pStyle w:val="TableText"/>
              <w:ind w:left="120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Clinical</w:t>
            </w:r>
            <w:r>
              <w:rPr>
                <w:sz w:val="12"/>
                <w:szCs w:val="12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Research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Institute</w:t>
            </w:r>
          </w:p>
        </w:tc>
        <w:tc>
          <w:tcPr>
            <w:tcW w:w="1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40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/>
              <w:spacing w:before="79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Amgen</w:t>
            </w:r>
          </w:p>
          <w:p>
            <w:pPr>
              <w:pStyle w:val="TableText"/>
              <w:ind w:left="60"/>
              <w:spacing w:before="4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AstraZeneca</w:t>
            </w:r>
          </w:p>
          <w:p>
            <w:pPr>
              <w:pStyle w:val="TableText"/>
              <w:ind w:left="69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</w:p>
          <w:p>
            <w:pPr>
              <w:pStyle w:val="TableText"/>
              <w:ind w:left="61" w:right="99" w:firstLine="7"/>
              <w:spacing w:before="42" w:line="2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Bayer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Corpora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tion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US</w:t>
            </w:r>
          </w:p>
          <w:p>
            <w:pPr>
              <w:pStyle w:val="TableText"/>
              <w:ind w:left="69"/>
              <w:spacing w:before="10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Biofourmis</w:t>
            </w:r>
          </w:p>
          <w:p>
            <w:pPr>
              <w:pStyle w:val="TableText"/>
              <w:ind w:left="69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Boehringer</w:t>
            </w:r>
          </w:p>
          <w:p>
            <w:pPr>
              <w:pStyle w:val="TableText"/>
              <w:ind w:left="69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Ingelheim</w:t>
            </w:r>
          </w:p>
          <w:p>
            <w:pPr>
              <w:pStyle w:val="TableText"/>
              <w:ind w:left="69" w:right="36"/>
              <w:spacing w:before="33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Boston</w:t>
            </w:r>
          </w:p>
          <w:p>
            <w:pPr>
              <w:pStyle w:val="TableText"/>
              <w:ind w:left="63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Scientiﬁc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pStyle w:val="TableText"/>
              <w:ind w:left="64" w:right="274"/>
              <w:spacing w:before="39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Cytokinetics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Eli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Lilly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and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9"/>
              </w:rPr>
              <w:t>Company</w:t>
            </w:r>
          </w:p>
          <w:p>
            <w:pPr>
              <w:pStyle w:val="TableText"/>
              <w:ind w:left="69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Intellia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t</w:t>
              </w:r>
            </w:hyperlink>
          </w:p>
          <w:p>
            <w:pPr>
              <w:pStyle w:val="TableText"/>
              <w:ind w:left="69" w:right="112"/>
              <w:spacing w:before="6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Merck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Co.,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Inc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.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Myokardia</w:t>
            </w:r>
          </w:p>
          <w:p>
            <w:pPr>
              <w:pStyle w:val="TableText"/>
              <w:ind w:left="69" w:right="439"/>
              <w:spacing w:before="26"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Novartis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6"/>
                </w:rPr>
                <w:t>*</w:t>
              </w:r>
            </w:hyperlink>
            <w:r>
              <w:rPr>
                <w:sz w:val="12"/>
                <w:szCs w:val="12"/>
                <w:color w:val="0D7FAC"/>
                <w:spacing w:val="7"/>
              </w:rPr>
              <w:t xml:space="preserve"> </w:t>
            </w:r>
            <w:r>
              <w:rPr>
                <w:sz w:val="12"/>
                <w:szCs w:val="12"/>
                <w:spacing w:val="18"/>
              </w:rPr>
              <w:t>Pﬁ</w:t>
            </w:r>
            <w:r>
              <w:rPr>
                <w:sz w:val="12"/>
                <w:szCs w:val="12"/>
              </w:rPr>
              <w:t>zer</w:t>
            </w:r>
          </w:p>
          <w:p>
            <w:pPr>
              <w:pStyle w:val="TableText"/>
              <w:ind w:left="63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Sanoﬁ-Aventis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8"/>
                </w:rPr>
                <w:t>*</w:t>
              </w:r>
            </w:hyperlink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4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0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6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18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3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4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56"/>
              <w:spacing w:before="2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 w:right="46"/>
              <w:spacing w:before="77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American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Regent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AstraZeneca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pStyle w:val="TableText"/>
              <w:ind w:left="68"/>
              <w:spacing w:before="11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Boehringer</w:t>
            </w:r>
          </w:p>
          <w:p>
            <w:pPr>
              <w:pStyle w:val="TableText"/>
              <w:ind w:left="69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Ingelheim</w:t>
            </w:r>
            <w:r>
              <w:rPr>
                <w:sz w:val="12"/>
                <w:szCs w:val="12"/>
                <w:spacing w:val="3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Phar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-</w:t>
            </w:r>
          </w:p>
          <w:p>
            <w:pPr>
              <w:pStyle w:val="TableText"/>
              <w:ind w:left="67" w:right="105" w:hanging="1"/>
              <w:spacing w:before="11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maceuticals,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Inc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Daiichi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Sankyo</w:t>
            </w:r>
          </w:p>
          <w:p>
            <w:pPr>
              <w:pStyle w:val="TableText"/>
              <w:ind w:left="68"/>
              <w:spacing w:before="2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Eli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Lilly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and</w:t>
            </w:r>
          </w:p>
          <w:p>
            <w:pPr>
              <w:pStyle w:val="TableText"/>
              <w:ind w:left="63"/>
              <w:spacing w:before="42" w:line="2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Company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12"/>
                </w:rPr>
                <w:t>t</w:t>
              </w:r>
            </w:hyperlink>
          </w:p>
          <w:p>
            <w:pPr>
              <w:pStyle w:val="TableText"/>
              <w:ind w:left="63" w:right="82"/>
              <w:spacing w:before="38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Genentech,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Inc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7"/>
              </w:rPr>
              <w:t>GlaxoSmithKline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Janssen</w:t>
            </w:r>
          </w:p>
          <w:p>
            <w:pPr>
              <w:pStyle w:val="TableText"/>
              <w:ind w:left="68" w:right="95"/>
              <w:spacing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Pharmaceuticals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Merck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Co.,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Inc</w:t>
            </w:r>
            <w:r>
              <w:rPr>
                <w:sz w:val="12"/>
                <w:szCs w:val="12"/>
                <w:spacing w:val="-16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.</w:t>
            </w:r>
          </w:p>
          <w:p>
            <w:pPr>
              <w:pStyle w:val="TableText"/>
              <w:ind w:left="68"/>
              <w:spacing w:before="21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National</w:t>
            </w:r>
            <w:r>
              <w:rPr>
                <w:sz w:val="12"/>
                <w:szCs w:val="12"/>
                <w:spacing w:val="3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-</w:t>
            </w:r>
          </w:p>
          <w:p>
            <w:pPr>
              <w:pStyle w:val="TableText"/>
              <w:ind w:left="63"/>
              <w:spacing w:before="13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w w:val="116"/>
              </w:rPr>
              <w:t>stitutes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  <w:w w:val="116"/>
              </w:rPr>
              <w:t>of</w:t>
            </w:r>
          </w:p>
          <w:p>
            <w:pPr>
              <w:pStyle w:val="TableText"/>
              <w:ind w:left="68"/>
              <w:spacing w:before="33"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Health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12"/>
                </w:rPr>
                <w:t>t</w:t>
              </w:r>
            </w:hyperlink>
          </w:p>
          <w:p>
            <w:pPr>
              <w:pStyle w:val="TableText"/>
              <w:ind w:left="68"/>
              <w:spacing w:before="3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Novartis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7"/>
                </w:rPr>
                <w:t>*</w:t>
              </w:r>
            </w:hyperlink>
          </w:p>
          <w:p>
            <w:pPr>
              <w:pStyle w:val="TableText"/>
              <w:ind w:left="68"/>
              <w:spacing w:before="41" w:line="22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PCORI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4"/>
                </w:rPr>
                <w:t>t</w:t>
              </w:r>
            </w:hyperlink>
          </w:p>
          <w:p>
            <w:pPr>
              <w:pStyle w:val="TableText"/>
              <w:ind w:left="60"/>
              <w:spacing w:before="2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Verily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pStyle w:val="TableText"/>
              <w:ind w:left="68"/>
              <w:spacing w:before="3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Eidos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(DSMB)</w:t>
            </w:r>
          </w:p>
          <w:p>
            <w:pPr>
              <w:pStyle w:val="TableText"/>
              <w:ind w:left="66" w:right="147" w:firstLine="2"/>
              <w:spacing w:before="48" w:line="2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Intercept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Phar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maceuticals</w:t>
            </w:r>
          </w:p>
          <w:p>
            <w:pPr>
              <w:pStyle w:val="TableText"/>
              <w:ind w:left="65"/>
              <w:spacing w:before="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(</w:t>
            </w:r>
            <w:r>
              <w:rPr>
                <w:sz w:val="12"/>
                <w:szCs w:val="12"/>
              </w:rPr>
              <w:t>DSMB</w:t>
            </w:r>
            <w:r>
              <w:rPr>
                <w:sz w:val="12"/>
                <w:szCs w:val="12"/>
                <w:spacing w:val="5"/>
              </w:rPr>
              <w:t>)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8"/>
              <w:spacing w:before="76" w:line="19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9"/>
              </w:rPr>
              <w:t>American</w:t>
            </w:r>
          </w:p>
          <w:p>
            <w:pPr>
              <w:pStyle w:val="TableText"/>
              <w:ind w:left="245"/>
              <w:spacing w:before="38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Heart</w:t>
            </w:r>
          </w:p>
          <w:p>
            <w:pPr>
              <w:pStyle w:val="TableText"/>
              <w:ind w:left="237"/>
              <w:spacing w:before="42" w:line="22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Association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10"/>
                </w:rPr>
                <w:t>t</w:t>
              </w:r>
            </w:hyperlink>
          </w:p>
          <w:p>
            <w:pPr>
              <w:pStyle w:val="TableText"/>
              <w:ind w:left="239" w:right="78" w:hanging="191"/>
              <w:spacing w:before="24" w:line="23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    </w:t>
            </w:r>
            <w:r>
              <w:rPr>
                <w:sz w:val="12"/>
                <w:szCs w:val="12"/>
                <w:spacing w:val="7"/>
              </w:rPr>
              <w:t>Bristol-Myers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Squibb</w:t>
            </w:r>
          </w:p>
          <w:p>
            <w:pPr>
              <w:pStyle w:val="TableText"/>
              <w:ind w:left="240"/>
              <w:spacing w:before="42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Company</w:t>
            </w:r>
          </w:p>
          <w:p>
            <w:pPr>
              <w:pStyle w:val="TableText"/>
              <w:ind w:left="48"/>
              <w:spacing w:before="38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sz w:val="12"/>
                <w:szCs w:val="12"/>
                <w:spacing w:val="4"/>
              </w:rPr>
              <w:t>CSL</w:t>
            </w:r>
            <w:r>
              <w:rPr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Behring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1047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6"/>
              <w:spacing w:before="75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Min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Ji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Kwak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9"/>
              <w:spacing w:before="74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143"/>
              <w:spacing w:before="4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American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Geriatrics</w:t>
            </w:r>
          </w:p>
          <w:p>
            <w:pPr>
              <w:pStyle w:val="TableText"/>
              <w:ind w:left="483"/>
              <w:spacing w:before="41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Society</w:t>
            </w:r>
          </w:p>
        </w:tc>
        <w:tc>
          <w:tcPr>
            <w:tcW w:w="16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8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UTHealth—Assistant</w:t>
            </w:r>
          </w:p>
          <w:p>
            <w:pPr>
              <w:pStyle w:val="TableText"/>
              <w:ind w:left="584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Professor</w:t>
            </w:r>
          </w:p>
        </w:tc>
        <w:tc>
          <w:tcPr>
            <w:tcW w:w="1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2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2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9"/>
              <w:spacing w:before="75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Endocrine</w:t>
            </w:r>
          </w:p>
          <w:p>
            <w:pPr>
              <w:pStyle w:val="TableText"/>
              <w:ind w:left="63" w:right="120" w:firstLine="5"/>
              <w:spacing w:before="39" w:line="25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Diabetes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Clinic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Houston</w:t>
            </w:r>
          </w:p>
          <w:p>
            <w:pPr>
              <w:pStyle w:val="TableText"/>
              <w:ind w:left="69" w:right="277"/>
              <w:spacing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Institute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for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Healthcare</w:t>
            </w:r>
          </w:p>
          <w:p>
            <w:pPr>
              <w:pStyle w:val="TableText"/>
              <w:ind w:left="69"/>
              <w:spacing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Improvement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3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0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2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8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888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6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Ran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Lee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56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6"/>
              </w:rPr>
              <w:t>—</w:t>
            </w:r>
            <w:r>
              <w:rPr>
                <w:sz w:val="12"/>
                <w:szCs w:val="12"/>
              </w:rPr>
              <w:t>ACC</w:t>
            </w:r>
          </w:p>
          <w:p>
            <w:pPr>
              <w:pStyle w:val="TableText"/>
              <w:ind w:left="265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Heart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Failure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&amp;</w:t>
            </w:r>
          </w:p>
          <w:p>
            <w:pPr>
              <w:pStyle w:val="TableText"/>
              <w:ind w:left="163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Transplant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Council</w:t>
            </w:r>
          </w:p>
        </w:tc>
        <w:tc>
          <w:tcPr>
            <w:tcW w:w="183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99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Cleveland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Clinic</w:t>
            </w:r>
          </w:p>
          <w:p>
            <w:pPr>
              <w:pStyle w:val="TableText"/>
              <w:ind w:left="139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Foundation—Cardiologist,</w:t>
            </w:r>
          </w:p>
          <w:p>
            <w:pPr>
              <w:pStyle w:val="TableText"/>
              <w:ind w:left="92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Critical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Care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Advanced</w:t>
            </w:r>
          </w:p>
          <w:p>
            <w:pPr>
              <w:pStyle w:val="TableText"/>
              <w:ind w:left="166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Heart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Failure/Transplant</w:t>
            </w:r>
          </w:p>
          <w:p>
            <w:pPr>
              <w:pStyle w:val="TableText"/>
              <w:ind w:left="544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Cardiology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0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3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0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2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1048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1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Gurusher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S.</w:t>
            </w:r>
          </w:p>
          <w:p>
            <w:pPr>
              <w:pStyle w:val="TableText"/>
              <w:ind w:left="276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Panjrath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9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56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Solution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Oversight</w:t>
            </w:r>
          </w:p>
          <w:p>
            <w:pPr>
              <w:pStyle w:val="TableText"/>
              <w:ind w:left="168"/>
              <w:spacing w:before="3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Committee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(SSOC)</w:t>
            </w:r>
          </w:p>
        </w:tc>
        <w:tc>
          <w:tcPr>
            <w:tcW w:w="16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93"/>
              <w:spacing w:before="7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George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Washington</w:t>
            </w:r>
          </w:p>
          <w:p>
            <w:pPr>
              <w:pStyle w:val="TableText"/>
              <w:ind w:left="111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University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Medical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Facu</w:t>
            </w:r>
            <w:r>
              <w:rPr>
                <w:sz w:val="12"/>
                <w:szCs w:val="12"/>
                <w:spacing w:val="3"/>
              </w:rPr>
              <w:t>lty</w:t>
            </w:r>
          </w:p>
          <w:p>
            <w:pPr>
              <w:pStyle w:val="TableText"/>
              <w:ind w:left="108"/>
              <w:spacing w:before="41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Associates—Director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Heart</w:t>
            </w:r>
          </w:p>
          <w:p>
            <w:pPr>
              <w:pStyle w:val="TableText"/>
              <w:ind w:left="208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Failure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Mechanical</w:t>
            </w:r>
          </w:p>
          <w:p>
            <w:pPr>
              <w:pStyle w:val="TableText"/>
              <w:ind w:left="364"/>
              <w:spacing w:before="42" w:line="2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Support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Program</w:t>
            </w:r>
          </w:p>
        </w:tc>
        <w:tc>
          <w:tcPr>
            <w:tcW w:w="1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40"/>
              <w:spacing w:before="183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0"/>
              <w:spacing w:before="82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American</w:t>
            </w:r>
          </w:p>
          <w:p>
            <w:pPr>
              <w:pStyle w:val="TableText"/>
              <w:ind w:left="64" w:right="445" w:firstLine="5"/>
              <w:spacing w:before="45" w:line="2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Regeant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*</w:t>
              </w:r>
            </w:hyperlink>
            <w:r>
              <w:rPr>
                <w:sz w:val="12"/>
                <w:szCs w:val="12"/>
                <w:color w:val="0D7FAC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CVRx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-3"/>
                </w:rPr>
                <w:t>*</w:t>
              </w:r>
            </w:hyperlink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"/>
              <w:spacing w:before="51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Pﬁ</w:t>
            </w:r>
            <w:r>
              <w:rPr>
                <w:sz w:val="12"/>
                <w:szCs w:val="12"/>
              </w:rPr>
              <w:t>zer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Inc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6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6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63"/>
              <w:spacing w:before="77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Guide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HF,</w:t>
            </w:r>
          </w:p>
          <w:p>
            <w:pPr>
              <w:pStyle w:val="TableText"/>
              <w:ind w:left="60"/>
              <w:spacing w:before="40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Abbott</w:t>
            </w:r>
          </w:p>
          <w:p>
            <w:pPr>
              <w:pStyle w:val="TableText"/>
              <w:ind w:left="68"/>
              <w:spacing w:before="37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Laboratories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9"/>
                </w:rPr>
                <w:t>‡</w:t>
              </w:r>
            </w:hyperlink>
          </w:p>
          <w:p>
            <w:pPr>
              <w:pStyle w:val="TableText"/>
              <w:ind w:left="69" w:right="181" w:hanging="8"/>
              <w:spacing w:before="48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TTRTransfrom,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IONIS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-1"/>
                </w:rPr>
                <w:t>‡</w:t>
              </w:r>
            </w:hyperlink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8"/>
              <w:spacing w:before="77" w:line="19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sz w:val="12"/>
                <w:szCs w:val="12"/>
                <w:spacing w:val="6"/>
              </w:rPr>
              <w:t>Franklin</w:t>
            </w:r>
          </w:p>
          <w:p>
            <w:pPr>
              <w:pStyle w:val="TableText"/>
              <w:ind w:left="48"/>
              <w:spacing w:before="32" w:line="19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    </w:t>
            </w:r>
            <w:r>
              <w:rPr>
                <w:sz w:val="12"/>
                <w:szCs w:val="12"/>
              </w:rPr>
              <w:t>Prokopik</w:t>
            </w:r>
            <w:r>
              <w:rPr>
                <w:sz w:val="12"/>
                <w:szCs w:val="12"/>
                <w:spacing w:val="10"/>
              </w:rPr>
              <w:t>,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P.C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10"/>
                </w:rPr>
                <w:t>*</w:t>
              </w:r>
            </w:hyperlink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 w:right="148" w:hanging="197"/>
              <w:spacing w:before="51" w:line="27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sz w:val="12"/>
                <w:szCs w:val="12"/>
                <w:spacing w:val="12"/>
              </w:rPr>
              <w:t>2022,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Heart</w:t>
            </w:r>
          </w:p>
          <w:p>
            <w:pPr>
              <w:pStyle w:val="TableText"/>
              <w:ind w:left="223" w:right="69" w:firstLine="7"/>
              <w:spacing w:before="11" w:line="2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Failure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4"/>
                <w:w w:val="117"/>
              </w:rPr>
              <w:t>related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to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eye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spacing w:val="5"/>
              </w:rPr>
              <w:t>injury</w:t>
            </w:r>
            <w:hyperlink w:history="true" w:anchor="bookmark11">
              <w:r>
                <w:rPr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</w:tr>
      <w:tr>
        <w:trPr>
          <w:trHeight w:val="729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6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Navdeep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S.</w:t>
            </w:r>
          </w:p>
          <w:p>
            <w:pPr>
              <w:pStyle w:val="TableText"/>
              <w:ind w:left="270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Sangha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9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72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American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Academy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</w:p>
          <w:p>
            <w:pPr>
              <w:pStyle w:val="TableText"/>
              <w:ind w:left="401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Neurology</w:t>
            </w:r>
          </w:p>
        </w:tc>
        <w:tc>
          <w:tcPr>
            <w:tcW w:w="183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92"/>
              <w:spacing w:before="82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Kaiser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Permanente,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Los</w:t>
            </w:r>
          </w:p>
          <w:p>
            <w:pPr>
              <w:pStyle w:val="TableText"/>
              <w:ind w:left="36"/>
              <w:spacing w:before="3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Angeles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Medical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Center—</w:t>
            </w:r>
            <w:r>
              <w:rPr>
                <w:sz w:val="12"/>
                <w:szCs w:val="12"/>
                <w:spacing w:val="3"/>
              </w:rPr>
              <w:t>Co-</w:t>
            </w:r>
          </w:p>
          <w:p>
            <w:pPr>
              <w:pStyle w:val="TableText"/>
              <w:ind w:left="56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Assistant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Chief,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Department</w:t>
            </w:r>
          </w:p>
          <w:p>
            <w:pPr>
              <w:pStyle w:val="TableText"/>
              <w:ind w:left="473"/>
              <w:spacing w:before="3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Neurology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01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3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0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2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888" w:hRule="atLeast"/>
        </w:trPr>
        <w:tc>
          <w:tcPr>
            <w:tcW w:w="11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76"/>
              <w:spacing w:before="7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Reza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Seyedsadjadi</w:t>
            </w:r>
          </w:p>
        </w:tc>
        <w:tc>
          <w:tcPr>
            <w:tcW w:w="13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69"/>
              <w:spacing w:before="7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90"/>
              <w:spacing w:before="4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American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Association</w:t>
            </w:r>
          </w:p>
          <w:p>
            <w:pPr>
              <w:pStyle w:val="TableText"/>
              <w:ind w:left="125"/>
              <w:spacing w:before="36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Neuromuscular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&amp;</w:t>
            </w:r>
          </w:p>
          <w:p>
            <w:pPr>
              <w:pStyle w:val="TableText"/>
              <w:ind w:left="209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Electrodiagnostic</w:t>
            </w:r>
          </w:p>
          <w:p>
            <w:pPr>
              <w:pStyle w:val="TableText"/>
              <w:ind w:left="442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Medicine</w:t>
            </w:r>
          </w:p>
        </w:tc>
        <w:tc>
          <w:tcPr>
            <w:tcW w:w="1838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10"/>
              <w:spacing w:before="7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Massachusetts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General</w:t>
            </w:r>
          </w:p>
          <w:p>
            <w:pPr>
              <w:pStyle w:val="TableText"/>
              <w:ind w:left="40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Hospital—Assistant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P</w:t>
            </w:r>
            <w:r>
              <w:rPr>
                <w:sz w:val="12"/>
                <w:szCs w:val="12"/>
                <w:spacing w:val="4"/>
              </w:rPr>
              <w:t>rofessor</w:t>
            </w:r>
          </w:p>
          <w:p>
            <w:pPr>
              <w:pStyle w:val="TableText"/>
              <w:ind w:left="473"/>
              <w:spacing w:before="36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Neurology</w:t>
            </w:r>
          </w:p>
        </w:tc>
        <w:tc>
          <w:tcPr>
            <w:tcW w:w="104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01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183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89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340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422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pStyle w:val="TableText"/>
              <w:ind w:left="231"/>
              <w:spacing w:before="8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871" w:hRule="atLeast"/>
        </w:trPr>
        <w:tc>
          <w:tcPr>
            <w:tcW w:w="113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71"/>
              <w:spacing w:before="5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Christina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M.</w:t>
            </w:r>
          </w:p>
          <w:p>
            <w:pPr>
              <w:pStyle w:val="TableText"/>
              <w:ind w:left="275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Ulane</w:t>
            </w:r>
          </w:p>
        </w:tc>
        <w:tc>
          <w:tcPr>
            <w:tcW w:w="133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69"/>
              <w:spacing w:before="5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26"/>
              </w:rPr>
              <w:t>ﬁ</w:t>
            </w:r>
            <w:r>
              <w:rPr>
                <w:sz w:val="12"/>
                <w:szCs w:val="12"/>
              </w:rPr>
              <w:t>cial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Reviewer</w:t>
            </w:r>
            <w:r>
              <w:rPr>
                <w:sz w:val="12"/>
                <w:szCs w:val="12"/>
                <w:spacing w:val="26"/>
              </w:rPr>
              <w:t>—</w:t>
            </w:r>
          </w:p>
          <w:p>
            <w:pPr>
              <w:pStyle w:val="TableText"/>
              <w:ind w:left="89"/>
              <w:spacing w:before="41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American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Association</w:t>
            </w:r>
          </w:p>
          <w:p>
            <w:pPr>
              <w:pStyle w:val="TableText"/>
              <w:ind w:left="125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Neuromuscular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&amp;</w:t>
            </w:r>
          </w:p>
          <w:p>
            <w:pPr>
              <w:pStyle w:val="TableText"/>
              <w:ind w:left="209"/>
              <w:spacing w:before="38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Electrodiagnostic</w:t>
            </w:r>
          </w:p>
          <w:p>
            <w:pPr>
              <w:pStyle w:val="TableText"/>
              <w:ind w:left="442"/>
              <w:spacing w:before="36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Medicine</w:t>
            </w:r>
          </w:p>
        </w:tc>
        <w:tc>
          <w:tcPr>
            <w:tcW w:w="1838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05"/>
              <w:spacing w:before="5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Columbia</w:t>
            </w:r>
            <w:r>
              <w:rPr>
                <w:sz w:val="12"/>
                <w:szCs w:val="12"/>
                <w:spacing w:val="35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University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Irving</w:t>
            </w:r>
          </w:p>
          <w:p>
            <w:pPr>
              <w:pStyle w:val="TableText"/>
              <w:ind w:left="135"/>
              <w:spacing w:before="36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Medical</w:t>
            </w:r>
            <w:r>
              <w:rPr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Center/New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York</w:t>
            </w:r>
          </w:p>
          <w:p>
            <w:pPr>
              <w:pStyle w:val="TableText"/>
              <w:ind w:left="204"/>
              <w:spacing w:before="24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Presbyterian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Hospital—</w:t>
            </w:r>
          </w:p>
          <w:p>
            <w:pPr>
              <w:pStyle w:val="TableText"/>
              <w:ind w:left="217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Associate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Professor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</w:p>
          <w:p>
            <w:pPr>
              <w:pStyle w:val="TableText"/>
              <w:ind w:left="557"/>
              <w:spacing w:before="37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Neurology</w:t>
            </w:r>
          </w:p>
        </w:tc>
        <w:tc>
          <w:tcPr>
            <w:tcW w:w="104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301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3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183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2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89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28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340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10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422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0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pStyle w:val="TableText"/>
              <w:ind w:left="230"/>
              <w:spacing w:before="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</w:tbl>
    <w:p>
      <w:pPr>
        <w:ind w:left="9101"/>
        <w:spacing w:before="91" w:line="21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Continued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next page</w:t>
      </w:r>
    </w:p>
    <w:p>
      <w:pPr>
        <w:spacing w:line="213" w:lineRule="auto"/>
        <w:sectPr>
          <w:type w:val="continuous"/>
          <w:pgSz w:w="11520" w:h="15480"/>
          <w:pgMar w:top="79" w:right="564" w:bottom="0" w:left="182" w:header="0" w:footer="0" w:gutter="0"/>
          <w:cols w:equalWidth="0" w:num="1">
            <w:col w:w="1077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.   </w:t>
      </w:r>
      <w:r>
        <w:rPr>
          <w:rFonts w:ascii="Arial" w:hAnsi="Arial" w:eastAsia="Arial" w:cs="Arial"/>
          <w:spacing w:val="6"/>
          <w:position w:val="1"/>
        </w:rPr>
        <w:t>-</w:t>
      </w:r>
      <w:r>
        <w:rPr>
          <w:rFonts w:ascii="Arial" w:hAnsi="Arial" w:eastAsia="Arial" w:cs="Arial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   2 0 2 2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t>Kittleson</w:t>
      </w:r>
      <w:r>
        <w:rPr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pStyle w:val="BodyText"/>
        <w:ind w:left="186"/>
        <w:spacing w:before="55" w:line="241" w:lineRule="auto"/>
        <w:rPr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2 0 2 2 :</w:t>
      </w:r>
      <w:r>
        <w:rPr>
          <w:rFonts w:ascii="Arial" w:hAnsi="Arial" w:eastAsia="Arial" w:cs="Arial"/>
          <w:sz w:val="9"/>
          <w:szCs w:val="9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-</w:t>
      </w:r>
      <w:r>
        <w:rPr>
          <w:rFonts w:ascii="Arial" w:hAnsi="Arial" w:eastAsia="Arial" w:cs="Arial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2"/>
          <w:szCs w:val="12"/>
          <w:spacing w:val="7"/>
        </w:rPr>
        <w:t>2023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7"/>
        </w:rPr>
        <w:t>ACC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Expert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Consensus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Decision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7"/>
        </w:rPr>
        <w:t>Pathway</w:t>
      </w:r>
      <w:r>
        <w:rPr>
          <w:sz w:val="12"/>
          <w:szCs w:val="12"/>
          <w:spacing w:val="15"/>
          <w:w w:val="102"/>
        </w:rPr>
        <w:t xml:space="preserve"> </w:t>
      </w:r>
      <w:r>
        <w:rPr>
          <w:sz w:val="12"/>
          <w:szCs w:val="12"/>
          <w:spacing w:val="7"/>
        </w:rPr>
        <w:t>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Cardiac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Amyloidosis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/>
        <w:spacing w:before="29" w:line="145" w:lineRule="exact"/>
        <w:rPr/>
      </w:pPr>
      <w:r>
        <w:rPr>
          <w:spacing w:val="-1"/>
          <w:position w:val="1"/>
        </w:rPr>
        <w:t>51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69"/>
        <w:spacing w:before="44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 2.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line="79" w:lineRule="exact"/>
        <w:rPr/>
      </w:pPr>
      <w:r/>
    </w:p>
    <w:tbl>
      <w:tblPr>
        <w:tblStyle w:val="TableNormal"/>
        <w:tblW w:w="9847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3"/>
        <w:gridCol w:w="1366"/>
        <w:gridCol w:w="1785"/>
        <w:gridCol w:w="999"/>
        <w:gridCol w:w="754"/>
        <w:gridCol w:w="1016"/>
        <w:gridCol w:w="943"/>
        <w:gridCol w:w="1300"/>
        <w:gridCol w:w="661"/>
      </w:tblGrid>
      <w:tr>
        <w:trPr>
          <w:trHeight w:val="747" w:hRule="atLeast"/>
        </w:trPr>
        <w:tc>
          <w:tcPr>
            <w:tcW w:w="102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Reviewer</w:t>
            </w:r>
          </w:p>
        </w:tc>
        <w:tc>
          <w:tcPr>
            <w:tcW w:w="136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Representation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475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79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161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228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01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76"/>
              <w:spacing w:before="25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Ownership/</w:t>
            </w:r>
          </w:p>
          <w:p>
            <w:pPr>
              <w:ind w:left="44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164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209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Personal</w:t>
            </w:r>
          </w:p>
          <w:p>
            <w:pPr>
              <w:ind w:left="199"/>
              <w:spacing w:before="3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Research</w:t>
            </w:r>
          </w:p>
        </w:tc>
        <w:tc>
          <w:tcPr>
            <w:tcW w:w="1300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317"/>
              <w:spacing w:before="62" w:line="1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244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452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202"/>
              <w:spacing w:before="38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ind w:left="79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888" w:hRule="atLeast"/>
        </w:trPr>
        <w:tc>
          <w:tcPr>
            <w:tcW w:w="10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73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Ashutosh</w:t>
            </w:r>
          </w:p>
          <w:p>
            <w:pPr>
              <w:pStyle w:val="TableText"/>
              <w:ind w:left="202"/>
              <w:spacing w:before="38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Wechalekar</w:t>
            </w:r>
          </w:p>
        </w:tc>
        <w:tc>
          <w:tcPr>
            <w:tcW w:w="13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0"/>
              <w:spacing w:before="78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Content</w:t>
            </w:r>
            <w:r>
              <w:rPr>
                <w:sz w:val="12"/>
                <w:szCs w:val="12"/>
                <w:spacing w:val="34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Reviewer—</w:t>
            </w:r>
          </w:p>
          <w:p>
            <w:pPr>
              <w:pStyle w:val="TableText"/>
              <w:ind w:left="412"/>
              <w:spacing w:before="4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ACC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Expert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73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University</w:t>
            </w:r>
            <w:r>
              <w:rPr>
                <w:sz w:val="12"/>
                <w:szCs w:val="12"/>
                <w:spacing w:val="33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College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London</w:t>
            </w:r>
          </w:p>
          <w:p>
            <w:pPr>
              <w:pStyle w:val="TableText"/>
              <w:ind w:left="101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and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the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Royal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Free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London</w:t>
            </w:r>
          </w:p>
          <w:p>
            <w:pPr>
              <w:pStyle w:val="TableText"/>
              <w:ind w:left="203"/>
              <w:spacing w:before="38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NHS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Foundation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Trust—</w:t>
            </w:r>
          </w:p>
          <w:p>
            <w:pPr>
              <w:pStyle w:val="TableText"/>
              <w:ind w:left="296"/>
              <w:spacing w:before="37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Honorary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consultant</w:t>
            </w:r>
          </w:p>
          <w:p>
            <w:pPr>
              <w:pStyle w:val="TableText"/>
              <w:ind w:left="468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haematologist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4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0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3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4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13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75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7"/>
              <w:spacing w:before="80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None</w:t>
            </w:r>
          </w:p>
        </w:tc>
      </w:tr>
      <w:tr>
        <w:trPr>
          <w:trHeight w:val="3327" w:hRule="atLeast"/>
        </w:trPr>
        <w:tc>
          <w:tcPr>
            <w:tcW w:w="9847" w:type="dxa"/>
            <w:vAlign w:val="top"/>
            <w:gridSpan w:val="9"/>
            <w:tcBorders>
              <w:top w:val="single" w:color="000000" w:sz="2" w:space="0"/>
              <w:bottom w:val="single" w:color="002B5C" w:sz="2" w:space="0"/>
            </w:tcBorders>
          </w:tcPr>
          <w:p>
            <w:pPr>
              <w:pStyle w:val="TableText"/>
              <w:ind w:left="4" w:hanging="1"/>
              <w:spacing w:before="132" w:line="267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This table</w:t>
            </w:r>
            <w:r>
              <w:rPr>
                <w:sz w:val="11"/>
                <w:szCs w:val="11"/>
                <w:spacing w:val="16"/>
                <w:w w:val="103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represents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all</w:t>
            </w:r>
            <w:r>
              <w:rPr>
                <w:sz w:val="11"/>
                <w:szCs w:val="11"/>
                <w:spacing w:val="17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relationships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of</w:t>
            </w:r>
            <w:r>
              <w:rPr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r</w:t>
            </w:r>
            <w:r>
              <w:rPr>
                <w:sz w:val="11"/>
                <w:szCs w:val="11"/>
                <w:spacing w:val="7"/>
              </w:rPr>
              <w:t>eviewers with</w:t>
            </w:r>
            <w:r>
              <w:rPr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industry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and other</w:t>
            </w:r>
            <w:r>
              <w:rPr>
                <w:sz w:val="11"/>
                <w:szCs w:val="11"/>
                <w:spacing w:val="12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entities that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were</w:t>
            </w:r>
            <w:r>
              <w:rPr>
                <w:sz w:val="11"/>
                <w:szCs w:val="11"/>
                <w:spacing w:val="16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reported</w:t>
            </w:r>
            <w:r>
              <w:rPr>
                <w:sz w:val="11"/>
                <w:szCs w:val="11"/>
                <w:spacing w:val="16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by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authors,</w:t>
            </w:r>
            <w:r>
              <w:rPr>
                <w:sz w:val="11"/>
                <w:szCs w:val="11"/>
                <w:spacing w:val="16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including</w:t>
            </w:r>
            <w:r>
              <w:rPr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those</w:t>
            </w:r>
            <w:r>
              <w:rPr>
                <w:sz w:val="11"/>
                <w:szCs w:val="11"/>
                <w:spacing w:val="16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not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deemed</w:t>
            </w:r>
            <w:r>
              <w:rPr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to</w:t>
            </w:r>
            <w:r>
              <w:rPr>
                <w:sz w:val="11"/>
                <w:szCs w:val="11"/>
                <w:spacing w:val="16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be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relevant</w:t>
            </w:r>
            <w:r>
              <w:rPr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to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this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document,</w:t>
            </w:r>
            <w:r>
              <w:rPr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at</w:t>
            </w:r>
            <w:r>
              <w:rPr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the</w:t>
            </w:r>
            <w:r>
              <w:rPr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time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this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document was under development. The table does not necessarily reﬂect relationships wit</w:t>
            </w:r>
            <w:r>
              <w:rPr>
                <w:sz w:val="11"/>
                <w:szCs w:val="11"/>
                <w:spacing w:val="6"/>
              </w:rPr>
              <w:t>h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industry at the time of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publication. A</w:t>
            </w:r>
            <w:r>
              <w:rPr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person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is deemed to</w:t>
            </w:r>
            <w:r>
              <w:rPr>
                <w:sz w:val="11"/>
                <w:szCs w:val="11"/>
                <w:spacing w:val="9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have a signiﬁcant</w:t>
            </w:r>
            <w:r>
              <w:rPr>
                <w:sz w:val="11"/>
                <w:szCs w:val="11"/>
                <w:spacing w:val="8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interest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</w:t>
            </w:r>
            <w:r>
              <w:rPr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business</w:t>
            </w:r>
            <w:r>
              <w:rPr>
                <w:sz w:val="11"/>
                <w:szCs w:val="11"/>
                <w:spacing w:val="8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if the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interest</w:t>
            </w:r>
            <w:r>
              <w:rPr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represents</w:t>
            </w:r>
            <w:r>
              <w:rPr>
                <w:sz w:val="11"/>
                <w:szCs w:val="11"/>
                <w:spacing w:val="14"/>
                <w:w w:val="103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owner</w:t>
            </w:r>
            <w:r>
              <w:rPr>
                <w:sz w:val="11"/>
                <w:szCs w:val="11"/>
                <w:spacing w:val="7"/>
              </w:rPr>
              <w:t>ship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≥</w:t>
            </w:r>
            <w:r>
              <w:rPr>
                <w:sz w:val="11"/>
                <w:szCs w:val="11"/>
                <w:spacing w:val="7"/>
              </w:rPr>
              <w:t>5%</w:t>
            </w:r>
            <w:r>
              <w:rPr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 the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voting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stock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or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share</w:t>
            </w:r>
            <w:r>
              <w:rPr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 the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business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entity,</w:t>
            </w:r>
            <w:r>
              <w:rPr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or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ownership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≥</w:t>
            </w:r>
            <w:r>
              <w:rPr>
                <w:sz w:val="11"/>
                <w:szCs w:val="11"/>
                <w:spacing w:val="7"/>
              </w:rPr>
              <w:t>$5,000</w:t>
            </w:r>
            <w:r>
              <w:rPr>
                <w:sz w:val="11"/>
                <w:szCs w:val="11"/>
                <w:spacing w:val="13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 the</w:t>
            </w:r>
            <w:r>
              <w:rPr>
                <w:sz w:val="11"/>
                <w:szCs w:val="11"/>
                <w:spacing w:val="12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fair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market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value</w:t>
            </w:r>
            <w:r>
              <w:rPr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of the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business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entity;</w:t>
            </w:r>
            <w:r>
              <w:rPr>
                <w:sz w:val="11"/>
                <w:szCs w:val="11"/>
                <w:spacing w:val="15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or</w:t>
            </w:r>
            <w:r>
              <w:rPr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if</w:t>
            </w:r>
            <w:r>
              <w:rPr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funds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received</w:t>
            </w:r>
            <w:r>
              <w:rPr>
                <w:sz w:val="11"/>
                <w:szCs w:val="11"/>
                <w:spacing w:val="19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by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the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person from the business entity exceed 5% of the</w:t>
            </w:r>
            <w:r>
              <w:rPr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person’s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gross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income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for the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previous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year.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Relationships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that</w:t>
            </w:r>
            <w:r>
              <w:rPr>
                <w:sz w:val="11"/>
                <w:szCs w:val="11"/>
                <w:spacing w:val="7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exist</w:t>
            </w:r>
            <w:r>
              <w:rPr>
                <w:sz w:val="11"/>
                <w:szCs w:val="11"/>
                <w:spacing w:val="6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with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no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ﬁnancial</w:t>
            </w:r>
            <w:r>
              <w:rPr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beneﬁt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are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</w:t>
            </w:r>
            <w:r>
              <w:rPr>
                <w:sz w:val="11"/>
                <w:szCs w:val="11"/>
                <w:spacing w:val="6"/>
              </w:rPr>
              <w:t>lso</w:t>
            </w:r>
            <w:r>
              <w:rPr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included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for</w:t>
            </w:r>
            <w:r>
              <w:rPr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the</w:t>
            </w:r>
            <w:r>
              <w:rPr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purpose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of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transparency.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Relationships</w:t>
            </w:r>
            <w:r>
              <w:rPr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in</w:t>
            </w:r>
            <w:r>
              <w:rPr>
                <w:sz w:val="11"/>
                <w:szCs w:val="11"/>
                <w:spacing w:val="1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this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table</w:t>
            </w:r>
            <w:r>
              <w:rPr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are</w:t>
            </w:r>
            <w:r>
              <w:rPr>
                <w:sz w:val="11"/>
                <w:szCs w:val="11"/>
                <w:spacing w:val="17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modest</w:t>
            </w:r>
            <w:r>
              <w:rPr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unless</w:t>
            </w:r>
            <w:r>
              <w:rPr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otherwise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noted.</w:t>
            </w:r>
            <w:r>
              <w:rPr>
                <w:sz w:val="11"/>
                <w:szCs w:val="11"/>
                <w:spacing w:val="20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Please</w:t>
            </w:r>
            <w:r>
              <w:rPr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refer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to </w:t>
            </w:r>
            <w:hyperlink w:history="true" r:id="rId340">
              <w:r>
                <w:rPr>
                  <w:sz w:val="11"/>
                  <w:szCs w:val="11"/>
                  <w:color w:val="0D7FAC"/>
                  <w:spacing w:val="7"/>
                </w:rPr>
                <w:t>https://www.acc.org/Guidelines/About-Guidelines-and-Clinical-Docu</w:t>
              </w:r>
              <w:r>
                <w:rPr>
                  <w:sz w:val="11"/>
                  <w:szCs w:val="11"/>
                  <w:color w:val="0D7FAC"/>
                  <w:spacing w:val="6"/>
                </w:rPr>
                <w:t>ments/Relationships-with-Industry-Policy</w:t>
              </w:r>
            </w:hyperlink>
            <w:r>
              <w:rPr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for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deﬁnitions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of</w:t>
            </w:r>
            <w:r>
              <w:rPr>
                <w:sz w:val="11"/>
                <w:szCs w:val="11"/>
                <w:spacing w:val="13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disclosure</w:t>
            </w:r>
            <w:r>
              <w:rPr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categories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or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additional</w:t>
            </w:r>
            <w:r>
              <w:rPr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information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ab</w:t>
            </w:r>
            <w:r>
              <w:rPr>
                <w:sz w:val="11"/>
                <w:szCs w:val="11"/>
                <w:spacing w:val="5"/>
              </w:rPr>
              <w:t>out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the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ACC</w:t>
            </w:r>
            <w:r>
              <w:rPr>
                <w:sz w:val="11"/>
                <w:szCs w:val="11"/>
                <w:spacing w:val="2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Disclosure</w:t>
            </w:r>
            <w:r>
              <w:rPr>
                <w:sz w:val="11"/>
                <w:szCs w:val="11"/>
                <w:spacing w:val="2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Policy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for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Writing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Committees.</w:t>
            </w:r>
          </w:p>
          <w:p>
            <w:pPr>
              <w:pStyle w:val="TableText"/>
              <w:ind w:left="6"/>
              <w:spacing w:before="20" w:line="139" w:lineRule="exact"/>
              <w:rPr>
                <w:sz w:val="11"/>
                <w:szCs w:val="11"/>
              </w:rPr>
            </w:pPr>
            <w:bookmarkStart w:name="bookmark11" w:id="3"/>
            <w:bookmarkEnd w:id="3"/>
            <w:r>
              <w:rPr>
                <w:sz w:val="11"/>
                <w:szCs w:val="11"/>
                <w:spacing w:val="5"/>
                <w:position w:val="2"/>
              </w:rPr>
              <w:t>*Signiﬁcant</w:t>
            </w:r>
            <w:r>
              <w:rPr>
                <w:sz w:val="11"/>
                <w:szCs w:val="11"/>
                <w:spacing w:val="19"/>
                <w:w w:val="102"/>
                <w:position w:val="2"/>
              </w:rPr>
              <w:t xml:space="preserve"> </w:t>
            </w:r>
            <w:r>
              <w:rPr>
                <w:sz w:val="11"/>
                <w:szCs w:val="11"/>
                <w:spacing w:val="5"/>
                <w:position w:val="2"/>
              </w:rPr>
              <w:t>relationship.</w:t>
            </w:r>
          </w:p>
          <w:p>
            <w:pPr>
              <w:pStyle w:val="TableText"/>
              <w:ind w:left="5"/>
              <w:spacing w:before="19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tNo</w:t>
            </w:r>
            <w:r>
              <w:rPr>
                <w:sz w:val="11"/>
                <w:szCs w:val="11"/>
                <w:spacing w:val="17"/>
                <w:w w:val="10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ﬁnancial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beneﬁt.</w:t>
            </w:r>
          </w:p>
          <w:p>
            <w:pPr>
              <w:pStyle w:val="TableText"/>
              <w:ind w:left="3" w:firstLine="2"/>
              <w:spacing w:before="20" w:line="2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‡Relationship with this company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is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limited to enro</w:t>
            </w:r>
            <w:r>
              <w:rPr>
                <w:sz w:val="11"/>
                <w:szCs w:val="11"/>
                <w:spacing w:val="5"/>
              </w:rPr>
              <w:t>lling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patients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in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clinical</w:t>
            </w:r>
            <w:r>
              <w:rPr>
                <w:sz w:val="11"/>
                <w:szCs w:val="11"/>
                <w:spacing w:val="7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trials.</w:t>
            </w:r>
            <w:r>
              <w:rPr>
                <w:sz w:val="11"/>
                <w:szCs w:val="11"/>
                <w:spacing w:val="8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This</w:t>
            </w:r>
            <w:r>
              <w:rPr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disclosure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was</w:t>
            </w:r>
            <w:r>
              <w:rPr>
                <w:sz w:val="11"/>
                <w:szCs w:val="11"/>
                <w:spacing w:val="9"/>
                <w:w w:val="10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entered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under</w:t>
            </w:r>
            <w:r>
              <w:rPr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the</w:t>
            </w:r>
            <w:r>
              <w:rPr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Clinical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Trial</w:t>
            </w:r>
            <w:r>
              <w:rPr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Enroller</w:t>
            </w:r>
            <w:r>
              <w:rPr>
                <w:sz w:val="11"/>
                <w:szCs w:val="11"/>
                <w:spacing w:val="9"/>
                <w:w w:val="10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category</w:t>
            </w:r>
            <w:r>
              <w:rPr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in</w:t>
            </w:r>
            <w:r>
              <w:rPr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the</w:t>
            </w:r>
            <w:r>
              <w:rPr>
                <w:sz w:val="11"/>
                <w:szCs w:val="11"/>
                <w:spacing w:val="7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ACC’s</w:t>
            </w:r>
            <w:r>
              <w:rPr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disclosure</w:t>
            </w:r>
            <w:r>
              <w:rPr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system.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To</w:t>
            </w:r>
            <w:r>
              <w:rPr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appear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in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this</w:t>
            </w:r>
            <w:r>
              <w:rPr>
                <w:sz w:val="11"/>
                <w:szCs w:val="11"/>
                <w:spacing w:val="29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category,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the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author</w:t>
            </w:r>
            <w:r>
              <w:rPr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acknowledges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that</w:t>
            </w:r>
            <w:r>
              <w:rPr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there</w:t>
            </w:r>
            <w:r>
              <w:rPr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is</w:t>
            </w:r>
            <w:r>
              <w:rPr>
                <w:sz w:val="11"/>
                <w:szCs w:val="11"/>
                <w:spacing w:val="19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no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direct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or</w:t>
            </w:r>
            <w:r>
              <w:rPr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institutional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relationship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with</w:t>
            </w:r>
            <w:r>
              <w:rPr>
                <w:sz w:val="11"/>
                <w:szCs w:val="11"/>
                <w:spacing w:val="13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the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trial</w:t>
            </w:r>
            <w:r>
              <w:rPr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sponsor</w:t>
            </w:r>
            <w:r>
              <w:rPr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as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deﬁned</w:t>
            </w:r>
            <w:r>
              <w:rPr>
                <w:sz w:val="11"/>
                <w:szCs w:val="11"/>
                <w:spacing w:val="19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in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the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ACC</w:t>
            </w:r>
            <w:r>
              <w:rPr>
                <w:sz w:val="11"/>
                <w:szCs w:val="11"/>
                <w:spacing w:val="21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Disclosure</w:t>
            </w:r>
            <w:r>
              <w:rPr>
                <w:sz w:val="11"/>
                <w:szCs w:val="11"/>
                <w:spacing w:val="19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Policy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for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Writing</w:t>
            </w:r>
            <w:r>
              <w:rPr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Committees.</w:t>
            </w:r>
          </w:p>
          <w:p>
            <w:pPr>
              <w:pStyle w:val="TableText"/>
              <w:ind w:left="108"/>
              <w:spacing w:before="7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ACC</w:t>
            </w:r>
            <w:r>
              <w:rPr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= </w:t>
            </w:r>
            <w:r>
              <w:rPr>
                <w:sz w:val="11"/>
                <w:szCs w:val="11"/>
                <w:spacing w:val="5"/>
              </w:rPr>
              <w:t>American</w:t>
            </w:r>
            <w:r>
              <w:rPr>
                <w:sz w:val="11"/>
                <w:szCs w:val="11"/>
                <w:spacing w:val="16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College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of</w:t>
            </w:r>
            <w:r>
              <w:rPr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Cardiology;</w:t>
            </w:r>
            <w:r>
              <w:rPr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AHA</w:t>
            </w:r>
            <w:r>
              <w:rPr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= </w:t>
            </w:r>
            <w:r>
              <w:rPr>
                <w:sz w:val="11"/>
                <w:szCs w:val="11"/>
                <w:spacing w:val="4"/>
              </w:rPr>
              <w:t>American</w:t>
            </w:r>
            <w:r>
              <w:rPr>
                <w:sz w:val="11"/>
                <w:szCs w:val="11"/>
                <w:spacing w:val="19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Heart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Association.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44" w:line="202" w:lineRule="auto"/>
              <w:outlineLvl w:val="1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20"/>
              </w:rPr>
              <w:t>APPENDIX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20"/>
              </w:rPr>
              <w:t>3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20"/>
              </w:rPr>
              <w:t>.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20"/>
              </w:rPr>
              <w:t>ABBREVIATIO</w:t>
            </w:r>
            <w:r>
              <w:rPr>
                <w:rFonts w:ascii="Arial" w:hAnsi="Arial" w:eastAsia="Arial" w:cs="Arial"/>
                <w:sz w:val="15"/>
                <w:szCs w:val="15"/>
                <w:color w:val="E2282C"/>
                <w:spacing w:val="19"/>
              </w:rPr>
              <w:t>NS</w:t>
            </w:r>
          </w:p>
        </w:tc>
      </w:tr>
    </w:tbl>
    <w:p>
      <w:pPr>
        <w:spacing w:line="165" w:lineRule="exact"/>
        <w:rPr>
          <w:rFonts w:ascii="Arial"/>
          <w:sz w:val="14"/>
        </w:rPr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166" w:right="1716"/>
        <w:spacing w:before="32" w:line="30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ACC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American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College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of Cardiology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AF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ﬁbrillati</w:t>
      </w:r>
      <w:r>
        <w:rPr>
          <w:sz w:val="15"/>
          <w:szCs w:val="15"/>
          <w:spacing w:val="14"/>
        </w:rPr>
        <w:t>on</w:t>
      </w:r>
    </w:p>
    <w:p>
      <w:pPr>
        <w:pStyle w:val="BodyText"/>
        <w:ind w:left="166"/>
        <w:spacing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5"/>
          <w:position w:val="2"/>
        </w:rPr>
        <w:t>AL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5"/>
          <w:position w:val="2"/>
        </w:rPr>
        <w:t>= </w:t>
      </w:r>
      <w:r>
        <w:rPr>
          <w:sz w:val="15"/>
          <w:szCs w:val="15"/>
          <w:spacing w:val="8"/>
          <w:w w:val="115"/>
          <w:position w:val="2"/>
        </w:rPr>
        <w:t>amyloid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8"/>
          <w:w w:val="115"/>
          <w:position w:val="2"/>
        </w:rPr>
        <w:t>monoclonal im</w:t>
      </w:r>
      <w:r>
        <w:rPr>
          <w:sz w:val="15"/>
          <w:szCs w:val="15"/>
          <w:spacing w:val="7"/>
          <w:w w:val="115"/>
          <w:position w:val="2"/>
        </w:rPr>
        <w:t>munoglobulin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light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chain</w:t>
      </w:r>
    </w:p>
    <w:p>
      <w:pPr>
        <w:pStyle w:val="BodyText"/>
        <w:ind w:left="370" w:right="629" w:hanging="204"/>
        <w:spacing w:before="47" w:line="310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AL-CM</w:t>
      </w:r>
      <w:r>
        <w:rPr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amyloid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monoclonal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immunoglobulin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light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chain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cardiomyopathy</w:t>
      </w:r>
    </w:p>
    <w:p>
      <w:pPr>
        <w:pStyle w:val="BodyText"/>
        <w:ind w:left="166"/>
        <w:spacing w:before="32" w:line="193" w:lineRule="exact"/>
        <w:rPr>
          <w:sz w:val="15"/>
          <w:szCs w:val="15"/>
        </w:rPr>
      </w:pPr>
      <w:r>
        <w:rPr>
          <w:sz w:val="15"/>
          <w:szCs w:val="15"/>
          <w:spacing w:val="15"/>
          <w:position w:val="1"/>
        </w:rPr>
        <w:t>AS</w:t>
      </w:r>
      <w:r>
        <w:rPr>
          <w:sz w:val="15"/>
          <w:szCs w:val="15"/>
          <w:spacing w:val="27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1"/>
        </w:rPr>
        <w:t>= </w:t>
      </w:r>
      <w:r>
        <w:rPr>
          <w:sz w:val="15"/>
          <w:szCs w:val="15"/>
          <w:spacing w:val="15"/>
          <w:position w:val="1"/>
        </w:rPr>
        <w:t>aortic</w:t>
      </w:r>
      <w:r>
        <w:rPr>
          <w:sz w:val="15"/>
          <w:szCs w:val="15"/>
          <w:spacing w:val="24"/>
          <w:w w:val="102"/>
          <w:position w:val="1"/>
        </w:rPr>
        <w:t xml:space="preserve"> </w:t>
      </w:r>
      <w:r>
        <w:rPr>
          <w:sz w:val="15"/>
          <w:szCs w:val="15"/>
          <w:spacing w:val="15"/>
          <w:position w:val="1"/>
        </w:rPr>
        <w:t>stenosis</w:t>
      </w:r>
    </w:p>
    <w:p>
      <w:pPr>
        <w:pStyle w:val="BodyText"/>
        <w:ind w:left="166"/>
        <w:spacing w:before="46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4"/>
          <w:position w:val="2"/>
        </w:rPr>
        <w:t>ATTR</w:t>
      </w:r>
      <w:r>
        <w:rPr>
          <w:sz w:val="15"/>
          <w:szCs w:val="15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4"/>
          <w:position w:val="2"/>
        </w:rPr>
        <w:t>= </w:t>
      </w:r>
      <w:r>
        <w:rPr>
          <w:sz w:val="15"/>
          <w:szCs w:val="15"/>
          <w:spacing w:val="8"/>
          <w:w w:val="114"/>
          <w:position w:val="2"/>
        </w:rPr>
        <w:t>amyloid transthyretin</w:t>
      </w:r>
    </w:p>
    <w:p>
      <w:pPr>
        <w:pStyle w:val="BodyText"/>
        <w:ind w:left="171" w:right="731" w:hanging="5"/>
        <w:spacing w:before="45" w:line="310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ATTR-CM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5"/>
        </w:rPr>
        <w:t>= </w:t>
      </w:r>
      <w:r>
        <w:rPr>
          <w:sz w:val="15"/>
          <w:szCs w:val="15"/>
          <w:spacing w:val="7"/>
          <w:w w:val="115"/>
        </w:rPr>
        <w:t>amyloid transthyretin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cardiomyopathy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CM</w:t>
      </w:r>
      <w:r>
        <w:rPr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cardiomyopathy</w:t>
      </w:r>
    </w:p>
    <w:p>
      <w:pPr>
        <w:pStyle w:val="BodyText"/>
        <w:ind w:left="171"/>
        <w:spacing w:before="33" w:line="192" w:lineRule="exact"/>
        <w:rPr>
          <w:sz w:val="15"/>
          <w:szCs w:val="15"/>
        </w:rPr>
      </w:pPr>
      <w:r>
        <w:rPr>
          <w:sz w:val="15"/>
          <w:szCs w:val="15"/>
          <w:spacing w:val="17"/>
          <w:position w:val="2"/>
        </w:rPr>
        <w:t>CMR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>= </w:t>
      </w:r>
      <w:r>
        <w:rPr>
          <w:sz w:val="15"/>
          <w:szCs w:val="15"/>
          <w:spacing w:val="17"/>
          <w:position w:val="2"/>
        </w:rPr>
        <w:t>cardiac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17"/>
          <w:position w:val="2"/>
        </w:rPr>
        <w:t>magnetic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17"/>
          <w:position w:val="2"/>
        </w:rPr>
        <w:t>resonance</w:t>
      </w:r>
    </w:p>
    <w:p>
      <w:pPr>
        <w:pStyle w:val="BodyText"/>
        <w:ind w:left="170"/>
        <w:spacing w:before="79" w:line="216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ECDP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Expert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Consens</w:t>
      </w:r>
      <w:r>
        <w:rPr>
          <w:sz w:val="15"/>
          <w:szCs w:val="15"/>
          <w:spacing w:val="16"/>
        </w:rPr>
        <w:t>us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Decision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Pathways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388" w:hanging="1"/>
        <w:spacing w:before="30" w:line="287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FDA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Food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Drug Administrati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GI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= </w:t>
      </w:r>
      <w:r>
        <w:rPr>
          <w:sz w:val="15"/>
          <w:szCs w:val="15"/>
          <w:spacing w:val="8"/>
          <w:w w:val="113"/>
        </w:rPr>
        <w:t>gastrointestinal</w:t>
      </w:r>
    </w:p>
    <w:p>
      <w:pPr>
        <w:pStyle w:val="BodyText"/>
        <w:spacing w:before="31" w:line="193" w:lineRule="exact"/>
        <w:rPr>
          <w:sz w:val="15"/>
          <w:szCs w:val="15"/>
        </w:rPr>
      </w:pPr>
      <w:r>
        <w:rPr>
          <w:sz w:val="15"/>
          <w:szCs w:val="15"/>
          <w:spacing w:val="7"/>
          <w:w w:val="115"/>
          <w:position w:val="1"/>
        </w:rPr>
        <w:t>HF</w:t>
      </w:r>
      <w:r>
        <w:rPr>
          <w:sz w:val="15"/>
          <w:szCs w:val="15"/>
          <w:spacing w:val="2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5"/>
          <w:position w:val="1"/>
        </w:rPr>
        <w:t>= </w:t>
      </w:r>
      <w:r>
        <w:rPr>
          <w:sz w:val="15"/>
          <w:szCs w:val="15"/>
          <w:spacing w:val="7"/>
          <w:w w:val="115"/>
          <w:position w:val="1"/>
        </w:rPr>
        <w:t>heart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7"/>
          <w:w w:val="115"/>
          <w:position w:val="1"/>
        </w:rPr>
        <w:t>failure</w:t>
      </w:r>
    </w:p>
    <w:p>
      <w:pPr>
        <w:pStyle w:val="BodyText"/>
        <w:ind w:right="1062"/>
        <w:spacing w:before="45" w:line="331" w:lineRule="auto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HFpEF</w:t>
      </w:r>
      <w:r>
        <w:rPr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6"/>
        </w:rPr>
        <w:t>= </w:t>
      </w:r>
      <w:r>
        <w:rPr>
          <w:sz w:val="15"/>
          <w:szCs w:val="15"/>
          <w:spacing w:val="8"/>
          <w:w w:val="116"/>
        </w:rPr>
        <w:t>heart failure wit</w:t>
      </w:r>
      <w:r>
        <w:rPr>
          <w:sz w:val="15"/>
          <w:szCs w:val="15"/>
          <w:spacing w:val="7"/>
          <w:w w:val="116"/>
        </w:rPr>
        <w:t>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preserved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ejection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fraction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LVAD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left ventricular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assist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device</w:t>
      </w:r>
    </w:p>
    <w:p>
      <w:pPr>
        <w:pStyle w:val="BodyText"/>
        <w:ind w:right="2340"/>
        <w:spacing w:before="2" w:line="332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MCS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mechanical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circulat</w:t>
      </w:r>
      <w:r>
        <w:rPr>
          <w:sz w:val="15"/>
          <w:szCs w:val="15"/>
          <w:spacing w:val="16"/>
        </w:rPr>
        <w:t>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support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NYHA</w:t>
      </w:r>
      <w:r>
        <w:rPr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New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York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Heart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Association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8"/>
          <w:w w:val="114"/>
        </w:rPr>
        <w:t>PYP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4"/>
        </w:rPr>
        <w:t>= </w:t>
      </w:r>
      <w:r>
        <w:rPr>
          <w:sz w:val="15"/>
          <w:szCs w:val="15"/>
          <w:spacing w:val="8"/>
          <w:w w:val="114"/>
        </w:rPr>
        <w:t>pyrophosphate</w:t>
      </w:r>
    </w:p>
    <w:p>
      <w:pPr>
        <w:pStyle w:val="BodyText"/>
        <w:ind w:left="1" w:right="2856" w:firstLine="1"/>
        <w:spacing w:before="1" w:line="309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SCT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2"/>
        </w:rPr>
        <w:t>= </w:t>
      </w:r>
      <w:r>
        <w:rPr>
          <w:sz w:val="15"/>
          <w:szCs w:val="15"/>
          <w:spacing w:val="9"/>
          <w:w w:val="112"/>
        </w:rPr>
        <w:t>stem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cell transplantation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sFLC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serum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free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light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chain</w:t>
      </w:r>
    </w:p>
    <w:sectPr>
      <w:type w:val="continuous"/>
      <w:pgSz w:w="11520" w:h="15480"/>
      <w:pgMar w:top="79" w:right="564" w:bottom="0" w:left="671" w:header="0" w:footer="0" w:gutter="0"/>
      <w:cols w:equalWidth="0" w:num="2">
        <w:col w:w="4874" w:space="100"/>
        <w:col w:w="53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.5529pt;margin-top:245.991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33.5529pt;margin-top:245.991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33.5529pt;margin-top:245.991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0" style="position:absolute;margin-left:33.5529pt;margin-top:245.991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6" style="position:absolute;margin-left:33.5529pt;margin-top:245.991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2" style="position:absolute;margin-left:33.5529pt;margin-top:245.991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6" style="position:absolute;margin-left:33.5529pt;margin-top:245.991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0" style="position:absolute;margin-left:33.5529pt;margin-top:245.991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8" style="position:absolute;margin-left:33.5529pt;margin-top:245.991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2" style="position:absolute;margin-left:33.5529pt;margin-top:245.991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4" style="position:absolute;margin-left:33.5529pt;margin-top:245.991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6" style="position:absolute;margin-left:33.5529pt;margin-top:245.991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735-1097(22)07423-X/sref8" TargetMode="External"/><Relationship Id="rId98" Type="http://schemas.openxmlformats.org/officeDocument/2006/relationships/hyperlink" Target="http://refhub.elsevier.com/S0735-1097(22)07423-X/sref7" TargetMode="External"/><Relationship Id="rId97" Type="http://schemas.openxmlformats.org/officeDocument/2006/relationships/hyperlink" Target="http://refhub.elsevier.com/S0735-1097(22)07423-X/sref6" TargetMode="External"/><Relationship Id="rId96" Type="http://schemas.openxmlformats.org/officeDocument/2006/relationships/hyperlink" Target="http://refhub.elsevier.com/S0735-1097(22)07423-X/sref5" TargetMode="External"/><Relationship Id="rId95" Type="http://schemas.openxmlformats.org/officeDocument/2006/relationships/hyperlink" Target="http://refhub.elsevier.com/S0735-1097(22)07423-X/sref4" TargetMode="External"/><Relationship Id="rId94" Type="http://schemas.openxmlformats.org/officeDocument/2006/relationships/image" Target="media/image81.png"/><Relationship Id="rId93" Type="http://schemas.openxmlformats.org/officeDocument/2006/relationships/header" Target="header11.xml"/><Relationship Id="rId92" Type="http://schemas.openxmlformats.org/officeDocument/2006/relationships/hyperlink" Target="http://refhub.elsevier.com/S0735-1097(22)07423-X/sref3" TargetMode="External"/><Relationship Id="rId91" Type="http://schemas.openxmlformats.org/officeDocument/2006/relationships/hyperlink" Target="http://refhub.elsevier.com/S0735-1097(22)07423-X/sref2" TargetMode="External"/><Relationship Id="rId90" Type="http://schemas.openxmlformats.org/officeDocument/2006/relationships/hyperlink" Target="http://refhub.elsevier.com/S0735-1097(22)07423-X/sref1" TargetMode="External"/><Relationship Id="rId9" Type="http://schemas.openxmlformats.org/officeDocument/2006/relationships/image" Target="media/image5.png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jpeg"/><Relationship Id="rId85" Type="http://schemas.openxmlformats.org/officeDocument/2006/relationships/image" Target="media/image75.png"/><Relationship Id="rId84" Type="http://schemas.openxmlformats.org/officeDocument/2006/relationships/header" Target="header10.xml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header" Target="header2.xml"/><Relationship Id="rId79" Type="http://schemas.openxmlformats.org/officeDocument/2006/relationships/image" Target="media/image69.png"/><Relationship Id="rId78" Type="http://schemas.openxmlformats.org/officeDocument/2006/relationships/image" Target="media/image68.jpeg"/><Relationship Id="rId77" Type="http://schemas.openxmlformats.org/officeDocument/2006/relationships/image" Target="media/image67.png"/><Relationship Id="rId76" Type="http://schemas.openxmlformats.org/officeDocument/2006/relationships/header" Target="header9.xml"/><Relationship Id="rId75" Type="http://schemas.openxmlformats.org/officeDocument/2006/relationships/image" Target="media/image65.jpe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hyperlink" Target="https://clinicaltrials.gov/ct2/show/NCT04131309" TargetMode="External"/><Relationship Id="rId7" Type="http://schemas.openxmlformats.org/officeDocument/2006/relationships/hyperlink" Target="https://doi.org/10.1016/j.jacc.2022.11.022" TargetMode="External"/><Relationship Id="rId69" Type="http://schemas.openxmlformats.org/officeDocument/2006/relationships/image" Target="media/image60.png"/><Relationship Id="rId68" Type="http://schemas.openxmlformats.org/officeDocument/2006/relationships/hyperlink" Target="https://clinicaltrials.gov/ct2/show/NCT03201965" TargetMode="External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jpeg"/><Relationship Id="rId63" Type="http://schemas.openxmlformats.org/officeDocument/2006/relationships/image" Target="media/image55.png"/><Relationship Id="rId62" Type="http://schemas.openxmlformats.org/officeDocument/2006/relationships/image" Target="media/image54.jpe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hyperlink" Target="https://www.elsevier.com/about/policies/copyright/permissions" TargetMode="External"/><Relationship Id="rId59" Type="http://schemas.openxmlformats.org/officeDocument/2006/relationships/image" Target="media/image51.png"/><Relationship Id="rId58" Type="http://schemas.openxmlformats.org/officeDocument/2006/relationships/image" Target="media/image50.jpeg"/><Relationship Id="rId57" Type="http://schemas.openxmlformats.org/officeDocument/2006/relationships/image" Target="media/image49.png"/><Relationship Id="rId56" Type="http://schemas.openxmlformats.org/officeDocument/2006/relationships/header" Target="header8.xml"/><Relationship Id="rId55" Type="http://schemas.openxmlformats.org/officeDocument/2006/relationships/image" Target="media/image47.jpe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jpeg"/><Relationship Id="rId5" Type="http://schemas.openxmlformats.org/officeDocument/2006/relationships/hyperlink" Target="mailto:reprints@elsevier.com" TargetMode="External"/><Relationship Id="rId49" Type="http://schemas.openxmlformats.org/officeDocument/2006/relationships/image" Target="media/image41.png"/><Relationship Id="rId48" Type="http://schemas.openxmlformats.org/officeDocument/2006/relationships/header" Target="header7.xml"/><Relationship Id="rId47" Type="http://schemas.openxmlformats.org/officeDocument/2006/relationships/image" Target="media/image39.jpe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header" Target="header6.xml"/><Relationship Id="rId43" Type="http://schemas.openxmlformats.org/officeDocument/2006/relationships/image" Target="media/image35.jpe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jpeg"/><Relationship Id="rId4" Type="http://schemas.openxmlformats.org/officeDocument/2006/relationships/hyperlink" Target="http://www.acc.org" TargetMode="Externa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hyperlink" Target="https://clinicaltrials.gov/ct2/show/NCT03997383" TargetMode="External"/><Relationship Id="rId35" Type="http://schemas.openxmlformats.org/officeDocument/2006/relationships/hyperlink" Target="https://clinicaltrials.gov/ct2/show/NCT04153149" TargetMode="External"/><Relationship Id="rId343" Type="http://schemas.openxmlformats.org/officeDocument/2006/relationships/fontTable" Target="fontTable.xml"/><Relationship Id="rId342" Type="http://schemas.openxmlformats.org/officeDocument/2006/relationships/styles" Target="styles.xml"/><Relationship Id="rId341" Type="http://schemas.openxmlformats.org/officeDocument/2006/relationships/settings" Target="settings.xml"/><Relationship Id="rId340" Type="http://schemas.openxmlformats.org/officeDocument/2006/relationships/hyperlink" Target="https://www.acc.org/Guidelines/About-Guidelines-and-Clinical-Documents/Relationships-with-Industry-Policy" TargetMode="External"/><Relationship Id="rId34" Type="http://schemas.openxmlformats.org/officeDocument/2006/relationships/hyperlink" Target="https://clinicaltrials.gov/ct2/show/NCT04136171" TargetMode="External"/><Relationship Id="rId339" Type="http://schemas.openxmlformats.org/officeDocument/2006/relationships/image" Target="media/image89.png"/><Relationship Id="rId338" Type="http://schemas.openxmlformats.org/officeDocument/2006/relationships/image" Target="media/image88.png"/><Relationship Id="rId337" Type="http://schemas.openxmlformats.org/officeDocument/2006/relationships/hyperlink" Target="http://www.acc.org/guidelines/about-guidelines-and-clinical-documents/relationships-with-industry-policy" TargetMode="External"/><Relationship Id="rId336" Type="http://schemas.openxmlformats.org/officeDocument/2006/relationships/image" Target="media/image87.png"/><Relationship Id="rId335" Type="http://schemas.openxmlformats.org/officeDocument/2006/relationships/hyperlink" Target="http://refhub.elsevier.com/S0735-1097(22)07423-X/sref239" TargetMode="External"/><Relationship Id="rId334" Type="http://schemas.openxmlformats.org/officeDocument/2006/relationships/hyperlink" Target="http://refhub.elsevier.com/S0735-1097(22)07423-X/sref238" TargetMode="External"/><Relationship Id="rId333" Type="http://schemas.openxmlformats.org/officeDocument/2006/relationships/hyperlink" Target="http://icerorg.wpengine.com/wp-content/uploads/2020/10/ICER_Amyloidosis_Final_Evidence_Report_101718.pdf" TargetMode="External"/><Relationship Id="rId332" Type="http://schemas.openxmlformats.org/officeDocument/2006/relationships/hyperlink" Target="https://www.federalregister.gov/documents/2022/01/21/2022-01166/annual-update-of-the-hhs-poverty-guidelines" TargetMode="External"/><Relationship Id="rId331" Type="http://schemas.openxmlformats.org/officeDocument/2006/relationships/hyperlink" Target="http://refhub.elsevier.com/S0735-1097(22)07423-X/sref235" TargetMode="External"/><Relationship Id="rId330" Type="http://schemas.openxmlformats.org/officeDocument/2006/relationships/hyperlink" Target="http://refhub.elsevier.com/S0735-1097(22)07423-X/sref234" TargetMode="External"/><Relationship Id="rId33" Type="http://schemas.openxmlformats.org/officeDocument/2006/relationships/hyperlink" Target="https://clinicaltrials.gov/ct2/show/NCT03860935?term=NCT03860935&amp;amp;draw=2&amp;amp;rank=1" TargetMode="External"/><Relationship Id="rId329" Type="http://schemas.openxmlformats.org/officeDocument/2006/relationships/hyperlink" Target="http://refhub.elsevier.com/S0735-1097(22)07423-X/sref233" TargetMode="External"/><Relationship Id="rId328" Type="http://schemas.openxmlformats.org/officeDocument/2006/relationships/hyperlink" Target="http://refhub.elsevier.com/S0735-1097(22)07423-X/sref232" TargetMode="External"/><Relationship Id="rId327" Type="http://schemas.openxmlformats.org/officeDocument/2006/relationships/hyperlink" Target="http://refhub.elsevier.com/S0735-1097(22)07423-X/sref231" TargetMode="External"/><Relationship Id="rId326" Type="http://schemas.openxmlformats.org/officeDocument/2006/relationships/hyperlink" Target="http://refhub.elsevier.com/S0735-1097(22)07423-X/sref230" TargetMode="External"/><Relationship Id="rId325" Type="http://schemas.openxmlformats.org/officeDocument/2006/relationships/hyperlink" Target="http://refhub.elsevier.com/S0735-1097(22)07423-X/sref229" TargetMode="External"/><Relationship Id="rId324" Type="http://schemas.openxmlformats.org/officeDocument/2006/relationships/hyperlink" Target="http://refhub.elsevier.com/S0735-1097(22)07423-X/sref228" TargetMode="External"/><Relationship Id="rId323" Type="http://schemas.openxmlformats.org/officeDocument/2006/relationships/hyperlink" Target="http://refhub.elsevier.com/S0735-1097(22)07423-X/sref227" TargetMode="External"/><Relationship Id="rId322" Type="http://schemas.openxmlformats.org/officeDocument/2006/relationships/hyperlink" Target="http://refhub.elsevier.com/S0735-1097(22)07423-X/sref226" TargetMode="External"/><Relationship Id="rId321" Type="http://schemas.openxmlformats.org/officeDocument/2006/relationships/hyperlink" Target="http://refhub.elsevier.com/S0735-1097(22)07423-X/sref225" TargetMode="External"/><Relationship Id="rId320" Type="http://schemas.openxmlformats.org/officeDocument/2006/relationships/hyperlink" Target="http://refhub.elsevier.com/S0735-1097(22)07423-X/sref224" TargetMode="External"/><Relationship Id="rId32" Type="http://schemas.openxmlformats.org/officeDocument/2006/relationships/image" Target="media/image28.png"/><Relationship Id="rId319" Type="http://schemas.openxmlformats.org/officeDocument/2006/relationships/hyperlink" Target="http://refhub.elsevier.com/S0735-1097(22)07423-X/sref223" TargetMode="External"/><Relationship Id="rId318" Type="http://schemas.openxmlformats.org/officeDocument/2006/relationships/hyperlink" Target="http://refhub.elsevier.com/S0735-1097(22)07423-X/sref222" TargetMode="External"/><Relationship Id="rId317" Type="http://schemas.openxmlformats.org/officeDocument/2006/relationships/hyperlink" Target="http://refhub.elsevier.com/S0735-1097(22)07423-X/sref221" TargetMode="External"/><Relationship Id="rId316" Type="http://schemas.openxmlformats.org/officeDocument/2006/relationships/hyperlink" Target="http://refhub.elsevier.com/S0735-1097(22)07423-X/sref220" TargetMode="External"/><Relationship Id="rId315" Type="http://schemas.openxmlformats.org/officeDocument/2006/relationships/hyperlink" Target="http://refhub.elsevier.com/S0735-1097(22)07423-X/sref219" TargetMode="External"/><Relationship Id="rId314" Type="http://schemas.openxmlformats.org/officeDocument/2006/relationships/hyperlink" Target="http://refhub.elsevier.com/S0735-1097(22)07423-X/sref218" TargetMode="External"/><Relationship Id="rId313" Type="http://schemas.openxmlformats.org/officeDocument/2006/relationships/hyperlink" Target="http://refhub.elsevier.com/S0735-1097(22)07423-X/sref217" TargetMode="External"/><Relationship Id="rId312" Type="http://schemas.openxmlformats.org/officeDocument/2006/relationships/hyperlink" Target="http://refhub.elsevier.com/S0735-1097(22)07423-X/sref216" TargetMode="External"/><Relationship Id="rId311" Type="http://schemas.openxmlformats.org/officeDocument/2006/relationships/hyperlink" Target="http://refhub.elsevier.com/S0735-1097(22)07423-X/sref215" TargetMode="External"/><Relationship Id="rId310" Type="http://schemas.openxmlformats.org/officeDocument/2006/relationships/hyperlink" Target="http://refhub.elsevier.com/S0735-1097(22)07423-X/sref214" TargetMode="External"/><Relationship Id="rId31" Type="http://schemas.openxmlformats.org/officeDocument/2006/relationships/image" Target="media/image27.png"/><Relationship Id="rId309" Type="http://schemas.openxmlformats.org/officeDocument/2006/relationships/hyperlink" Target="http://refhub.elsevier.com/S0735-1097(22)07423-X/sref213" TargetMode="External"/><Relationship Id="rId308" Type="http://schemas.openxmlformats.org/officeDocument/2006/relationships/hyperlink" Target="http://refhub.elsevier.com/S0735-1097(22)07423-X/sref212" TargetMode="External"/><Relationship Id="rId307" Type="http://schemas.openxmlformats.org/officeDocument/2006/relationships/hyperlink" Target="http://refhub.elsevier.com/S0735-1097(22)07423-X/sref211" TargetMode="External"/><Relationship Id="rId306" Type="http://schemas.openxmlformats.org/officeDocument/2006/relationships/hyperlink" Target="http://refhub.elsevier.com/S0735-1097(22)07423-X/sref210" TargetMode="External"/><Relationship Id="rId305" Type="http://schemas.openxmlformats.org/officeDocument/2006/relationships/hyperlink" Target="http://refhub.elsevier.com/S0735-1097(22)07423-X/sref209" TargetMode="External"/><Relationship Id="rId304" Type="http://schemas.openxmlformats.org/officeDocument/2006/relationships/hyperlink" Target="http://refhub.elsevier.com/S0735-1097(22)07423-X/sref208" TargetMode="External"/><Relationship Id="rId303" Type="http://schemas.openxmlformats.org/officeDocument/2006/relationships/hyperlink" Target="http://refhub.elsevier.com/S0735-1097(22)07423-X/sref207" TargetMode="External"/><Relationship Id="rId302" Type="http://schemas.openxmlformats.org/officeDocument/2006/relationships/hyperlink" Target="http://refhub.elsevier.com/S0735-1097(22)07423-X/sref206" TargetMode="External"/><Relationship Id="rId301" Type="http://schemas.openxmlformats.org/officeDocument/2006/relationships/hyperlink" Target="http://refhub.elsevier.com/S0735-1097(22)07423-X/sref205" TargetMode="External"/><Relationship Id="rId300" Type="http://schemas.openxmlformats.org/officeDocument/2006/relationships/hyperlink" Target="http://refhub.elsevier.com/S0735-1097(22)07423-X/sref204" TargetMode="External"/><Relationship Id="rId30" Type="http://schemas.openxmlformats.org/officeDocument/2006/relationships/image" Target="media/image26.png"/><Relationship Id="rId3" Type="http://schemas.openxmlformats.org/officeDocument/2006/relationships/image" Target="media/image3.png"/><Relationship Id="rId299" Type="http://schemas.openxmlformats.org/officeDocument/2006/relationships/hyperlink" Target="http://refhub.elsevier.com/S0735-1097(22)07423-X/sref203" TargetMode="External"/><Relationship Id="rId298" Type="http://schemas.openxmlformats.org/officeDocument/2006/relationships/hyperlink" Target="http://refhub.elsevier.com/S0735-1097(22)07423-X/sref202" TargetMode="External"/><Relationship Id="rId297" Type="http://schemas.openxmlformats.org/officeDocument/2006/relationships/hyperlink" Target="http://refhub.elsevier.com/S0735-1097(22)07423-X/sref201" TargetMode="External"/><Relationship Id="rId296" Type="http://schemas.openxmlformats.org/officeDocument/2006/relationships/hyperlink" Target="http://refhub.elsevier.com/S0735-1097(22)07423-X/sref200" TargetMode="External"/><Relationship Id="rId295" Type="http://schemas.openxmlformats.org/officeDocument/2006/relationships/hyperlink" Target="http://refhub.elsevier.com/S0735-1097(22)07423-X/sref199" TargetMode="External"/><Relationship Id="rId294" Type="http://schemas.openxmlformats.org/officeDocument/2006/relationships/hyperlink" Target="http://refhub.elsevier.com/S0735-1097(22)07423-X/sref198" TargetMode="External"/><Relationship Id="rId293" Type="http://schemas.openxmlformats.org/officeDocument/2006/relationships/hyperlink" Target="http://refhub.elsevier.com/S0735-1097(22)07423-X/sref197" TargetMode="External"/><Relationship Id="rId292" Type="http://schemas.openxmlformats.org/officeDocument/2006/relationships/hyperlink" Target="http://refhub.elsevier.com/S0735-1097(22)07423-X/sref196" TargetMode="External"/><Relationship Id="rId291" Type="http://schemas.openxmlformats.org/officeDocument/2006/relationships/image" Target="media/image86.png"/><Relationship Id="rId290" Type="http://schemas.openxmlformats.org/officeDocument/2006/relationships/hyperlink" Target="http://refhub.elsevier.com/S0735-1097(22)07423-X/sref195" TargetMode="External"/><Relationship Id="rId29" Type="http://schemas.openxmlformats.org/officeDocument/2006/relationships/image" Target="media/image25.jpeg"/><Relationship Id="rId289" Type="http://schemas.openxmlformats.org/officeDocument/2006/relationships/hyperlink" Target="http://refhub.elsevier.com/S0735-1097(22)07423-X/sref194" TargetMode="External"/><Relationship Id="rId288" Type="http://schemas.openxmlformats.org/officeDocument/2006/relationships/hyperlink" Target="http://refhub.elsevier.com/S0735-1097(22)07423-X/sref193" TargetMode="External"/><Relationship Id="rId287" Type="http://schemas.openxmlformats.org/officeDocument/2006/relationships/hyperlink" Target="http://refhub.elsevier.com/S0735-1097(22)07423-X/sref192" TargetMode="External"/><Relationship Id="rId286" Type="http://schemas.openxmlformats.org/officeDocument/2006/relationships/hyperlink" Target="http://refhub.elsevier.com/S0735-1097(22)07423-X/sref191" TargetMode="External"/><Relationship Id="rId285" Type="http://schemas.openxmlformats.org/officeDocument/2006/relationships/hyperlink" Target="http://refhub.elsevier.com/S0735-1097(22)07423-X/sref190" TargetMode="External"/><Relationship Id="rId284" Type="http://schemas.openxmlformats.org/officeDocument/2006/relationships/hyperlink" Target="http://refhub.elsevier.com/S0735-1097(22)07423-X/sref189" TargetMode="External"/><Relationship Id="rId283" Type="http://schemas.openxmlformats.org/officeDocument/2006/relationships/hyperlink" Target="http://refhub.elsevier.com/S0735-1097(22)07423-X/sref188" TargetMode="External"/><Relationship Id="rId282" Type="http://schemas.openxmlformats.org/officeDocument/2006/relationships/hyperlink" Target="http://refhub.elsevier.com/S0735-1097(22)07423-X/sref187" TargetMode="External"/><Relationship Id="rId281" Type="http://schemas.openxmlformats.org/officeDocument/2006/relationships/hyperlink" Target="http://refhub.elsevier.com/S0735-1097(22)07423-X/sref186" TargetMode="External"/><Relationship Id="rId280" Type="http://schemas.openxmlformats.org/officeDocument/2006/relationships/hyperlink" Target="http://refhub.elsevier.com/S0735-1097(22)07423-X/sref185" TargetMode="External"/><Relationship Id="rId28" Type="http://schemas.openxmlformats.org/officeDocument/2006/relationships/image" Target="media/image24.png"/><Relationship Id="rId279" Type="http://schemas.openxmlformats.org/officeDocument/2006/relationships/hyperlink" Target="http://refhub.elsevier.com/S0735-1097(22)07423-X/sref184" TargetMode="External"/><Relationship Id="rId278" Type="http://schemas.openxmlformats.org/officeDocument/2006/relationships/hyperlink" Target="http://refhub.elsevier.com/S0735-1097(22)07423-X/sref183" TargetMode="External"/><Relationship Id="rId277" Type="http://schemas.openxmlformats.org/officeDocument/2006/relationships/hyperlink" Target="http://refhub.elsevier.com/S0735-1097(22)07423-X/sref182" TargetMode="External"/><Relationship Id="rId276" Type="http://schemas.openxmlformats.org/officeDocument/2006/relationships/hyperlink" Target="http://refhub.elsevier.com/S0735-1097(22)07423-X/sref181" TargetMode="External"/><Relationship Id="rId275" Type="http://schemas.openxmlformats.org/officeDocument/2006/relationships/hyperlink" Target="http://refhub.elsevier.com/S0735-1097(22)07423-X/sref180" TargetMode="External"/><Relationship Id="rId274" Type="http://schemas.openxmlformats.org/officeDocument/2006/relationships/hyperlink" Target="http://refhub.elsevier.com/S0735-1097(22)07423-X/sref179" TargetMode="External"/><Relationship Id="rId273" Type="http://schemas.openxmlformats.org/officeDocument/2006/relationships/hyperlink" Target="http://refhub.elsevier.com/S0735-1097(22)07423-X/sref178" TargetMode="External"/><Relationship Id="rId272" Type="http://schemas.openxmlformats.org/officeDocument/2006/relationships/hyperlink" Target="http://refhub.elsevier.com/S0735-1097(22)07423-X/sref177" TargetMode="External"/><Relationship Id="rId271" Type="http://schemas.openxmlformats.org/officeDocument/2006/relationships/hyperlink" Target="http://refhub.elsevier.com/S0735-1097(22)07423-X/sref176" TargetMode="External"/><Relationship Id="rId270" Type="http://schemas.openxmlformats.org/officeDocument/2006/relationships/hyperlink" Target="http://refhub.elsevier.com/S0735-1097(22)07423-X/sref175" TargetMode="External"/><Relationship Id="rId27" Type="http://schemas.openxmlformats.org/officeDocument/2006/relationships/image" Target="media/image23.png"/><Relationship Id="rId269" Type="http://schemas.openxmlformats.org/officeDocument/2006/relationships/hyperlink" Target="http://refhub.elsevier.com/S0735-1097(22)07423-X/sref174" TargetMode="External"/><Relationship Id="rId268" Type="http://schemas.openxmlformats.org/officeDocument/2006/relationships/hyperlink" Target="http://refhub.elsevier.com/S0735-1097(22)07423-X/sref173" TargetMode="External"/><Relationship Id="rId267" Type="http://schemas.openxmlformats.org/officeDocument/2006/relationships/hyperlink" Target="http://refhub.elsevier.com/S0735-1097(22)07423-X/sref172" TargetMode="External"/><Relationship Id="rId266" Type="http://schemas.openxmlformats.org/officeDocument/2006/relationships/hyperlink" Target="http://refhub.elsevier.com/S0735-1097(22)07423-X/sref171" TargetMode="External"/><Relationship Id="rId265" Type="http://schemas.openxmlformats.org/officeDocument/2006/relationships/hyperlink" Target="http://refhub.elsevier.com/S0735-1097(22)07423-X/sref170" TargetMode="External"/><Relationship Id="rId264" Type="http://schemas.openxmlformats.org/officeDocument/2006/relationships/hyperlink" Target="http://refhub.elsevier.com/S0735-1097(22)07423-X/sref169" TargetMode="External"/><Relationship Id="rId263" Type="http://schemas.openxmlformats.org/officeDocument/2006/relationships/hyperlink" Target="http://refhub.elsevier.com/S0735-1097(22)07423-X/sref168" TargetMode="External"/><Relationship Id="rId262" Type="http://schemas.openxmlformats.org/officeDocument/2006/relationships/hyperlink" Target="http://refhub.elsevier.com/S0735-1097(22)07423-X/sref167" TargetMode="External"/><Relationship Id="rId261" Type="http://schemas.openxmlformats.org/officeDocument/2006/relationships/hyperlink" Target="http://refhub.elsevier.com/S0735-1097(22)07423-X/sref166" TargetMode="External"/><Relationship Id="rId260" Type="http://schemas.openxmlformats.org/officeDocument/2006/relationships/hyperlink" Target="http://refhub.elsevier.com/S0735-1097(22)07423-X/sref165" TargetMode="External"/><Relationship Id="rId26" Type="http://schemas.openxmlformats.org/officeDocument/2006/relationships/image" Target="media/image22.png"/><Relationship Id="rId259" Type="http://schemas.openxmlformats.org/officeDocument/2006/relationships/hyperlink" Target="http://refhub.elsevier.com/S0735-1097(22)07423-X/sref164" TargetMode="External"/><Relationship Id="rId258" Type="http://schemas.openxmlformats.org/officeDocument/2006/relationships/hyperlink" Target="http://refhub.elsevier.com/S0735-1097(22)07423-X/sref163" TargetMode="External"/><Relationship Id="rId257" Type="http://schemas.openxmlformats.org/officeDocument/2006/relationships/hyperlink" Target="http://refhub.elsevier.com/S0735-1097(22)07423-X/sref162" TargetMode="External"/><Relationship Id="rId256" Type="http://schemas.openxmlformats.org/officeDocument/2006/relationships/hyperlink" Target="http://refhub.elsevier.com/S0735-1097(22)07423-X/sref161" TargetMode="External"/><Relationship Id="rId255" Type="http://schemas.openxmlformats.org/officeDocument/2006/relationships/hyperlink" Target="http://refhub.elsevier.com/S0735-1097(22)07423-X/sref160" TargetMode="External"/><Relationship Id="rId254" Type="http://schemas.openxmlformats.org/officeDocument/2006/relationships/hyperlink" Target="http://refhub.elsevier.com/S0735-1097(22)07423-X/sref159" TargetMode="External"/><Relationship Id="rId253" Type="http://schemas.openxmlformats.org/officeDocument/2006/relationships/hyperlink" Target="http://refhub.elsevier.com/S0735-1097(22)07423-X/sref158" TargetMode="External"/><Relationship Id="rId252" Type="http://schemas.openxmlformats.org/officeDocument/2006/relationships/hyperlink" Target="http://refhub.elsevier.com/S0735-1097(22)07423-X/sref157" TargetMode="External"/><Relationship Id="rId251" Type="http://schemas.openxmlformats.org/officeDocument/2006/relationships/hyperlink" Target="http://refhub.elsevier.com/S0735-1097(22)07423-X/sref156" TargetMode="External"/><Relationship Id="rId250" Type="http://schemas.openxmlformats.org/officeDocument/2006/relationships/hyperlink" Target="http://refhub.elsevier.com/S0735-1097(22)07423-X/sref155" TargetMode="External"/><Relationship Id="rId25" Type="http://schemas.openxmlformats.org/officeDocument/2006/relationships/image" Target="media/image21.jpeg"/><Relationship Id="rId249" Type="http://schemas.openxmlformats.org/officeDocument/2006/relationships/hyperlink" Target="http://refhub.elsevier.com/S0735-1097(22)07423-X/sref154" TargetMode="External"/><Relationship Id="rId248" Type="http://schemas.openxmlformats.org/officeDocument/2006/relationships/hyperlink" Target="http://refhub.elsevier.com/S0735-1097(22)07423-X/sref153" TargetMode="External"/><Relationship Id="rId247" Type="http://schemas.openxmlformats.org/officeDocument/2006/relationships/hyperlink" Target="http://refhub.elsevier.com/S0735-1097(22)07423-X/sref152" TargetMode="External"/><Relationship Id="rId246" Type="http://schemas.openxmlformats.org/officeDocument/2006/relationships/hyperlink" Target="http://refhub.elsevier.com/S0735-1097(22)07423-X/sref151" TargetMode="External"/><Relationship Id="rId245" Type="http://schemas.openxmlformats.org/officeDocument/2006/relationships/hyperlink" Target="http://refhub.elsevier.com/S0735-1097(22)07423-X/sref150" TargetMode="External"/><Relationship Id="rId244" Type="http://schemas.openxmlformats.org/officeDocument/2006/relationships/hyperlink" Target="http://refhub.elsevier.com/S0735-1097(22)07423-X/sref149" TargetMode="External"/><Relationship Id="rId243" Type="http://schemas.openxmlformats.org/officeDocument/2006/relationships/hyperlink" Target="http://refhub.elsevier.com/S0735-1097(22)07423-X/sref148" TargetMode="External"/><Relationship Id="rId242" Type="http://schemas.openxmlformats.org/officeDocument/2006/relationships/hyperlink" Target="http://refhub.elsevier.com/S0735-1097(22)07423-X/sref147" TargetMode="External"/><Relationship Id="rId241" Type="http://schemas.openxmlformats.org/officeDocument/2006/relationships/hyperlink" Target="http://refhub.elsevier.com/S0735-1097(22)07423-X/sref146" TargetMode="External"/><Relationship Id="rId240" Type="http://schemas.openxmlformats.org/officeDocument/2006/relationships/hyperlink" Target="http://refhub.elsevier.com/S0735-1097(22)07423-X/sref145" TargetMode="External"/><Relationship Id="rId24" Type="http://schemas.openxmlformats.org/officeDocument/2006/relationships/image" Target="media/image20.png"/><Relationship Id="rId239" Type="http://schemas.openxmlformats.org/officeDocument/2006/relationships/image" Target="media/image85.png"/><Relationship Id="rId238" Type="http://schemas.openxmlformats.org/officeDocument/2006/relationships/hyperlink" Target="http://refhub.elsevier.com/S0735-1097(22)07423-X/sref144" TargetMode="External"/><Relationship Id="rId237" Type="http://schemas.openxmlformats.org/officeDocument/2006/relationships/hyperlink" Target="http://refhub.elsevier.com/S0735-1097(22)07423-X/sref143" TargetMode="External"/><Relationship Id="rId236" Type="http://schemas.openxmlformats.org/officeDocument/2006/relationships/hyperlink" Target="http://refhub.elsevier.com/S0735-1097(22)07423-X/sref142" TargetMode="External"/><Relationship Id="rId235" Type="http://schemas.openxmlformats.org/officeDocument/2006/relationships/hyperlink" Target="http://refhub.elsevier.com/S0735-1097(22)07423-X/sref141" TargetMode="External"/><Relationship Id="rId234" Type="http://schemas.openxmlformats.org/officeDocument/2006/relationships/hyperlink" Target="http://refhub.elsevier.com/S0735-1097(22)07423-X/sref140" TargetMode="External"/><Relationship Id="rId233" Type="http://schemas.openxmlformats.org/officeDocument/2006/relationships/hyperlink" Target="http://refhub.elsevier.com/S0735-1097(22)07423-X/sref139" TargetMode="External"/><Relationship Id="rId232" Type="http://schemas.openxmlformats.org/officeDocument/2006/relationships/hyperlink" Target="http://refhub.elsevier.com/S0735-1097(22)07423-X/sref138" TargetMode="External"/><Relationship Id="rId231" Type="http://schemas.openxmlformats.org/officeDocument/2006/relationships/hyperlink" Target="http://refhub.elsevier.com/S0735-1097(22)07423-X/sref137" TargetMode="External"/><Relationship Id="rId230" Type="http://schemas.openxmlformats.org/officeDocument/2006/relationships/hyperlink" Target="http://refhub.elsevier.com/S0735-1097(22)07423-X/sref136" TargetMode="External"/><Relationship Id="rId23" Type="http://schemas.openxmlformats.org/officeDocument/2006/relationships/header" Target="header5.xml"/><Relationship Id="rId229" Type="http://schemas.openxmlformats.org/officeDocument/2006/relationships/hyperlink" Target="http://refhub.elsevier.com/S0735-1097(22)07423-X/sref135" TargetMode="External"/><Relationship Id="rId228" Type="http://schemas.openxmlformats.org/officeDocument/2006/relationships/hyperlink" Target="http://refhub.elsevier.com/S0735-1097(22)07423-X/sref134" TargetMode="External"/><Relationship Id="rId227" Type="http://schemas.openxmlformats.org/officeDocument/2006/relationships/hyperlink" Target="http://refhub.elsevier.com/S0735-1097(22)07423-X/sref133" TargetMode="External"/><Relationship Id="rId226" Type="http://schemas.openxmlformats.org/officeDocument/2006/relationships/hyperlink" Target="http://refhub.elsevier.com/S0735-1097(22)07423-X/sref132" TargetMode="External"/><Relationship Id="rId225" Type="http://schemas.openxmlformats.org/officeDocument/2006/relationships/hyperlink" Target="http://refhub.elsevier.com/S0735-1097(22)07423-X/sref131" TargetMode="External"/><Relationship Id="rId224" Type="http://schemas.openxmlformats.org/officeDocument/2006/relationships/hyperlink" Target="http://refhub.elsevier.com/S0735-1097(22)07423-X/sref130" TargetMode="External"/><Relationship Id="rId223" Type="http://schemas.openxmlformats.org/officeDocument/2006/relationships/hyperlink" Target="http://refhub.elsevier.com/S0735-1097(22)07423-X/sref129" TargetMode="External"/><Relationship Id="rId222" Type="http://schemas.openxmlformats.org/officeDocument/2006/relationships/hyperlink" Target="http://refhub.elsevier.com/S0735-1097(22)07423-X/sref128" TargetMode="External"/><Relationship Id="rId221" Type="http://schemas.openxmlformats.org/officeDocument/2006/relationships/hyperlink" Target="http://refhub.elsevier.com/S0735-1097(22)07423-X/sref127" TargetMode="External"/><Relationship Id="rId220" Type="http://schemas.openxmlformats.org/officeDocument/2006/relationships/hyperlink" Target="http://refhub.elsevier.com/S0735-1097(22)07423-X/sref126" TargetMode="External"/><Relationship Id="rId22" Type="http://schemas.openxmlformats.org/officeDocument/2006/relationships/image" Target="media/image18.jpeg"/><Relationship Id="rId219" Type="http://schemas.openxmlformats.org/officeDocument/2006/relationships/hyperlink" Target="http://refhub.elsevier.com/S0735-1097(22)07423-X/sref125" TargetMode="External"/><Relationship Id="rId218" Type="http://schemas.openxmlformats.org/officeDocument/2006/relationships/hyperlink" Target="http://refhub.elsevier.com/S0735-1097(22)07423-X/sref124" TargetMode="External"/><Relationship Id="rId217" Type="http://schemas.openxmlformats.org/officeDocument/2006/relationships/hyperlink" Target="http://refhub.elsevier.com/S0735-1097(22)07423-X/sref123" TargetMode="External"/><Relationship Id="rId216" Type="http://schemas.openxmlformats.org/officeDocument/2006/relationships/hyperlink" Target="http://refhub.elsevier.com/S0735-1097(22)07423-X/sref122" TargetMode="External"/><Relationship Id="rId215" Type="http://schemas.openxmlformats.org/officeDocument/2006/relationships/hyperlink" Target="http://refhub.elsevier.com/S0735-1097(22)07423-X/sref121" TargetMode="External"/><Relationship Id="rId214" Type="http://schemas.openxmlformats.org/officeDocument/2006/relationships/hyperlink" Target="http://refhub.elsevier.com/S0735-1097(22)07423-X/sref120" TargetMode="External"/><Relationship Id="rId213" Type="http://schemas.openxmlformats.org/officeDocument/2006/relationships/hyperlink" Target="http://refhub.elsevier.com/S0735-1097(22)07423-X/sref119" TargetMode="External"/><Relationship Id="rId212" Type="http://schemas.openxmlformats.org/officeDocument/2006/relationships/hyperlink" Target="http://refhub.elsevier.com/S0735-1097(22)07423-X/sref118" TargetMode="External"/><Relationship Id="rId211" Type="http://schemas.openxmlformats.org/officeDocument/2006/relationships/hyperlink" Target="http://refhub.elsevier.com/S0735-1097(22)07423-X/sref117" TargetMode="External"/><Relationship Id="rId210" Type="http://schemas.openxmlformats.org/officeDocument/2006/relationships/hyperlink" Target="http://refhub.elsevier.com/S0735-1097(22)07423-X/sref116" TargetMode="External"/><Relationship Id="rId21" Type="http://schemas.openxmlformats.org/officeDocument/2006/relationships/image" Target="media/image17.png"/><Relationship Id="rId209" Type="http://schemas.openxmlformats.org/officeDocument/2006/relationships/hyperlink" Target="http://refhub.elsevier.com/S0735-1097(22)07423-X/sref115" TargetMode="External"/><Relationship Id="rId208" Type="http://schemas.openxmlformats.org/officeDocument/2006/relationships/hyperlink" Target="http://refhub.elsevier.com/S0735-1097(22)07423-X/sref114" TargetMode="External"/><Relationship Id="rId207" Type="http://schemas.openxmlformats.org/officeDocument/2006/relationships/hyperlink" Target="http://refhub.elsevier.com/S0735-1097(22)07423-X/sref113" TargetMode="External"/><Relationship Id="rId206" Type="http://schemas.openxmlformats.org/officeDocument/2006/relationships/hyperlink" Target="http://refhub.elsevier.com/S0735-1097(22)07423-X/sref112" TargetMode="External"/><Relationship Id="rId205" Type="http://schemas.openxmlformats.org/officeDocument/2006/relationships/hyperlink" Target="http://refhub.elsevier.com/S0735-1097(22)07423-X/sref111" TargetMode="External"/><Relationship Id="rId204" Type="http://schemas.openxmlformats.org/officeDocument/2006/relationships/hyperlink" Target="http://refhub.elsevier.com/S0735-1097(22)07423-X/sref110" TargetMode="External"/><Relationship Id="rId203" Type="http://schemas.openxmlformats.org/officeDocument/2006/relationships/hyperlink" Target="http://refhub.elsevier.com/S0735-1097(22)07423-X/sref109" TargetMode="External"/><Relationship Id="rId202" Type="http://schemas.openxmlformats.org/officeDocument/2006/relationships/hyperlink" Target="http://refhub.elsevier.com/S0735-1097(22)07423-X/sref108" TargetMode="External"/><Relationship Id="rId201" Type="http://schemas.openxmlformats.org/officeDocument/2006/relationships/hyperlink" Target="http://refhub.elsevier.com/S0735-1097(22)07423-X/sref107" TargetMode="External"/><Relationship Id="rId200" Type="http://schemas.openxmlformats.org/officeDocument/2006/relationships/hyperlink" Target="http://refhub.elsevier.com/S0735-1097(22)07423-X/sref106" TargetMode="External"/><Relationship Id="rId20" Type="http://schemas.openxmlformats.org/officeDocument/2006/relationships/image" Target="media/image16.png"/><Relationship Id="rId2" Type="http://schemas.openxmlformats.org/officeDocument/2006/relationships/image" Target="media/image2.png"/><Relationship Id="rId199" Type="http://schemas.openxmlformats.org/officeDocument/2006/relationships/hyperlink" Target="http://refhub.elsevier.com/S0735-1097(22)07423-X/sref105" TargetMode="External"/><Relationship Id="rId198" Type="http://schemas.openxmlformats.org/officeDocument/2006/relationships/hyperlink" Target="http://refhub.elsevier.com/S0735-1097(22)07423-X/sref104" TargetMode="External"/><Relationship Id="rId197" Type="http://schemas.openxmlformats.org/officeDocument/2006/relationships/hyperlink" Target="http://refhub.elsevier.com/S0735-1097(22)07423-X/sref103" TargetMode="External"/><Relationship Id="rId196" Type="http://schemas.openxmlformats.org/officeDocument/2006/relationships/hyperlink" Target="http://www.amyloidosismutations.com/" TargetMode="External"/><Relationship Id="rId195" Type="http://schemas.openxmlformats.org/officeDocument/2006/relationships/hyperlink" Target="http://refhub.elsevier.com/S0735-1097(22)07423-X/sref101" TargetMode="External"/><Relationship Id="rId194" Type="http://schemas.openxmlformats.org/officeDocument/2006/relationships/hyperlink" Target="http://refhub.elsevier.com/S0735-1097(22)07423-X/sref100" TargetMode="External"/><Relationship Id="rId193" Type="http://schemas.openxmlformats.org/officeDocument/2006/relationships/hyperlink" Target="http://refhub.elsevier.com/S0735-1097(22)07423-X/sref99" TargetMode="External"/><Relationship Id="rId192" Type="http://schemas.openxmlformats.org/officeDocument/2006/relationships/hyperlink" Target="http://refhub.elsevier.com/S0735-1097(22)07423-X/sref98" TargetMode="External"/><Relationship Id="rId191" Type="http://schemas.openxmlformats.org/officeDocument/2006/relationships/hyperlink" Target="http://refhub.elsevier.com/S0735-1097(22)07423-X/sref97" TargetMode="External"/><Relationship Id="rId190" Type="http://schemas.openxmlformats.org/officeDocument/2006/relationships/image" Target="media/image84.png"/><Relationship Id="rId19" Type="http://schemas.openxmlformats.org/officeDocument/2006/relationships/image" Target="media/image15.png"/><Relationship Id="rId189" Type="http://schemas.openxmlformats.org/officeDocument/2006/relationships/header" Target="header12.xml"/><Relationship Id="rId188" Type="http://schemas.openxmlformats.org/officeDocument/2006/relationships/hyperlink" Target="http://refhub.elsevier.com/S0735-1097(22)07423-X/sref96" TargetMode="External"/><Relationship Id="rId187" Type="http://schemas.openxmlformats.org/officeDocument/2006/relationships/hyperlink" Target="http://refhub.elsevier.com/S0735-1097(22)07423-X/sref95" TargetMode="External"/><Relationship Id="rId186" Type="http://schemas.openxmlformats.org/officeDocument/2006/relationships/hyperlink" Target="http://refhub.elsevier.com/S0735-1097(22)07423-X/sref94" TargetMode="External"/><Relationship Id="rId185" Type="http://schemas.openxmlformats.org/officeDocument/2006/relationships/hyperlink" Target="http://refhub.elsevier.com/S0735-1097(22)07423-X/sref93" TargetMode="External"/><Relationship Id="rId184" Type="http://schemas.openxmlformats.org/officeDocument/2006/relationships/hyperlink" Target="http://refhub.elsevier.com/S0735-1097(22)07423-X/sref92" TargetMode="External"/><Relationship Id="rId183" Type="http://schemas.openxmlformats.org/officeDocument/2006/relationships/hyperlink" Target="http://refhub.elsevier.com/S0735-1097(22)07423-X/sref91" TargetMode="External"/><Relationship Id="rId182" Type="http://schemas.openxmlformats.org/officeDocument/2006/relationships/hyperlink" Target="http://refhub.elsevier.com/S0735-1097(22)07423-X/sref90" TargetMode="External"/><Relationship Id="rId181" Type="http://schemas.openxmlformats.org/officeDocument/2006/relationships/hyperlink" Target="http://refhub.elsevier.com/S0735-1097(22)07423-X/sref89" TargetMode="External"/><Relationship Id="rId180" Type="http://schemas.openxmlformats.org/officeDocument/2006/relationships/hyperlink" Target="http://refhub.elsevier.com/S0735-1097(22)07423-X/sref88" TargetMode="External"/><Relationship Id="rId18" Type="http://schemas.openxmlformats.org/officeDocument/2006/relationships/header" Target="header4.xml"/><Relationship Id="rId179" Type="http://schemas.openxmlformats.org/officeDocument/2006/relationships/hyperlink" Target="http://refhub.elsevier.com/S0735-1097(22)07423-X/sref87" TargetMode="External"/><Relationship Id="rId178" Type="http://schemas.openxmlformats.org/officeDocument/2006/relationships/hyperlink" Target="http://refhub.elsevier.com/S0735-1097(22)07423-X/sref86" TargetMode="External"/><Relationship Id="rId177" Type="http://schemas.openxmlformats.org/officeDocument/2006/relationships/hyperlink" Target="http://refhub.elsevier.com/S0735-1097(22)07423-X/sref85" TargetMode="External"/><Relationship Id="rId176" Type="http://schemas.openxmlformats.org/officeDocument/2006/relationships/hyperlink" Target="http://refhub.elsevier.com/S0735-1097(22)07423-X/sref84" TargetMode="External"/><Relationship Id="rId175" Type="http://schemas.openxmlformats.org/officeDocument/2006/relationships/hyperlink" Target="http://refhub.elsevier.com/S0735-1097(22)07423-X/sref83" TargetMode="External"/><Relationship Id="rId174" Type="http://schemas.openxmlformats.org/officeDocument/2006/relationships/hyperlink" Target="http://refhub.elsevier.com/S0735-1097(22)07423-X/sref82" TargetMode="External"/><Relationship Id="rId173" Type="http://schemas.openxmlformats.org/officeDocument/2006/relationships/hyperlink" Target="http://refhub.elsevier.com/S0735-1097(22)07423-X/sref81" TargetMode="External"/><Relationship Id="rId172" Type="http://schemas.openxmlformats.org/officeDocument/2006/relationships/hyperlink" Target="http://refhub.elsevier.com/S0735-1097(22)07423-X/sref80" TargetMode="External"/><Relationship Id="rId171" Type="http://schemas.openxmlformats.org/officeDocument/2006/relationships/hyperlink" Target="http://refhub.elsevier.com/S0735-1097(22)07423-X/sref79" TargetMode="External"/><Relationship Id="rId170" Type="http://schemas.openxmlformats.org/officeDocument/2006/relationships/hyperlink" Target="http://refhub.elsevier.com/S0735-1097(22)07423-X/sref78" TargetMode="External"/><Relationship Id="rId17" Type="http://schemas.openxmlformats.org/officeDocument/2006/relationships/image" Target="media/image13.jpeg"/><Relationship Id="rId169" Type="http://schemas.openxmlformats.org/officeDocument/2006/relationships/hyperlink" Target="http://refhub.elsevier.com/S0735-1097(22)07423-X/sref77" TargetMode="External"/><Relationship Id="rId168" Type="http://schemas.openxmlformats.org/officeDocument/2006/relationships/hyperlink" Target="http://refhub.elsevier.com/S0735-1097(22)07423-X/sref76" TargetMode="External"/><Relationship Id="rId167" Type="http://schemas.openxmlformats.org/officeDocument/2006/relationships/hyperlink" Target="http://refhub.elsevier.com/S0735-1097(22)07423-X/sref75" TargetMode="External"/><Relationship Id="rId166" Type="http://schemas.openxmlformats.org/officeDocument/2006/relationships/hyperlink" Target="http://refhub.elsevier.com/S0735-1097(22)07423-X/sref74" TargetMode="External"/><Relationship Id="rId165" Type="http://schemas.openxmlformats.org/officeDocument/2006/relationships/hyperlink" Target="http://refhub.elsevier.com/S0735-1097(22)07423-X/sref73" TargetMode="External"/><Relationship Id="rId164" Type="http://schemas.openxmlformats.org/officeDocument/2006/relationships/hyperlink" Target="http://refhub.elsevier.com/S0735-1097(22)07423-X/sref72" TargetMode="External"/><Relationship Id="rId163" Type="http://schemas.openxmlformats.org/officeDocument/2006/relationships/hyperlink" Target="http://refhub.elsevier.com/S0735-1097(22)07423-X/sref71" TargetMode="External"/><Relationship Id="rId162" Type="http://schemas.openxmlformats.org/officeDocument/2006/relationships/hyperlink" Target="http://refhub.elsevier.com/S0735-1097(22)07423-X/sref70" TargetMode="External"/><Relationship Id="rId161" Type="http://schemas.openxmlformats.org/officeDocument/2006/relationships/hyperlink" Target="http://refhub.elsevier.com/S0735-1097(22)07423-X/sref69" TargetMode="External"/><Relationship Id="rId160" Type="http://schemas.openxmlformats.org/officeDocument/2006/relationships/hyperlink" Target="http://refhub.elsevier.com/S0735-1097(22)07423-X/sref68" TargetMode="External"/><Relationship Id="rId16" Type="http://schemas.openxmlformats.org/officeDocument/2006/relationships/image" Target="media/image12.png"/><Relationship Id="rId159" Type="http://schemas.openxmlformats.org/officeDocument/2006/relationships/hyperlink" Target="http://refhub.elsevier.com/S0735-1097(22)07423-X/sref67" TargetMode="External"/><Relationship Id="rId158" Type="http://schemas.openxmlformats.org/officeDocument/2006/relationships/hyperlink" Target="http://refhub.elsevier.com/S0735-1097(22)07423-X/sref66" TargetMode="External"/><Relationship Id="rId157" Type="http://schemas.openxmlformats.org/officeDocument/2006/relationships/hyperlink" Target="http://refhub.elsevier.com/S0735-1097(22)07423-X/sref65" TargetMode="External"/><Relationship Id="rId156" Type="http://schemas.openxmlformats.org/officeDocument/2006/relationships/hyperlink" Target="http://refhub.elsevier.com/S0735-1097(22)07423-X/sref64" TargetMode="External"/><Relationship Id="rId155" Type="http://schemas.openxmlformats.org/officeDocument/2006/relationships/hyperlink" Target="http://refhub.elsevier.com/S0735-1097(22)07423-X/sref63" TargetMode="External"/><Relationship Id="rId154" Type="http://schemas.openxmlformats.org/officeDocument/2006/relationships/hyperlink" Target="http://refhub.elsevier.com/S0735-1097(22)07423-X/sref62" TargetMode="External"/><Relationship Id="rId153" Type="http://schemas.openxmlformats.org/officeDocument/2006/relationships/hyperlink" Target="http://refhub.elsevier.com/S0735-1097(22)07423-X/sref61" TargetMode="External"/><Relationship Id="rId152" Type="http://schemas.openxmlformats.org/officeDocument/2006/relationships/hyperlink" Target="http://refhub.elsevier.com/S0735-1097(22)07423-X/sref60" TargetMode="External"/><Relationship Id="rId151" Type="http://schemas.openxmlformats.org/officeDocument/2006/relationships/hyperlink" Target="http://refhub.elsevier.com/S0735-1097(22)07423-X/sref59" TargetMode="External"/><Relationship Id="rId150" Type="http://schemas.openxmlformats.org/officeDocument/2006/relationships/hyperlink" Target="http://refhub.elsevier.com/S0735-1097(22)07423-X/sref58" TargetMode="External"/><Relationship Id="rId15" Type="http://schemas.openxmlformats.org/officeDocument/2006/relationships/image" Target="media/image11.png"/><Relationship Id="rId149" Type="http://schemas.openxmlformats.org/officeDocument/2006/relationships/hyperlink" Target="http://refhub.elsevier.com/S0735-1097(22)07423-X/sref57" TargetMode="External"/><Relationship Id="rId148" Type="http://schemas.openxmlformats.org/officeDocument/2006/relationships/hyperlink" Target="http://refhub.elsevier.com/S0735-1097(22)07423-X/sref56" TargetMode="External"/><Relationship Id="rId147" Type="http://schemas.openxmlformats.org/officeDocument/2006/relationships/hyperlink" Target="http://refhub.elsevier.com/S0735-1097(22)07423-X/sref55" TargetMode="External"/><Relationship Id="rId146" Type="http://schemas.openxmlformats.org/officeDocument/2006/relationships/hyperlink" Target="http://refhub.elsevier.com/S0735-1097(22)07423-X/sref54" TargetMode="External"/><Relationship Id="rId145" Type="http://schemas.openxmlformats.org/officeDocument/2006/relationships/hyperlink" Target="http://refhub.elsevier.com/S0735-1097(22)07423-X/sref53" TargetMode="External"/><Relationship Id="rId144" Type="http://schemas.openxmlformats.org/officeDocument/2006/relationships/hyperlink" Target="http://refhub.elsevier.com/S0735-1097(22)07423-X/sref52" TargetMode="External"/><Relationship Id="rId143" Type="http://schemas.openxmlformats.org/officeDocument/2006/relationships/hyperlink" Target="http://refhub.elsevier.com/S0735-1097(22)07423-X/sref51" TargetMode="External"/><Relationship Id="rId142" Type="http://schemas.openxmlformats.org/officeDocument/2006/relationships/image" Target="media/image82.png"/><Relationship Id="rId141" Type="http://schemas.openxmlformats.org/officeDocument/2006/relationships/hyperlink" Target="http://refhub.elsevier.com/S0735-1097(22)07423-X/sref50" TargetMode="External"/><Relationship Id="rId140" Type="http://schemas.openxmlformats.org/officeDocument/2006/relationships/hyperlink" Target="http://refhub.elsevier.com/S0735-1097(22)07423-X/sref49" TargetMode="External"/><Relationship Id="rId14" Type="http://schemas.openxmlformats.org/officeDocument/2006/relationships/image" Target="media/image10.png"/><Relationship Id="rId139" Type="http://schemas.openxmlformats.org/officeDocument/2006/relationships/hyperlink" Target="http://refhub.elsevier.com/S0735-1097(22)07423-X/sref48" TargetMode="External"/><Relationship Id="rId138" Type="http://schemas.openxmlformats.org/officeDocument/2006/relationships/hyperlink" Target="http://refhub.elsevier.com/S0735-1097(22)07423-X/sref47" TargetMode="External"/><Relationship Id="rId137" Type="http://schemas.openxmlformats.org/officeDocument/2006/relationships/hyperlink" Target="http://refhub.elsevier.com/S0735-1097(22)07423-X/sref46" TargetMode="External"/><Relationship Id="rId136" Type="http://schemas.openxmlformats.org/officeDocument/2006/relationships/hyperlink" Target="http://refhub.elsevier.com/S0735-1097(22)07423-X/sref45" TargetMode="External"/><Relationship Id="rId135" Type="http://schemas.openxmlformats.org/officeDocument/2006/relationships/hyperlink" Target="http://refhub.elsevier.com/S0735-1097(22)07423-X/sref44" TargetMode="External"/><Relationship Id="rId134" Type="http://schemas.openxmlformats.org/officeDocument/2006/relationships/hyperlink" Target="http://refhub.elsevier.com/S0735-1097(22)07423-X/sref43" TargetMode="External"/><Relationship Id="rId133" Type="http://schemas.openxmlformats.org/officeDocument/2006/relationships/hyperlink" Target="http://refhub.elsevier.com/S0735-1097(22)07423-X/sref42" TargetMode="External"/><Relationship Id="rId132" Type="http://schemas.openxmlformats.org/officeDocument/2006/relationships/hyperlink" Target="http://refhub.elsevier.com/S0735-1097(22)07423-X/sref41" TargetMode="External"/><Relationship Id="rId131" Type="http://schemas.openxmlformats.org/officeDocument/2006/relationships/hyperlink" Target="http://refhub.elsevier.com/S0735-1097(22)07423-X/sref40" TargetMode="External"/><Relationship Id="rId130" Type="http://schemas.openxmlformats.org/officeDocument/2006/relationships/hyperlink" Target="http://refhub.elsevier.com/S0735-1097(22)07423-X/sref39" TargetMode="External"/><Relationship Id="rId13" Type="http://schemas.openxmlformats.org/officeDocument/2006/relationships/image" Target="media/image9.png"/><Relationship Id="rId129" Type="http://schemas.openxmlformats.org/officeDocument/2006/relationships/hyperlink" Target="http://refhub.elsevier.com/S0735-1097(22)07423-X/sref38" TargetMode="External"/><Relationship Id="rId128" Type="http://schemas.openxmlformats.org/officeDocument/2006/relationships/hyperlink" Target="http://refhub.elsevier.com/S0735-1097(22)07423-X/sref37" TargetMode="External"/><Relationship Id="rId127" Type="http://schemas.openxmlformats.org/officeDocument/2006/relationships/hyperlink" Target="http://refhub.elsevier.com/S0735-1097(22)07423-X/sref36" TargetMode="External"/><Relationship Id="rId126" Type="http://schemas.openxmlformats.org/officeDocument/2006/relationships/hyperlink" Target="http://refhub.elsevier.com/S0735-1097(22)07423-X/sref35" TargetMode="External"/><Relationship Id="rId125" Type="http://schemas.openxmlformats.org/officeDocument/2006/relationships/hyperlink" Target="http://refhub.elsevier.com/S0735-1097(22)07423-X/sref34" TargetMode="External"/><Relationship Id="rId124" Type="http://schemas.openxmlformats.org/officeDocument/2006/relationships/hyperlink" Target="http://refhub.elsevier.com/S0735-1097(22)07423-X/sref33" TargetMode="External"/><Relationship Id="rId123" Type="http://schemas.openxmlformats.org/officeDocument/2006/relationships/hyperlink" Target="http://refhub.elsevier.com/S0735-1097(22)07423-X/sref32" TargetMode="External"/><Relationship Id="rId122" Type="http://schemas.openxmlformats.org/officeDocument/2006/relationships/hyperlink" Target="http://refhub.elsevier.com/S0735-1097(22)07423-X/sref31" TargetMode="External"/><Relationship Id="rId121" Type="http://schemas.openxmlformats.org/officeDocument/2006/relationships/hyperlink" Target="http://refhub.elsevier.com/S0735-1097(22)07423-X/sref30" TargetMode="External"/><Relationship Id="rId120" Type="http://schemas.openxmlformats.org/officeDocument/2006/relationships/hyperlink" Target="http://refhub.elsevier.com/S0735-1097(22)07423-X/sref29" TargetMode="External"/><Relationship Id="rId12" Type="http://schemas.openxmlformats.org/officeDocument/2006/relationships/image" Target="media/image8.png"/><Relationship Id="rId119" Type="http://schemas.openxmlformats.org/officeDocument/2006/relationships/hyperlink" Target="http://refhub.elsevier.com/S0735-1097(22)07423-X/sref28" TargetMode="External"/><Relationship Id="rId118" Type="http://schemas.openxmlformats.org/officeDocument/2006/relationships/hyperlink" Target="http://refhub.elsevier.com/S0735-1097(22)07423-X/sref27" TargetMode="External"/><Relationship Id="rId117" Type="http://schemas.openxmlformats.org/officeDocument/2006/relationships/hyperlink" Target="http://refhub.elsevier.com/S0735-1097(22)07423-X/sref26" TargetMode="External"/><Relationship Id="rId116" Type="http://schemas.openxmlformats.org/officeDocument/2006/relationships/hyperlink" Target="http://refhub.elsevier.com/S0735-1097(22)07423-X/sref25" TargetMode="External"/><Relationship Id="rId115" Type="http://schemas.openxmlformats.org/officeDocument/2006/relationships/hyperlink" Target="http://refhub.elsevier.com/S0735-1097(22)07423-X/sref24" TargetMode="External"/><Relationship Id="rId114" Type="http://schemas.openxmlformats.org/officeDocument/2006/relationships/hyperlink" Target="http://refhub.elsevier.com/S0735-1097(22)07423-X/sref23" TargetMode="External"/><Relationship Id="rId113" Type="http://schemas.openxmlformats.org/officeDocument/2006/relationships/hyperlink" Target="http://refhub.elsevier.com/S0735-1097(22)07423-X/sref22" TargetMode="External"/><Relationship Id="rId112" Type="http://schemas.openxmlformats.org/officeDocument/2006/relationships/hyperlink" Target="http://refhub.elsevier.com/S0735-1097(22)07423-X/sref21" TargetMode="External"/><Relationship Id="rId111" Type="http://schemas.openxmlformats.org/officeDocument/2006/relationships/hyperlink" Target="http://refhub.elsevier.com/S0735-1097(22)07423-X/sref20" TargetMode="External"/><Relationship Id="rId110" Type="http://schemas.openxmlformats.org/officeDocument/2006/relationships/hyperlink" Target="http://refhub.elsevier.com/S0735-1097(22)07423-X/sref19" TargetMode="External"/><Relationship Id="rId11" Type="http://schemas.openxmlformats.org/officeDocument/2006/relationships/header" Target="header3.xml"/><Relationship Id="rId109" Type="http://schemas.openxmlformats.org/officeDocument/2006/relationships/hyperlink" Target="http://refhub.elsevier.com/S0735-1097(22)07423-X/sref18" TargetMode="External"/><Relationship Id="rId108" Type="http://schemas.openxmlformats.org/officeDocument/2006/relationships/hyperlink" Target="http://refhub.elsevier.com/S0735-1097(22)07423-X/sref17" TargetMode="External"/><Relationship Id="rId107" Type="http://schemas.openxmlformats.org/officeDocument/2006/relationships/hyperlink" Target="http://refhub.elsevier.com/S0735-1097(22)07423-X/sref16" TargetMode="External"/><Relationship Id="rId106" Type="http://schemas.openxmlformats.org/officeDocument/2006/relationships/hyperlink" Target="http://refhub.elsevier.com/S0735-1097(22)07423-X/sref15" TargetMode="External"/><Relationship Id="rId105" Type="http://schemas.openxmlformats.org/officeDocument/2006/relationships/hyperlink" Target="http://refhub.elsevier.com/S0735-1097(22)07423-X/sref14" TargetMode="External"/><Relationship Id="rId104" Type="http://schemas.openxmlformats.org/officeDocument/2006/relationships/hyperlink" Target="http://refhub.elsevier.com/S0735-1097(22)07423-X/sref13" TargetMode="External"/><Relationship Id="rId103" Type="http://schemas.openxmlformats.org/officeDocument/2006/relationships/hyperlink" Target="http://refhub.elsevier.com/S0735-1097(22)07423-X/sref12" TargetMode="External"/><Relationship Id="rId102" Type="http://schemas.openxmlformats.org/officeDocument/2006/relationships/hyperlink" Target="http://refhub.elsevier.com/S0735-1097(22)07423-X/sref11" TargetMode="External"/><Relationship Id="rId101" Type="http://schemas.openxmlformats.org/officeDocument/2006/relationships/hyperlink" Target="http://refhub.elsevier.com/S0735-1097(22)07423-X/sref10" TargetMode="External"/><Relationship Id="rId100" Type="http://schemas.openxmlformats.org/officeDocument/2006/relationships/hyperlink" Target="http://refhub.elsevier.com/S0735-1097(22)07423-X/sref9" TargetMode="Externa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ACC Expert Consensus Decision Pathway on Comprehensive Multidisciplinary Care for the Patient&amp;nbsp;With Cardiac Amyloidosis</dc:title>
  <dc:subject>Journal of the American College of Cardiology, Corrected proof. doi:10.1016/j.jacc.2022.11.022</dc:subject>
  <dc:creator>Michelle M. Kittleson MD PhD FACC</dc:creator>
  <dcterms:created xsi:type="dcterms:W3CDTF">2024-12-28T20:35:55Z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2025-10-29T09:37:30</vt:filetime>
  </property>
</Properties>
</file>